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02997" w:rsidRPr="00102997" w:rsidTr="00C619F5">
        <w:tc>
          <w:tcPr>
            <w:tcW w:w="4513" w:type="dxa"/>
            <w:tcBorders>
              <w:bottom w:val="single" w:sz="4" w:space="0" w:color="auto"/>
            </w:tcBorders>
            <w:tcMar>
              <w:bottom w:w="170" w:type="dxa"/>
            </w:tcMar>
          </w:tcPr>
          <w:p w:rsidR="00EC4E49" w:rsidRPr="00102997" w:rsidRDefault="00EC4E49" w:rsidP="00102997"/>
        </w:tc>
        <w:tc>
          <w:tcPr>
            <w:tcW w:w="4337" w:type="dxa"/>
            <w:tcBorders>
              <w:bottom w:val="single" w:sz="4" w:space="0" w:color="auto"/>
            </w:tcBorders>
            <w:tcMar>
              <w:left w:w="0" w:type="dxa"/>
              <w:right w:w="0" w:type="dxa"/>
            </w:tcMar>
          </w:tcPr>
          <w:p w:rsidR="00EC4E49" w:rsidRPr="00102997" w:rsidRDefault="002B579A" w:rsidP="00102997">
            <w:r w:rsidRPr="00102997">
              <w:rPr>
                <w:noProof/>
                <w:lang w:eastAsia="en-US"/>
              </w:rPr>
              <w:drawing>
                <wp:inline distT="0" distB="0" distL="0" distR="0" wp14:anchorId="339D122F" wp14:editId="2BCF61F4">
                  <wp:extent cx="1860550" cy="1327785"/>
                  <wp:effectExtent l="0" t="0" r="6350" b="571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0550" cy="132778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102997" w:rsidRDefault="00EB6D60" w:rsidP="00102997">
            <w:pPr>
              <w:jc w:val="right"/>
            </w:pPr>
            <w:r w:rsidRPr="00102997">
              <w:rPr>
                <w:b/>
                <w:sz w:val="40"/>
                <w:szCs w:val="40"/>
              </w:rPr>
              <w:t>F</w:t>
            </w:r>
          </w:p>
        </w:tc>
      </w:tr>
      <w:tr w:rsidR="00102997" w:rsidRPr="00102997" w:rsidTr="00157EAE">
        <w:tc>
          <w:tcPr>
            <w:tcW w:w="9356" w:type="dxa"/>
            <w:gridSpan w:val="3"/>
            <w:tcBorders>
              <w:top w:val="single" w:sz="4" w:space="0" w:color="auto"/>
            </w:tcBorders>
            <w:tcMar>
              <w:top w:w="170" w:type="dxa"/>
              <w:left w:w="0" w:type="dxa"/>
              <w:right w:w="0" w:type="dxa"/>
            </w:tcMar>
            <w:vAlign w:val="bottom"/>
          </w:tcPr>
          <w:p w:rsidR="008B2CC1" w:rsidRPr="00102997" w:rsidRDefault="006A44A7" w:rsidP="00102997">
            <w:pPr>
              <w:jc w:val="right"/>
              <w:rPr>
                <w:rFonts w:ascii="Arial Black" w:hAnsi="Arial Black"/>
                <w:caps/>
                <w:sz w:val="15"/>
              </w:rPr>
            </w:pPr>
            <w:r w:rsidRPr="00102997">
              <w:rPr>
                <w:rFonts w:ascii="Arial Black" w:hAnsi="Arial Black"/>
                <w:caps/>
                <w:sz w:val="15"/>
              </w:rPr>
              <w:t>cdip/14/</w:t>
            </w:r>
            <w:bookmarkStart w:id="0" w:name="Code"/>
            <w:bookmarkEnd w:id="0"/>
            <w:r w:rsidR="00D65535" w:rsidRPr="00102997">
              <w:rPr>
                <w:rFonts w:ascii="Arial Black" w:hAnsi="Arial Black"/>
                <w:caps/>
                <w:sz w:val="15"/>
              </w:rPr>
              <w:t>INF/2</w:t>
            </w:r>
            <w:r w:rsidR="00A42DAF" w:rsidRPr="00102997">
              <w:rPr>
                <w:rFonts w:ascii="Arial Black" w:hAnsi="Arial Black"/>
                <w:caps/>
                <w:sz w:val="15"/>
              </w:rPr>
              <w:t xml:space="preserve"> </w:t>
            </w:r>
          </w:p>
        </w:tc>
      </w:tr>
      <w:tr w:rsidR="00102997" w:rsidRPr="00102997" w:rsidTr="00916EE2">
        <w:trPr>
          <w:trHeight w:hRule="exact" w:val="170"/>
        </w:trPr>
        <w:tc>
          <w:tcPr>
            <w:tcW w:w="9356" w:type="dxa"/>
            <w:gridSpan w:val="3"/>
            <w:noWrap/>
            <w:tcMar>
              <w:left w:w="0" w:type="dxa"/>
              <w:right w:w="0" w:type="dxa"/>
            </w:tcMar>
            <w:vAlign w:val="bottom"/>
          </w:tcPr>
          <w:p w:rsidR="008B2CC1" w:rsidRPr="00102997" w:rsidRDefault="008B2CC1" w:rsidP="00102997">
            <w:pPr>
              <w:jc w:val="right"/>
              <w:rPr>
                <w:rFonts w:ascii="Arial Black" w:hAnsi="Arial Black"/>
                <w:caps/>
                <w:sz w:val="15"/>
              </w:rPr>
            </w:pPr>
            <w:r w:rsidRPr="00102997">
              <w:rPr>
                <w:rFonts w:ascii="Arial Black" w:hAnsi="Arial Black"/>
                <w:caps/>
                <w:sz w:val="15"/>
              </w:rPr>
              <w:t>ORIGINAL</w:t>
            </w:r>
            <w:r w:rsidR="000A3F1E" w:rsidRPr="00102997">
              <w:rPr>
                <w:rFonts w:ascii="Arial Black" w:hAnsi="Arial Black"/>
                <w:caps/>
                <w:sz w:val="15"/>
              </w:rPr>
              <w:t> </w:t>
            </w:r>
            <w:r w:rsidRPr="00102997">
              <w:rPr>
                <w:rFonts w:ascii="Arial Black" w:hAnsi="Arial Black"/>
                <w:caps/>
                <w:sz w:val="15"/>
              </w:rPr>
              <w:t>:</w:t>
            </w:r>
            <w:r w:rsidR="00A42DAF" w:rsidRPr="00102997">
              <w:rPr>
                <w:rFonts w:ascii="Arial Black" w:hAnsi="Arial Black"/>
                <w:caps/>
                <w:sz w:val="15"/>
              </w:rPr>
              <w:t xml:space="preserve"> </w:t>
            </w:r>
            <w:r w:rsidR="00EB6D60" w:rsidRPr="00102997">
              <w:rPr>
                <w:rFonts w:ascii="Arial Black" w:hAnsi="Arial Black"/>
                <w:caps/>
                <w:sz w:val="15"/>
              </w:rPr>
              <w:t>ANGLAIS</w:t>
            </w:r>
          </w:p>
        </w:tc>
      </w:tr>
      <w:tr w:rsidR="00102997" w:rsidRPr="00102997" w:rsidTr="00916EE2">
        <w:trPr>
          <w:trHeight w:hRule="exact" w:val="198"/>
        </w:trPr>
        <w:tc>
          <w:tcPr>
            <w:tcW w:w="9356" w:type="dxa"/>
            <w:gridSpan w:val="3"/>
            <w:tcMar>
              <w:left w:w="0" w:type="dxa"/>
              <w:right w:w="0" w:type="dxa"/>
            </w:tcMar>
            <w:vAlign w:val="bottom"/>
          </w:tcPr>
          <w:p w:rsidR="008B2CC1" w:rsidRPr="00102997" w:rsidRDefault="008B2CC1" w:rsidP="00102997">
            <w:pPr>
              <w:jc w:val="right"/>
              <w:rPr>
                <w:rFonts w:ascii="Arial Black" w:hAnsi="Arial Black"/>
                <w:caps/>
                <w:sz w:val="15"/>
              </w:rPr>
            </w:pPr>
            <w:r w:rsidRPr="00102997">
              <w:rPr>
                <w:rFonts w:ascii="Arial Black" w:hAnsi="Arial Black"/>
                <w:caps/>
                <w:sz w:val="15"/>
              </w:rPr>
              <w:t>DATE</w:t>
            </w:r>
            <w:r w:rsidR="000A3F1E" w:rsidRPr="00102997">
              <w:rPr>
                <w:rFonts w:ascii="Arial Black" w:hAnsi="Arial Black"/>
                <w:caps/>
                <w:sz w:val="15"/>
              </w:rPr>
              <w:t> </w:t>
            </w:r>
            <w:r w:rsidRPr="00102997">
              <w:rPr>
                <w:rFonts w:ascii="Arial Black" w:hAnsi="Arial Black"/>
                <w:caps/>
                <w:sz w:val="15"/>
              </w:rPr>
              <w:t>:</w:t>
            </w:r>
            <w:r w:rsidR="00A42DAF" w:rsidRPr="00102997">
              <w:rPr>
                <w:rFonts w:ascii="Arial Black" w:hAnsi="Arial Black"/>
                <w:caps/>
                <w:sz w:val="15"/>
              </w:rPr>
              <w:t xml:space="preserve"> </w:t>
            </w:r>
            <w:r w:rsidR="00EB6D60" w:rsidRPr="00102997">
              <w:rPr>
                <w:rFonts w:ascii="Arial Black" w:hAnsi="Arial Black"/>
                <w:caps/>
                <w:sz w:val="15"/>
              </w:rPr>
              <w:t>12 AOÛT</w:t>
            </w:r>
            <w:r w:rsidRPr="00102997">
              <w:rPr>
                <w:rFonts w:ascii="Arial Black" w:hAnsi="Arial Black"/>
                <w:caps/>
                <w:sz w:val="15"/>
              </w:rPr>
              <w:t xml:space="preserve"> </w:t>
            </w:r>
            <w:bookmarkStart w:id="1" w:name="Date"/>
            <w:bookmarkEnd w:id="1"/>
            <w:r w:rsidR="00D65535" w:rsidRPr="00102997">
              <w:rPr>
                <w:rFonts w:ascii="Arial Black" w:hAnsi="Arial Black"/>
                <w:caps/>
                <w:sz w:val="15"/>
              </w:rPr>
              <w:t>2014</w:t>
            </w:r>
          </w:p>
        </w:tc>
      </w:tr>
    </w:tbl>
    <w:p w:rsidR="00DC2646" w:rsidRPr="00102997" w:rsidRDefault="00DC2646" w:rsidP="00102997"/>
    <w:p w:rsidR="00DC2646" w:rsidRPr="00102997" w:rsidRDefault="00DC2646" w:rsidP="00102997"/>
    <w:p w:rsidR="00DC2646" w:rsidRPr="00102997" w:rsidRDefault="00DC2646" w:rsidP="00102997"/>
    <w:p w:rsidR="00DC2646" w:rsidRPr="00102997" w:rsidRDefault="00DC2646" w:rsidP="00102997"/>
    <w:p w:rsidR="00DC2646" w:rsidRPr="00102997" w:rsidRDefault="00DC2646" w:rsidP="00102997"/>
    <w:p w:rsidR="00DC2646" w:rsidRPr="00102997" w:rsidRDefault="008677AC" w:rsidP="00102997">
      <w:pPr>
        <w:rPr>
          <w:b/>
          <w:sz w:val="28"/>
          <w:szCs w:val="28"/>
          <w:lang w:val="fr-CH"/>
        </w:rPr>
      </w:pPr>
      <w:r w:rsidRPr="00102997">
        <w:rPr>
          <w:b/>
          <w:sz w:val="28"/>
          <w:szCs w:val="28"/>
          <w:lang w:val="fr-CH"/>
        </w:rPr>
        <w:t>Comité du développement et de la propriété intellectuelle (CDIP)</w:t>
      </w:r>
    </w:p>
    <w:p w:rsidR="00DC2646" w:rsidRPr="00102997" w:rsidRDefault="00DC2646" w:rsidP="00102997">
      <w:pPr>
        <w:rPr>
          <w:lang w:val="fr-CH"/>
        </w:rPr>
      </w:pPr>
    </w:p>
    <w:p w:rsidR="00DC2646" w:rsidRPr="00102997" w:rsidRDefault="00DC2646" w:rsidP="00102997">
      <w:pPr>
        <w:rPr>
          <w:lang w:val="fr-CH"/>
        </w:rPr>
      </w:pPr>
    </w:p>
    <w:p w:rsidR="00DC2646" w:rsidRPr="00102997" w:rsidRDefault="008677AC" w:rsidP="00102997">
      <w:pPr>
        <w:rPr>
          <w:b/>
          <w:sz w:val="24"/>
          <w:szCs w:val="24"/>
          <w:lang w:val="fr-CH"/>
        </w:rPr>
      </w:pPr>
      <w:r w:rsidRPr="00102997">
        <w:rPr>
          <w:b/>
          <w:sz w:val="24"/>
          <w:szCs w:val="24"/>
          <w:lang w:val="fr-CH"/>
        </w:rPr>
        <w:t>Quatorzième</w:t>
      </w:r>
      <w:r w:rsidR="000A3F1E" w:rsidRPr="00102997">
        <w:rPr>
          <w:b/>
          <w:sz w:val="24"/>
          <w:szCs w:val="24"/>
          <w:lang w:val="fr-CH"/>
        </w:rPr>
        <w:t> </w:t>
      </w:r>
      <w:r w:rsidRPr="00102997">
        <w:rPr>
          <w:b/>
          <w:sz w:val="24"/>
          <w:szCs w:val="24"/>
          <w:lang w:val="fr-CH"/>
        </w:rPr>
        <w:t>session</w:t>
      </w:r>
    </w:p>
    <w:p w:rsidR="00DC2646" w:rsidRPr="00102997" w:rsidRDefault="008677AC" w:rsidP="00102997">
      <w:pPr>
        <w:rPr>
          <w:b/>
          <w:sz w:val="24"/>
          <w:szCs w:val="24"/>
          <w:lang w:val="fr-CH"/>
        </w:rPr>
      </w:pPr>
      <w:r w:rsidRPr="00102997">
        <w:rPr>
          <w:b/>
          <w:sz w:val="24"/>
          <w:szCs w:val="24"/>
          <w:lang w:val="fr-CH"/>
        </w:rPr>
        <w:t>Genève, 10 – 14 novembre 2014</w:t>
      </w:r>
    </w:p>
    <w:p w:rsidR="00DC2646" w:rsidRPr="00102997" w:rsidRDefault="00DC2646" w:rsidP="00102997">
      <w:pPr>
        <w:rPr>
          <w:b/>
          <w:sz w:val="24"/>
          <w:szCs w:val="24"/>
          <w:lang w:val="fr-CH"/>
        </w:rPr>
      </w:pPr>
    </w:p>
    <w:p w:rsidR="00DC2646" w:rsidRPr="00102997" w:rsidRDefault="00DC2646" w:rsidP="00102997">
      <w:pPr>
        <w:rPr>
          <w:lang w:val="fr-CH"/>
        </w:rPr>
      </w:pPr>
    </w:p>
    <w:p w:rsidR="00DC2646" w:rsidRPr="00102997" w:rsidRDefault="00DC2646" w:rsidP="00102997">
      <w:pPr>
        <w:rPr>
          <w:lang w:val="fr-CH"/>
        </w:rPr>
      </w:pPr>
    </w:p>
    <w:p w:rsidR="00DC2646" w:rsidRPr="00102997" w:rsidRDefault="00DC2646" w:rsidP="00102997">
      <w:pPr>
        <w:rPr>
          <w:lang w:val="fr-CH"/>
        </w:rPr>
      </w:pPr>
    </w:p>
    <w:p w:rsidR="00DC2646" w:rsidRPr="00102997" w:rsidRDefault="008677AC" w:rsidP="00102997">
      <w:pPr>
        <w:rPr>
          <w:caps/>
          <w:sz w:val="24"/>
          <w:lang w:val="fr-CH"/>
        </w:rPr>
      </w:pPr>
      <w:bookmarkStart w:id="2" w:name="TitleOfDoc"/>
      <w:bookmarkEnd w:id="2"/>
      <w:r w:rsidRPr="00102997">
        <w:rPr>
          <w:caps/>
          <w:sz w:val="24"/>
          <w:lang w:val="fr-CH"/>
        </w:rPr>
        <w:t>RÉSUMÉ DE L</w:t>
      </w:r>
      <w:r w:rsidR="002B579A" w:rsidRPr="00102997">
        <w:rPr>
          <w:caps/>
          <w:sz w:val="24"/>
          <w:lang w:val="fr-CH"/>
        </w:rPr>
        <w:t>’</w:t>
      </w:r>
      <w:r w:rsidRPr="00102997">
        <w:rPr>
          <w:caps/>
          <w:sz w:val="24"/>
          <w:lang w:val="fr-CH"/>
        </w:rPr>
        <w:t>étude sur la négociation collective des droits et la gestion collective des droits dans le secteur de l</w:t>
      </w:r>
      <w:r w:rsidR="002B579A" w:rsidRPr="00102997">
        <w:rPr>
          <w:caps/>
          <w:sz w:val="24"/>
          <w:lang w:val="fr-CH"/>
        </w:rPr>
        <w:t>’</w:t>
      </w:r>
      <w:r w:rsidRPr="00102997">
        <w:rPr>
          <w:caps/>
          <w:sz w:val="24"/>
          <w:lang w:val="fr-CH"/>
        </w:rPr>
        <w:t>audiovisuel</w:t>
      </w:r>
    </w:p>
    <w:p w:rsidR="00DC2646" w:rsidRPr="00102997" w:rsidRDefault="00DC2646" w:rsidP="00102997">
      <w:pPr>
        <w:rPr>
          <w:lang w:val="fr-CH"/>
        </w:rPr>
      </w:pPr>
    </w:p>
    <w:p w:rsidR="00DC2646" w:rsidRPr="00102997" w:rsidRDefault="00B61448" w:rsidP="00102997">
      <w:pPr>
        <w:rPr>
          <w:i/>
          <w:lang w:val="fr-CH"/>
        </w:rPr>
      </w:pPr>
      <w:bookmarkStart w:id="3" w:name="Prepared"/>
      <w:bookmarkEnd w:id="3"/>
      <w:proofErr w:type="gramStart"/>
      <w:r w:rsidRPr="00102997">
        <w:rPr>
          <w:i/>
          <w:lang w:val="fr-CH"/>
        </w:rPr>
        <w:t>établi</w:t>
      </w:r>
      <w:proofErr w:type="gramEnd"/>
      <w:r w:rsidRPr="00102997">
        <w:rPr>
          <w:i/>
          <w:lang w:val="fr-CH"/>
        </w:rPr>
        <w:t xml:space="preserve"> par Mme </w:t>
      </w:r>
      <w:proofErr w:type="spellStart"/>
      <w:r w:rsidR="00D65535" w:rsidRPr="00102997">
        <w:rPr>
          <w:i/>
          <w:lang w:val="fr-CH"/>
        </w:rPr>
        <w:t>Tarja</w:t>
      </w:r>
      <w:proofErr w:type="spellEnd"/>
      <w:r w:rsidR="00D65535" w:rsidRPr="00102997">
        <w:rPr>
          <w:i/>
          <w:lang w:val="fr-CH"/>
        </w:rPr>
        <w:t xml:space="preserve"> </w:t>
      </w:r>
      <w:proofErr w:type="spellStart"/>
      <w:r w:rsidR="00D65535" w:rsidRPr="00102997">
        <w:rPr>
          <w:i/>
          <w:lang w:val="fr-CH"/>
        </w:rPr>
        <w:t>Koskinen</w:t>
      </w:r>
      <w:r w:rsidR="00C619F5" w:rsidRPr="00102997">
        <w:rPr>
          <w:i/>
          <w:lang w:val="fr-CH"/>
        </w:rPr>
        <w:noBreakHyphen/>
      </w:r>
      <w:r w:rsidR="00D65535" w:rsidRPr="00102997">
        <w:rPr>
          <w:i/>
          <w:lang w:val="fr-CH"/>
        </w:rPr>
        <w:t>Olsson</w:t>
      </w:r>
      <w:proofErr w:type="spellEnd"/>
      <w:r w:rsidR="00D65535" w:rsidRPr="00102997">
        <w:rPr>
          <w:i/>
          <w:lang w:val="fr-CH"/>
        </w:rPr>
        <w:t xml:space="preserve">, </w:t>
      </w:r>
      <w:r w:rsidRPr="00102997">
        <w:rPr>
          <w:i/>
          <w:lang w:val="fr-CH"/>
        </w:rPr>
        <w:t>conseillère internationale</w:t>
      </w:r>
      <w:r w:rsidR="00D65535" w:rsidRPr="00102997">
        <w:rPr>
          <w:i/>
          <w:lang w:val="fr-CH"/>
        </w:rPr>
        <w:t xml:space="preserve">, </w:t>
      </w:r>
      <w:proofErr w:type="spellStart"/>
      <w:r w:rsidR="00D65535" w:rsidRPr="00102997">
        <w:rPr>
          <w:i/>
          <w:lang w:val="fr-CH"/>
        </w:rPr>
        <w:t>Olsson</w:t>
      </w:r>
      <w:proofErr w:type="spellEnd"/>
      <w:r w:rsidR="00D65535" w:rsidRPr="00102997">
        <w:rPr>
          <w:i/>
          <w:lang w:val="fr-CH"/>
        </w:rPr>
        <w:t xml:space="preserve"> &amp; </w:t>
      </w:r>
      <w:proofErr w:type="spellStart"/>
      <w:r w:rsidR="00D65535" w:rsidRPr="00102997">
        <w:rPr>
          <w:i/>
          <w:lang w:val="fr-CH"/>
        </w:rPr>
        <w:t>Koskinen</w:t>
      </w:r>
      <w:proofErr w:type="spellEnd"/>
      <w:r w:rsidR="00D65535" w:rsidRPr="00102997">
        <w:rPr>
          <w:i/>
          <w:lang w:val="fr-CH"/>
        </w:rPr>
        <w:t xml:space="preserve"> Consulting </w:t>
      </w:r>
      <w:proofErr w:type="spellStart"/>
      <w:r w:rsidR="00D65535" w:rsidRPr="00102997">
        <w:rPr>
          <w:i/>
          <w:lang w:val="fr-CH"/>
        </w:rPr>
        <w:t>Oy</w:t>
      </w:r>
      <w:proofErr w:type="spellEnd"/>
      <w:r w:rsidR="00D65535" w:rsidRPr="00102997">
        <w:rPr>
          <w:i/>
          <w:lang w:val="fr-CH"/>
        </w:rPr>
        <w:t xml:space="preserve">, Helsinki </w:t>
      </w:r>
      <w:r w:rsidRPr="00102997">
        <w:rPr>
          <w:i/>
          <w:lang w:val="fr-CH"/>
        </w:rPr>
        <w:t>(</w:t>
      </w:r>
      <w:r w:rsidR="00D65535" w:rsidRPr="00102997">
        <w:rPr>
          <w:i/>
          <w:lang w:val="fr-CH"/>
        </w:rPr>
        <w:t>Finlan</w:t>
      </w:r>
      <w:r w:rsidRPr="00102997">
        <w:rPr>
          <w:i/>
          <w:lang w:val="fr-CH"/>
        </w:rPr>
        <w:t>de)</w:t>
      </w:r>
      <w:r w:rsidR="00D65535" w:rsidRPr="00102997">
        <w:rPr>
          <w:rStyle w:val="FootnoteReference"/>
          <w:i/>
        </w:rPr>
        <w:footnoteReference w:id="2"/>
      </w:r>
    </w:p>
    <w:p w:rsidR="00DC2646" w:rsidRPr="00102997" w:rsidRDefault="00DC2646" w:rsidP="00102997">
      <w:pPr>
        <w:rPr>
          <w:lang w:val="fr-CH"/>
        </w:rPr>
      </w:pPr>
    </w:p>
    <w:p w:rsidR="00DC2646" w:rsidRPr="00102997" w:rsidRDefault="00DC2646" w:rsidP="00102997">
      <w:pPr>
        <w:rPr>
          <w:lang w:val="fr-CH"/>
        </w:rPr>
      </w:pPr>
    </w:p>
    <w:p w:rsidR="00DC2646" w:rsidRPr="00102997" w:rsidRDefault="00DC2646" w:rsidP="00102997">
      <w:pPr>
        <w:rPr>
          <w:lang w:val="fr-CH"/>
        </w:rPr>
      </w:pPr>
    </w:p>
    <w:p w:rsidR="00DC2646" w:rsidRPr="00102997" w:rsidRDefault="00DC2646" w:rsidP="00102997">
      <w:pPr>
        <w:rPr>
          <w:lang w:val="fr-CH"/>
        </w:rPr>
      </w:pPr>
    </w:p>
    <w:p w:rsidR="00DC2646" w:rsidRPr="00102997" w:rsidRDefault="00D65535" w:rsidP="00102997">
      <w:pPr>
        <w:rPr>
          <w:lang w:val="fr-CH"/>
        </w:rPr>
      </w:pPr>
      <w:r w:rsidRPr="00102997">
        <w:rPr>
          <w:lang w:val="fr-CH"/>
        </w:rPr>
        <w:t>1.</w:t>
      </w:r>
      <w:r w:rsidRPr="00102997">
        <w:rPr>
          <w:lang w:val="fr-CH"/>
        </w:rPr>
        <w:tab/>
      </w:r>
      <w:r w:rsidR="003B4424" w:rsidRPr="00102997">
        <w:rPr>
          <w:lang w:val="fr-CH"/>
        </w:rPr>
        <w:t>L</w:t>
      </w:r>
      <w:r w:rsidR="002B579A" w:rsidRPr="00102997">
        <w:rPr>
          <w:lang w:val="fr-CH"/>
        </w:rPr>
        <w:t>’</w:t>
      </w:r>
      <w:r w:rsidR="003B4424" w:rsidRPr="00102997">
        <w:rPr>
          <w:lang w:val="fr-CH"/>
        </w:rPr>
        <w:t>annexe du présent document contient un résumé de l</w:t>
      </w:r>
      <w:r w:rsidR="002B579A" w:rsidRPr="00102997">
        <w:rPr>
          <w:lang w:val="fr-CH"/>
        </w:rPr>
        <w:t>’</w:t>
      </w:r>
      <w:r w:rsidR="003F1616" w:rsidRPr="00102997">
        <w:rPr>
          <w:lang w:val="fr-CH"/>
        </w:rPr>
        <w:t>É</w:t>
      </w:r>
      <w:r w:rsidR="003B4424" w:rsidRPr="00102997">
        <w:rPr>
          <w:lang w:val="fr-CH"/>
        </w:rPr>
        <w:t>tude sur la négociation collective des droits et la gestion collective des droits dans le secteur de l</w:t>
      </w:r>
      <w:r w:rsidR="002B579A" w:rsidRPr="00102997">
        <w:rPr>
          <w:lang w:val="fr-CH"/>
        </w:rPr>
        <w:t>’</w:t>
      </w:r>
      <w:r w:rsidR="003B4424" w:rsidRPr="00102997">
        <w:rPr>
          <w:lang w:val="fr-CH"/>
        </w:rPr>
        <w:t>audiovisuel, qui a été entreprise dans le contexte du projet sur le renforcement et le développement du secteur de l</w:t>
      </w:r>
      <w:r w:rsidR="002B579A" w:rsidRPr="00102997">
        <w:rPr>
          <w:lang w:val="fr-CH"/>
        </w:rPr>
        <w:t>’</w:t>
      </w:r>
      <w:r w:rsidR="003B4424" w:rsidRPr="00102997">
        <w:rPr>
          <w:lang w:val="fr-CH"/>
        </w:rPr>
        <w:t>audiovisuel au Burkina Faso et dans certains pays africains (CDIP/9/13).</w:t>
      </w:r>
      <w:r w:rsidRPr="00102997">
        <w:rPr>
          <w:lang w:val="fr-CH"/>
        </w:rPr>
        <w:t xml:space="preserve">  </w:t>
      </w:r>
      <w:r w:rsidR="003B4424" w:rsidRPr="00102997">
        <w:rPr>
          <w:lang w:val="fr-CH"/>
        </w:rPr>
        <w:t>Cette étude a été réalisée par Mme </w:t>
      </w:r>
      <w:proofErr w:type="spellStart"/>
      <w:r w:rsidR="003B4424" w:rsidRPr="00102997">
        <w:rPr>
          <w:lang w:val="fr-CH"/>
        </w:rPr>
        <w:t>Tarja</w:t>
      </w:r>
      <w:proofErr w:type="spellEnd"/>
      <w:r w:rsidR="00A5305B" w:rsidRPr="00102997">
        <w:rPr>
          <w:lang w:val="fr-CH"/>
        </w:rPr>
        <w:t> </w:t>
      </w:r>
      <w:proofErr w:type="spellStart"/>
      <w:r w:rsidR="003B4424" w:rsidRPr="00102997">
        <w:rPr>
          <w:lang w:val="fr-CH"/>
        </w:rPr>
        <w:t>Koskinen</w:t>
      </w:r>
      <w:r w:rsidR="00C619F5" w:rsidRPr="00102997">
        <w:rPr>
          <w:lang w:val="fr-CH"/>
        </w:rPr>
        <w:noBreakHyphen/>
      </w:r>
      <w:r w:rsidR="003B4424" w:rsidRPr="00102997">
        <w:rPr>
          <w:lang w:val="fr-CH"/>
        </w:rPr>
        <w:t>Olsson</w:t>
      </w:r>
      <w:proofErr w:type="spellEnd"/>
      <w:r w:rsidR="003B4424" w:rsidRPr="00102997">
        <w:rPr>
          <w:lang w:val="fr-CH"/>
        </w:rPr>
        <w:t xml:space="preserve">, conseillère internationale chez </w:t>
      </w:r>
      <w:proofErr w:type="spellStart"/>
      <w:r w:rsidR="003B4424" w:rsidRPr="00102997">
        <w:rPr>
          <w:lang w:val="fr-CH"/>
        </w:rPr>
        <w:t>Olsson</w:t>
      </w:r>
      <w:proofErr w:type="spellEnd"/>
      <w:r w:rsidR="003B4424" w:rsidRPr="00102997">
        <w:rPr>
          <w:lang w:val="fr-CH"/>
        </w:rPr>
        <w:t xml:space="preserve"> &amp; </w:t>
      </w:r>
      <w:proofErr w:type="spellStart"/>
      <w:r w:rsidR="003B4424" w:rsidRPr="00102997">
        <w:rPr>
          <w:lang w:val="fr-CH"/>
        </w:rPr>
        <w:t>Koskinen</w:t>
      </w:r>
      <w:proofErr w:type="spellEnd"/>
      <w:r w:rsidR="003B4424" w:rsidRPr="00102997">
        <w:rPr>
          <w:lang w:val="fr-CH"/>
        </w:rPr>
        <w:t xml:space="preserve"> Consulting </w:t>
      </w:r>
      <w:proofErr w:type="spellStart"/>
      <w:r w:rsidR="003B4424" w:rsidRPr="00102997">
        <w:rPr>
          <w:lang w:val="fr-CH"/>
        </w:rPr>
        <w:t>Oy</w:t>
      </w:r>
      <w:proofErr w:type="spellEnd"/>
      <w:r w:rsidR="003B4424" w:rsidRPr="00102997">
        <w:rPr>
          <w:lang w:val="fr-CH"/>
        </w:rPr>
        <w:t>, à Helsinki (Finlande).</w:t>
      </w:r>
    </w:p>
    <w:p w:rsidR="00DC2646" w:rsidRPr="00102997" w:rsidRDefault="00DC2646" w:rsidP="00102997">
      <w:pPr>
        <w:rPr>
          <w:lang w:val="fr-CH"/>
        </w:rPr>
      </w:pPr>
    </w:p>
    <w:p w:rsidR="00DC2646" w:rsidRPr="00102997" w:rsidRDefault="00D65535" w:rsidP="00102997">
      <w:pPr>
        <w:ind w:left="5103"/>
        <w:rPr>
          <w:rFonts w:eastAsia="Times New Roman" w:cs="Times New Roman"/>
          <w:i/>
          <w:szCs w:val="22"/>
          <w:lang w:val="fr-CH" w:eastAsia="en-US"/>
        </w:rPr>
      </w:pPr>
      <w:r w:rsidRPr="00102997">
        <w:rPr>
          <w:rFonts w:eastAsia="Times New Roman" w:cs="Times New Roman"/>
          <w:i/>
          <w:szCs w:val="22"/>
          <w:lang w:val="fr-CH" w:eastAsia="en-US"/>
        </w:rPr>
        <w:t>2.</w:t>
      </w:r>
      <w:r w:rsidRPr="00102997">
        <w:rPr>
          <w:rFonts w:eastAsia="Times New Roman" w:cs="Times New Roman"/>
          <w:i/>
          <w:szCs w:val="22"/>
          <w:lang w:val="fr-CH" w:eastAsia="en-US"/>
        </w:rPr>
        <w:tab/>
      </w:r>
      <w:r w:rsidR="00CD2914" w:rsidRPr="00102997">
        <w:rPr>
          <w:rFonts w:eastAsia="Times New Roman" w:cs="Times New Roman"/>
          <w:i/>
          <w:szCs w:val="22"/>
          <w:lang w:val="fr-CH" w:eastAsia="en-US"/>
        </w:rPr>
        <w:t>Le</w:t>
      </w:r>
      <w:r w:rsidRPr="00102997">
        <w:rPr>
          <w:rFonts w:eastAsia="Times New Roman" w:cs="Times New Roman"/>
          <w:i/>
          <w:szCs w:val="22"/>
          <w:lang w:val="fr-CH" w:eastAsia="en-US"/>
        </w:rPr>
        <w:t xml:space="preserve"> CDIP </w:t>
      </w:r>
      <w:r w:rsidR="00CD2914" w:rsidRPr="00102997">
        <w:rPr>
          <w:rFonts w:eastAsia="Times New Roman" w:cs="Times New Roman"/>
          <w:i/>
          <w:szCs w:val="22"/>
          <w:lang w:val="fr-CH" w:eastAsia="en-US"/>
        </w:rPr>
        <w:t>est invité à prendre note des informations contenues dans l</w:t>
      </w:r>
      <w:r w:rsidR="002B579A" w:rsidRPr="00102997">
        <w:rPr>
          <w:rFonts w:eastAsia="Times New Roman" w:cs="Times New Roman"/>
          <w:i/>
          <w:szCs w:val="22"/>
          <w:lang w:val="fr-CH" w:eastAsia="en-US"/>
        </w:rPr>
        <w:t>’</w:t>
      </w:r>
      <w:r w:rsidR="00CD2914" w:rsidRPr="00102997">
        <w:rPr>
          <w:rFonts w:eastAsia="Times New Roman" w:cs="Times New Roman"/>
          <w:i/>
          <w:szCs w:val="22"/>
          <w:lang w:val="fr-CH" w:eastAsia="en-US"/>
        </w:rPr>
        <w:t>annexe du présent document</w:t>
      </w:r>
      <w:r w:rsidRPr="00102997">
        <w:rPr>
          <w:rFonts w:eastAsia="Times New Roman" w:cs="Times New Roman"/>
          <w:i/>
          <w:szCs w:val="22"/>
          <w:lang w:val="fr-CH" w:eastAsia="en-US"/>
        </w:rPr>
        <w:t>.</w:t>
      </w:r>
    </w:p>
    <w:p w:rsidR="00DC2646" w:rsidRPr="00102997" w:rsidRDefault="00DC2646" w:rsidP="00102997">
      <w:pPr>
        <w:ind w:left="5103"/>
        <w:rPr>
          <w:rFonts w:eastAsia="Times New Roman" w:cs="Times New Roman"/>
          <w:i/>
          <w:szCs w:val="22"/>
          <w:lang w:val="fr-CH" w:eastAsia="en-US"/>
        </w:rPr>
      </w:pPr>
    </w:p>
    <w:p w:rsidR="00DC2646" w:rsidRPr="00102997" w:rsidRDefault="00DC2646" w:rsidP="00102997">
      <w:pPr>
        <w:ind w:left="5103"/>
        <w:rPr>
          <w:rFonts w:eastAsia="Times New Roman" w:cs="Times New Roman"/>
          <w:i/>
          <w:szCs w:val="22"/>
          <w:lang w:val="fr-CH" w:eastAsia="en-US"/>
        </w:rPr>
      </w:pPr>
      <w:bookmarkStart w:id="4" w:name="_GoBack"/>
      <w:bookmarkEnd w:id="4"/>
    </w:p>
    <w:p w:rsidR="00DC2646" w:rsidRPr="00102997" w:rsidRDefault="00DC2646" w:rsidP="00102997">
      <w:pPr>
        <w:ind w:left="5103"/>
        <w:rPr>
          <w:rFonts w:eastAsia="Times New Roman" w:cs="Times New Roman"/>
          <w:i/>
          <w:szCs w:val="22"/>
          <w:lang w:val="fr-CH" w:eastAsia="en-US"/>
        </w:rPr>
      </w:pPr>
    </w:p>
    <w:p w:rsidR="00DC2646" w:rsidRPr="00102997" w:rsidRDefault="00D65535" w:rsidP="00102997">
      <w:pPr>
        <w:ind w:left="5103"/>
        <w:rPr>
          <w:lang w:val="fr-CH"/>
        </w:rPr>
      </w:pPr>
      <w:r w:rsidRPr="00102997">
        <w:rPr>
          <w:rFonts w:eastAsia="Times New Roman"/>
          <w:szCs w:val="22"/>
          <w:lang w:val="fr-CH" w:eastAsia="en-US"/>
        </w:rPr>
        <w:t>[</w:t>
      </w:r>
      <w:r w:rsidR="00EA3358" w:rsidRPr="00102997">
        <w:rPr>
          <w:rFonts w:eastAsia="Times New Roman"/>
          <w:szCs w:val="22"/>
          <w:lang w:val="fr-CH" w:eastAsia="en-US"/>
        </w:rPr>
        <w:t>L</w:t>
      </w:r>
      <w:r w:rsidR="002B579A" w:rsidRPr="00102997">
        <w:rPr>
          <w:rFonts w:eastAsia="Times New Roman"/>
          <w:szCs w:val="22"/>
          <w:lang w:val="fr-CH" w:eastAsia="en-US"/>
        </w:rPr>
        <w:t>’</w:t>
      </w:r>
      <w:r w:rsidR="00EA3358" w:rsidRPr="00102997">
        <w:rPr>
          <w:rFonts w:eastAsia="Times New Roman"/>
          <w:szCs w:val="22"/>
          <w:lang w:val="fr-CH" w:eastAsia="en-US"/>
        </w:rPr>
        <w:t>a</w:t>
      </w:r>
      <w:r w:rsidRPr="00102997">
        <w:rPr>
          <w:rFonts w:eastAsia="Times New Roman" w:cs="Times New Roman"/>
          <w:szCs w:val="22"/>
          <w:lang w:val="fr-CH" w:eastAsia="en-US"/>
        </w:rPr>
        <w:t>nnex</w:t>
      </w:r>
      <w:r w:rsidR="00EA3358" w:rsidRPr="00102997">
        <w:rPr>
          <w:rFonts w:eastAsia="Times New Roman" w:cs="Times New Roman"/>
          <w:szCs w:val="22"/>
          <w:lang w:val="fr-CH" w:eastAsia="en-US"/>
        </w:rPr>
        <w:t>e</w:t>
      </w:r>
      <w:r w:rsidRPr="00102997">
        <w:rPr>
          <w:rFonts w:eastAsia="Times New Roman"/>
          <w:szCs w:val="22"/>
          <w:lang w:val="fr-CH" w:eastAsia="en-US"/>
        </w:rPr>
        <w:t xml:space="preserve"> </w:t>
      </w:r>
      <w:r w:rsidR="00EA3358" w:rsidRPr="00102997">
        <w:rPr>
          <w:rFonts w:eastAsia="Times New Roman"/>
          <w:szCs w:val="22"/>
          <w:lang w:val="fr-CH" w:eastAsia="en-US"/>
        </w:rPr>
        <w:t>suit</w:t>
      </w:r>
      <w:r w:rsidRPr="00102997">
        <w:rPr>
          <w:rFonts w:eastAsia="Times New Roman"/>
          <w:szCs w:val="22"/>
          <w:lang w:val="fr-CH" w:eastAsia="en-US"/>
        </w:rPr>
        <w:t>]</w:t>
      </w:r>
    </w:p>
    <w:p w:rsidR="00DC2646" w:rsidRPr="00102997" w:rsidRDefault="00DC2646" w:rsidP="00102997">
      <w:pPr>
        <w:rPr>
          <w:lang w:val="fr-CH"/>
        </w:rPr>
      </w:pPr>
    </w:p>
    <w:p w:rsidR="00DC2646" w:rsidRPr="00102997" w:rsidRDefault="00DC2646" w:rsidP="00102997">
      <w:pPr>
        <w:rPr>
          <w:lang w:val="fr-CH"/>
        </w:rPr>
      </w:pPr>
    </w:p>
    <w:p w:rsidR="00EF387C" w:rsidRPr="00102997" w:rsidRDefault="00EF387C" w:rsidP="00102997">
      <w:pPr>
        <w:rPr>
          <w:lang w:val="fr-CH"/>
        </w:rPr>
        <w:sectPr w:rsidR="00EF387C" w:rsidRPr="00102997" w:rsidSect="00A5305B">
          <w:headerReference w:type="default" r:id="rId11"/>
          <w:footerReference w:type="first" r:id="rId12"/>
          <w:endnotePr>
            <w:numFmt w:val="decimal"/>
          </w:endnotePr>
          <w:pgSz w:w="11907" w:h="16840" w:code="9"/>
          <w:pgMar w:top="567" w:right="1134" w:bottom="1418" w:left="1418" w:header="510" w:footer="1021" w:gutter="0"/>
          <w:cols w:space="720"/>
          <w:titlePg/>
          <w:docGrid w:linePitch="299"/>
        </w:sectPr>
      </w:pPr>
    </w:p>
    <w:p w:rsidR="00DC2646" w:rsidRPr="00102997" w:rsidRDefault="00BE3217" w:rsidP="00102997">
      <w:pPr>
        <w:rPr>
          <w:b/>
          <w:lang w:val="fr-CH" w:bidi="en-US"/>
        </w:rPr>
      </w:pPr>
      <w:r w:rsidRPr="00102997">
        <w:rPr>
          <w:b/>
          <w:lang w:val="fr-CH" w:bidi="en-US"/>
        </w:rPr>
        <w:lastRenderedPageBreak/>
        <w:t>Résumé</w:t>
      </w:r>
    </w:p>
    <w:p w:rsidR="00DC2646" w:rsidRPr="00102997" w:rsidRDefault="00DC2646" w:rsidP="00102997">
      <w:pPr>
        <w:rPr>
          <w:b/>
          <w:lang w:val="fr-CH" w:bidi="en-US"/>
        </w:rPr>
      </w:pPr>
    </w:p>
    <w:p w:rsidR="00BE3217" w:rsidRPr="00102997" w:rsidRDefault="00BE3217" w:rsidP="00102997">
      <w:pPr>
        <w:rPr>
          <w:i/>
          <w:lang w:val="fr-CH" w:bidi="en-US"/>
        </w:rPr>
      </w:pPr>
      <w:r w:rsidRPr="00102997">
        <w:rPr>
          <w:i/>
          <w:lang w:val="fr-CH" w:bidi="en-US"/>
        </w:rPr>
        <w:t xml:space="preserve">La présente étude est </w:t>
      </w:r>
      <w:r w:rsidR="004B1659" w:rsidRPr="00102997">
        <w:rPr>
          <w:i/>
          <w:lang w:val="fr-CH" w:bidi="en-US"/>
        </w:rPr>
        <w:t>réalisée dans le cadre du projet du Plan d</w:t>
      </w:r>
      <w:r w:rsidR="002B579A" w:rsidRPr="00102997">
        <w:rPr>
          <w:i/>
          <w:lang w:val="fr-CH" w:bidi="en-US"/>
        </w:rPr>
        <w:t>’</w:t>
      </w:r>
      <w:r w:rsidR="004B1659" w:rsidRPr="00102997">
        <w:rPr>
          <w:i/>
          <w:lang w:val="fr-CH" w:bidi="en-US"/>
        </w:rPr>
        <w:t xml:space="preserve">action pour le développement intitulé </w:t>
      </w:r>
      <w:r w:rsidR="006916D6" w:rsidRPr="00102997">
        <w:rPr>
          <w:i/>
          <w:lang w:val="fr-CH" w:bidi="en-US"/>
        </w:rPr>
        <w:t>“</w:t>
      </w:r>
      <w:r w:rsidR="004B1659" w:rsidRPr="00102997">
        <w:rPr>
          <w:i/>
          <w:lang w:val="fr-CH" w:bidi="en-US"/>
        </w:rPr>
        <w:t>Renforcement et développement du secteur de l</w:t>
      </w:r>
      <w:r w:rsidR="002B579A" w:rsidRPr="00102997">
        <w:rPr>
          <w:i/>
          <w:lang w:val="fr-CH" w:bidi="en-US"/>
        </w:rPr>
        <w:t>’</w:t>
      </w:r>
      <w:r w:rsidR="004B1659" w:rsidRPr="00102997">
        <w:rPr>
          <w:i/>
          <w:lang w:val="fr-CH" w:bidi="en-US"/>
        </w:rPr>
        <w:t>audiovisuel au Burkina Faso et dans certains pays africains</w:t>
      </w:r>
      <w:r w:rsidR="000A3F1E" w:rsidRPr="00102997">
        <w:rPr>
          <w:i/>
          <w:lang w:val="fr-CH" w:bidi="en-US"/>
        </w:rPr>
        <w:t>”</w:t>
      </w:r>
      <w:r w:rsidRPr="00102997">
        <w:rPr>
          <w:i/>
          <w:vertAlign w:val="superscript"/>
          <w:lang w:bidi="en-US"/>
        </w:rPr>
        <w:footnoteReference w:id="3"/>
      </w:r>
      <w:r w:rsidR="000A3F1E" w:rsidRPr="00102997">
        <w:rPr>
          <w:i/>
          <w:lang w:val="fr-CH" w:bidi="en-US"/>
        </w:rPr>
        <w:t xml:space="preserve">. </w:t>
      </w:r>
      <w:r w:rsidRPr="00102997">
        <w:rPr>
          <w:i/>
          <w:lang w:val="fr-CH" w:bidi="en-US"/>
        </w:rPr>
        <w:t xml:space="preserve"> </w:t>
      </w:r>
      <w:r w:rsidR="00907776" w:rsidRPr="00102997">
        <w:rPr>
          <w:i/>
          <w:lang w:val="fr-CH" w:bidi="en-US"/>
        </w:rPr>
        <w:t xml:space="preserve">La finalité de ce projet est de stimuler la créativité et les </w:t>
      </w:r>
      <w:r w:rsidR="00CB307C" w:rsidRPr="00102997">
        <w:rPr>
          <w:i/>
          <w:lang w:val="fr-CH" w:bidi="en-US"/>
        </w:rPr>
        <w:t xml:space="preserve">industries de la création </w:t>
      </w:r>
      <w:r w:rsidR="00907776" w:rsidRPr="00102997">
        <w:rPr>
          <w:i/>
          <w:lang w:val="fr-CH" w:bidi="en-US"/>
        </w:rPr>
        <w:t xml:space="preserve">dans certains pays africains. </w:t>
      </w:r>
      <w:r w:rsidR="000A3F1E" w:rsidRPr="00102997">
        <w:rPr>
          <w:i/>
          <w:lang w:val="fr-CH" w:bidi="en-US"/>
        </w:rPr>
        <w:t xml:space="preserve"> </w:t>
      </w:r>
      <w:r w:rsidR="00CB307C" w:rsidRPr="00102997">
        <w:rPr>
          <w:i/>
          <w:lang w:val="fr-CH" w:bidi="en-US"/>
        </w:rPr>
        <w:t>Pour ce faire, il s</w:t>
      </w:r>
      <w:r w:rsidR="002B579A" w:rsidRPr="00102997">
        <w:rPr>
          <w:i/>
          <w:lang w:val="fr-CH" w:bidi="en-US"/>
        </w:rPr>
        <w:t>’</w:t>
      </w:r>
      <w:r w:rsidR="00CB307C" w:rsidRPr="00102997">
        <w:rPr>
          <w:i/>
          <w:lang w:val="fr-CH" w:bidi="en-US"/>
        </w:rPr>
        <w:t>agira notamment d</w:t>
      </w:r>
      <w:r w:rsidR="002B579A" w:rsidRPr="00102997">
        <w:rPr>
          <w:i/>
          <w:lang w:val="fr-CH" w:bidi="en-US"/>
        </w:rPr>
        <w:t>’</w:t>
      </w:r>
      <w:r w:rsidR="00907776" w:rsidRPr="00102997">
        <w:rPr>
          <w:i/>
          <w:lang w:val="fr-CH" w:bidi="en-US"/>
        </w:rPr>
        <w:t>améliorer la gestion des droits audiovisuels et la rentabilité des transactions</w:t>
      </w:r>
      <w:r w:rsidR="009465E6" w:rsidRPr="00102997">
        <w:rPr>
          <w:i/>
          <w:lang w:val="fr-CH" w:bidi="en-US"/>
        </w:rPr>
        <w:t xml:space="preserve"> </w:t>
      </w:r>
      <w:r w:rsidR="00C074CF" w:rsidRPr="00102997">
        <w:rPr>
          <w:i/>
          <w:lang w:val="fr-CH" w:bidi="en-US"/>
        </w:rPr>
        <w:t>fondées</w:t>
      </w:r>
      <w:r w:rsidR="00907776" w:rsidRPr="00102997">
        <w:rPr>
          <w:i/>
          <w:lang w:val="fr-CH" w:bidi="en-US"/>
        </w:rPr>
        <w:t xml:space="preserve"> sur le droit d</w:t>
      </w:r>
      <w:r w:rsidR="002B579A" w:rsidRPr="00102997">
        <w:rPr>
          <w:i/>
          <w:lang w:val="fr-CH" w:bidi="en-US"/>
        </w:rPr>
        <w:t>’</w:t>
      </w:r>
      <w:r w:rsidR="00907776" w:rsidRPr="00102997">
        <w:rPr>
          <w:i/>
          <w:lang w:val="fr-CH" w:bidi="en-US"/>
        </w:rPr>
        <w:t>auteur et les droits connexes</w:t>
      </w:r>
      <w:r w:rsidR="00CB307C" w:rsidRPr="00102997">
        <w:rPr>
          <w:i/>
          <w:lang w:val="fr-CH" w:bidi="en-US"/>
        </w:rPr>
        <w:t xml:space="preserve">. </w:t>
      </w:r>
      <w:r w:rsidR="000A3F1E" w:rsidRPr="00102997">
        <w:rPr>
          <w:i/>
          <w:lang w:val="fr-CH" w:bidi="en-US"/>
        </w:rPr>
        <w:t xml:space="preserve"> </w:t>
      </w:r>
      <w:r w:rsidR="008C44AF" w:rsidRPr="00102997">
        <w:rPr>
          <w:i/>
          <w:lang w:val="fr-CH" w:bidi="en-US"/>
        </w:rPr>
        <w:t xml:space="preserve">Les pays choisis sont le </w:t>
      </w:r>
      <w:r w:rsidRPr="00102997">
        <w:rPr>
          <w:i/>
          <w:lang w:val="fr-CH" w:bidi="en-US"/>
        </w:rPr>
        <w:t xml:space="preserve">Burkina Faso, </w:t>
      </w:r>
      <w:r w:rsidR="008C44AF" w:rsidRPr="00102997">
        <w:rPr>
          <w:i/>
          <w:lang w:val="fr-CH" w:bidi="en-US"/>
        </w:rPr>
        <w:t xml:space="preserve">le </w:t>
      </w:r>
      <w:r w:rsidRPr="00102997">
        <w:rPr>
          <w:i/>
          <w:lang w:val="fr-CH" w:bidi="en-US"/>
        </w:rPr>
        <w:t xml:space="preserve">Kenya </w:t>
      </w:r>
      <w:r w:rsidR="008C44AF" w:rsidRPr="00102997">
        <w:rPr>
          <w:i/>
          <w:lang w:val="fr-CH" w:bidi="en-US"/>
        </w:rPr>
        <w:t xml:space="preserve">et le </w:t>
      </w:r>
      <w:r w:rsidRPr="00102997">
        <w:rPr>
          <w:i/>
          <w:lang w:val="fr-CH" w:bidi="en-US"/>
        </w:rPr>
        <w:t>S</w:t>
      </w:r>
      <w:r w:rsidR="008C44AF" w:rsidRPr="00102997">
        <w:rPr>
          <w:i/>
          <w:lang w:val="fr-CH" w:bidi="en-US"/>
        </w:rPr>
        <w:t>é</w:t>
      </w:r>
      <w:r w:rsidRPr="00102997">
        <w:rPr>
          <w:i/>
          <w:lang w:val="fr-CH" w:bidi="en-US"/>
        </w:rPr>
        <w:t>n</w:t>
      </w:r>
      <w:r w:rsidR="008C44AF" w:rsidRPr="00102997">
        <w:rPr>
          <w:i/>
          <w:lang w:val="fr-CH" w:bidi="en-US"/>
        </w:rPr>
        <w:t>é</w:t>
      </w:r>
      <w:r w:rsidRPr="00102997">
        <w:rPr>
          <w:i/>
          <w:lang w:val="fr-CH" w:bidi="en-US"/>
        </w:rPr>
        <w:t>gal.</w:t>
      </w:r>
    </w:p>
    <w:p w:rsidR="002B579A" w:rsidRPr="00102997" w:rsidRDefault="002B579A" w:rsidP="00102997">
      <w:pPr>
        <w:rPr>
          <w:i/>
          <w:lang w:val="fr-CH" w:bidi="en-US"/>
        </w:rPr>
      </w:pPr>
    </w:p>
    <w:p w:rsidR="002B579A" w:rsidRPr="00102997" w:rsidRDefault="00E52C0B" w:rsidP="00102997">
      <w:pPr>
        <w:rPr>
          <w:lang w:val="fr-CH" w:bidi="en-US"/>
        </w:rPr>
      </w:pPr>
      <w:r w:rsidRPr="00102997">
        <w:rPr>
          <w:lang w:val="fr-CH" w:bidi="en-US"/>
        </w:rPr>
        <w:t xml:space="preserve">Le présent résumé </w:t>
      </w:r>
      <w:r w:rsidR="00604615" w:rsidRPr="00102997">
        <w:rPr>
          <w:lang w:val="fr-CH" w:bidi="en-US"/>
        </w:rPr>
        <w:t>explique d</w:t>
      </w:r>
      <w:r w:rsidR="002B579A" w:rsidRPr="00102997">
        <w:rPr>
          <w:lang w:val="fr-CH" w:bidi="en-US"/>
        </w:rPr>
        <w:t>’</w:t>
      </w:r>
      <w:r w:rsidR="00604615" w:rsidRPr="00102997">
        <w:rPr>
          <w:lang w:val="fr-CH" w:bidi="en-US"/>
        </w:rPr>
        <w:t>abord le fonctionnement de la gestion des</w:t>
      </w:r>
      <w:r w:rsidR="00604615" w:rsidRPr="00102997">
        <w:rPr>
          <w:lang w:val="fr-CH"/>
        </w:rPr>
        <w:t xml:space="preserve"> </w:t>
      </w:r>
      <w:r w:rsidR="00604615" w:rsidRPr="00102997">
        <w:rPr>
          <w:lang w:val="fr-CH" w:bidi="en-US"/>
        </w:rPr>
        <w:t xml:space="preserve">droits audiovisuels, puis décrit les principales constatations dans les pays visés. </w:t>
      </w:r>
      <w:r w:rsidR="000A3F1E" w:rsidRPr="00102997">
        <w:rPr>
          <w:lang w:val="fr-CH" w:bidi="en-US"/>
        </w:rPr>
        <w:t xml:space="preserve"> </w:t>
      </w:r>
      <w:r w:rsidR="00DB1898" w:rsidRPr="00102997">
        <w:rPr>
          <w:lang w:val="fr-CH" w:bidi="en-US"/>
        </w:rPr>
        <w:t>Enfin, t</w:t>
      </w:r>
      <w:r w:rsidR="0012674D" w:rsidRPr="00102997">
        <w:rPr>
          <w:lang w:val="fr-CH" w:bidi="en-US"/>
        </w:rPr>
        <w:t>rois</w:t>
      </w:r>
      <w:r w:rsidR="000A3F1E" w:rsidRPr="00102997">
        <w:rPr>
          <w:lang w:val="fr-CH" w:bidi="en-US"/>
        </w:rPr>
        <w:t> </w:t>
      </w:r>
      <w:r w:rsidR="0012674D" w:rsidRPr="00102997">
        <w:rPr>
          <w:lang w:val="fr-CH" w:bidi="en-US"/>
        </w:rPr>
        <w:t xml:space="preserve">conclusions principales </w:t>
      </w:r>
      <w:r w:rsidR="00DB1898" w:rsidRPr="00102997">
        <w:rPr>
          <w:lang w:val="fr-CH" w:bidi="en-US"/>
        </w:rPr>
        <w:t>sont émises en vue d</w:t>
      </w:r>
      <w:r w:rsidR="002B579A" w:rsidRPr="00102997">
        <w:rPr>
          <w:lang w:val="fr-CH" w:bidi="en-US"/>
        </w:rPr>
        <w:t>’</w:t>
      </w:r>
      <w:r w:rsidR="001F4AFD" w:rsidRPr="00102997">
        <w:rPr>
          <w:lang w:val="fr-CH" w:bidi="en-US"/>
        </w:rPr>
        <w:t>atteindr</w:t>
      </w:r>
      <w:r w:rsidR="00DB1898" w:rsidRPr="00102997">
        <w:rPr>
          <w:lang w:val="fr-CH" w:bidi="en-US"/>
        </w:rPr>
        <w:t>e l</w:t>
      </w:r>
      <w:r w:rsidR="001F4AFD" w:rsidRPr="00102997">
        <w:rPr>
          <w:lang w:val="fr-CH" w:bidi="en-US"/>
        </w:rPr>
        <w:t>es objectifs du projet</w:t>
      </w:r>
      <w:r w:rsidR="00B07B40" w:rsidRPr="00102997">
        <w:rPr>
          <w:lang w:val="fr-CH" w:bidi="en-US"/>
        </w:rPr>
        <w:t>.</w:t>
      </w:r>
    </w:p>
    <w:p w:rsidR="00DC2646" w:rsidRPr="00102997" w:rsidRDefault="00DC2646" w:rsidP="00102997">
      <w:pPr>
        <w:rPr>
          <w:u w:val="single"/>
          <w:lang w:val="fr-CH" w:bidi="en-US"/>
        </w:rPr>
      </w:pPr>
    </w:p>
    <w:p w:rsidR="00DC2646" w:rsidRPr="00102997" w:rsidRDefault="00DC2646" w:rsidP="00102997">
      <w:pPr>
        <w:rPr>
          <w:u w:val="single"/>
          <w:lang w:val="fr-CH" w:bidi="en-US"/>
        </w:rPr>
      </w:pPr>
    </w:p>
    <w:p w:rsidR="00DC2646" w:rsidRPr="00102997" w:rsidRDefault="0012674D" w:rsidP="00102997">
      <w:pPr>
        <w:rPr>
          <w:b/>
          <w:lang w:val="fr-CH" w:bidi="en-US"/>
        </w:rPr>
      </w:pPr>
      <w:r w:rsidRPr="00102997">
        <w:rPr>
          <w:b/>
          <w:lang w:val="fr-CH" w:bidi="en-US"/>
        </w:rPr>
        <w:t>Gestion des droits audiovisuels</w:t>
      </w:r>
    </w:p>
    <w:p w:rsidR="00DC2646" w:rsidRPr="00102997" w:rsidRDefault="00DC2646" w:rsidP="00102997">
      <w:pPr>
        <w:rPr>
          <w:lang w:val="fr-CH" w:bidi="en-US"/>
        </w:rPr>
      </w:pPr>
    </w:p>
    <w:p w:rsidR="001F4AFD" w:rsidRPr="00102997" w:rsidRDefault="001F4AFD" w:rsidP="00102997">
      <w:pPr>
        <w:rPr>
          <w:lang w:val="fr-CH" w:bidi="en-US"/>
        </w:rPr>
      </w:pPr>
      <w:r w:rsidRPr="00102997">
        <w:rPr>
          <w:lang w:val="fr-CH" w:bidi="en-US"/>
        </w:rPr>
        <w:t>L</w:t>
      </w:r>
      <w:r w:rsidR="002B579A" w:rsidRPr="00102997">
        <w:rPr>
          <w:lang w:val="fr-CH" w:bidi="en-US"/>
        </w:rPr>
        <w:t>’</w:t>
      </w:r>
      <w:r w:rsidRPr="00102997">
        <w:rPr>
          <w:lang w:val="fr-CH" w:bidi="en-US"/>
        </w:rPr>
        <w:t>industrie de l</w:t>
      </w:r>
      <w:r w:rsidR="002B579A" w:rsidRPr="00102997">
        <w:rPr>
          <w:lang w:val="fr-CH" w:bidi="en-US"/>
        </w:rPr>
        <w:t>’</w:t>
      </w:r>
      <w:r w:rsidR="00D8574E" w:rsidRPr="00102997">
        <w:rPr>
          <w:lang w:val="fr-CH" w:bidi="en-US"/>
        </w:rPr>
        <w:t>audiovisuel</w:t>
      </w:r>
      <w:r w:rsidRPr="00102997">
        <w:rPr>
          <w:lang w:val="fr-CH" w:bidi="en-US"/>
        </w:rPr>
        <w:t xml:space="preserve"> joue un rôle </w:t>
      </w:r>
      <w:r w:rsidR="00D8574E" w:rsidRPr="00102997">
        <w:rPr>
          <w:lang w:val="fr-CH" w:bidi="en-US"/>
        </w:rPr>
        <w:t xml:space="preserve">central, tant économique que culturel, </w:t>
      </w:r>
      <w:r w:rsidRPr="00102997">
        <w:rPr>
          <w:lang w:val="fr-CH" w:bidi="en-US"/>
        </w:rPr>
        <w:t>dans la société</w:t>
      </w:r>
      <w:r w:rsidR="00D8574E" w:rsidRPr="00102997">
        <w:rPr>
          <w:lang w:val="fr-CH" w:bidi="en-US"/>
        </w:rPr>
        <w:t xml:space="preserve">. </w:t>
      </w:r>
      <w:r w:rsidR="000A3F1E" w:rsidRPr="00102997">
        <w:rPr>
          <w:lang w:val="fr-CH" w:bidi="en-US"/>
        </w:rPr>
        <w:t xml:space="preserve"> </w:t>
      </w:r>
      <w:r w:rsidR="00D8574E" w:rsidRPr="00102997">
        <w:rPr>
          <w:lang w:val="fr-CH" w:bidi="en-US"/>
        </w:rPr>
        <w:t>Les œuvres audiovisuelles s</w:t>
      </w:r>
      <w:r w:rsidR="000603E9" w:rsidRPr="00102997">
        <w:rPr>
          <w:lang w:val="fr-CH" w:bidi="en-US"/>
        </w:rPr>
        <w:t>ont le fruit d</w:t>
      </w:r>
      <w:r w:rsidR="002B579A" w:rsidRPr="00102997">
        <w:rPr>
          <w:lang w:val="fr-CH" w:bidi="en-US"/>
        </w:rPr>
        <w:t>’</w:t>
      </w:r>
      <w:r w:rsidR="000603E9" w:rsidRPr="00102997">
        <w:rPr>
          <w:lang w:val="fr-CH" w:bidi="en-US"/>
        </w:rPr>
        <w:t xml:space="preserve">un travail de </w:t>
      </w:r>
      <w:r w:rsidR="00F77DB9" w:rsidRPr="00102997">
        <w:rPr>
          <w:lang w:val="fr-CH" w:bidi="en-US"/>
        </w:rPr>
        <w:t>coopération</w:t>
      </w:r>
      <w:r w:rsidR="000603E9" w:rsidRPr="00102997">
        <w:rPr>
          <w:lang w:val="fr-CH" w:bidi="en-US"/>
        </w:rPr>
        <w:t xml:space="preserve"> entre des </w:t>
      </w:r>
      <w:r w:rsidR="00011421" w:rsidRPr="00102997">
        <w:rPr>
          <w:i/>
          <w:lang w:val="fr-CH" w:bidi="en-US"/>
        </w:rPr>
        <w:t>c</w:t>
      </w:r>
      <w:r w:rsidR="00F77DB9" w:rsidRPr="00102997">
        <w:rPr>
          <w:i/>
          <w:lang w:val="fr-CH" w:bidi="en-US"/>
        </w:rPr>
        <w:t>ollaborateurs créatifs</w:t>
      </w:r>
      <w:r w:rsidR="000603E9" w:rsidRPr="00102997">
        <w:rPr>
          <w:lang w:val="fr-CH" w:bidi="en-US"/>
        </w:rPr>
        <w:t xml:space="preserve">, tels que les </w:t>
      </w:r>
      <w:r w:rsidR="00011421" w:rsidRPr="00102997">
        <w:rPr>
          <w:lang w:val="fr-CH" w:bidi="en-US"/>
        </w:rPr>
        <w:t xml:space="preserve">scénaristes, </w:t>
      </w:r>
      <w:r w:rsidR="00F77DB9" w:rsidRPr="00102997">
        <w:rPr>
          <w:lang w:val="fr-CH" w:bidi="en-US"/>
        </w:rPr>
        <w:t xml:space="preserve">les </w:t>
      </w:r>
      <w:r w:rsidR="00011421" w:rsidRPr="00102997">
        <w:rPr>
          <w:lang w:val="fr-CH" w:bidi="en-US"/>
        </w:rPr>
        <w:t xml:space="preserve">réalisateurs, </w:t>
      </w:r>
      <w:r w:rsidR="00F77DB9" w:rsidRPr="00102997">
        <w:rPr>
          <w:lang w:val="fr-CH" w:bidi="en-US"/>
        </w:rPr>
        <w:t xml:space="preserve">les </w:t>
      </w:r>
      <w:r w:rsidR="00011421" w:rsidRPr="00102997">
        <w:rPr>
          <w:lang w:val="fr-CH" w:bidi="en-US"/>
        </w:rPr>
        <w:t xml:space="preserve">compositeurs et </w:t>
      </w:r>
      <w:r w:rsidR="00F77DB9" w:rsidRPr="00102997">
        <w:rPr>
          <w:lang w:val="fr-CH" w:bidi="en-US"/>
        </w:rPr>
        <w:t xml:space="preserve">les </w:t>
      </w:r>
      <w:r w:rsidR="00011421" w:rsidRPr="00102997">
        <w:rPr>
          <w:lang w:val="fr-CH" w:bidi="en-US"/>
        </w:rPr>
        <w:t>acteurs</w:t>
      </w:r>
      <w:r w:rsidR="000603E9" w:rsidRPr="00102997">
        <w:rPr>
          <w:lang w:val="fr-CH" w:bidi="en-US"/>
        </w:rPr>
        <w:t xml:space="preserve">, et des </w:t>
      </w:r>
      <w:r w:rsidR="000603E9" w:rsidRPr="00102997">
        <w:rPr>
          <w:i/>
          <w:lang w:val="fr-CH" w:bidi="en-US"/>
        </w:rPr>
        <w:t>partenaires de financement</w:t>
      </w:r>
      <w:r w:rsidR="000603E9" w:rsidRPr="00102997">
        <w:rPr>
          <w:lang w:val="fr-CH" w:bidi="en-US"/>
        </w:rPr>
        <w:t>, comme les producteurs de films et les organismes de radiodiffusion.</w:t>
      </w:r>
    </w:p>
    <w:p w:rsidR="00F77DB9" w:rsidRPr="00102997" w:rsidRDefault="00F77DB9" w:rsidP="00102997">
      <w:pPr>
        <w:rPr>
          <w:lang w:val="fr-CH" w:bidi="en-US"/>
        </w:rPr>
      </w:pPr>
    </w:p>
    <w:p w:rsidR="00F77DB9" w:rsidRPr="00102997" w:rsidRDefault="00E82035" w:rsidP="00102997">
      <w:pPr>
        <w:rPr>
          <w:lang w:val="fr-CH" w:bidi="en-US"/>
        </w:rPr>
      </w:pPr>
      <w:r w:rsidRPr="00102997">
        <w:rPr>
          <w:lang w:val="fr-CH" w:bidi="en-US"/>
        </w:rPr>
        <w:t xml:space="preserve">Les collaborateurs créatifs et les partenaires de financement sont généralement liés par une </w:t>
      </w:r>
      <w:r w:rsidRPr="00102997">
        <w:rPr>
          <w:i/>
          <w:lang w:val="fr-CH" w:bidi="en-US"/>
        </w:rPr>
        <w:t>relation contractuelle</w:t>
      </w:r>
      <w:r w:rsidRPr="00102997">
        <w:rPr>
          <w:lang w:val="fr-CH" w:bidi="en-US"/>
        </w:rPr>
        <w:t xml:space="preserve">. </w:t>
      </w:r>
      <w:r w:rsidR="000A3F1E" w:rsidRPr="00102997">
        <w:rPr>
          <w:lang w:val="fr-CH" w:bidi="en-US"/>
        </w:rPr>
        <w:t xml:space="preserve"> </w:t>
      </w:r>
      <w:r w:rsidRPr="00102997">
        <w:rPr>
          <w:lang w:val="fr-CH" w:bidi="en-US"/>
        </w:rPr>
        <w:t>Les contrats portent sur des questions d</w:t>
      </w:r>
      <w:r w:rsidR="002B579A" w:rsidRPr="00102997">
        <w:rPr>
          <w:lang w:val="fr-CH" w:bidi="en-US"/>
        </w:rPr>
        <w:t>’</w:t>
      </w:r>
      <w:r w:rsidRPr="00102997">
        <w:rPr>
          <w:lang w:val="fr-CH" w:bidi="en-US"/>
        </w:rPr>
        <w:t xml:space="preserve">emploi </w:t>
      </w:r>
      <w:r w:rsidR="00247B9F" w:rsidRPr="00102997">
        <w:rPr>
          <w:lang w:val="fr-CH" w:bidi="en-US"/>
        </w:rPr>
        <w:t>dans le cadre de la production d</w:t>
      </w:r>
      <w:r w:rsidR="002B579A" w:rsidRPr="00102997">
        <w:rPr>
          <w:lang w:val="fr-CH" w:bidi="en-US"/>
        </w:rPr>
        <w:t>’</w:t>
      </w:r>
      <w:r w:rsidR="00247B9F" w:rsidRPr="00102997">
        <w:rPr>
          <w:lang w:val="fr-CH" w:bidi="en-US"/>
        </w:rPr>
        <w:t>un film et sur les droits d</w:t>
      </w:r>
      <w:r w:rsidR="002B579A" w:rsidRPr="00102997">
        <w:rPr>
          <w:lang w:val="fr-CH" w:bidi="en-US"/>
        </w:rPr>
        <w:t>’</w:t>
      </w:r>
      <w:r w:rsidR="00247B9F" w:rsidRPr="00102997">
        <w:rPr>
          <w:lang w:val="fr-CH" w:bidi="en-US"/>
        </w:rPr>
        <w:t xml:space="preserve">exploitation et la rémunération y afférente. </w:t>
      </w:r>
      <w:r w:rsidR="000A3F1E" w:rsidRPr="00102997">
        <w:rPr>
          <w:lang w:val="fr-CH" w:bidi="en-US"/>
        </w:rPr>
        <w:t xml:space="preserve"> </w:t>
      </w:r>
      <w:r w:rsidR="00C515D0" w:rsidRPr="00102997">
        <w:rPr>
          <w:lang w:val="fr-CH" w:bidi="en-US"/>
        </w:rPr>
        <w:t>Ils sont particulièrement importants dans la mesure où les œuvres audiovisuelles sont diffusé</w:t>
      </w:r>
      <w:r w:rsidR="00A751CD" w:rsidRPr="00102997">
        <w:rPr>
          <w:lang w:val="fr-CH" w:bidi="en-US"/>
        </w:rPr>
        <w:t>e</w:t>
      </w:r>
      <w:r w:rsidR="00C515D0" w:rsidRPr="00102997">
        <w:rPr>
          <w:lang w:val="fr-CH" w:bidi="en-US"/>
        </w:rPr>
        <w:t xml:space="preserve">s </w:t>
      </w:r>
      <w:r w:rsidR="00A751CD" w:rsidRPr="00102997">
        <w:rPr>
          <w:lang w:val="fr-CH" w:bidi="en-US"/>
        </w:rPr>
        <w:t xml:space="preserve">par de </w:t>
      </w:r>
      <w:r w:rsidR="00C515D0" w:rsidRPr="00102997">
        <w:rPr>
          <w:lang w:val="fr-CH" w:bidi="en-US"/>
        </w:rPr>
        <w:t xml:space="preserve">nombreux </w:t>
      </w:r>
      <w:r w:rsidR="00A751CD" w:rsidRPr="00102997">
        <w:rPr>
          <w:lang w:val="fr-CH" w:bidi="en-US"/>
        </w:rPr>
        <w:t>canaux </w:t>
      </w:r>
      <w:r w:rsidR="00C515D0" w:rsidRPr="00102997">
        <w:rPr>
          <w:lang w:val="fr-CH" w:bidi="en-US"/>
        </w:rPr>
        <w:t xml:space="preserve">: cinéma, télévision, vidéo domestique, câble et </w:t>
      </w:r>
      <w:r w:rsidR="00A751CD" w:rsidRPr="00102997">
        <w:rPr>
          <w:lang w:val="fr-CH" w:bidi="en-US"/>
        </w:rPr>
        <w:t>satellite</w:t>
      </w:r>
      <w:r w:rsidR="00C515D0" w:rsidRPr="00102997">
        <w:rPr>
          <w:lang w:val="fr-CH" w:bidi="en-US"/>
        </w:rPr>
        <w:t xml:space="preserve"> ou encore Internet.</w:t>
      </w:r>
    </w:p>
    <w:p w:rsidR="006B24BA" w:rsidRPr="00102997" w:rsidRDefault="006B24BA" w:rsidP="00102997">
      <w:pPr>
        <w:rPr>
          <w:lang w:val="fr-CH" w:bidi="en-US"/>
        </w:rPr>
      </w:pPr>
    </w:p>
    <w:p w:rsidR="006B24BA" w:rsidRPr="00102997" w:rsidRDefault="006B24BA" w:rsidP="00102997">
      <w:pPr>
        <w:rPr>
          <w:lang w:val="fr-CH" w:bidi="en-US"/>
        </w:rPr>
      </w:pPr>
      <w:r w:rsidRPr="00102997">
        <w:rPr>
          <w:lang w:val="fr-CH" w:bidi="en-US"/>
        </w:rPr>
        <w:t>Il existe différentes manières de négocier un contrat</w:t>
      </w:r>
      <w:r w:rsidR="00947D63" w:rsidRPr="00102997">
        <w:rPr>
          <w:lang w:val="fr-CH" w:bidi="en-US"/>
        </w:rPr>
        <w:t> </w:t>
      </w:r>
      <w:r w:rsidRPr="00102997">
        <w:rPr>
          <w:lang w:val="fr-CH" w:bidi="en-US"/>
        </w:rPr>
        <w:t>:</w:t>
      </w:r>
    </w:p>
    <w:p w:rsidR="001F4AFD" w:rsidRPr="00102997" w:rsidRDefault="001F4AFD" w:rsidP="00102997">
      <w:pPr>
        <w:rPr>
          <w:lang w:val="fr-CH" w:bidi="en-US"/>
        </w:rPr>
      </w:pPr>
    </w:p>
    <w:p w:rsidR="00BF4B8A" w:rsidRPr="00102997" w:rsidRDefault="00EB3A5A" w:rsidP="00102997">
      <w:pPr>
        <w:pStyle w:val="ListParagraph"/>
        <w:numPr>
          <w:ilvl w:val="0"/>
          <w:numId w:val="63"/>
        </w:numPr>
        <w:tabs>
          <w:tab w:val="num" w:pos="1134"/>
        </w:tabs>
        <w:spacing w:after="220"/>
        <w:ind w:left="1134" w:hanging="425"/>
        <w:rPr>
          <w:rFonts w:ascii="Arial" w:hAnsi="Arial" w:cs="Arial"/>
          <w:sz w:val="22"/>
          <w:lang w:val="fr-CH"/>
        </w:rPr>
      </w:pPr>
      <w:r w:rsidRPr="00102997">
        <w:rPr>
          <w:rFonts w:ascii="Arial" w:hAnsi="Arial" w:cs="Arial"/>
          <w:sz w:val="22"/>
          <w:lang w:val="fr-CH"/>
        </w:rPr>
        <w:t>i</w:t>
      </w:r>
      <w:r w:rsidR="00BF4B8A" w:rsidRPr="00102997">
        <w:rPr>
          <w:rFonts w:ascii="Arial" w:hAnsi="Arial" w:cs="Arial"/>
          <w:sz w:val="22"/>
          <w:lang w:val="fr-CH"/>
        </w:rPr>
        <w:t>ndividuellement</w:t>
      </w:r>
      <w:r w:rsidRPr="00102997">
        <w:rPr>
          <w:rFonts w:ascii="Arial" w:hAnsi="Arial" w:cs="Arial"/>
          <w:sz w:val="22"/>
          <w:lang w:val="fr-CH"/>
        </w:rPr>
        <w:t>,</w:t>
      </w:r>
      <w:r w:rsidR="00BF4B8A" w:rsidRPr="00102997">
        <w:rPr>
          <w:rFonts w:ascii="Arial" w:hAnsi="Arial" w:cs="Arial"/>
          <w:sz w:val="22"/>
          <w:lang w:val="fr-CH"/>
        </w:rPr>
        <w:t xml:space="preserve"> entre un créateur ou un artiste interprète ou exécutant et un producteur;</w:t>
      </w:r>
    </w:p>
    <w:p w:rsidR="00BF4B8A" w:rsidRPr="00102997" w:rsidRDefault="00BF4B8A" w:rsidP="00102997">
      <w:pPr>
        <w:pStyle w:val="ListParagraph"/>
        <w:tabs>
          <w:tab w:val="num" w:pos="1134"/>
        </w:tabs>
        <w:spacing w:after="220"/>
        <w:ind w:left="1134"/>
        <w:rPr>
          <w:rFonts w:ascii="Arial" w:hAnsi="Arial" w:cs="Arial"/>
          <w:sz w:val="22"/>
          <w:lang w:val="fr-CH"/>
        </w:rPr>
      </w:pPr>
    </w:p>
    <w:p w:rsidR="00BF4B8A" w:rsidRPr="00102997" w:rsidRDefault="00BF4B8A" w:rsidP="00102997">
      <w:pPr>
        <w:pStyle w:val="ListParagraph"/>
        <w:numPr>
          <w:ilvl w:val="0"/>
          <w:numId w:val="63"/>
        </w:numPr>
        <w:tabs>
          <w:tab w:val="num" w:pos="1134"/>
        </w:tabs>
        <w:spacing w:after="220"/>
        <w:ind w:left="1134" w:hanging="425"/>
        <w:rPr>
          <w:rFonts w:ascii="Arial" w:hAnsi="Arial" w:cs="Arial"/>
          <w:sz w:val="22"/>
          <w:lang w:val="fr-CH"/>
        </w:rPr>
      </w:pPr>
      <w:r w:rsidRPr="00102997">
        <w:rPr>
          <w:rFonts w:ascii="Arial" w:hAnsi="Arial" w:cs="Arial"/>
          <w:sz w:val="22"/>
          <w:lang w:val="fr-CH"/>
        </w:rPr>
        <w:t xml:space="preserve">par des négociations collectives entre des associations et </w:t>
      </w:r>
      <w:r w:rsidR="00A51C46" w:rsidRPr="00102997">
        <w:rPr>
          <w:rFonts w:ascii="Arial" w:hAnsi="Arial" w:cs="Arial"/>
          <w:sz w:val="22"/>
          <w:lang w:val="fr-CH"/>
        </w:rPr>
        <w:t xml:space="preserve">corporations </w:t>
      </w:r>
      <w:r w:rsidRPr="00102997">
        <w:rPr>
          <w:rFonts w:ascii="Arial" w:hAnsi="Arial" w:cs="Arial"/>
          <w:sz w:val="22"/>
          <w:lang w:val="fr-CH"/>
        </w:rPr>
        <w:t>représentant les partie</w:t>
      </w:r>
      <w:r w:rsidR="00EB3A5A" w:rsidRPr="00102997">
        <w:rPr>
          <w:rFonts w:ascii="Arial" w:hAnsi="Arial" w:cs="Arial"/>
          <w:sz w:val="22"/>
          <w:lang w:val="fr-CH"/>
        </w:rPr>
        <w:t>s</w:t>
      </w:r>
      <w:r w:rsidRPr="00102997">
        <w:rPr>
          <w:rFonts w:ascii="Arial" w:hAnsi="Arial" w:cs="Arial"/>
          <w:sz w:val="22"/>
          <w:lang w:val="fr-CH"/>
        </w:rPr>
        <w:t>;</w:t>
      </w:r>
    </w:p>
    <w:p w:rsidR="00EB3A5A" w:rsidRPr="00102997" w:rsidRDefault="00EB3A5A" w:rsidP="00102997">
      <w:pPr>
        <w:pStyle w:val="ListParagraph"/>
        <w:spacing w:after="220"/>
        <w:ind w:left="1287"/>
        <w:rPr>
          <w:rFonts w:ascii="Arial" w:hAnsi="Arial" w:cs="Arial"/>
          <w:sz w:val="22"/>
          <w:lang w:val="fr-CH"/>
        </w:rPr>
      </w:pPr>
    </w:p>
    <w:p w:rsidR="00EB3A5A" w:rsidRPr="00102997" w:rsidRDefault="00EB3A5A" w:rsidP="00102997">
      <w:pPr>
        <w:pStyle w:val="ListParagraph"/>
        <w:numPr>
          <w:ilvl w:val="0"/>
          <w:numId w:val="63"/>
        </w:numPr>
        <w:tabs>
          <w:tab w:val="num" w:pos="1134"/>
        </w:tabs>
        <w:spacing w:after="220"/>
        <w:ind w:left="1134" w:hanging="425"/>
        <w:rPr>
          <w:rFonts w:ascii="Arial" w:hAnsi="Arial" w:cs="Arial"/>
          <w:sz w:val="22"/>
          <w:lang w:val="fr-CH"/>
        </w:rPr>
      </w:pPr>
      <w:r w:rsidRPr="00102997">
        <w:rPr>
          <w:rFonts w:ascii="Arial" w:hAnsi="Arial" w:cs="Arial"/>
          <w:sz w:val="22"/>
          <w:lang w:val="fr-CH"/>
        </w:rPr>
        <w:t>par l</w:t>
      </w:r>
      <w:r w:rsidR="002B579A" w:rsidRPr="00102997">
        <w:rPr>
          <w:rFonts w:ascii="Arial" w:hAnsi="Arial" w:cs="Arial"/>
          <w:sz w:val="22"/>
          <w:lang w:val="fr-CH"/>
        </w:rPr>
        <w:t>’</w:t>
      </w:r>
      <w:r w:rsidRPr="00102997">
        <w:rPr>
          <w:rFonts w:ascii="Arial" w:hAnsi="Arial" w:cs="Arial"/>
          <w:sz w:val="22"/>
          <w:lang w:val="fr-CH"/>
        </w:rPr>
        <w:t>intermédiaire d</w:t>
      </w:r>
      <w:r w:rsidR="002B579A" w:rsidRPr="00102997">
        <w:rPr>
          <w:rFonts w:ascii="Arial" w:hAnsi="Arial" w:cs="Arial"/>
          <w:sz w:val="22"/>
          <w:lang w:val="fr-CH"/>
        </w:rPr>
        <w:t>’</w:t>
      </w:r>
      <w:r w:rsidRPr="00102997">
        <w:rPr>
          <w:rFonts w:ascii="Arial" w:hAnsi="Arial" w:cs="Arial"/>
          <w:sz w:val="22"/>
          <w:lang w:val="fr-CH"/>
        </w:rPr>
        <w:t>organisations de gestion collective représentant les titulaires de droits;  et</w:t>
      </w:r>
    </w:p>
    <w:p w:rsidR="00EB3A5A" w:rsidRPr="00102997" w:rsidRDefault="00EB3A5A" w:rsidP="00102997">
      <w:pPr>
        <w:pStyle w:val="ListParagraph"/>
        <w:spacing w:after="220"/>
        <w:ind w:left="1287"/>
        <w:rPr>
          <w:rFonts w:ascii="Arial" w:hAnsi="Arial" w:cs="Arial"/>
          <w:sz w:val="22"/>
          <w:lang w:val="fr-CH"/>
        </w:rPr>
      </w:pPr>
    </w:p>
    <w:p w:rsidR="00EB3A5A" w:rsidRPr="00102997" w:rsidRDefault="00EB3A5A" w:rsidP="00102997">
      <w:pPr>
        <w:pStyle w:val="ListParagraph"/>
        <w:numPr>
          <w:ilvl w:val="0"/>
          <w:numId w:val="63"/>
        </w:numPr>
        <w:tabs>
          <w:tab w:val="num" w:pos="1134"/>
        </w:tabs>
        <w:spacing w:after="220"/>
        <w:ind w:left="1134" w:hanging="425"/>
        <w:rPr>
          <w:rFonts w:ascii="Arial" w:hAnsi="Arial" w:cs="Arial"/>
          <w:sz w:val="22"/>
          <w:lang w:val="fr-CH"/>
        </w:rPr>
      </w:pPr>
      <w:r w:rsidRPr="00102997">
        <w:rPr>
          <w:rFonts w:ascii="Arial" w:hAnsi="Arial" w:cs="Arial"/>
          <w:sz w:val="22"/>
          <w:lang w:val="fr-CH"/>
        </w:rPr>
        <w:t xml:space="preserve">par une combinaison de ces </w:t>
      </w:r>
      <w:r w:rsidR="00947D63" w:rsidRPr="00102997">
        <w:rPr>
          <w:rFonts w:ascii="Arial" w:hAnsi="Arial" w:cs="Arial"/>
          <w:sz w:val="22"/>
          <w:lang w:val="fr-CH"/>
        </w:rPr>
        <w:t>diverses</w:t>
      </w:r>
      <w:r w:rsidRPr="00102997">
        <w:rPr>
          <w:rFonts w:ascii="Arial" w:hAnsi="Arial" w:cs="Arial"/>
          <w:sz w:val="22"/>
          <w:lang w:val="fr-CH"/>
        </w:rPr>
        <w:t xml:space="preserve"> options.</w:t>
      </w:r>
    </w:p>
    <w:p w:rsidR="00BF4B8A" w:rsidRPr="00102997" w:rsidRDefault="00BF4B8A" w:rsidP="00102997">
      <w:pPr>
        <w:pStyle w:val="ListParagraph"/>
        <w:tabs>
          <w:tab w:val="num" w:pos="1134"/>
        </w:tabs>
        <w:spacing w:after="220"/>
        <w:ind w:left="1287"/>
        <w:rPr>
          <w:rFonts w:ascii="Arial" w:hAnsi="Arial" w:cs="Arial"/>
          <w:sz w:val="22"/>
          <w:lang w:val="fr-CH"/>
        </w:rPr>
      </w:pPr>
    </w:p>
    <w:p w:rsidR="00947D63" w:rsidRPr="00102997" w:rsidRDefault="00947D63" w:rsidP="00102997">
      <w:pPr>
        <w:rPr>
          <w:lang w:val="fr-CH" w:bidi="en-US"/>
        </w:rPr>
      </w:pPr>
      <w:r w:rsidRPr="00102997">
        <w:rPr>
          <w:lang w:val="fr-CH" w:bidi="en-US"/>
        </w:rPr>
        <w:t xml:space="preserve">Les différents pays ont choisi différentes </w:t>
      </w:r>
      <w:r w:rsidR="005E681C" w:rsidRPr="00102997">
        <w:rPr>
          <w:lang w:val="fr-CH" w:bidi="en-US"/>
        </w:rPr>
        <w:t xml:space="preserve">méthodes de négociation en fonction de leur histoire, de leur infrastructure et </w:t>
      </w:r>
      <w:r w:rsidR="003B66E2" w:rsidRPr="00102997">
        <w:rPr>
          <w:lang w:val="fr-CH" w:bidi="en-US"/>
        </w:rPr>
        <w:t>du poids</w:t>
      </w:r>
      <w:r w:rsidR="005E681C" w:rsidRPr="00102997">
        <w:rPr>
          <w:lang w:val="fr-CH" w:bidi="en-US"/>
        </w:rPr>
        <w:t xml:space="preserve"> des partenaires de négociation. </w:t>
      </w:r>
      <w:r w:rsidR="000A3F1E" w:rsidRPr="00102997">
        <w:rPr>
          <w:lang w:val="fr-CH" w:bidi="en-US"/>
        </w:rPr>
        <w:t xml:space="preserve"> </w:t>
      </w:r>
      <w:r w:rsidR="00B46998" w:rsidRPr="00102997">
        <w:rPr>
          <w:lang w:val="fr-CH" w:bidi="en-US"/>
        </w:rPr>
        <w:t xml:space="preserve">La </w:t>
      </w:r>
      <w:r w:rsidR="00AF55EA">
        <w:rPr>
          <w:lang w:val="fr-CH" w:bidi="en-US"/>
        </w:rPr>
        <w:t>solution universelle</w:t>
      </w:r>
      <w:r w:rsidR="00B46998" w:rsidRPr="00102997">
        <w:rPr>
          <w:lang w:val="fr-CH" w:bidi="en-US"/>
        </w:rPr>
        <w:t xml:space="preserve"> n</w:t>
      </w:r>
      <w:r w:rsidR="002B579A" w:rsidRPr="00102997">
        <w:rPr>
          <w:lang w:val="fr-CH" w:bidi="en-US"/>
        </w:rPr>
        <w:t>’</w:t>
      </w:r>
      <w:r w:rsidR="00B46998" w:rsidRPr="00102997">
        <w:rPr>
          <w:lang w:val="fr-CH" w:bidi="en-US"/>
        </w:rPr>
        <w:t>existe pas;</w:t>
      </w:r>
      <w:r w:rsidR="00A5305B" w:rsidRPr="00102997">
        <w:rPr>
          <w:lang w:val="fr-CH" w:bidi="en-US"/>
        </w:rPr>
        <w:t xml:space="preserve">  il </w:t>
      </w:r>
      <w:r w:rsidR="008466AF" w:rsidRPr="00102997">
        <w:rPr>
          <w:lang w:val="fr-CH" w:bidi="en-US"/>
        </w:rPr>
        <w:t xml:space="preserve">revient à </w:t>
      </w:r>
      <w:r w:rsidR="00B46998" w:rsidRPr="00102997">
        <w:rPr>
          <w:lang w:val="fr-CH" w:bidi="en-US"/>
        </w:rPr>
        <w:t xml:space="preserve">chaque pays </w:t>
      </w:r>
      <w:r w:rsidR="008466AF" w:rsidRPr="00102997">
        <w:rPr>
          <w:lang w:val="fr-CH" w:bidi="en-US"/>
        </w:rPr>
        <w:t xml:space="preserve">de </w:t>
      </w:r>
      <w:r w:rsidR="00B46998" w:rsidRPr="00102997">
        <w:rPr>
          <w:lang w:val="fr-CH" w:bidi="en-US"/>
        </w:rPr>
        <w:t xml:space="preserve">trouver </w:t>
      </w:r>
      <w:r w:rsidR="00AF55EA">
        <w:rPr>
          <w:lang w:val="fr-CH" w:bidi="en-US"/>
        </w:rPr>
        <w:t>celle qui est le</w:t>
      </w:r>
      <w:r w:rsidR="008466AF" w:rsidRPr="00102997">
        <w:rPr>
          <w:lang w:val="fr-CH" w:bidi="en-US"/>
        </w:rPr>
        <w:t xml:space="preserve"> mieux adaptée au contexte local.</w:t>
      </w:r>
    </w:p>
    <w:p w:rsidR="008466AF" w:rsidRPr="00102997" w:rsidRDefault="008466AF" w:rsidP="00102997">
      <w:pPr>
        <w:rPr>
          <w:lang w:val="fr-CH" w:bidi="en-US"/>
        </w:rPr>
      </w:pPr>
    </w:p>
    <w:p w:rsidR="008466AF" w:rsidRPr="00102997" w:rsidRDefault="008466AF" w:rsidP="00102997">
      <w:pPr>
        <w:rPr>
          <w:lang w:val="fr-CH" w:bidi="en-US"/>
        </w:rPr>
      </w:pPr>
      <w:r w:rsidRPr="00102997">
        <w:rPr>
          <w:lang w:val="fr-CH" w:bidi="en-US"/>
        </w:rPr>
        <w:t xml:space="preserve">Dans les pays </w:t>
      </w:r>
      <w:r w:rsidR="00A2530E" w:rsidRPr="00102997">
        <w:rPr>
          <w:lang w:val="fr-CH" w:bidi="en-US"/>
        </w:rPr>
        <w:t xml:space="preserve">où les collaborateurs créatifs et les partenaires de financement sont représentés par des associations et des corporations puissantes, les négociations </w:t>
      </w:r>
      <w:r w:rsidR="001A4EF4" w:rsidRPr="00102997">
        <w:rPr>
          <w:lang w:val="fr-CH" w:bidi="en-US"/>
        </w:rPr>
        <w:t xml:space="preserve">se déroulent souvent entre les organismes représentatifs. </w:t>
      </w:r>
      <w:r w:rsidR="000A3F1E" w:rsidRPr="00102997">
        <w:rPr>
          <w:lang w:val="fr-CH" w:bidi="en-US"/>
        </w:rPr>
        <w:t xml:space="preserve"> </w:t>
      </w:r>
      <w:r w:rsidR="001A4EF4" w:rsidRPr="00102997">
        <w:rPr>
          <w:lang w:val="fr-CH" w:bidi="en-US"/>
        </w:rPr>
        <w:t>C</w:t>
      </w:r>
      <w:r w:rsidR="002B579A" w:rsidRPr="00102997">
        <w:rPr>
          <w:lang w:val="fr-CH" w:bidi="en-US"/>
        </w:rPr>
        <w:t>’</w:t>
      </w:r>
      <w:r w:rsidR="001A4EF4" w:rsidRPr="00102997">
        <w:rPr>
          <w:lang w:val="fr-CH" w:bidi="en-US"/>
        </w:rPr>
        <w:t>est ce qu</w:t>
      </w:r>
      <w:r w:rsidR="002B579A" w:rsidRPr="00102997">
        <w:rPr>
          <w:lang w:val="fr-CH" w:bidi="en-US"/>
        </w:rPr>
        <w:t>’</w:t>
      </w:r>
      <w:r w:rsidR="001A4EF4" w:rsidRPr="00102997">
        <w:rPr>
          <w:lang w:val="fr-CH" w:bidi="en-US"/>
        </w:rPr>
        <w:t xml:space="preserve">on appelle la </w:t>
      </w:r>
      <w:r w:rsidR="001A4EF4" w:rsidRPr="00102997">
        <w:rPr>
          <w:i/>
          <w:lang w:val="fr-CH" w:bidi="en-US"/>
        </w:rPr>
        <w:t>négociation collective des droits</w:t>
      </w:r>
      <w:r w:rsidR="001A4EF4" w:rsidRPr="00102997">
        <w:rPr>
          <w:lang w:val="fr-CH" w:bidi="en-US"/>
        </w:rPr>
        <w:t>.</w:t>
      </w:r>
      <w:r w:rsidR="000A3F1E" w:rsidRPr="00102997">
        <w:rPr>
          <w:lang w:val="fr-CH" w:bidi="en-US"/>
        </w:rPr>
        <w:t xml:space="preserve"> </w:t>
      </w:r>
      <w:r w:rsidR="001A4EF4" w:rsidRPr="00102997">
        <w:rPr>
          <w:lang w:val="fr-CH" w:bidi="en-US"/>
        </w:rPr>
        <w:t xml:space="preserve"> </w:t>
      </w:r>
      <w:r w:rsidR="009B0B22" w:rsidRPr="00102997">
        <w:rPr>
          <w:lang w:val="fr-CH" w:bidi="en-US"/>
        </w:rPr>
        <w:t>La rémunération versée aux collaborateurs créatifs pour les différents droits d</w:t>
      </w:r>
      <w:r w:rsidR="002B579A" w:rsidRPr="00102997">
        <w:rPr>
          <w:lang w:val="fr-CH" w:bidi="en-US"/>
        </w:rPr>
        <w:t>’</w:t>
      </w:r>
      <w:r w:rsidR="009B0B22" w:rsidRPr="00102997">
        <w:rPr>
          <w:lang w:val="fr-CH" w:bidi="en-US"/>
        </w:rPr>
        <w:t xml:space="preserve">exploitation est </w:t>
      </w:r>
      <w:r w:rsidR="00883DFF" w:rsidRPr="00102997">
        <w:rPr>
          <w:lang w:val="fr-CH" w:bidi="en-US"/>
        </w:rPr>
        <w:t xml:space="preserve">convenue collectivement. </w:t>
      </w:r>
      <w:r w:rsidR="000A3F1E" w:rsidRPr="00102997">
        <w:rPr>
          <w:lang w:val="fr-CH" w:bidi="en-US"/>
        </w:rPr>
        <w:t xml:space="preserve"> </w:t>
      </w:r>
      <w:r w:rsidR="00883DFF" w:rsidRPr="00102997">
        <w:rPr>
          <w:lang w:val="fr-CH" w:bidi="en-US"/>
        </w:rPr>
        <w:t>La rémunération effective est versée directement par chaque producteur aux créateurs et aux interprètes ou exécutants de chaque œuvre.</w:t>
      </w:r>
      <w:r w:rsidR="00A02086" w:rsidRPr="00102997">
        <w:rPr>
          <w:lang w:val="fr-CH" w:bidi="en-US"/>
        </w:rPr>
        <w:t xml:space="preserve"> </w:t>
      </w:r>
      <w:r w:rsidR="000A3F1E" w:rsidRPr="00102997">
        <w:rPr>
          <w:lang w:val="fr-CH" w:bidi="en-US"/>
        </w:rPr>
        <w:t xml:space="preserve"> </w:t>
      </w:r>
      <w:r w:rsidR="00E0515C" w:rsidRPr="00102997">
        <w:rPr>
          <w:lang w:val="fr-CH" w:bidi="en-US"/>
        </w:rPr>
        <w:t>C</w:t>
      </w:r>
      <w:r w:rsidR="00883DFF" w:rsidRPr="00102997">
        <w:rPr>
          <w:lang w:val="fr-CH" w:bidi="en-US"/>
        </w:rPr>
        <w:t xml:space="preserve">es redevances </w:t>
      </w:r>
      <w:r w:rsidR="00883DFF" w:rsidRPr="00102997">
        <w:rPr>
          <w:lang w:val="fr-CH" w:bidi="en-US"/>
        </w:rPr>
        <w:lastRenderedPageBreak/>
        <w:t xml:space="preserve">sont dénommées </w:t>
      </w:r>
      <w:r w:rsidR="006916D6" w:rsidRPr="00102997">
        <w:rPr>
          <w:lang w:val="fr-CH" w:bidi="en-US"/>
        </w:rPr>
        <w:t>“</w:t>
      </w:r>
      <w:r w:rsidR="00A02086" w:rsidRPr="00102997">
        <w:rPr>
          <w:lang w:val="fr-CH" w:bidi="en-US"/>
        </w:rPr>
        <w:t>droits de suite</w:t>
      </w:r>
      <w:r w:rsidR="006916D6" w:rsidRPr="00102997">
        <w:rPr>
          <w:lang w:val="fr-CH" w:bidi="en-US"/>
        </w:rPr>
        <w:t>”</w:t>
      </w:r>
      <w:r w:rsidR="00A02086" w:rsidRPr="00102997">
        <w:rPr>
          <w:lang w:val="fr-CH" w:bidi="en-US"/>
        </w:rPr>
        <w:t xml:space="preserve"> </w:t>
      </w:r>
      <w:r w:rsidR="00073F3D" w:rsidRPr="00102997">
        <w:rPr>
          <w:lang w:val="fr-CH" w:bidi="en-US"/>
        </w:rPr>
        <w:t>a</w:t>
      </w:r>
      <w:r w:rsidR="00E0515C" w:rsidRPr="00102997">
        <w:rPr>
          <w:lang w:val="fr-CH" w:bidi="en-US"/>
        </w:rPr>
        <w:t>ux États</w:t>
      </w:r>
      <w:r w:rsidR="00C619F5" w:rsidRPr="00102997">
        <w:rPr>
          <w:lang w:val="fr-CH" w:bidi="en-US"/>
        </w:rPr>
        <w:noBreakHyphen/>
      </w:r>
      <w:r w:rsidR="00E0515C" w:rsidRPr="00102997">
        <w:rPr>
          <w:lang w:val="fr-CH" w:bidi="en-US"/>
        </w:rPr>
        <w:t>Unis</w:t>
      </w:r>
      <w:r w:rsidR="000A3F1E" w:rsidRPr="00102997">
        <w:rPr>
          <w:lang w:val="fr-CH" w:bidi="en-US"/>
        </w:rPr>
        <w:t xml:space="preserve"> d’Amérique</w:t>
      </w:r>
      <w:r w:rsidR="00E0515C" w:rsidRPr="00102997">
        <w:rPr>
          <w:lang w:val="fr-CH" w:bidi="en-US"/>
        </w:rPr>
        <w:t xml:space="preserve"> </w:t>
      </w:r>
      <w:r w:rsidR="00883DFF" w:rsidRPr="00102997">
        <w:rPr>
          <w:lang w:val="fr-CH" w:bidi="en-US"/>
        </w:rPr>
        <w:t>et le système</w:t>
      </w:r>
      <w:r w:rsidR="00A02086" w:rsidRPr="00102997">
        <w:rPr>
          <w:lang w:val="fr-CH" w:bidi="en-US"/>
        </w:rPr>
        <w:t xml:space="preserve"> en soi</w:t>
      </w:r>
      <w:r w:rsidR="00E0515C" w:rsidRPr="00102997">
        <w:rPr>
          <w:lang w:val="fr-CH" w:bidi="en-US"/>
        </w:rPr>
        <w:t>,</w:t>
      </w:r>
      <w:r w:rsidR="00A02086" w:rsidRPr="00102997">
        <w:rPr>
          <w:lang w:val="fr-CH" w:bidi="en-US"/>
        </w:rPr>
        <w:t xml:space="preserve"> </w:t>
      </w:r>
      <w:r w:rsidR="006916D6" w:rsidRPr="00102997">
        <w:rPr>
          <w:lang w:val="fr-CH" w:bidi="en-US"/>
        </w:rPr>
        <w:t>“</w:t>
      </w:r>
      <w:r w:rsidR="00A02086" w:rsidRPr="00102997">
        <w:rPr>
          <w:lang w:val="fr-CH" w:bidi="en-US"/>
        </w:rPr>
        <w:t>système corporatif</w:t>
      </w:r>
      <w:r w:rsidR="006916D6" w:rsidRPr="00102997">
        <w:rPr>
          <w:lang w:val="fr-CH" w:bidi="en-US"/>
        </w:rPr>
        <w:t>”</w:t>
      </w:r>
      <w:r w:rsidR="00A02086" w:rsidRPr="00102997">
        <w:rPr>
          <w:lang w:val="fr-CH" w:bidi="en-US"/>
        </w:rPr>
        <w:t>.</w:t>
      </w:r>
    </w:p>
    <w:p w:rsidR="00073F3D" w:rsidRPr="00102997" w:rsidRDefault="00073F3D" w:rsidP="00102997">
      <w:pPr>
        <w:rPr>
          <w:lang w:val="fr-CH" w:bidi="en-US"/>
        </w:rPr>
      </w:pPr>
    </w:p>
    <w:p w:rsidR="00073F3D" w:rsidRPr="00102997" w:rsidRDefault="00073F3D" w:rsidP="00102997">
      <w:pPr>
        <w:rPr>
          <w:lang w:val="fr-CH" w:bidi="en-US"/>
        </w:rPr>
      </w:pPr>
      <w:r w:rsidRPr="00102997">
        <w:rPr>
          <w:lang w:val="fr-CH" w:bidi="en-US"/>
        </w:rPr>
        <w:t xml:space="preserve">Les redevances peuvent également être versées par une organisation de gestion collective, dans le cadre du système de la </w:t>
      </w:r>
      <w:r w:rsidRPr="00102997">
        <w:rPr>
          <w:i/>
          <w:lang w:val="fr-CH" w:bidi="en-US"/>
        </w:rPr>
        <w:t>gestion collective des droits</w:t>
      </w:r>
      <w:r w:rsidRPr="00102997">
        <w:rPr>
          <w:lang w:val="fr-CH" w:bidi="en-US"/>
        </w:rPr>
        <w:t xml:space="preserve">. </w:t>
      </w:r>
      <w:r w:rsidR="000A3F1E" w:rsidRPr="00102997">
        <w:rPr>
          <w:lang w:val="fr-CH" w:bidi="en-US"/>
        </w:rPr>
        <w:t xml:space="preserve"> </w:t>
      </w:r>
      <w:r w:rsidRPr="00102997">
        <w:rPr>
          <w:lang w:val="fr-CH" w:bidi="en-US"/>
        </w:rPr>
        <w:t>Les collaborateurs créatifs autorisent une organisation de gestion collective à</w:t>
      </w:r>
      <w:r w:rsidR="00E362C6" w:rsidRPr="00102997">
        <w:rPr>
          <w:lang w:val="fr-CH" w:bidi="en-US"/>
        </w:rPr>
        <w:t xml:space="preserve"> acquérir sous licence </w:t>
      </w:r>
      <w:r w:rsidR="005C0731" w:rsidRPr="00102997">
        <w:rPr>
          <w:lang w:val="fr-CH" w:bidi="en-US"/>
        </w:rPr>
        <w:t>l</w:t>
      </w:r>
      <w:r w:rsidR="002B579A" w:rsidRPr="00102997">
        <w:rPr>
          <w:lang w:val="fr-CH" w:bidi="en-US"/>
        </w:rPr>
        <w:t>’</w:t>
      </w:r>
      <w:r w:rsidR="005C0731" w:rsidRPr="00102997">
        <w:rPr>
          <w:lang w:val="fr-CH" w:bidi="en-US"/>
        </w:rPr>
        <w:t>ensemble ou une partie des droits d</w:t>
      </w:r>
      <w:r w:rsidR="002B579A" w:rsidRPr="00102997">
        <w:rPr>
          <w:lang w:val="fr-CH" w:bidi="en-US"/>
        </w:rPr>
        <w:t>’</w:t>
      </w:r>
      <w:r w:rsidR="005C0731" w:rsidRPr="00102997">
        <w:rPr>
          <w:lang w:val="fr-CH" w:bidi="en-US"/>
        </w:rPr>
        <w:t>exploitation et à</w:t>
      </w:r>
      <w:r w:rsidR="00E362C6" w:rsidRPr="00102997">
        <w:rPr>
          <w:lang w:val="fr-CH" w:bidi="en-US"/>
        </w:rPr>
        <w:t xml:space="preserve"> percevoir</w:t>
      </w:r>
      <w:r w:rsidR="005C0731" w:rsidRPr="00102997">
        <w:rPr>
          <w:lang w:val="fr-CH" w:bidi="en-US"/>
        </w:rPr>
        <w:t xml:space="preserve"> la rémunération associée. </w:t>
      </w:r>
      <w:r w:rsidR="000A3F1E" w:rsidRPr="00102997">
        <w:rPr>
          <w:lang w:val="fr-CH" w:bidi="en-US"/>
        </w:rPr>
        <w:t xml:space="preserve"> </w:t>
      </w:r>
      <w:r w:rsidR="00E362C6" w:rsidRPr="00102997">
        <w:rPr>
          <w:lang w:val="fr-CH" w:bidi="en-US"/>
        </w:rPr>
        <w:t xml:space="preserve">Il en est par exemple ainsi </w:t>
      </w:r>
      <w:r w:rsidR="005C0731" w:rsidRPr="00102997">
        <w:rPr>
          <w:lang w:val="fr-CH" w:bidi="en-US"/>
        </w:rPr>
        <w:t>en France.</w:t>
      </w:r>
      <w:r w:rsidR="000A3F1E" w:rsidRPr="00102997">
        <w:rPr>
          <w:lang w:val="fr-CH" w:bidi="en-US"/>
        </w:rPr>
        <w:t xml:space="preserve"> </w:t>
      </w:r>
      <w:r w:rsidR="005C0731" w:rsidRPr="00102997">
        <w:rPr>
          <w:lang w:val="fr-CH" w:bidi="en-US"/>
        </w:rPr>
        <w:t xml:space="preserve"> Un tel système peut être dénommé </w:t>
      </w:r>
      <w:r w:rsidR="006916D6" w:rsidRPr="00102997">
        <w:rPr>
          <w:lang w:val="fr-CH" w:bidi="en-US"/>
        </w:rPr>
        <w:t>“</w:t>
      </w:r>
      <w:r w:rsidR="005C0731" w:rsidRPr="00102997">
        <w:rPr>
          <w:lang w:val="fr-CH" w:bidi="en-US"/>
        </w:rPr>
        <w:t xml:space="preserve">gestion collective des </w:t>
      </w:r>
      <w:r w:rsidR="005C0731" w:rsidRPr="00102997">
        <w:rPr>
          <w:i/>
          <w:lang w:val="fr-CH" w:bidi="en-US"/>
        </w:rPr>
        <w:t>droits</w:t>
      </w:r>
      <w:r w:rsidR="00BE1FD6" w:rsidRPr="00102997">
        <w:rPr>
          <w:i/>
          <w:lang w:val="fr-CH" w:bidi="en-US"/>
        </w:rPr>
        <w:t xml:space="preserve"> primaires</w:t>
      </w:r>
      <w:r w:rsidR="006916D6" w:rsidRPr="00102997">
        <w:rPr>
          <w:lang w:val="fr-CH" w:bidi="en-US"/>
        </w:rPr>
        <w:t>”</w:t>
      </w:r>
      <w:r w:rsidR="002472A3" w:rsidRPr="00102997">
        <w:rPr>
          <w:lang w:val="fr-CH" w:bidi="en-US"/>
        </w:rPr>
        <w:t xml:space="preserve"> </w:t>
      </w:r>
      <w:r w:rsidR="005C0731" w:rsidRPr="00102997">
        <w:rPr>
          <w:lang w:val="fr-CH" w:bidi="en-US"/>
        </w:rPr>
        <w:t xml:space="preserve">dans le cas du cinéma et de la télévision, qui sont considérés comme des </w:t>
      </w:r>
      <w:r w:rsidR="002472A3" w:rsidRPr="00102997">
        <w:rPr>
          <w:lang w:val="fr-CH" w:bidi="en-US"/>
        </w:rPr>
        <w:t xml:space="preserve">canaux </w:t>
      </w:r>
      <w:r w:rsidR="006916D6" w:rsidRPr="00102997">
        <w:rPr>
          <w:lang w:val="fr-CH" w:bidi="en-US"/>
        </w:rPr>
        <w:t>primaires</w:t>
      </w:r>
      <w:r w:rsidR="005C0731" w:rsidRPr="00102997">
        <w:rPr>
          <w:lang w:val="fr-CH" w:bidi="en-US"/>
        </w:rPr>
        <w:t xml:space="preserve">. </w:t>
      </w:r>
      <w:r w:rsidR="000A3F1E" w:rsidRPr="00102997">
        <w:rPr>
          <w:lang w:val="fr-CH" w:bidi="en-US"/>
        </w:rPr>
        <w:t xml:space="preserve"> </w:t>
      </w:r>
      <w:r w:rsidR="00A5305B" w:rsidRPr="00102997">
        <w:rPr>
          <w:lang w:val="fr-CH" w:bidi="en-US"/>
        </w:rPr>
        <w:t>Au </w:t>
      </w:r>
      <w:r w:rsidR="005C0731" w:rsidRPr="00102997">
        <w:rPr>
          <w:lang w:val="fr-CH" w:bidi="en-US"/>
        </w:rPr>
        <w:t>sein d</w:t>
      </w:r>
      <w:r w:rsidR="002B579A" w:rsidRPr="00102997">
        <w:rPr>
          <w:lang w:val="fr-CH" w:bidi="en-US"/>
        </w:rPr>
        <w:t>’</w:t>
      </w:r>
      <w:r w:rsidR="005C0731" w:rsidRPr="00102997">
        <w:rPr>
          <w:lang w:val="fr-CH" w:bidi="en-US"/>
        </w:rPr>
        <w:t xml:space="preserve">un tel système, </w:t>
      </w:r>
      <w:r w:rsidR="002472A3" w:rsidRPr="00102997">
        <w:rPr>
          <w:lang w:val="fr-CH" w:bidi="en-US"/>
        </w:rPr>
        <w:t xml:space="preserve">les </w:t>
      </w:r>
      <w:r w:rsidR="00664CC1" w:rsidRPr="00102997">
        <w:rPr>
          <w:lang w:val="fr-CH" w:bidi="en-US"/>
        </w:rPr>
        <w:t xml:space="preserve">partenaires de financement reçoivent </w:t>
      </w:r>
      <w:r w:rsidR="002472A3" w:rsidRPr="00102997">
        <w:rPr>
          <w:lang w:val="fr-CH" w:bidi="en-US"/>
        </w:rPr>
        <w:t>leur rémunération directement des utilisateurs, par</w:t>
      </w:r>
      <w:r w:rsidR="00664CC1" w:rsidRPr="00102997">
        <w:rPr>
          <w:lang w:val="fr-CH" w:bidi="en-US"/>
        </w:rPr>
        <w:t xml:space="preserve"> exemple les chaînes de télévision.</w:t>
      </w:r>
    </w:p>
    <w:p w:rsidR="00664CC1" w:rsidRPr="00102997" w:rsidRDefault="00664CC1" w:rsidP="00102997">
      <w:pPr>
        <w:rPr>
          <w:lang w:val="fr-CH" w:bidi="en-US"/>
        </w:rPr>
      </w:pPr>
    </w:p>
    <w:p w:rsidR="00664CC1" w:rsidRPr="00102997" w:rsidRDefault="00BE1FD6" w:rsidP="00102997">
      <w:pPr>
        <w:rPr>
          <w:lang w:val="fr-CH" w:bidi="en-US"/>
        </w:rPr>
      </w:pPr>
      <w:r w:rsidRPr="00102997">
        <w:rPr>
          <w:lang w:val="fr-CH" w:bidi="en-US"/>
        </w:rPr>
        <w:t xml:space="preserve">La gestion collective est plus répandue dans le cas des </w:t>
      </w:r>
      <w:r w:rsidRPr="00102997">
        <w:rPr>
          <w:i/>
          <w:lang w:val="fr-CH" w:bidi="en-US"/>
        </w:rPr>
        <w:t>droits secondaires</w:t>
      </w:r>
      <w:r w:rsidRPr="00102997">
        <w:rPr>
          <w:lang w:val="fr-CH" w:bidi="en-US"/>
        </w:rPr>
        <w:t xml:space="preserve">. </w:t>
      </w:r>
      <w:r w:rsidR="000A3F1E" w:rsidRPr="00102997">
        <w:rPr>
          <w:lang w:val="fr-CH" w:bidi="en-US"/>
        </w:rPr>
        <w:t xml:space="preserve"> </w:t>
      </w:r>
      <w:r w:rsidRPr="00102997">
        <w:rPr>
          <w:lang w:val="fr-CH" w:bidi="en-US"/>
        </w:rPr>
        <w:t>On peut citer comme exemple</w:t>
      </w:r>
      <w:r w:rsidR="00EC24AF" w:rsidRPr="00102997">
        <w:rPr>
          <w:lang w:val="fr-CH" w:bidi="en-US"/>
        </w:rPr>
        <w:t xml:space="preserve"> type</w:t>
      </w:r>
      <w:r w:rsidRPr="00102997">
        <w:rPr>
          <w:lang w:val="fr-CH" w:bidi="en-US"/>
        </w:rPr>
        <w:t xml:space="preserve"> la rémunération pour copie privée, système </w:t>
      </w:r>
      <w:r w:rsidR="00EC24AF" w:rsidRPr="00102997">
        <w:rPr>
          <w:lang w:val="fr-CH" w:bidi="en-US"/>
        </w:rPr>
        <w:t>qui existe</w:t>
      </w:r>
      <w:r w:rsidRPr="00102997">
        <w:rPr>
          <w:lang w:val="fr-CH" w:bidi="en-US"/>
        </w:rPr>
        <w:t xml:space="preserve"> dans plusieurs pays </w:t>
      </w:r>
      <w:r w:rsidR="00AF78FC" w:rsidRPr="00102997">
        <w:rPr>
          <w:lang w:val="fr-CH" w:bidi="en-US"/>
        </w:rPr>
        <w:t xml:space="preserve">en </w:t>
      </w:r>
      <w:r w:rsidR="00EC24AF" w:rsidRPr="00102997">
        <w:rPr>
          <w:lang w:val="fr-CH" w:bidi="en-US"/>
        </w:rPr>
        <w:t xml:space="preserve">Afrique et ailleurs. </w:t>
      </w:r>
      <w:r w:rsidR="000A3F1E" w:rsidRPr="00102997">
        <w:rPr>
          <w:lang w:val="fr-CH" w:bidi="en-US"/>
        </w:rPr>
        <w:t xml:space="preserve"> </w:t>
      </w:r>
      <w:r w:rsidR="00AF78FC" w:rsidRPr="00102997">
        <w:rPr>
          <w:lang w:val="fr-CH" w:bidi="en-US"/>
        </w:rPr>
        <w:t>Un autre exemple est la retransmission de programmes radiodiffusés, c</w:t>
      </w:r>
      <w:r w:rsidR="002B579A" w:rsidRPr="00102997">
        <w:rPr>
          <w:lang w:val="fr-CH" w:bidi="en-US"/>
        </w:rPr>
        <w:t>’</w:t>
      </w:r>
      <w:r w:rsidR="008E5204" w:rsidRPr="00102997">
        <w:rPr>
          <w:lang w:val="fr-CH" w:bidi="en-US"/>
        </w:rPr>
        <w:t>est</w:t>
      </w:r>
      <w:r w:rsidR="00C619F5" w:rsidRPr="00102997">
        <w:rPr>
          <w:lang w:val="fr-CH" w:bidi="en-US"/>
        </w:rPr>
        <w:noBreakHyphen/>
      </w:r>
      <w:r w:rsidR="008E5204" w:rsidRPr="00102997">
        <w:rPr>
          <w:lang w:val="fr-CH" w:bidi="en-US"/>
        </w:rPr>
        <w:t>à</w:t>
      </w:r>
      <w:r w:rsidR="00C619F5" w:rsidRPr="00102997">
        <w:rPr>
          <w:lang w:val="fr-CH" w:bidi="en-US"/>
        </w:rPr>
        <w:noBreakHyphen/>
      </w:r>
      <w:r w:rsidR="008E5204" w:rsidRPr="00102997">
        <w:rPr>
          <w:lang w:val="fr-CH" w:bidi="en-US"/>
        </w:rPr>
        <w:t>dire lorsqu</w:t>
      </w:r>
      <w:r w:rsidR="002B579A" w:rsidRPr="00102997">
        <w:rPr>
          <w:lang w:val="fr-CH" w:bidi="en-US"/>
        </w:rPr>
        <w:t>’</w:t>
      </w:r>
      <w:r w:rsidR="008E5204" w:rsidRPr="00102997">
        <w:rPr>
          <w:lang w:val="fr-CH" w:bidi="en-US"/>
        </w:rPr>
        <w:t xml:space="preserve">une chaîne de télévision est </w:t>
      </w:r>
      <w:r w:rsidR="00BF2CA4" w:rsidRPr="00102997">
        <w:rPr>
          <w:lang w:val="fr-CH" w:bidi="en-US"/>
        </w:rPr>
        <w:t xml:space="preserve">transmise </w:t>
      </w:r>
      <w:r w:rsidR="008E5204" w:rsidRPr="00102997">
        <w:rPr>
          <w:lang w:val="fr-CH" w:bidi="en-US"/>
        </w:rPr>
        <w:t>en intégralité</w:t>
      </w:r>
      <w:r w:rsidR="00AF78FC" w:rsidRPr="00102997">
        <w:rPr>
          <w:lang w:val="fr-CH" w:bidi="en-US"/>
        </w:rPr>
        <w:t xml:space="preserve"> </w:t>
      </w:r>
      <w:r w:rsidR="00BF2CA4" w:rsidRPr="00102997">
        <w:rPr>
          <w:lang w:val="fr-CH" w:bidi="en-US"/>
        </w:rPr>
        <w:t>par</w:t>
      </w:r>
      <w:r w:rsidR="00AF78FC" w:rsidRPr="00102997">
        <w:rPr>
          <w:lang w:val="fr-CH" w:bidi="en-US"/>
        </w:rPr>
        <w:t xml:space="preserve"> satellite </w:t>
      </w:r>
      <w:r w:rsidR="00BF2CA4" w:rsidRPr="00102997">
        <w:rPr>
          <w:lang w:val="fr-CH" w:bidi="en-US"/>
        </w:rPr>
        <w:t>dans</w:t>
      </w:r>
      <w:r w:rsidR="00AF78FC" w:rsidRPr="00102997">
        <w:rPr>
          <w:lang w:val="fr-CH" w:bidi="en-US"/>
        </w:rPr>
        <w:t xml:space="preserve"> d</w:t>
      </w:r>
      <w:r w:rsidR="002B579A" w:rsidRPr="00102997">
        <w:rPr>
          <w:lang w:val="fr-CH" w:bidi="en-US"/>
        </w:rPr>
        <w:t>’</w:t>
      </w:r>
      <w:r w:rsidR="00AF78FC" w:rsidRPr="00102997">
        <w:rPr>
          <w:lang w:val="fr-CH" w:bidi="en-US"/>
        </w:rPr>
        <w:t xml:space="preserve">autres pays </w:t>
      </w:r>
      <w:r w:rsidR="00BF2CA4" w:rsidRPr="00102997">
        <w:rPr>
          <w:lang w:val="fr-CH" w:bidi="en-US"/>
        </w:rPr>
        <w:t>puis diffusée sur les réseaux câblés</w:t>
      </w:r>
      <w:r w:rsidR="00AF78FC" w:rsidRPr="00102997">
        <w:rPr>
          <w:lang w:val="fr-CH" w:bidi="en-US"/>
        </w:rPr>
        <w:t xml:space="preserve">. </w:t>
      </w:r>
      <w:r w:rsidR="000A3F1E" w:rsidRPr="00102997">
        <w:rPr>
          <w:lang w:val="fr-CH" w:bidi="en-US"/>
        </w:rPr>
        <w:t xml:space="preserve"> </w:t>
      </w:r>
      <w:r w:rsidR="00AF78FC" w:rsidRPr="00102997">
        <w:rPr>
          <w:lang w:val="fr-CH" w:bidi="en-US"/>
        </w:rPr>
        <w:t xml:space="preserve">Dans ce cas, la gestion collective </w:t>
      </w:r>
      <w:r w:rsidR="00BD5EFD" w:rsidRPr="00102997">
        <w:rPr>
          <w:lang w:val="fr-CH" w:bidi="en-US"/>
        </w:rPr>
        <w:t>répond aux besoins tant des</w:t>
      </w:r>
      <w:r w:rsidR="00AF78FC" w:rsidRPr="00102997">
        <w:rPr>
          <w:lang w:val="fr-CH" w:bidi="en-US"/>
        </w:rPr>
        <w:t xml:space="preserve"> collaborateurs créatifs </w:t>
      </w:r>
      <w:r w:rsidR="00BD5EFD" w:rsidRPr="00102997">
        <w:rPr>
          <w:lang w:val="fr-CH" w:bidi="en-US"/>
        </w:rPr>
        <w:t xml:space="preserve">que des </w:t>
      </w:r>
      <w:r w:rsidR="00AF78FC" w:rsidRPr="00102997">
        <w:rPr>
          <w:lang w:val="fr-CH" w:bidi="en-US"/>
        </w:rPr>
        <w:t xml:space="preserve">partenaires de financement, car </w:t>
      </w:r>
      <w:r w:rsidR="00AC4763" w:rsidRPr="00102997">
        <w:rPr>
          <w:lang w:val="fr-CH" w:bidi="en-US"/>
        </w:rPr>
        <w:t xml:space="preserve">aucun ne pourrait </w:t>
      </w:r>
      <w:r w:rsidR="00FD0D52" w:rsidRPr="00102997">
        <w:rPr>
          <w:lang w:val="fr-CH" w:bidi="en-US"/>
        </w:rPr>
        <w:t xml:space="preserve">pleinement </w:t>
      </w:r>
      <w:r w:rsidR="00AC4763" w:rsidRPr="00102997">
        <w:rPr>
          <w:lang w:val="fr-CH" w:bidi="en-US"/>
        </w:rPr>
        <w:t xml:space="preserve">faire valoir ses droits </w:t>
      </w:r>
      <w:r w:rsidR="007729EF" w:rsidRPr="00102997">
        <w:rPr>
          <w:lang w:val="fr-CH" w:bidi="en-US"/>
        </w:rPr>
        <w:t>en tant qu</w:t>
      </w:r>
      <w:r w:rsidR="002B579A" w:rsidRPr="00102997">
        <w:rPr>
          <w:lang w:val="fr-CH" w:bidi="en-US"/>
        </w:rPr>
        <w:t>’</w:t>
      </w:r>
      <w:r w:rsidR="007729EF" w:rsidRPr="00102997">
        <w:rPr>
          <w:lang w:val="fr-CH" w:bidi="en-US"/>
        </w:rPr>
        <w:t xml:space="preserve">individu </w:t>
      </w:r>
      <w:r w:rsidR="00FD0D52" w:rsidRPr="00102997">
        <w:rPr>
          <w:lang w:val="fr-CH" w:bidi="en-US"/>
        </w:rPr>
        <w:t>isolé.</w:t>
      </w:r>
    </w:p>
    <w:p w:rsidR="007729EF" w:rsidRPr="00102997" w:rsidRDefault="007729EF" w:rsidP="00102997">
      <w:pPr>
        <w:rPr>
          <w:lang w:val="fr-CH" w:bidi="en-US"/>
        </w:rPr>
      </w:pPr>
    </w:p>
    <w:p w:rsidR="007729EF" w:rsidRPr="00102997" w:rsidRDefault="00921DB8" w:rsidP="00102997">
      <w:pPr>
        <w:rPr>
          <w:lang w:val="fr-CH" w:bidi="en-US"/>
        </w:rPr>
      </w:pPr>
      <w:r w:rsidRPr="00102997">
        <w:rPr>
          <w:lang w:val="fr-CH" w:bidi="en-US"/>
        </w:rPr>
        <w:t>Les organisations de gestion collective, dont la composition varie considérablement, peuvent être constituées :</w:t>
      </w:r>
    </w:p>
    <w:p w:rsidR="00947D63" w:rsidRPr="00102997" w:rsidRDefault="00947D63" w:rsidP="00102997">
      <w:pPr>
        <w:rPr>
          <w:highlight w:val="lightGray"/>
          <w:lang w:val="fr-CH" w:bidi="en-US"/>
        </w:rPr>
      </w:pPr>
    </w:p>
    <w:p w:rsidR="002A7219" w:rsidRPr="00102997" w:rsidRDefault="002A7219" w:rsidP="00102997">
      <w:pPr>
        <w:pStyle w:val="ONUME"/>
        <w:numPr>
          <w:ilvl w:val="0"/>
          <w:numId w:val="57"/>
        </w:numPr>
        <w:rPr>
          <w:lang w:val="fr-CH" w:bidi="en-US"/>
        </w:rPr>
      </w:pPr>
      <w:r w:rsidRPr="00102997">
        <w:rPr>
          <w:lang w:val="fr-CH" w:bidi="en-US"/>
        </w:rPr>
        <w:t>d</w:t>
      </w:r>
      <w:r w:rsidR="002B579A" w:rsidRPr="00102997">
        <w:rPr>
          <w:lang w:val="fr-CH" w:bidi="en-US"/>
        </w:rPr>
        <w:t>’</w:t>
      </w:r>
      <w:r w:rsidRPr="00102997">
        <w:rPr>
          <w:lang w:val="fr-CH" w:bidi="en-US"/>
        </w:rPr>
        <w:t xml:space="preserve">auteurs </w:t>
      </w:r>
      <w:r w:rsidR="00C3056E" w:rsidRPr="00102997">
        <w:rPr>
          <w:lang w:val="fr-CH" w:bidi="en-US"/>
        </w:rPr>
        <w:t>ou d</w:t>
      </w:r>
      <w:r w:rsidR="002B579A" w:rsidRPr="00102997">
        <w:rPr>
          <w:lang w:val="fr-CH" w:bidi="en-US"/>
        </w:rPr>
        <w:t>’</w:t>
      </w:r>
      <w:r w:rsidR="0049004F" w:rsidRPr="00102997">
        <w:rPr>
          <w:lang w:val="fr-CH" w:bidi="en-US"/>
        </w:rPr>
        <w:t>artiste</w:t>
      </w:r>
      <w:r w:rsidR="00733374" w:rsidRPr="00102997">
        <w:rPr>
          <w:lang w:val="fr-CH" w:bidi="en-US"/>
        </w:rPr>
        <w:t>s</w:t>
      </w:r>
      <w:r w:rsidR="00A71F51" w:rsidRPr="00102997">
        <w:rPr>
          <w:lang w:val="fr-CH" w:bidi="en-US"/>
        </w:rPr>
        <w:t xml:space="preserve"> interprétant </w:t>
      </w:r>
      <w:r w:rsidR="0049004F" w:rsidRPr="00102997">
        <w:rPr>
          <w:lang w:val="fr-CH" w:bidi="en-US"/>
        </w:rPr>
        <w:t>ou exécutant</w:t>
      </w:r>
      <w:r w:rsidR="00733374" w:rsidRPr="00102997">
        <w:rPr>
          <w:lang w:val="fr-CH" w:bidi="en-US"/>
        </w:rPr>
        <w:t xml:space="preserve"> d</w:t>
      </w:r>
      <w:r w:rsidR="00A71F51" w:rsidRPr="00102997">
        <w:rPr>
          <w:lang w:val="fr-CH" w:bidi="en-US"/>
        </w:rPr>
        <w:t xml:space="preserve">es </w:t>
      </w:r>
      <w:r w:rsidR="00733374" w:rsidRPr="00102997">
        <w:rPr>
          <w:lang w:val="fr-CH" w:bidi="en-US"/>
        </w:rPr>
        <w:t>œuvres audiovisuelles;</w:t>
      </w:r>
    </w:p>
    <w:p w:rsidR="00733374" w:rsidRPr="00102997" w:rsidRDefault="00A71F51" w:rsidP="00102997">
      <w:pPr>
        <w:pStyle w:val="ONUME"/>
        <w:numPr>
          <w:ilvl w:val="0"/>
          <w:numId w:val="57"/>
        </w:numPr>
        <w:rPr>
          <w:lang w:val="fr-CH" w:bidi="en-US"/>
        </w:rPr>
      </w:pPr>
      <w:r w:rsidRPr="00102997">
        <w:rPr>
          <w:lang w:val="fr-CH" w:bidi="en-US"/>
        </w:rPr>
        <w:t>de producteurs d</w:t>
      </w:r>
      <w:r w:rsidR="002B579A" w:rsidRPr="00102997">
        <w:rPr>
          <w:lang w:val="fr-CH" w:bidi="en-US"/>
        </w:rPr>
        <w:t>’</w:t>
      </w:r>
      <w:r w:rsidRPr="00102997">
        <w:rPr>
          <w:lang w:val="fr-CH" w:bidi="en-US"/>
        </w:rPr>
        <w:t>œuvres audiovisuelles;  ou</w:t>
      </w:r>
    </w:p>
    <w:p w:rsidR="00A71F51" w:rsidRPr="00102997" w:rsidRDefault="00A71F51" w:rsidP="00102997">
      <w:pPr>
        <w:pStyle w:val="ONUME"/>
        <w:numPr>
          <w:ilvl w:val="0"/>
          <w:numId w:val="57"/>
        </w:numPr>
        <w:rPr>
          <w:lang w:val="fr-CH" w:bidi="en-US"/>
        </w:rPr>
      </w:pPr>
      <w:r w:rsidRPr="00102997">
        <w:rPr>
          <w:lang w:val="fr-CH" w:bidi="en-US"/>
        </w:rPr>
        <w:t>à la fois de collaborateurs créatifs et de partenaires de financement.</w:t>
      </w:r>
    </w:p>
    <w:p w:rsidR="00A71F51" w:rsidRPr="00102997" w:rsidRDefault="00A71F51" w:rsidP="00102997">
      <w:pPr>
        <w:rPr>
          <w:lang w:val="fr-CH" w:bidi="en-US"/>
        </w:rPr>
      </w:pPr>
      <w:r w:rsidRPr="00102997">
        <w:rPr>
          <w:lang w:val="fr-CH" w:bidi="en-US"/>
        </w:rPr>
        <w:t>L</w:t>
      </w:r>
      <w:r w:rsidR="002B579A" w:rsidRPr="00102997">
        <w:rPr>
          <w:lang w:val="fr-CH" w:bidi="en-US"/>
        </w:rPr>
        <w:t>’</w:t>
      </w:r>
      <w:r w:rsidRPr="00102997">
        <w:rPr>
          <w:lang w:val="fr-CH" w:bidi="en-US"/>
        </w:rPr>
        <w:t>existence d</w:t>
      </w:r>
      <w:r w:rsidR="002B579A" w:rsidRPr="00102997">
        <w:rPr>
          <w:lang w:val="fr-CH" w:bidi="en-US"/>
        </w:rPr>
        <w:t>’</w:t>
      </w:r>
      <w:r w:rsidRPr="00102997">
        <w:rPr>
          <w:lang w:val="fr-CH" w:bidi="en-US"/>
        </w:rPr>
        <w:t xml:space="preserve">organisations de gestion collective </w:t>
      </w:r>
      <w:r w:rsidR="00CE42A2" w:rsidRPr="00102997">
        <w:rPr>
          <w:lang w:val="fr-CH" w:bidi="en-US"/>
        </w:rPr>
        <w:t xml:space="preserve">distinctes </w:t>
      </w:r>
      <w:r w:rsidR="00063A4A" w:rsidRPr="00102997">
        <w:rPr>
          <w:lang w:val="fr-CH" w:bidi="en-US"/>
        </w:rPr>
        <w:t>pour</w:t>
      </w:r>
      <w:r w:rsidR="00CE42A2" w:rsidRPr="00102997">
        <w:rPr>
          <w:lang w:val="fr-CH" w:bidi="en-US"/>
        </w:rPr>
        <w:t xml:space="preserve"> différents groupes de titulaires de droits s</w:t>
      </w:r>
      <w:r w:rsidR="002B579A" w:rsidRPr="00102997">
        <w:rPr>
          <w:lang w:val="fr-CH" w:bidi="en-US"/>
        </w:rPr>
        <w:t>’</w:t>
      </w:r>
      <w:r w:rsidR="00CE42A2" w:rsidRPr="00102997">
        <w:rPr>
          <w:lang w:val="fr-CH" w:bidi="en-US"/>
        </w:rPr>
        <w:t>explique souvent par des facteurs historiques, l</w:t>
      </w:r>
      <w:r w:rsidR="002B579A" w:rsidRPr="00102997">
        <w:rPr>
          <w:lang w:val="fr-CH" w:bidi="en-US"/>
        </w:rPr>
        <w:t>’</w:t>
      </w:r>
      <w:r w:rsidR="00CE42A2" w:rsidRPr="00102997">
        <w:rPr>
          <w:lang w:val="fr-CH" w:bidi="en-US"/>
        </w:rPr>
        <w:t>évolution législative et l</w:t>
      </w:r>
      <w:r w:rsidR="002B579A" w:rsidRPr="00102997">
        <w:rPr>
          <w:lang w:val="fr-CH" w:bidi="en-US"/>
        </w:rPr>
        <w:t>’</w:t>
      </w:r>
      <w:r w:rsidR="00CE42A2" w:rsidRPr="00102997">
        <w:rPr>
          <w:lang w:val="fr-CH" w:bidi="en-US"/>
        </w:rPr>
        <w:t>infrastructure locale.</w:t>
      </w:r>
    </w:p>
    <w:p w:rsidR="00A71F51" w:rsidRPr="00102997" w:rsidRDefault="00A71F51" w:rsidP="00102997">
      <w:pPr>
        <w:rPr>
          <w:highlight w:val="cyan"/>
          <w:lang w:val="fr-CH" w:bidi="en-US"/>
        </w:rPr>
      </w:pPr>
    </w:p>
    <w:p w:rsidR="00C515D0" w:rsidRPr="00102997" w:rsidRDefault="00C515D0" w:rsidP="00102997">
      <w:pPr>
        <w:rPr>
          <w:lang w:val="fr-CH" w:bidi="en-US"/>
        </w:rPr>
      </w:pPr>
    </w:p>
    <w:p w:rsidR="00BB51DE" w:rsidRPr="00102997" w:rsidRDefault="00BB51DE" w:rsidP="00102997">
      <w:pPr>
        <w:rPr>
          <w:b/>
          <w:lang w:val="fr-CH" w:bidi="en-US"/>
        </w:rPr>
      </w:pPr>
      <w:r w:rsidRPr="00102997">
        <w:rPr>
          <w:b/>
          <w:lang w:val="fr-CH" w:bidi="en-US"/>
        </w:rPr>
        <w:t>Principales constatations dans les pays visés</w:t>
      </w:r>
    </w:p>
    <w:p w:rsidR="00C515D0" w:rsidRPr="00102997" w:rsidRDefault="00C515D0" w:rsidP="00102997">
      <w:pPr>
        <w:rPr>
          <w:lang w:val="fr-CH" w:bidi="en-US"/>
        </w:rPr>
      </w:pPr>
    </w:p>
    <w:p w:rsidR="00BB51DE" w:rsidRPr="00102997" w:rsidRDefault="00BB51DE" w:rsidP="00102997">
      <w:pPr>
        <w:rPr>
          <w:lang w:val="fr-CH" w:bidi="en-US"/>
        </w:rPr>
      </w:pPr>
      <w:r w:rsidRPr="00102997">
        <w:rPr>
          <w:lang w:val="fr-CH" w:bidi="en-US"/>
        </w:rPr>
        <w:t xml:space="preserve">La présente étude </w:t>
      </w:r>
      <w:r w:rsidR="00585BC4" w:rsidRPr="00102997">
        <w:rPr>
          <w:lang w:val="fr-CH" w:bidi="en-US"/>
        </w:rPr>
        <w:t xml:space="preserve">vise à évaluer </w:t>
      </w:r>
      <w:r w:rsidR="00DA6CF9" w:rsidRPr="00102997">
        <w:rPr>
          <w:lang w:val="fr-CH" w:bidi="en-US"/>
        </w:rPr>
        <w:t>l</w:t>
      </w:r>
      <w:r w:rsidR="002B579A" w:rsidRPr="00102997">
        <w:rPr>
          <w:lang w:val="fr-CH" w:bidi="en-US"/>
        </w:rPr>
        <w:t>’</w:t>
      </w:r>
      <w:r w:rsidR="00DA6CF9" w:rsidRPr="00102997">
        <w:rPr>
          <w:lang w:val="fr-CH" w:bidi="en-US"/>
        </w:rPr>
        <w:t>applicabilité d</w:t>
      </w:r>
      <w:r w:rsidR="001A144A" w:rsidRPr="00102997">
        <w:rPr>
          <w:lang w:val="fr-CH" w:bidi="en-US"/>
        </w:rPr>
        <w:t xml:space="preserve">es </w:t>
      </w:r>
      <w:r w:rsidR="00585BC4" w:rsidRPr="00102997">
        <w:rPr>
          <w:lang w:val="fr-CH" w:bidi="en-US"/>
        </w:rPr>
        <w:t>deux</w:t>
      </w:r>
      <w:r w:rsidR="000A3F1E" w:rsidRPr="00102997">
        <w:rPr>
          <w:lang w:val="fr-CH" w:bidi="en-US"/>
        </w:rPr>
        <w:t> </w:t>
      </w:r>
      <w:r w:rsidR="00585BC4" w:rsidRPr="00102997">
        <w:rPr>
          <w:lang w:val="fr-CH" w:bidi="en-US"/>
        </w:rPr>
        <w:t>options</w:t>
      </w:r>
      <w:r w:rsidR="001A144A" w:rsidRPr="00102997">
        <w:rPr>
          <w:lang w:val="fr-CH" w:bidi="en-US"/>
        </w:rPr>
        <w:t> suivantes</w:t>
      </w:r>
      <w:r w:rsidR="00DA6CF9" w:rsidRPr="00102997">
        <w:rPr>
          <w:lang w:val="fr-CH" w:bidi="en-US"/>
        </w:rPr>
        <w:t> </w:t>
      </w:r>
      <w:r w:rsidR="00585BC4" w:rsidRPr="00102997">
        <w:rPr>
          <w:lang w:val="fr-CH" w:bidi="en-US"/>
        </w:rPr>
        <w:t>:</w:t>
      </w:r>
    </w:p>
    <w:p w:rsidR="00BB51DE" w:rsidRPr="00102997" w:rsidRDefault="00BB51DE" w:rsidP="00102997">
      <w:pPr>
        <w:rPr>
          <w:lang w:val="fr-CH" w:bidi="en-US"/>
        </w:rPr>
      </w:pPr>
    </w:p>
    <w:p w:rsidR="001A144A" w:rsidRPr="00102997" w:rsidRDefault="001A144A" w:rsidP="00102997">
      <w:pPr>
        <w:pStyle w:val="ONUME"/>
        <w:numPr>
          <w:ilvl w:val="0"/>
          <w:numId w:val="64"/>
        </w:numPr>
        <w:rPr>
          <w:lang w:val="fr-CH" w:bidi="en-US"/>
        </w:rPr>
      </w:pPr>
      <w:r w:rsidRPr="00102997">
        <w:rPr>
          <w:lang w:val="fr-CH" w:bidi="en-US"/>
        </w:rPr>
        <w:t>la négociation collective des droits;  et</w:t>
      </w:r>
    </w:p>
    <w:p w:rsidR="001A144A" w:rsidRPr="00102997" w:rsidRDefault="001A144A" w:rsidP="00102997">
      <w:pPr>
        <w:pStyle w:val="ONUME"/>
        <w:numPr>
          <w:ilvl w:val="0"/>
          <w:numId w:val="57"/>
        </w:numPr>
        <w:rPr>
          <w:lang w:val="fr-CH" w:bidi="en-US"/>
        </w:rPr>
      </w:pPr>
      <w:r w:rsidRPr="00102997">
        <w:rPr>
          <w:lang w:val="fr-CH" w:bidi="en-US"/>
        </w:rPr>
        <w:t>la gestion collective des droits.</w:t>
      </w:r>
    </w:p>
    <w:p w:rsidR="001A144A" w:rsidRPr="00102997" w:rsidRDefault="001A144A" w:rsidP="00102997">
      <w:pPr>
        <w:rPr>
          <w:lang w:val="fr-CH" w:bidi="en-US"/>
        </w:rPr>
      </w:pPr>
    </w:p>
    <w:p w:rsidR="00E23BA9" w:rsidRPr="00102997" w:rsidRDefault="00E23BA9" w:rsidP="00102997">
      <w:pPr>
        <w:rPr>
          <w:lang w:val="fr-CH" w:bidi="en-US"/>
        </w:rPr>
      </w:pPr>
      <w:r w:rsidRPr="00102997">
        <w:rPr>
          <w:lang w:val="fr-CH" w:bidi="en-US"/>
        </w:rPr>
        <w:t xml:space="preserve">Dans les pays africains choisis – le Burkina Faso, le Sénégal et le Kenya –, la </w:t>
      </w:r>
      <w:r w:rsidRPr="00102997">
        <w:rPr>
          <w:i/>
          <w:lang w:val="fr-CH" w:bidi="en-US"/>
        </w:rPr>
        <w:t>négociation collective des droits</w:t>
      </w:r>
      <w:r w:rsidRPr="00102997">
        <w:rPr>
          <w:lang w:val="fr-CH" w:bidi="en-US"/>
        </w:rPr>
        <w:t xml:space="preserve"> n</w:t>
      </w:r>
      <w:r w:rsidR="002B579A" w:rsidRPr="00102997">
        <w:rPr>
          <w:lang w:val="fr-CH" w:bidi="en-US"/>
        </w:rPr>
        <w:t>’</w:t>
      </w:r>
      <w:r w:rsidR="00550480" w:rsidRPr="00102997">
        <w:rPr>
          <w:lang w:val="fr-CH" w:bidi="en-US"/>
        </w:rPr>
        <w:t>est actuellement pas pratiquée et les contrats sont négociés individuellement.  Dans certains cas, les accords ne sont pas écrits ou pas suffisamment clairs pour permettre la pleine exploitation des droits, en particulier à l</w:t>
      </w:r>
      <w:r w:rsidR="002B579A" w:rsidRPr="00102997">
        <w:rPr>
          <w:lang w:val="fr-CH" w:bidi="en-US"/>
        </w:rPr>
        <w:t>’</w:t>
      </w:r>
      <w:r w:rsidR="00550480" w:rsidRPr="00102997">
        <w:rPr>
          <w:lang w:val="fr-CH" w:bidi="en-US"/>
        </w:rPr>
        <w:t>étranger.</w:t>
      </w:r>
    </w:p>
    <w:p w:rsidR="00550480" w:rsidRPr="00102997" w:rsidRDefault="00550480" w:rsidP="00102997">
      <w:pPr>
        <w:rPr>
          <w:lang w:val="fr-CH" w:bidi="en-US"/>
        </w:rPr>
      </w:pPr>
    </w:p>
    <w:p w:rsidR="00550480" w:rsidRPr="00102997" w:rsidRDefault="00115C48" w:rsidP="00102997">
      <w:pPr>
        <w:rPr>
          <w:lang w:val="fr-CH" w:bidi="en-US"/>
        </w:rPr>
      </w:pPr>
      <w:r w:rsidRPr="00102997">
        <w:rPr>
          <w:lang w:val="fr-CH" w:bidi="en-US"/>
        </w:rPr>
        <w:t>Comme l</w:t>
      </w:r>
      <w:r w:rsidR="00597989" w:rsidRPr="00102997">
        <w:rPr>
          <w:lang w:val="fr-CH" w:bidi="en-US"/>
        </w:rPr>
        <w:t>es</w:t>
      </w:r>
      <w:r w:rsidR="00DD4E02" w:rsidRPr="00102997">
        <w:rPr>
          <w:lang w:val="fr-CH" w:bidi="en-US"/>
        </w:rPr>
        <w:t xml:space="preserve"> associations ou corporations </w:t>
      </w:r>
      <w:r w:rsidR="00A76E53" w:rsidRPr="00102997">
        <w:rPr>
          <w:lang w:val="fr-CH" w:bidi="en-US"/>
        </w:rPr>
        <w:t>représentant les collaborateurs créatifs et les partenaires de financement</w:t>
      </w:r>
      <w:r w:rsidR="00DC29DE" w:rsidRPr="00102997">
        <w:rPr>
          <w:lang w:val="fr-CH" w:bidi="en-US"/>
        </w:rPr>
        <w:t xml:space="preserve"> </w:t>
      </w:r>
      <w:r w:rsidRPr="00102997">
        <w:rPr>
          <w:lang w:val="fr-CH" w:bidi="en-US"/>
        </w:rPr>
        <w:t xml:space="preserve">sont </w:t>
      </w:r>
      <w:r w:rsidR="00DC29DE" w:rsidRPr="00102997">
        <w:rPr>
          <w:lang w:val="fr-CH" w:bidi="en-US"/>
        </w:rPr>
        <w:t>rares et peu puissantes</w:t>
      </w:r>
      <w:r w:rsidR="00DD4E02" w:rsidRPr="00102997">
        <w:rPr>
          <w:lang w:val="fr-CH" w:bidi="en-US"/>
        </w:rPr>
        <w:t>, la négociation collective des droits ne peut pas</w:t>
      </w:r>
      <w:r w:rsidR="00597989" w:rsidRPr="00102997">
        <w:rPr>
          <w:lang w:val="fr-CH" w:bidi="en-US"/>
        </w:rPr>
        <w:t xml:space="preserve"> </w:t>
      </w:r>
      <w:r w:rsidR="00DC29DE" w:rsidRPr="00102997">
        <w:rPr>
          <w:lang w:val="fr-CH" w:bidi="en-US"/>
        </w:rPr>
        <w:t>s</w:t>
      </w:r>
      <w:r w:rsidR="002B579A" w:rsidRPr="00102997">
        <w:rPr>
          <w:lang w:val="fr-CH" w:bidi="en-US"/>
        </w:rPr>
        <w:t>’</w:t>
      </w:r>
      <w:r w:rsidR="00DC29DE" w:rsidRPr="00102997">
        <w:rPr>
          <w:lang w:val="fr-CH" w:bidi="en-US"/>
        </w:rPr>
        <w:t xml:space="preserve">implanter </w:t>
      </w:r>
      <w:r w:rsidR="00DD4E02" w:rsidRPr="00102997">
        <w:rPr>
          <w:lang w:val="fr-CH" w:bidi="en-US"/>
        </w:rPr>
        <w:t xml:space="preserve">dans les pays visés. </w:t>
      </w:r>
      <w:r w:rsidR="000A3F1E" w:rsidRPr="00102997">
        <w:rPr>
          <w:lang w:val="fr-CH" w:bidi="en-US"/>
        </w:rPr>
        <w:t xml:space="preserve"> </w:t>
      </w:r>
      <w:r w:rsidR="00A76E53" w:rsidRPr="00102997">
        <w:rPr>
          <w:lang w:val="fr-CH" w:bidi="en-US"/>
        </w:rPr>
        <w:t>En l</w:t>
      </w:r>
      <w:r w:rsidR="002B579A" w:rsidRPr="00102997">
        <w:rPr>
          <w:lang w:val="fr-CH" w:bidi="en-US"/>
        </w:rPr>
        <w:t>’</w:t>
      </w:r>
      <w:r w:rsidR="00A76E53" w:rsidRPr="00102997">
        <w:rPr>
          <w:lang w:val="fr-CH" w:bidi="en-US"/>
        </w:rPr>
        <w:t xml:space="preserve">absence de contrats négociés collectivement, il importe de jeter des bases solides pour la </w:t>
      </w:r>
      <w:r w:rsidR="00A76E53" w:rsidRPr="00102997">
        <w:rPr>
          <w:i/>
          <w:lang w:val="fr-CH" w:bidi="en-US"/>
        </w:rPr>
        <w:t xml:space="preserve">négociation </w:t>
      </w:r>
      <w:r w:rsidR="00597989" w:rsidRPr="00102997">
        <w:rPr>
          <w:i/>
          <w:lang w:val="fr-CH" w:bidi="en-US"/>
        </w:rPr>
        <w:t xml:space="preserve">individuelle </w:t>
      </w:r>
      <w:r w:rsidR="00A76E53" w:rsidRPr="00102997">
        <w:rPr>
          <w:i/>
          <w:lang w:val="fr-CH" w:bidi="en-US"/>
        </w:rPr>
        <w:t>de contrats</w:t>
      </w:r>
      <w:r w:rsidR="00A76E53" w:rsidRPr="00102997">
        <w:rPr>
          <w:lang w:val="fr-CH" w:bidi="en-US"/>
        </w:rPr>
        <w:t>.</w:t>
      </w:r>
    </w:p>
    <w:p w:rsidR="00DC29DE" w:rsidRPr="00102997" w:rsidRDefault="00DC29DE" w:rsidP="00102997">
      <w:pPr>
        <w:rPr>
          <w:lang w:val="fr-CH" w:bidi="en-US"/>
        </w:rPr>
      </w:pPr>
    </w:p>
    <w:p w:rsidR="001E7BF5" w:rsidRPr="00102997" w:rsidRDefault="00DC29DE" w:rsidP="00102997">
      <w:pPr>
        <w:rPr>
          <w:lang w:val="fr-CH" w:bidi="en-US"/>
        </w:rPr>
      </w:pPr>
      <w:r w:rsidRPr="00102997">
        <w:rPr>
          <w:lang w:val="fr-CH" w:bidi="en-US"/>
        </w:rPr>
        <w:t xml:space="preserve">En ce qui concerne la </w:t>
      </w:r>
      <w:r w:rsidRPr="00102997">
        <w:rPr>
          <w:i/>
          <w:lang w:val="fr-CH" w:bidi="en-US"/>
        </w:rPr>
        <w:t>gestion collective des droits</w:t>
      </w:r>
      <w:r w:rsidRPr="00102997">
        <w:rPr>
          <w:lang w:val="fr-CH" w:bidi="en-US"/>
        </w:rPr>
        <w:t xml:space="preserve">, </w:t>
      </w:r>
      <w:r w:rsidR="00E2599B" w:rsidRPr="00102997">
        <w:rPr>
          <w:lang w:val="fr-CH" w:bidi="en-US"/>
        </w:rPr>
        <w:t xml:space="preserve">le cadre législatif national </w:t>
      </w:r>
      <w:r w:rsidR="001E7BF5" w:rsidRPr="00102997">
        <w:rPr>
          <w:lang w:val="fr-CH" w:bidi="en-US"/>
        </w:rPr>
        <w:t xml:space="preserve">est déterminant. </w:t>
      </w:r>
      <w:r w:rsidR="000A3F1E" w:rsidRPr="00102997">
        <w:rPr>
          <w:lang w:val="fr-CH" w:bidi="en-US"/>
        </w:rPr>
        <w:t xml:space="preserve"> </w:t>
      </w:r>
      <w:r w:rsidR="001E7BF5" w:rsidRPr="00102997">
        <w:rPr>
          <w:lang w:val="fr-CH" w:bidi="en-US"/>
        </w:rPr>
        <w:t xml:space="preserve">Au </w:t>
      </w:r>
      <w:r w:rsidR="00C515D0" w:rsidRPr="00102997">
        <w:rPr>
          <w:lang w:val="fr-CH" w:bidi="en-US"/>
        </w:rPr>
        <w:t xml:space="preserve">Burkina Faso </w:t>
      </w:r>
      <w:r w:rsidR="001E7BF5" w:rsidRPr="00102997">
        <w:rPr>
          <w:lang w:val="fr-CH" w:bidi="en-US"/>
        </w:rPr>
        <w:t>et au Sé</w:t>
      </w:r>
      <w:r w:rsidR="00C515D0" w:rsidRPr="00102997">
        <w:rPr>
          <w:lang w:val="fr-CH" w:bidi="en-US"/>
        </w:rPr>
        <w:t>n</w:t>
      </w:r>
      <w:r w:rsidR="001E7BF5" w:rsidRPr="00102997">
        <w:rPr>
          <w:lang w:val="fr-CH" w:bidi="en-US"/>
        </w:rPr>
        <w:t>é</w:t>
      </w:r>
      <w:r w:rsidR="00C515D0" w:rsidRPr="00102997">
        <w:rPr>
          <w:lang w:val="fr-CH" w:bidi="en-US"/>
        </w:rPr>
        <w:t>gal</w:t>
      </w:r>
      <w:r w:rsidR="001E7BF5" w:rsidRPr="00102997">
        <w:rPr>
          <w:lang w:val="fr-CH" w:bidi="en-US"/>
        </w:rPr>
        <w:t>,</w:t>
      </w:r>
      <w:r w:rsidR="00C515D0" w:rsidRPr="00102997">
        <w:rPr>
          <w:lang w:val="fr-CH" w:bidi="en-US"/>
        </w:rPr>
        <w:t xml:space="preserve"> </w:t>
      </w:r>
      <w:r w:rsidR="001E7BF5" w:rsidRPr="00102997">
        <w:rPr>
          <w:lang w:val="fr-CH" w:bidi="en-US"/>
        </w:rPr>
        <w:t>les titulaires de droits audiovisuels jouissent rarement de droits d</w:t>
      </w:r>
      <w:r w:rsidR="002B579A" w:rsidRPr="00102997">
        <w:rPr>
          <w:lang w:val="fr-CH" w:bidi="en-US"/>
        </w:rPr>
        <w:t>’</w:t>
      </w:r>
      <w:r w:rsidR="001E7BF5" w:rsidRPr="00102997">
        <w:rPr>
          <w:lang w:val="fr-CH" w:bidi="en-US"/>
        </w:rPr>
        <w:t xml:space="preserve">exploitation exclusifs;  ils ont seulement le droit de recevoir une rémunération équitable, par </w:t>
      </w:r>
      <w:r w:rsidR="001E7BF5" w:rsidRPr="00102997">
        <w:rPr>
          <w:lang w:val="fr-CH" w:bidi="en-US"/>
        </w:rPr>
        <w:lastRenderedPageBreak/>
        <w:t xml:space="preserve">exemple </w:t>
      </w:r>
      <w:r w:rsidR="003506CF" w:rsidRPr="00102997">
        <w:rPr>
          <w:lang w:val="fr-CH" w:bidi="en-US"/>
        </w:rPr>
        <w:t>pour une diffusion à la télévision</w:t>
      </w:r>
      <w:r w:rsidR="001E7BF5" w:rsidRPr="00102997">
        <w:rPr>
          <w:lang w:val="fr-CH" w:bidi="en-US"/>
        </w:rPr>
        <w:t xml:space="preserve">. </w:t>
      </w:r>
      <w:r w:rsidR="000A3F1E" w:rsidRPr="00102997">
        <w:rPr>
          <w:lang w:val="fr-CH" w:bidi="en-US"/>
        </w:rPr>
        <w:t xml:space="preserve"> </w:t>
      </w:r>
      <w:r w:rsidR="001E7BF5" w:rsidRPr="00102997">
        <w:rPr>
          <w:lang w:val="fr-CH" w:bidi="en-US"/>
        </w:rPr>
        <w:t xml:space="preserve">Au Kenya, </w:t>
      </w:r>
      <w:r w:rsidR="003506CF" w:rsidRPr="00102997">
        <w:rPr>
          <w:lang w:val="fr-CH" w:bidi="en-US"/>
        </w:rPr>
        <w:t>les organismes de radiodiffusion peuvent diffuser des œuvres audiovisuelles publiées sans le consentement des titulaires de droits et sans leur verser de rémunération, s</w:t>
      </w:r>
      <w:r w:rsidR="002B579A" w:rsidRPr="00102997">
        <w:rPr>
          <w:lang w:val="fr-CH" w:bidi="en-US"/>
        </w:rPr>
        <w:t>’</w:t>
      </w:r>
      <w:r w:rsidR="003506CF" w:rsidRPr="00102997">
        <w:rPr>
          <w:lang w:val="fr-CH" w:bidi="en-US"/>
        </w:rPr>
        <w:t>il n</w:t>
      </w:r>
      <w:r w:rsidR="002B579A" w:rsidRPr="00102997">
        <w:rPr>
          <w:lang w:val="fr-CH" w:bidi="en-US"/>
        </w:rPr>
        <w:t>’</w:t>
      </w:r>
      <w:r w:rsidR="003506CF" w:rsidRPr="00102997">
        <w:rPr>
          <w:lang w:val="fr-CH" w:bidi="en-US"/>
        </w:rPr>
        <w:t>existe pas d</w:t>
      </w:r>
      <w:r w:rsidR="002B579A" w:rsidRPr="00102997">
        <w:rPr>
          <w:lang w:val="fr-CH" w:bidi="en-US"/>
        </w:rPr>
        <w:t>’</w:t>
      </w:r>
      <w:r w:rsidR="001D4AC0" w:rsidRPr="00102997">
        <w:rPr>
          <w:lang w:val="fr-CH" w:bidi="en-US"/>
        </w:rPr>
        <w:t>organisme de concession de licences</w:t>
      </w:r>
      <w:r w:rsidR="003506CF" w:rsidRPr="00102997">
        <w:rPr>
          <w:lang w:val="fr-CH" w:bidi="en-US"/>
        </w:rPr>
        <w:t xml:space="preserve"> tel qu</w:t>
      </w:r>
      <w:r w:rsidR="002B579A" w:rsidRPr="00102997">
        <w:rPr>
          <w:lang w:val="fr-CH" w:bidi="en-US"/>
        </w:rPr>
        <w:t>’</w:t>
      </w:r>
      <w:r w:rsidR="003506CF" w:rsidRPr="00102997">
        <w:rPr>
          <w:lang w:val="fr-CH" w:bidi="en-US"/>
        </w:rPr>
        <w:t>une organisation de gestion collective.</w:t>
      </w:r>
    </w:p>
    <w:p w:rsidR="001D4AC0" w:rsidRPr="00102997" w:rsidRDefault="001D4AC0" w:rsidP="00102997">
      <w:pPr>
        <w:rPr>
          <w:lang w:val="fr-CH" w:bidi="en-US"/>
        </w:rPr>
      </w:pPr>
    </w:p>
    <w:p w:rsidR="001D4AC0" w:rsidRPr="00102997" w:rsidRDefault="001D4AC0" w:rsidP="00102997">
      <w:pPr>
        <w:rPr>
          <w:lang w:val="fr-CH" w:bidi="en-US"/>
        </w:rPr>
      </w:pPr>
      <w:r w:rsidRPr="00102997">
        <w:rPr>
          <w:lang w:val="fr-CH" w:bidi="en-US"/>
        </w:rPr>
        <w:t xml:space="preserve">Dans bon nombre de pays africains francophones, dont le Burkina Faso et le Sénégal, les organisations de gestion collective </w:t>
      </w:r>
      <w:r w:rsidR="00213596" w:rsidRPr="00102997">
        <w:rPr>
          <w:lang w:val="fr-CH" w:bidi="en-US"/>
        </w:rPr>
        <w:t xml:space="preserve">sont des </w:t>
      </w:r>
      <w:r w:rsidR="00213596" w:rsidRPr="00102997">
        <w:rPr>
          <w:i/>
          <w:lang w:val="fr-CH" w:bidi="en-US"/>
        </w:rPr>
        <w:t>organisations polyvalentes</w:t>
      </w:r>
      <w:r w:rsidR="00213596" w:rsidRPr="00102997">
        <w:rPr>
          <w:lang w:val="fr-CH" w:bidi="en-US"/>
        </w:rPr>
        <w:t xml:space="preserve"> qui gèrent des droits relevant de toutes les catégories d</w:t>
      </w:r>
      <w:r w:rsidR="002B579A" w:rsidRPr="00102997">
        <w:rPr>
          <w:lang w:val="fr-CH" w:bidi="en-US"/>
        </w:rPr>
        <w:t>’</w:t>
      </w:r>
      <w:r w:rsidR="00213596" w:rsidRPr="00102997">
        <w:rPr>
          <w:lang w:val="fr-CH" w:bidi="en-US"/>
        </w:rPr>
        <w:t xml:space="preserve">œuvres, </w:t>
      </w:r>
      <w:r w:rsidR="0081687B" w:rsidRPr="00102997">
        <w:rPr>
          <w:lang w:val="fr-CH" w:bidi="en-US"/>
        </w:rPr>
        <w:t>y</w:t>
      </w:r>
      <w:r w:rsidR="000A3F1E" w:rsidRPr="00102997">
        <w:rPr>
          <w:lang w:val="fr-CH" w:bidi="en-US"/>
        </w:rPr>
        <w:t> </w:t>
      </w:r>
      <w:r w:rsidR="0081687B" w:rsidRPr="00102997">
        <w:rPr>
          <w:lang w:val="fr-CH" w:bidi="en-US"/>
        </w:rPr>
        <w:t>compris l</w:t>
      </w:r>
      <w:r w:rsidR="00213596" w:rsidRPr="00102997">
        <w:rPr>
          <w:lang w:val="fr-CH" w:bidi="en-US"/>
        </w:rPr>
        <w:t>es œuvres audiovisuelles.</w:t>
      </w:r>
      <w:r w:rsidR="000A3F1E" w:rsidRPr="00102997">
        <w:rPr>
          <w:lang w:val="fr-CH" w:bidi="en-US"/>
        </w:rPr>
        <w:t xml:space="preserve"> </w:t>
      </w:r>
      <w:r w:rsidR="00213596" w:rsidRPr="00102997">
        <w:rPr>
          <w:lang w:val="fr-CH" w:bidi="en-US"/>
        </w:rPr>
        <w:t xml:space="preserve"> </w:t>
      </w:r>
      <w:r w:rsidR="003B0780" w:rsidRPr="00102997">
        <w:rPr>
          <w:lang w:val="fr-CH" w:bidi="en-US"/>
        </w:rPr>
        <w:t>C</w:t>
      </w:r>
      <w:r w:rsidR="00213596" w:rsidRPr="00102997">
        <w:rPr>
          <w:lang w:val="fr-CH" w:bidi="en-US"/>
        </w:rPr>
        <w:t>ertains pays africains anglophones</w:t>
      </w:r>
      <w:r w:rsidR="003B0780" w:rsidRPr="00102997">
        <w:rPr>
          <w:lang w:val="fr-CH" w:bidi="en-US"/>
        </w:rPr>
        <w:t xml:space="preserve"> ont vu la création</w:t>
      </w:r>
      <w:r w:rsidR="0081687B" w:rsidRPr="00102997">
        <w:rPr>
          <w:lang w:val="fr-CH" w:bidi="en-US"/>
        </w:rPr>
        <w:t xml:space="preserve">, </w:t>
      </w:r>
      <w:r w:rsidR="003B0780" w:rsidRPr="00102997">
        <w:rPr>
          <w:lang w:val="fr-CH" w:bidi="en-US"/>
        </w:rPr>
        <w:t xml:space="preserve">ces dernières années, </w:t>
      </w:r>
      <w:r w:rsidR="00EB4CF1" w:rsidRPr="00102997">
        <w:rPr>
          <w:lang w:val="fr-CH" w:bidi="en-US"/>
        </w:rPr>
        <w:t>d</w:t>
      </w:r>
      <w:r w:rsidR="002B579A" w:rsidRPr="00102997">
        <w:rPr>
          <w:lang w:val="fr-CH" w:bidi="en-US"/>
        </w:rPr>
        <w:t>’</w:t>
      </w:r>
      <w:r w:rsidR="0081687B" w:rsidRPr="00102997">
        <w:rPr>
          <w:i/>
          <w:lang w:val="fr-CH" w:bidi="en-US"/>
        </w:rPr>
        <w:t xml:space="preserve">organisations </w:t>
      </w:r>
      <w:r w:rsidR="00430205" w:rsidRPr="00102997">
        <w:rPr>
          <w:i/>
          <w:lang w:val="fr-CH" w:bidi="en-US"/>
        </w:rPr>
        <w:t>communes</w:t>
      </w:r>
      <w:r w:rsidR="00EB4CF1" w:rsidRPr="00102997">
        <w:rPr>
          <w:i/>
          <w:lang w:val="fr-CH" w:bidi="en-US"/>
        </w:rPr>
        <w:t xml:space="preserve"> </w:t>
      </w:r>
      <w:r w:rsidR="0081687B" w:rsidRPr="00102997">
        <w:rPr>
          <w:i/>
          <w:lang w:val="fr-CH" w:bidi="en-US"/>
        </w:rPr>
        <w:t>de gestion collective destinées à tous les titulaires de droits</w:t>
      </w:r>
      <w:r w:rsidR="0081687B" w:rsidRPr="00102997">
        <w:rPr>
          <w:lang w:val="fr-CH" w:bidi="en-US"/>
        </w:rPr>
        <w:t xml:space="preserve"> sur des œuvres audiovisuelles. </w:t>
      </w:r>
      <w:r w:rsidR="000A3F1E" w:rsidRPr="00102997">
        <w:rPr>
          <w:lang w:val="fr-CH" w:bidi="en-US"/>
        </w:rPr>
        <w:t xml:space="preserve"> </w:t>
      </w:r>
      <w:r w:rsidR="0081687B" w:rsidRPr="00102997">
        <w:rPr>
          <w:lang w:val="fr-CH" w:bidi="en-US"/>
        </w:rPr>
        <w:t>Au Kenya, il n</w:t>
      </w:r>
      <w:r w:rsidR="002B579A" w:rsidRPr="00102997">
        <w:rPr>
          <w:lang w:val="fr-CH" w:bidi="en-US"/>
        </w:rPr>
        <w:t>’</w:t>
      </w:r>
      <w:r w:rsidR="0081687B" w:rsidRPr="00102997">
        <w:rPr>
          <w:lang w:val="fr-CH" w:bidi="en-US"/>
        </w:rPr>
        <w:t xml:space="preserve">existe </w:t>
      </w:r>
      <w:r w:rsidR="003B0780" w:rsidRPr="00102997">
        <w:rPr>
          <w:lang w:val="fr-CH" w:bidi="en-US"/>
        </w:rPr>
        <w:t xml:space="preserve">actuellement </w:t>
      </w:r>
      <w:r w:rsidR="0081687B" w:rsidRPr="00102997">
        <w:rPr>
          <w:lang w:val="fr-CH" w:bidi="en-US"/>
        </w:rPr>
        <w:t xml:space="preserve">pas de telle organisation </w:t>
      </w:r>
      <w:r w:rsidR="00430205" w:rsidRPr="00102997">
        <w:rPr>
          <w:lang w:val="fr-CH" w:bidi="en-US"/>
        </w:rPr>
        <w:t>se consacrant</w:t>
      </w:r>
      <w:r w:rsidR="00EB4CF1" w:rsidRPr="00102997">
        <w:rPr>
          <w:lang w:val="fr-CH" w:bidi="en-US"/>
        </w:rPr>
        <w:t xml:space="preserve"> à la </w:t>
      </w:r>
      <w:r w:rsidR="002122E8" w:rsidRPr="00102997">
        <w:rPr>
          <w:lang w:val="fr-CH" w:bidi="en-US"/>
        </w:rPr>
        <w:t xml:space="preserve">gestion des </w:t>
      </w:r>
      <w:r w:rsidR="0081687B" w:rsidRPr="00102997">
        <w:rPr>
          <w:lang w:val="fr-CH" w:bidi="en-US"/>
        </w:rPr>
        <w:t xml:space="preserve">droits </w:t>
      </w:r>
      <w:r w:rsidR="002122E8" w:rsidRPr="00102997">
        <w:rPr>
          <w:lang w:val="fr-CH" w:bidi="en-US"/>
        </w:rPr>
        <w:t>audiovisuels.</w:t>
      </w:r>
    </w:p>
    <w:p w:rsidR="00430205" w:rsidRPr="00102997" w:rsidRDefault="00430205" w:rsidP="00102997">
      <w:pPr>
        <w:rPr>
          <w:lang w:val="fr-CH" w:bidi="en-US"/>
        </w:rPr>
      </w:pPr>
    </w:p>
    <w:p w:rsidR="002B579A" w:rsidRPr="00102997" w:rsidRDefault="00DC2456" w:rsidP="00102997">
      <w:pPr>
        <w:rPr>
          <w:lang w:val="fr-CH" w:bidi="en-US"/>
        </w:rPr>
      </w:pPr>
      <w:r w:rsidRPr="00102997">
        <w:rPr>
          <w:lang w:val="fr-CH" w:bidi="en-US"/>
        </w:rPr>
        <w:t>Dans de nombreux pays africains, les œuvres audiovisuelles sont largement diffusées dans de petits espaces</w:t>
      </w:r>
      <w:r w:rsidR="00271D61" w:rsidRPr="00102997">
        <w:rPr>
          <w:lang w:val="fr-CH" w:bidi="en-US"/>
        </w:rPr>
        <w:t xml:space="preserve"> tels que </w:t>
      </w:r>
      <w:r w:rsidRPr="00102997">
        <w:rPr>
          <w:lang w:val="fr-CH" w:bidi="en-US"/>
        </w:rPr>
        <w:t xml:space="preserve">des salons de coiffure, </w:t>
      </w:r>
      <w:r w:rsidR="00132EC7" w:rsidRPr="00102997">
        <w:rPr>
          <w:lang w:val="fr-CH" w:bidi="en-US"/>
        </w:rPr>
        <w:t xml:space="preserve">des </w:t>
      </w:r>
      <w:r w:rsidRPr="00102997">
        <w:rPr>
          <w:lang w:val="fr-CH" w:bidi="en-US"/>
        </w:rPr>
        <w:t>boutiques,</w:t>
      </w:r>
      <w:r w:rsidR="00132EC7" w:rsidRPr="00102997">
        <w:rPr>
          <w:lang w:val="fr-CH"/>
        </w:rPr>
        <w:t xml:space="preserve"> </w:t>
      </w:r>
      <w:r w:rsidR="00132EC7" w:rsidRPr="00102997">
        <w:rPr>
          <w:lang w:val="fr-CH" w:bidi="en-US"/>
        </w:rPr>
        <w:t>des</w:t>
      </w:r>
      <w:r w:rsidRPr="00102997">
        <w:rPr>
          <w:lang w:val="fr-CH" w:bidi="en-US"/>
        </w:rPr>
        <w:t xml:space="preserve"> restaurants,</w:t>
      </w:r>
      <w:r w:rsidR="00132EC7" w:rsidRPr="00102997">
        <w:rPr>
          <w:lang w:val="fr-CH"/>
        </w:rPr>
        <w:t xml:space="preserve"> </w:t>
      </w:r>
      <w:r w:rsidR="00132EC7" w:rsidRPr="00102997">
        <w:rPr>
          <w:lang w:val="fr-CH" w:bidi="en-US"/>
        </w:rPr>
        <w:t>des</w:t>
      </w:r>
      <w:r w:rsidRPr="00102997">
        <w:rPr>
          <w:lang w:val="fr-CH" w:bidi="en-US"/>
        </w:rPr>
        <w:t xml:space="preserve"> institutions financières, </w:t>
      </w:r>
      <w:r w:rsidR="00132EC7" w:rsidRPr="00102997">
        <w:rPr>
          <w:lang w:val="fr-CH" w:bidi="en-US"/>
        </w:rPr>
        <w:t xml:space="preserve">des </w:t>
      </w:r>
      <w:r w:rsidRPr="00102997">
        <w:rPr>
          <w:lang w:val="fr-CH" w:bidi="en-US"/>
        </w:rPr>
        <w:t xml:space="preserve">bus, etc. </w:t>
      </w:r>
      <w:r w:rsidR="000A3F1E" w:rsidRPr="00102997">
        <w:rPr>
          <w:lang w:val="fr-CH" w:bidi="en-US"/>
        </w:rPr>
        <w:t xml:space="preserve"> </w:t>
      </w:r>
      <w:r w:rsidR="00271D61" w:rsidRPr="00102997">
        <w:rPr>
          <w:lang w:val="fr-CH" w:bidi="en-US"/>
        </w:rPr>
        <w:t xml:space="preserve">Il serait pratiquement impossible pour un producteur de surveiller individuellement toutes ces représentations ou exécutions publiques. </w:t>
      </w:r>
      <w:r w:rsidR="000A3F1E" w:rsidRPr="00102997">
        <w:rPr>
          <w:lang w:val="fr-CH" w:bidi="en-US"/>
        </w:rPr>
        <w:t xml:space="preserve"> </w:t>
      </w:r>
      <w:r w:rsidR="00186B53" w:rsidRPr="00102997">
        <w:rPr>
          <w:lang w:val="fr-CH" w:bidi="en-US"/>
        </w:rPr>
        <w:t>Cela constitue un argument supplémentaire en faveur de l</w:t>
      </w:r>
      <w:r w:rsidR="002B579A" w:rsidRPr="00102997">
        <w:rPr>
          <w:lang w:val="fr-CH" w:bidi="en-US"/>
        </w:rPr>
        <w:t>’</w:t>
      </w:r>
      <w:r w:rsidR="00186B53" w:rsidRPr="00102997">
        <w:rPr>
          <w:lang w:val="fr-CH" w:bidi="en-US"/>
        </w:rPr>
        <w:t>établissement ou du renforcement de systèmes de gestion collective sur le continent.</w:t>
      </w:r>
    </w:p>
    <w:p w:rsidR="00186B53" w:rsidRPr="00102997" w:rsidRDefault="00186B53" w:rsidP="00102997">
      <w:pPr>
        <w:rPr>
          <w:lang w:val="fr-CH" w:bidi="en-US"/>
        </w:rPr>
      </w:pPr>
    </w:p>
    <w:p w:rsidR="00186B53" w:rsidRPr="00102997" w:rsidRDefault="00186B53" w:rsidP="00102997">
      <w:pPr>
        <w:rPr>
          <w:lang w:val="fr-CH" w:bidi="en-US"/>
        </w:rPr>
      </w:pPr>
      <w:r w:rsidRPr="00102997">
        <w:rPr>
          <w:lang w:val="fr-CH" w:bidi="en-US"/>
        </w:rPr>
        <w:t xml:space="preserve">Alors que </w:t>
      </w:r>
      <w:r w:rsidR="008048CF" w:rsidRPr="00102997">
        <w:rPr>
          <w:lang w:val="fr-CH" w:bidi="en-US"/>
        </w:rPr>
        <w:t>l</w:t>
      </w:r>
      <w:r w:rsidR="002B579A" w:rsidRPr="00102997">
        <w:rPr>
          <w:lang w:val="fr-CH" w:bidi="en-US"/>
        </w:rPr>
        <w:t>’</w:t>
      </w:r>
      <w:r w:rsidRPr="00102997">
        <w:rPr>
          <w:lang w:val="fr-CH" w:bidi="en-US"/>
        </w:rPr>
        <w:t>environnement numérique et les</w:t>
      </w:r>
      <w:r w:rsidR="008048CF" w:rsidRPr="00102997">
        <w:rPr>
          <w:lang w:val="fr-CH"/>
        </w:rPr>
        <w:t xml:space="preserve"> </w:t>
      </w:r>
      <w:r w:rsidR="008048CF" w:rsidRPr="00102997">
        <w:rPr>
          <w:lang w:val="fr-CH" w:bidi="en-US"/>
        </w:rPr>
        <w:t>utilisations en ligne</w:t>
      </w:r>
      <w:r w:rsidRPr="00102997">
        <w:rPr>
          <w:lang w:val="fr-CH" w:bidi="en-US"/>
        </w:rPr>
        <w:t xml:space="preserve"> </w:t>
      </w:r>
      <w:r w:rsidR="008048CF" w:rsidRPr="00102997">
        <w:rPr>
          <w:lang w:val="fr-CH" w:bidi="en-US"/>
        </w:rPr>
        <w:t>gagnent</w:t>
      </w:r>
      <w:r w:rsidRPr="00102997">
        <w:rPr>
          <w:lang w:val="fr-CH" w:bidi="en-US"/>
        </w:rPr>
        <w:t xml:space="preserve"> rapidement </w:t>
      </w:r>
      <w:r w:rsidR="008048CF" w:rsidRPr="00102997">
        <w:rPr>
          <w:lang w:val="fr-CH" w:bidi="en-US"/>
        </w:rPr>
        <w:t xml:space="preserve">du terrain </w:t>
      </w:r>
      <w:r w:rsidRPr="00102997">
        <w:rPr>
          <w:lang w:val="fr-CH" w:bidi="en-US"/>
        </w:rPr>
        <w:t xml:space="preserve">dans tous les pays, il est de la plus haute importance de créer des mécanismes </w:t>
      </w:r>
      <w:r w:rsidR="00A739DC" w:rsidRPr="00102997">
        <w:rPr>
          <w:lang w:val="fr-CH" w:bidi="en-US"/>
        </w:rPr>
        <w:t xml:space="preserve">de concession de licences </w:t>
      </w:r>
      <w:r w:rsidRPr="00102997">
        <w:rPr>
          <w:lang w:val="fr-CH" w:bidi="en-US"/>
        </w:rPr>
        <w:t xml:space="preserve">clairs pour </w:t>
      </w:r>
      <w:r w:rsidR="00A739DC" w:rsidRPr="00102997">
        <w:rPr>
          <w:lang w:val="fr-CH" w:bidi="en-US"/>
        </w:rPr>
        <w:t>les services d</w:t>
      </w:r>
      <w:r w:rsidR="002B579A" w:rsidRPr="00102997">
        <w:rPr>
          <w:lang w:val="fr-CH" w:bidi="en-US"/>
        </w:rPr>
        <w:t>’</w:t>
      </w:r>
      <w:r w:rsidR="008048CF" w:rsidRPr="00102997">
        <w:rPr>
          <w:lang w:val="fr-CH" w:bidi="en-US"/>
        </w:rPr>
        <w:t>œuvres audiovisuelles</w:t>
      </w:r>
      <w:r w:rsidR="00A739DC" w:rsidRPr="00102997">
        <w:rPr>
          <w:lang w:val="fr-CH" w:bidi="en-US"/>
        </w:rPr>
        <w:t xml:space="preserve"> à la demande</w:t>
      </w:r>
      <w:r w:rsidR="008048CF" w:rsidRPr="00102997">
        <w:rPr>
          <w:lang w:val="fr-CH" w:bidi="en-US"/>
        </w:rPr>
        <w:t xml:space="preserve">. </w:t>
      </w:r>
      <w:r w:rsidR="000A3F1E" w:rsidRPr="00102997">
        <w:rPr>
          <w:lang w:val="fr-CH" w:bidi="en-US"/>
        </w:rPr>
        <w:t xml:space="preserve"> </w:t>
      </w:r>
      <w:r w:rsidR="00ED46F4" w:rsidRPr="00102997">
        <w:rPr>
          <w:lang w:val="fr-CH" w:bidi="en-US"/>
        </w:rPr>
        <w:t>L</w:t>
      </w:r>
      <w:r w:rsidR="008048CF" w:rsidRPr="00102997">
        <w:rPr>
          <w:lang w:val="fr-CH" w:bidi="en-US"/>
        </w:rPr>
        <w:t xml:space="preserve">es films africains </w:t>
      </w:r>
      <w:r w:rsidR="00A739DC" w:rsidRPr="00102997">
        <w:rPr>
          <w:lang w:val="fr-CH" w:bidi="en-US"/>
        </w:rPr>
        <w:t xml:space="preserve">sont populaires </w:t>
      </w:r>
      <w:r w:rsidR="0052472D" w:rsidRPr="00102997">
        <w:rPr>
          <w:lang w:val="fr-CH" w:bidi="en-US"/>
        </w:rPr>
        <w:t xml:space="preserve">sur de nombreux marchés, </w:t>
      </w:r>
      <w:r w:rsidR="00ED46F4" w:rsidRPr="00102997">
        <w:rPr>
          <w:lang w:val="fr-CH" w:bidi="en-US"/>
        </w:rPr>
        <w:t xml:space="preserve">mais </w:t>
      </w:r>
      <w:r w:rsidR="0052472D" w:rsidRPr="00102997">
        <w:rPr>
          <w:lang w:val="fr-CH" w:bidi="en-US"/>
        </w:rPr>
        <w:t>les droits ne pourront être pleinement exploités que s</w:t>
      </w:r>
      <w:r w:rsidR="002B579A" w:rsidRPr="00102997">
        <w:rPr>
          <w:lang w:val="fr-CH" w:bidi="en-US"/>
        </w:rPr>
        <w:t>’</w:t>
      </w:r>
      <w:r w:rsidR="0052472D" w:rsidRPr="00102997">
        <w:rPr>
          <w:lang w:val="fr-CH" w:bidi="en-US"/>
        </w:rPr>
        <w:t xml:space="preserve">ils sont gérés efficacement et si les contrats sont rédigés </w:t>
      </w:r>
      <w:r w:rsidR="00B15C90" w:rsidRPr="00102997">
        <w:rPr>
          <w:lang w:val="fr-CH" w:bidi="en-US"/>
        </w:rPr>
        <w:t>en termes clairs</w:t>
      </w:r>
      <w:r w:rsidR="0052472D" w:rsidRPr="00102997">
        <w:rPr>
          <w:lang w:val="fr-CH" w:bidi="en-US"/>
        </w:rPr>
        <w:t>.</w:t>
      </w:r>
    </w:p>
    <w:p w:rsidR="00C515D0" w:rsidRPr="00102997" w:rsidRDefault="00C515D0" w:rsidP="00102997">
      <w:pPr>
        <w:rPr>
          <w:u w:val="single"/>
          <w:lang w:val="fr-CH" w:bidi="en-US"/>
        </w:rPr>
      </w:pPr>
    </w:p>
    <w:p w:rsidR="00C515D0" w:rsidRPr="00102997" w:rsidRDefault="00C515D0" w:rsidP="00102997">
      <w:pPr>
        <w:rPr>
          <w:u w:val="single"/>
          <w:lang w:val="fr-CH" w:bidi="en-US"/>
        </w:rPr>
      </w:pPr>
    </w:p>
    <w:p w:rsidR="00C515D0" w:rsidRPr="00102997" w:rsidRDefault="00C515D0" w:rsidP="00102997">
      <w:pPr>
        <w:rPr>
          <w:b/>
          <w:lang w:val="fr-CH" w:bidi="en-US"/>
        </w:rPr>
      </w:pPr>
      <w:r w:rsidRPr="00102997">
        <w:rPr>
          <w:b/>
          <w:lang w:val="fr-CH" w:bidi="en-US"/>
        </w:rPr>
        <w:t>Conclusions</w:t>
      </w:r>
      <w:r w:rsidR="00A739DC" w:rsidRPr="00102997">
        <w:rPr>
          <w:b/>
          <w:lang w:val="fr-CH" w:bidi="en-US"/>
        </w:rPr>
        <w:t xml:space="preserve"> principales</w:t>
      </w:r>
    </w:p>
    <w:p w:rsidR="00C515D0" w:rsidRPr="00102997" w:rsidRDefault="00C515D0" w:rsidP="00102997">
      <w:pPr>
        <w:rPr>
          <w:lang w:val="fr-CH" w:bidi="en-US"/>
        </w:rPr>
      </w:pPr>
    </w:p>
    <w:p w:rsidR="002B579A" w:rsidRPr="00102997" w:rsidRDefault="00B15C90" w:rsidP="00102997">
      <w:pPr>
        <w:rPr>
          <w:lang w:val="fr-CH" w:bidi="en-US"/>
        </w:rPr>
      </w:pPr>
      <w:r w:rsidRPr="00102997">
        <w:rPr>
          <w:lang w:val="fr-CH" w:bidi="en-US"/>
        </w:rPr>
        <w:t>L</w:t>
      </w:r>
      <w:r w:rsidR="002B579A" w:rsidRPr="00102997">
        <w:rPr>
          <w:lang w:val="fr-CH" w:bidi="en-US"/>
        </w:rPr>
        <w:t>’</w:t>
      </w:r>
      <w:r w:rsidRPr="00102997">
        <w:rPr>
          <w:lang w:val="fr-CH" w:bidi="en-US"/>
        </w:rPr>
        <w:t xml:space="preserve">un des principaux objectifs du projet est de </w:t>
      </w:r>
      <w:r w:rsidR="006916D6" w:rsidRPr="00102997">
        <w:rPr>
          <w:lang w:val="fr-CH" w:bidi="en-US"/>
        </w:rPr>
        <w:t>“</w:t>
      </w:r>
      <w:r w:rsidRPr="00102997">
        <w:rPr>
          <w:lang w:val="fr-CH" w:bidi="en-US"/>
        </w:rPr>
        <w:t>faire avancer la mise en place d</w:t>
      </w:r>
      <w:r w:rsidR="002B579A" w:rsidRPr="00102997">
        <w:rPr>
          <w:lang w:val="fr-CH" w:bidi="en-US"/>
        </w:rPr>
        <w:t>’</w:t>
      </w:r>
      <w:r w:rsidRPr="00102997">
        <w:rPr>
          <w:lang w:val="fr-CH" w:bidi="en-US"/>
        </w:rPr>
        <w:t>un cadre et d</w:t>
      </w:r>
      <w:r w:rsidR="002B579A" w:rsidRPr="00102997">
        <w:rPr>
          <w:lang w:val="fr-CH" w:bidi="en-US"/>
        </w:rPr>
        <w:t>’</w:t>
      </w:r>
      <w:r w:rsidRPr="00102997">
        <w:rPr>
          <w:lang w:val="fr-CH" w:bidi="en-US"/>
        </w:rPr>
        <w:t>une infrastructure efficaces et équilibrés pour l</w:t>
      </w:r>
      <w:r w:rsidR="002B579A" w:rsidRPr="00102997">
        <w:rPr>
          <w:lang w:val="fr-CH" w:bidi="en-US"/>
        </w:rPr>
        <w:t>’</w:t>
      </w:r>
      <w:r w:rsidRPr="00102997">
        <w:rPr>
          <w:lang w:val="fr-CH" w:bidi="en-US"/>
        </w:rPr>
        <w:t xml:space="preserve">exercice </w:t>
      </w:r>
      <w:r w:rsidR="00FA22F7" w:rsidRPr="00102997">
        <w:rPr>
          <w:lang w:val="fr-CH" w:bidi="en-US"/>
        </w:rPr>
        <w:t xml:space="preserve">des droits de propriété intellectuelle </w:t>
      </w:r>
      <w:r w:rsidRPr="00102997">
        <w:rPr>
          <w:lang w:val="fr-CH" w:bidi="en-US"/>
        </w:rPr>
        <w:t xml:space="preserve">et la gestion des transactions </w:t>
      </w:r>
      <w:r w:rsidR="00C074CF" w:rsidRPr="00102997">
        <w:rPr>
          <w:lang w:val="fr-CH" w:bidi="en-US"/>
        </w:rPr>
        <w:t>fondées</w:t>
      </w:r>
      <w:r w:rsidRPr="00102997">
        <w:rPr>
          <w:lang w:val="fr-CH" w:bidi="en-US"/>
        </w:rPr>
        <w:t xml:space="preserve"> sur </w:t>
      </w:r>
      <w:r w:rsidR="00FA22F7" w:rsidRPr="00102997">
        <w:rPr>
          <w:lang w:val="fr-CH" w:bidi="en-US"/>
        </w:rPr>
        <w:t>ces droits</w:t>
      </w:r>
      <w:r w:rsidRPr="00102997">
        <w:rPr>
          <w:lang w:val="fr-CH" w:bidi="en-US"/>
        </w:rPr>
        <w:t xml:space="preserve"> dans le secteur de l</w:t>
      </w:r>
      <w:r w:rsidR="002B579A" w:rsidRPr="00102997">
        <w:rPr>
          <w:lang w:val="fr-CH" w:bidi="en-US"/>
        </w:rPr>
        <w:t>’</w:t>
      </w:r>
      <w:r w:rsidRPr="00102997">
        <w:rPr>
          <w:lang w:val="fr-CH" w:bidi="en-US"/>
        </w:rPr>
        <w:t>audiovisuel</w:t>
      </w:r>
      <w:r w:rsidR="006916D6" w:rsidRPr="00102997">
        <w:rPr>
          <w:lang w:val="fr-CH" w:bidi="en-US"/>
        </w:rPr>
        <w:t>”</w:t>
      </w:r>
      <w:r w:rsidRPr="00102997">
        <w:rPr>
          <w:lang w:val="fr-CH" w:bidi="en-US"/>
        </w:rPr>
        <w:t xml:space="preserve">. </w:t>
      </w:r>
      <w:r w:rsidR="000A3F1E" w:rsidRPr="00102997">
        <w:rPr>
          <w:lang w:val="fr-CH" w:bidi="en-US"/>
        </w:rPr>
        <w:t xml:space="preserve"> </w:t>
      </w:r>
      <w:r w:rsidR="009465E6" w:rsidRPr="00102997">
        <w:rPr>
          <w:lang w:val="fr-CH" w:bidi="en-US"/>
        </w:rPr>
        <w:t xml:space="preserve">Une solution équilibrée </w:t>
      </w:r>
      <w:r w:rsidR="006D7A5D" w:rsidRPr="00102997">
        <w:rPr>
          <w:lang w:val="fr-CH" w:bidi="en-US"/>
        </w:rPr>
        <w:t>offre</w:t>
      </w:r>
      <w:r w:rsidR="009465E6" w:rsidRPr="00102997">
        <w:rPr>
          <w:lang w:val="fr-CH" w:bidi="en-US"/>
        </w:rPr>
        <w:t xml:space="preserve"> dans le même temps des possibilités </w:t>
      </w:r>
      <w:r w:rsidR="006D7A5D" w:rsidRPr="00102997">
        <w:rPr>
          <w:lang w:val="fr-CH" w:bidi="en-US"/>
        </w:rPr>
        <w:t xml:space="preserve">de pleine exploitation </w:t>
      </w:r>
      <w:r w:rsidR="009465E6" w:rsidRPr="00102997">
        <w:rPr>
          <w:lang w:val="fr-CH" w:bidi="en-US"/>
        </w:rPr>
        <w:t>aux producteurs et une rémunération équitable aux collaborateurs créatifs.</w:t>
      </w:r>
    </w:p>
    <w:p w:rsidR="006D7A5D" w:rsidRPr="00102997" w:rsidRDefault="006D7A5D" w:rsidP="00102997">
      <w:pPr>
        <w:rPr>
          <w:lang w:val="fr-CH" w:bidi="en-US"/>
        </w:rPr>
      </w:pPr>
    </w:p>
    <w:p w:rsidR="006D7A5D" w:rsidRPr="00102997" w:rsidRDefault="006D7A5D" w:rsidP="00102997">
      <w:pPr>
        <w:rPr>
          <w:lang w:val="fr-CH" w:bidi="en-US"/>
        </w:rPr>
      </w:pPr>
      <w:r w:rsidRPr="00102997">
        <w:rPr>
          <w:lang w:val="fr-CH" w:bidi="en-US"/>
        </w:rPr>
        <w:t>Les conclusions principales de l</w:t>
      </w:r>
      <w:r w:rsidR="002B579A" w:rsidRPr="00102997">
        <w:rPr>
          <w:lang w:val="fr-CH" w:bidi="en-US"/>
        </w:rPr>
        <w:t>’</w:t>
      </w:r>
      <w:r w:rsidRPr="00102997">
        <w:rPr>
          <w:lang w:val="fr-CH" w:bidi="en-US"/>
        </w:rPr>
        <w:t>étude visent à améliorer en concomitance l</w:t>
      </w:r>
      <w:r w:rsidR="002B579A" w:rsidRPr="00102997">
        <w:rPr>
          <w:lang w:val="fr-CH" w:bidi="en-US"/>
        </w:rPr>
        <w:t>’</w:t>
      </w:r>
      <w:r w:rsidRPr="00102997">
        <w:rPr>
          <w:i/>
          <w:lang w:val="fr-CH" w:bidi="en-US"/>
        </w:rPr>
        <w:t>exercice</w:t>
      </w:r>
      <w:r w:rsidR="00467E99" w:rsidRPr="00102997">
        <w:rPr>
          <w:i/>
          <w:lang w:val="fr-CH" w:bidi="en-US"/>
        </w:rPr>
        <w:t xml:space="preserve"> individuel</w:t>
      </w:r>
      <w:r w:rsidRPr="00102997">
        <w:rPr>
          <w:i/>
          <w:lang w:val="fr-CH" w:bidi="en-US"/>
        </w:rPr>
        <w:t xml:space="preserve"> des droits</w:t>
      </w:r>
      <w:r w:rsidRPr="00102997">
        <w:rPr>
          <w:lang w:val="fr-CH" w:bidi="en-US"/>
        </w:rPr>
        <w:t xml:space="preserve"> et la </w:t>
      </w:r>
      <w:r w:rsidRPr="00102997">
        <w:rPr>
          <w:i/>
          <w:lang w:val="fr-CH" w:bidi="en-US"/>
        </w:rPr>
        <w:t>gestion collective des droits</w:t>
      </w:r>
      <w:r w:rsidRPr="00102997">
        <w:rPr>
          <w:lang w:val="fr-CH" w:bidi="en-US"/>
        </w:rPr>
        <w:t>.</w:t>
      </w:r>
    </w:p>
    <w:p w:rsidR="00B15C90" w:rsidRPr="00102997" w:rsidRDefault="00B15C90" w:rsidP="00102997">
      <w:pPr>
        <w:rPr>
          <w:lang w:val="fr-CH" w:bidi="en-US"/>
        </w:rPr>
      </w:pPr>
    </w:p>
    <w:p w:rsidR="00467E99" w:rsidRPr="00102997" w:rsidRDefault="00467E99" w:rsidP="00102997">
      <w:pPr>
        <w:numPr>
          <w:ilvl w:val="0"/>
          <w:numId w:val="32"/>
        </w:numPr>
        <w:rPr>
          <w:i/>
          <w:lang w:val="fr-CH" w:bidi="en-US"/>
        </w:rPr>
      </w:pPr>
      <w:r w:rsidRPr="00102997">
        <w:rPr>
          <w:i/>
          <w:lang w:val="fr-CH" w:bidi="en-US"/>
        </w:rPr>
        <w:t xml:space="preserve">Principes directeurs ou pratiques </w:t>
      </w:r>
      <w:r w:rsidR="00C074CF" w:rsidRPr="00102997">
        <w:rPr>
          <w:i/>
          <w:lang w:val="fr-CH" w:bidi="en-US"/>
        </w:rPr>
        <w:t xml:space="preserve">recommandées </w:t>
      </w:r>
      <w:r w:rsidRPr="00102997">
        <w:rPr>
          <w:i/>
          <w:lang w:val="fr-CH" w:bidi="en-US"/>
        </w:rPr>
        <w:t>applicables aux contrats individuels négociés entre des collaborateurs créatifs et des partenaires de financement</w:t>
      </w:r>
    </w:p>
    <w:p w:rsidR="00C515D0" w:rsidRPr="00102997" w:rsidRDefault="00C515D0" w:rsidP="00102997">
      <w:pPr>
        <w:ind w:left="360"/>
        <w:rPr>
          <w:i/>
          <w:lang w:val="fr-CH" w:bidi="en-US"/>
        </w:rPr>
      </w:pPr>
    </w:p>
    <w:p w:rsidR="009978D1" w:rsidRPr="00102997" w:rsidRDefault="009978D1" w:rsidP="00102997">
      <w:pPr>
        <w:numPr>
          <w:ilvl w:val="1"/>
          <w:numId w:val="37"/>
        </w:numPr>
        <w:rPr>
          <w:lang w:val="fr-CH" w:bidi="en-US"/>
        </w:rPr>
      </w:pPr>
      <w:r w:rsidRPr="00102997">
        <w:rPr>
          <w:lang w:val="fr-CH" w:bidi="en-US"/>
        </w:rPr>
        <w:t xml:space="preserve">Des contrats clairs devraient établir une </w:t>
      </w:r>
      <w:r w:rsidR="006916D6" w:rsidRPr="00102997">
        <w:rPr>
          <w:lang w:val="fr-CH" w:bidi="en-US"/>
        </w:rPr>
        <w:t>“</w:t>
      </w:r>
      <w:r w:rsidRPr="00102997">
        <w:rPr>
          <w:lang w:val="fr-CH" w:bidi="en-US"/>
        </w:rPr>
        <w:t>chaîne de titres</w:t>
      </w:r>
      <w:r w:rsidR="006916D6" w:rsidRPr="00102997">
        <w:rPr>
          <w:lang w:val="fr-CH" w:bidi="en-US"/>
        </w:rPr>
        <w:t>”</w:t>
      </w:r>
      <w:r w:rsidRPr="00102997">
        <w:rPr>
          <w:lang w:val="fr-CH" w:bidi="en-US"/>
        </w:rPr>
        <w:t xml:space="preserve">, </w:t>
      </w:r>
      <w:r w:rsidR="00707B12" w:rsidRPr="00102997">
        <w:rPr>
          <w:lang w:val="fr-CH" w:bidi="en-US"/>
        </w:rPr>
        <w:t xml:space="preserve">justifiant de toutes les autorisations nécessaires </w:t>
      </w:r>
      <w:r w:rsidRPr="00102997">
        <w:rPr>
          <w:lang w:val="fr-CH" w:bidi="en-US"/>
        </w:rPr>
        <w:t xml:space="preserve">pour produire et commercialiser un film. </w:t>
      </w:r>
      <w:r w:rsidR="000A3F1E" w:rsidRPr="00102997">
        <w:rPr>
          <w:lang w:val="fr-CH" w:bidi="en-US"/>
        </w:rPr>
        <w:t xml:space="preserve"> </w:t>
      </w:r>
      <w:r w:rsidRPr="00102997">
        <w:rPr>
          <w:lang w:val="fr-CH" w:bidi="en-US"/>
        </w:rPr>
        <w:t>Les contrats devraient en outre assurer une rémunération équitable aux collaborateurs créatifs pour différentes formes d</w:t>
      </w:r>
      <w:r w:rsidR="002B579A" w:rsidRPr="00102997">
        <w:rPr>
          <w:lang w:val="fr-CH" w:bidi="en-US"/>
        </w:rPr>
        <w:t>’</w:t>
      </w:r>
      <w:r w:rsidRPr="00102997">
        <w:rPr>
          <w:lang w:val="fr-CH" w:bidi="en-US"/>
        </w:rPr>
        <w:t>exploitation.</w:t>
      </w:r>
    </w:p>
    <w:p w:rsidR="00C515D0" w:rsidRPr="00102997" w:rsidRDefault="00C515D0" w:rsidP="00102997">
      <w:pPr>
        <w:ind w:left="1080"/>
        <w:rPr>
          <w:lang w:val="fr-CH" w:bidi="en-US"/>
        </w:rPr>
      </w:pPr>
    </w:p>
    <w:p w:rsidR="00707B12" w:rsidRPr="00102997" w:rsidRDefault="00707B12" w:rsidP="00102997">
      <w:pPr>
        <w:numPr>
          <w:ilvl w:val="1"/>
          <w:numId w:val="37"/>
        </w:numPr>
        <w:rPr>
          <w:lang w:val="fr-CH" w:bidi="en-US"/>
        </w:rPr>
      </w:pPr>
      <w:r w:rsidRPr="00102997">
        <w:rPr>
          <w:lang w:val="fr-CH" w:bidi="en-US"/>
        </w:rPr>
        <w:t>Cela permettrait d</w:t>
      </w:r>
      <w:r w:rsidR="002B579A" w:rsidRPr="00102997">
        <w:rPr>
          <w:lang w:val="fr-CH" w:bidi="en-US"/>
        </w:rPr>
        <w:t>’</w:t>
      </w:r>
      <w:r w:rsidRPr="00102997">
        <w:rPr>
          <w:lang w:val="fr-CH" w:bidi="en-US"/>
        </w:rPr>
        <w:t xml:space="preserve">améliorer la rentabilité des transactions </w:t>
      </w:r>
      <w:r w:rsidR="00C074CF" w:rsidRPr="00102997">
        <w:rPr>
          <w:lang w:val="fr-CH" w:bidi="en-US"/>
        </w:rPr>
        <w:t xml:space="preserve">fondées </w:t>
      </w:r>
      <w:r w:rsidRPr="00102997">
        <w:rPr>
          <w:lang w:val="fr-CH" w:bidi="en-US"/>
        </w:rPr>
        <w:t>sur le droit d</w:t>
      </w:r>
      <w:r w:rsidR="002B579A" w:rsidRPr="00102997">
        <w:rPr>
          <w:lang w:val="fr-CH" w:bidi="en-US"/>
        </w:rPr>
        <w:t>’</w:t>
      </w:r>
      <w:r w:rsidRPr="00102997">
        <w:rPr>
          <w:lang w:val="fr-CH" w:bidi="en-US"/>
        </w:rPr>
        <w:t>auteur et les droits connexes.</w:t>
      </w:r>
    </w:p>
    <w:p w:rsidR="00707B12" w:rsidRPr="00102997" w:rsidRDefault="00707B12" w:rsidP="00102997">
      <w:pPr>
        <w:pStyle w:val="ListParagraph"/>
        <w:rPr>
          <w:lang w:val="fr-CH"/>
        </w:rPr>
      </w:pPr>
    </w:p>
    <w:p w:rsidR="00C515D0" w:rsidRPr="00102997" w:rsidRDefault="000734FD" w:rsidP="00102997">
      <w:pPr>
        <w:numPr>
          <w:ilvl w:val="0"/>
          <w:numId w:val="32"/>
        </w:numPr>
        <w:rPr>
          <w:i/>
          <w:lang w:val="fr-CH" w:bidi="en-US"/>
        </w:rPr>
      </w:pPr>
      <w:r w:rsidRPr="00102997">
        <w:rPr>
          <w:i/>
          <w:lang w:val="fr-CH" w:bidi="en-US"/>
        </w:rPr>
        <w:t>Établissement ou renforcement de systèmes de gestion collective des droits audiovisuels</w:t>
      </w:r>
    </w:p>
    <w:p w:rsidR="002B579A" w:rsidRPr="00102997" w:rsidRDefault="002B579A" w:rsidP="00102997">
      <w:pPr>
        <w:ind w:left="360"/>
        <w:rPr>
          <w:i/>
          <w:lang w:val="fr-CH" w:bidi="en-US"/>
        </w:rPr>
      </w:pPr>
    </w:p>
    <w:p w:rsidR="000734FD" w:rsidRPr="00102997" w:rsidRDefault="000734FD" w:rsidP="00102997">
      <w:pPr>
        <w:numPr>
          <w:ilvl w:val="1"/>
          <w:numId w:val="38"/>
        </w:numPr>
        <w:rPr>
          <w:lang w:val="fr-CH" w:bidi="en-US"/>
        </w:rPr>
      </w:pPr>
      <w:r w:rsidRPr="00102997">
        <w:rPr>
          <w:lang w:val="fr-CH" w:bidi="en-US"/>
        </w:rPr>
        <w:t>Dans les trois</w:t>
      </w:r>
      <w:r w:rsidR="000A3F1E" w:rsidRPr="00102997">
        <w:rPr>
          <w:lang w:val="fr-CH" w:bidi="en-US"/>
        </w:rPr>
        <w:t> </w:t>
      </w:r>
      <w:r w:rsidRPr="00102997">
        <w:rPr>
          <w:lang w:val="fr-CH" w:bidi="en-US"/>
        </w:rPr>
        <w:t xml:space="preserve">pays visés, </w:t>
      </w:r>
      <w:r w:rsidR="00852913" w:rsidRPr="00102997">
        <w:rPr>
          <w:lang w:val="fr-CH" w:bidi="en-US"/>
        </w:rPr>
        <w:t xml:space="preserve">les </w:t>
      </w:r>
      <w:r w:rsidR="005D1D5D" w:rsidRPr="00102997">
        <w:rPr>
          <w:lang w:val="fr-CH" w:bidi="en-US"/>
        </w:rPr>
        <w:t xml:space="preserve">modalités </w:t>
      </w:r>
      <w:r w:rsidR="00852913" w:rsidRPr="00102997">
        <w:rPr>
          <w:lang w:val="fr-CH" w:bidi="en-US"/>
        </w:rPr>
        <w:t>législatives et l</w:t>
      </w:r>
      <w:r w:rsidR="002B579A" w:rsidRPr="00102997">
        <w:rPr>
          <w:lang w:val="fr-CH" w:bidi="en-US"/>
        </w:rPr>
        <w:t>’</w:t>
      </w:r>
      <w:r w:rsidR="00852913" w:rsidRPr="00102997">
        <w:rPr>
          <w:lang w:val="fr-CH" w:bidi="en-US"/>
        </w:rPr>
        <w:t>infrastructure plaident fortement en faveur d</w:t>
      </w:r>
      <w:r w:rsidR="002B579A" w:rsidRPr="00102997">
        <w:rPr>
          <w:lang w:val="fr-CH" w:bidi="en-US"/>
        </w:rPr>
        <w:t>’</w:t>
      </w:r>
      <w:r w:rsidR="00852913" w:rsidRPr="00102997">
        <w:rPr>
          <w:lang w:val="fr-CH" w:bidi="en-US"/>
        </w:rPr>
        <w:t xml:space="preserve">organisations de gestion collective </w:t>
      </w:r>
      <w:r w:rsidR="005D1D5D" w:rsidRPr="00102997">
        <w:rPr>
          <w:lang w:val="fr-CH" w:bidi="en-US"/>
        </w:rPr>
        <w:t xml:space="preserve">qui </w:t>
      </w:r>
      <w:r w:rsidR="00852913" w:rsidRPr="00102997">
        <w:rPr>
          <w:lang w:val="fr-CH" w:bidi="en-US"/>
        </w:rPr>
        <w:t>pren</w:t>
      </w:r>
      <w:r w:rsidR="005D1D5D" w:rsidRPr="00102997">
        <w:rPr>
          <w:lang w:val="fr-CH" w:bidi="en-US"/>
        </w:rPr>
        <w:t>ne</w:t>
      </w:r>
      <w:r w:rsidR="00852913" w:rsidRPr="00102997">
        <w:rPr>
          <w:lang w:val="fr-CH" w:bidi="en-US"/>
        </w:rPr>
        <w:t xml:space="preserve">nt en compte la situation de </w:t>
      </w:r>
      <w:r w:rsidR="005D1D5D" w:rsidRPr="00102997">
        <w:rPr>
          <w:lang w:val="fr-CH" w:bidi="en-US"/>
        </w:rPr>
        <w:t>l</w:t>
      </w:r>
      <w:r w:rsidR="002B579A" w:rsidRPr="00102997">
        <w:rPr>
          <w:lang w:val="fr-CH" w:bidi="en-US"/>
        </w:rPr>
        <w:t>’</w:t>
      </w:r>
      <w:r w:rsidR="005D1D5D" w:rsidRPr="00102997">
        <w:rPr>
          <w:lang w:val="fr-CH" w:bidi="en-US"/>
        </w:rPr>
        <w:t>ensemble d</w:t>
      </w:r>
      <w:r w:rsidR="00852913" w:rsidRPr="00102997">
        <w:rPr>
          <w:lang w:val="fr-CH" w:bidi="en-US"/>
        </w:rPr>
        <w:t>es titulaires de droits.</w:t>
      </w:r>
    </w:p>
    <w:p w:rsidR="000734FD" w:rsidRPr="00102997" w:rsidRDefault="000734FD" w:rsidP="00102997">
      <w:pPr>
        <w:ind w:left="1080"/>
        <w:rPr>
          <w:lang w:val="fr-CH" w:bidi="en-US"/>
        </w:rPr>
      </w:pPr>
    </w:p>
    <w:p w:rsidR="0088606D" w:rsidRPr="00102997" w:rsidRDefault="0088606D" w:rsidP="00102997">
      <w:pPr>
        <w:numPr>
          <w:ilvl w:val="1"/>
          <w:numId w:val="38"/>
        </w:numPr>
        <w:rPr>
          <w:lang w:val="fr-CH" w:bidi="en-US"/>
        </w:rPr>
      </w:pPr>
      <w:r w:rsidRPr="00102997">
        <w:rPr>
          <w:lang w:val="fr-CH" w:bidi="en-US"/>
        </w:rPr>
        <w:lastRenderedPageBreak/>
        <w:t>Une législation nationale favorable est nécessaire pour améliorer la gestion des droits audiovisuels et assurer une rémunération équitable aux collaborateurs créatifs.</w:t>
      </w:r>
    </w:p>
    <w:p w:rsidR="0088606D" w:rsidRPr="00102997" w:rsidRDefault="0088606D" w:rsidP="00102997">
      <w:pPr>
        <w:pStyle w:val="ListParagraph"/>
        <w:rPr>
          <w:highlight w:val="cyan"/>
          <w:lang w:val="fr-CH"/>
        </w:rPr>
      </w:pPr>
    </w:p>
    <w:p w:rsidR="0088606D" w:rsidRPr="00102997" w:rsidRDefault="0088606D" w:rsidP="00102997">
      <w:pPr>
        <w:numPr>
          <w:ilvl w:val="0"/>
          <w:numId w:val="32"/>
        </w:numPr>
        <w:rPr>
          <w:i/>
          <w:lang w:val="fr-CH" w:bidi="en-US"/>
        </w:rPr>
      </w:pPr>
      <w:r w:rsidRPr="00102997">
        <w:rPr>
          <w:i/>
          <w:lang w:val="fr-CH" w:bidi="en-US"/>
        </w:rPr>
        <w:t>Création de mécanismes de concession de licences efficaces pour les services en ligne à la demande</w:t>
      </w:r>
    </w:p>
    <w:p w:rsidR="00C515D0" w:rsidRPr="00102997" w:rsidRDefault="00C515D0" w:rsidP="00102997">
      <w:pPr>
        <w:ind w:left="360"/>
        <w:rPr>
          <w:lang w:val="fr-CH" w:bidi="en-US"/>
        </w:rPr>
      </w:pPr>
    </w:p>
    <w:p w:rsidR="00163A9C" w:rsidRPr="00102997" w:rsidRDefault="00163A9C" w:rsidP="00102997">
      <w:pPr>
        <w:numPr>
          <w:ilvl w:val="1"/>
          <w:numId w:val="39"/>
        </w:numPr>
        <w:rPr>
          <w:lang w:val="fr-CH" w:bidi="en-US"/>
        </w:rPr>
      </w:pPr>
      <w:r w:rsidRPr="00102997">
        <w:rPr>
          <w:lang w:val="fr-CH" w:bidi="en-US"/>
        </w:rPr>
        <w:t>Des plates</w:t>
      </w:r>
      <w:r w:rsidR="00C619F5" w:rsidRPr="00102997">
        <w:rPr>
          <w:lang w:val="fr-CH" w:bidi="en-US"/>
        </w:rPr>
        <w:noBreakHyphen/>
      </w:r>
      <w:r w:rsidRPr="00102997">
        <w:rPr>
          <w:lang w:val="fr-CH" w:bidi="en-US"/>
        </w:rPr>
        <w:t>formes</w:t>
      </w:r>
      <w:r w:rsidR="002D13AA" w:rsidRPr="00102997">
        <w:rPr>
          <w:lang w:val="fr-CH" w:bidi="en-US"/>
        </w:rPr>
        <w:t xml:space="preserve"> de distribution de films</w:t>
      </w:r>
      <w:r w:rsidRPr="00102997">
        <w:rPr>
          <w:lang w:val="fr-CH" w:bidi="en-US"/>
        </w:rPr>
        <w:t xml:space="preserve"> </w:t>
      </w:r>
      <w:r w:rsidR="002447B0" w:rsidRPr="00102997">
        <w:rPr>
          <w:lang w:val="fr-CH" w:bidi="en-US"/>
        </w:rPr>
        <w:t xml:space="preserve">en ligne </w:t>
      </w:r>
      <w:r w:rsidRPr="00102997">
        <w:rPr>
          <w:lang w:val="fr-CH" w:bidi="en-US"/>
        </w:rPr>
        <w:t xml:space="preserve">sont en cours de création </w:t>
      </w:r>
      <w:r w:rsidR="002447B0" w:rsidRPr="00102997">
        <w:rPr>
          <w:lang w:val="fr-CH" w:bidi="en-US"/>
        </w:rPr>
        <w:t xml:space="preserve">aux niveaux </w:t>
      </w:r>
      <w:r w:rsidR="003672D4" w:rsidRPr="00102997">
        <w:rPr>
          <w:lang w:val="fr-CH" w:bidi="en-US"/>
        </w:rPr>
        <w:t>national et panafricain</w:t>
      </w:r>
      <w:r w:rsidR="002447B0" w:rsidRPr="00102997">
        <w:rPr>
          <w:lang w:val="fr-CH" w:bidi="en-US"/>
        </w:rPr>
        <w:t xml:space="preserve">, </w:t>
      </w:r>
      <w:r w:rsidRPr="00102997">
        <w:rPr>
          <w:lang w:val="fr-CH" w:bidi="en-US"/>
        </w:rPr>
        <w:t xml:space="preserve">et les films africains </w:t>
      </w:r>
      <w:r w:rsidR="002447B0" w:rsidRPr="00102997">
        <w:rPr>
          <w:lang w:val="fr-CH" w:bidi="en-US"/>
        </w:rPr>
        <w:t>suscitent l</w:t>
      </w:r>
      <w:r w:rsidR="002B579A" w:rsidRPr="00102997">
        <w:rPr>
          <w:lang w:val="fr-CH" w:bidi="en-US"/>
        </w:rPr>
        <w:t>’</w:t>
      </w:r>
      <w:r w:rsidR="002447B0" w:rsidRPr="00102997">
        <w:rPr>
          <w:lang w:val="fr-CH" w:bidi="en-US"/>
        </w:rPr>
        <w:t xml:space="preserve">intérêt </w:t>
      </w:r>
      <w:r w:rsidRPr="00102997">
        <w:rPr>
          <w:lang w:val="fr-CH" w:bidi="en-US"/>
        </w:rPr>
        <w:t xml:space="preserve">sur les autres continents. </w:t>
      </w:r>
      <w:r w:rsidR="000A3F1E" w:rsidRPr="00102997">
        <w:rPr>
          <w:lang w:val="fr-CH" w:bidi="en-US"/>
        </w:rPr>
        <w:t xml:space="preserve"> </w:t>
      </w:r>
      <w:r w:rsidRPr="00102997">
        <w:rPr>
          <w:lang w:val="fr-CH" w:bidi="en-US"/>
        </w:rPr>
        <w:t xml:space="preserve">Pourtant, les droits sont souvent vendus </w:t>
      </w:r>
      <w:r w:rsidR="002D13AA" w:rsidRPr="00102997">
        <w:rPr>
          <w:lang w:val="fr-CH" w:bidi="en-US"/>
        </w:rPr>
        <w:t xml:space="preserve">aux </w:t>
      </w:r>
      <w:r w:rsidRPr="00102997">
        <w:rPr>
          <w:lang w:val="fr-CH" w:bidi="en-US"/>
        </w:rPr>
        <w:t xml:space="preserve">entreprises </w:t>
      </w:r>
      <w:r w:rsidR="002D13AA" w:rsidRPr="00102997">
        <w:rPr>
          <w:lang w:val="fr-CH" w:bidi="en-US"/>
        </w:rPr>
        <w:t>étrangères</w:t>
      </w:r>
      <w:r w:rsidRPr="00102997">
        <w:rPr>
          <w:lang w:val="fr-CH" w:bidi="en-US"/>
        </w:rPr>
        <w:t xml:space="preserve"> </w:t>
      </w:r>
      <w:r w:rsidR="000A19A6" w:rsidRPr="00102997">
        <w:rPr>
          <w:lang w:val="fr-CH" w:bidi="en-US"/>
        </w:rPr>
        <w:t xml:space="preserve">contre un versement unique, </w:t>
      </w:r>
      <w:r w:rsidR="00172E94" w:rsidRPr="00102997">
        <w:rPr>
          <w:lang w:val="fr-CH" w:bidi="en-US"/>
        </w:rPr>
        <w:t xml:space="preserve">à la suite de quoi </w:t>
      </w:r>
      <w:r w:rsidR="000A19A6" w:rsidRPr="00102997">
        <w:rPr>
          <w:lang w:val="fr-CH" w:bidi="en-US"/>
        </w:rPr>
        <w:t xml:space="preserve">les titulaires de droits locaux </w:t>
      </w:r>
      <w:r w:rsidR="00172E94" w:rsidRPr="00102997">
        <w:rPr>
          <w:lang w:val="fr-CH" w:bidi="en-US"/>
        </w:rPr>
        <w:t>ne sont pas avisés en cas d</w:t>
      </w:r>
      <w:r w:rsidR="002B579A" w:rsidRPr="00102997">
        <w:rPr>
          <w:lang w:val="fr-CH" w:bidi="en-US"/>
        </w:rPr>
        <w:t>’</w:t>
      </w:r>
      <w:r w:rsidR="002447B0" w:rsidRPr="00102997">
        <w:rPr>
          <w:lang w:val="fr-CH" w:bidi="en-US"/>
        </w:rPr>
        <w:t xml:space="preserve">exploitation future </w:t>
      </w:r>
      <w:r w:rsidR="00172E94" w:rsidRPr="00102997">
        <w:rPr>
          <w:lang w:val="fr-CH" w:bidi="en-US"/>
        </w:rPr>
        <w:t>et n</w:t>
      </w:r>
      <w:r w:rsidR="002B579A" w:rsidRPr="00102997">
        <w:rPr>
          <w:lang w:val="fr-CH" w:bidi="en-US"/>
        </w:rPr>
        <w:t>’</w:t>
      </w:r>
      <w:r w:rsidR="00172E94" w:rsidRPr="00102997">
        <w:rPr>
          <w:lang w:val="fr-CH" w:bidi="en-US"/>
        </w:rPr>
        <w:t xml:space="preserve">en tirent pas </w:t>
      </w:r>
      <w:r w:rsidR="00102997" w:rsidRPr="00102997">
        <w:rPr>
          <w:lang w:val="fr-CH" w:bidi="en-US"/>
        </w:rPr>
        <w:t xml:space="preserve">de </w:t>
      </w:r>
      <w:r w:rsidR="00172E94" w:rsidRPr="00102997">
        <w:rPr>
          <w:lang w:val="fr-CH" w:bidi="en-US"/>
        </w:rPr>
        <w:t>bénéfice.</w:t>
      </w:r>
    </w:p>
    <w:p w:rsidR="000A19A6" w:rsidRPr="00102997" w:rsidRDefault="000A19A6" w:rsidP="00102997">
      <w:pPr>
        <w:ind w:left="1080"/>
        <w:rPr>
          <w:lang w:val="fr-CH" w:bidi="en-US"/>
        </w:rPr>
      </w:pPr>
    </w:p>
    <w:p w:rsidR="002D13AA" w:rsidRPr="00102997" w:rsidRDefault="002D13AA" w:rsidP="00102997">
      <w:pPr>
        <w:numPr>
          <w:ilvl w:val="1"/>
          <w:numId w:val="39"/>
        </w:numPr>
        <w:rPr>
          <w:lang w:val="fr-CH" w:bidi="en-US"/>
        </w:rPr>
      </w:pPr>
      <w:r w:rsidRPr="00102997">
        <w:rPr>
          <w:lang w:val="fr-CH" w:bidi="en-US"/>
        </w:rPr>
        <w:t>Des mécanismes de concession de licences efficaces peuvent se fonder sur l</w:t>
      </w:r>
      <w:r w:rsidR="002B579A" w:rsidRPr="00102997">
        <w:rPr>
          <w:lang w:val="fr-CH" w:bidi="en-US"/>
        </w:rPr>
        <w:t>’</w:t>
      </w:r>
      <w:r w:rsidRPr="00102997">
        <w:rPr>
          <w:lang w:val="fr-CH" w:bidi="en-US"/>
        </w:rPr>
        <w:t>exercice individuel des droits ou sur leur gestion collective, selon le pays.</w:t>
      </w:r>
    </w:p>
    <w:p w:rsidR="00C515D0" w:rsidRPr="00102997" w:rsidRDefault="00C515D0" w:rsidP="00102997">
      <w:pPr>
        <w:rPr>
          <w:lang w:val="fr-CH" w:bidi="en-US"/>
        </w:rPr>
      </w:pPr>
    </w:p>
    <w:p w:rsidR="00C515D0" w:rsidRPr="00102997" w:rsidRDefault="00C515D0" w:rsidP="00102997">
      <w:pPr>
        <w:rPr>
          <w:lang w:val="fr-CH" w:bidi="en-US"/>
        </w:rPr>
      </w:pPr>
    </w:p>
    <w:p w:rsidR="00C619F5" w:rsidRPr="00102997" w:rsidRDefault="00C619F5" w:rsidP="00102997">
      <w:pPr>
        <w:rPr>
          <w:lang w:val="fr-CH" w:bidi="en-US"/>
        </w:rPr>
      </w:pPr>
    </w:p>
    <w:p w:rsidR="00B07B40" w:rsidRPr="00102997" w:rsidRDefault="00C515D0" w:rsidP="00102997">
      <w:pPr>
        <w:ind w:left="5534"/>
        <w:rPr>
          <w:lang w:val="fr-CH"/>
        </w:rPr>
      </w:pPr>
      <w:r w:rsidRPr="00102997">
        <w:rPr>
          <w:lang w:val="fr-CH"/>
        </w:rPr>
        <w:t>[</w:t>
      </w:r>
      <w:r w:rsidR="0088606D" w:rsidRPr="00102997">
        <w:rPr>
          <w:lang w:val="fr-CH"/>
        </w:rPr>
        <w:t>Fin de l</w:t>
      </w:r>
      <w:r w:rsidR="002B579A" w:rsidRPr="00102997">
        <w:rPr>
          <w:lang w:val="fr-CH"/>
        </w:rPr>
        <w:t>’</w:t>
      </w:r>
      <w:r w:rsidR="0088606D" w:rsidRPr="00102997">
        <w:rPr>
          <w:lang w:val="fr-CH"/>
        </w:rPr>
        <w:t>a</w:t>
      </w:r>
      <w:r w:rsidRPr="00102997">
        <w:rPr>
          <w:lang w:val="fr-CH"/>
        </w:rPr>
        <w:t>nnex</w:t>
      </w:r>
      <w:r w:rsidR="0088606D" w:rsidRPr="00102997">
        <w:rPr>
          <w:lang w:val="fr-CH"/>
        </w:rPr>
        <w:t>e</w:t>
      </w:r>
      <w:r w:rsidRPr="00102997">
        <w:rPr>
          <w:lang w:val="fr-CH"/>
        </w:rPr>
        <w:t xml:space="preserve"> </w:t>
      </w:r>
      <w:r w:rsidR="0088606D" w:rsidRPr="00102997">
        <w:rPr>
          <w:lang w:val="fr-CH"/>
        </w:rPr>
        <w:t xml:space="preserve">et du </w:t>
      </w:r>
      <w:r w:rsidRPr="00102997">
        <w:rPr>
          <w:lang w:val="fr-CH"/>
        </w:rPr>
        <w:t>document]</w:t>
      </w:r>
    </w:p>
    <w:sectPr w:rsidR="00B07B40" w:rsidRPr="00102997" w:rsidSect="00A5305B">
      <w:head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D61" w:rsidRDefault="00271D61">
      <w:r>
        <w:separator/>
      </w:r>
    </w:p>
  </w:endnote>
  <w:endnote w:type="continuationSeparator" w:id="0">
    <w:p w:rsidR="00271D61" w:rsidRDefault="00271D61" w:rsidP="003B38C1">
      <w:r>
        <w:separator/>
      </w:r>
    </w:p>
    <w:p w:rsidR="00271D61" w:rsidRPr="003B38C1" w:rsidRDefault="00271D61" w:rsidP="003B38C1">
      <w:pPr>
        <w:spacing w:after="60"/>
        <w:rPr>
          <w:sz w:val="17"/>
        </w:rPr>
      </w:pPr>
      <w:r>
        <w:rPr>
          <w:sz w:val="17"/>
        </w:rPr>
        <w:t>[Endnote continued from previous page]</w:t>
      </w:r>
    </w:p>
  </w:endnote>
  <w:endnote w:type="continuationNotice" w:id="1">
    <w:p w:rsidR="00271D61" w:rsidRPr="003B38C1" w:rsidRDefault="00271D6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5B" w:rsidRPr="00A5305B" w:rsidRDefault="00A5305B" w:rsidP="00A5305B">
    <w:pPr>
      <w:pStyle w:val="Footer"/>
      <w:tabs>
        <w:tab w:val="clear" w:pos="4320"/>
        <w:tab w:val="clear" w:pos="8640"/>
        <w:tab w:val="right" w:pos="8504"/>
      </w:tabs>
      <w:jc w:val="center"/>
      <w:rPr>
        <w:rFonts w:ascii="Times New Roman" w:hAnsi="Times New Roman" w:cs="Times New Roman"/>
        <w:b/>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F5" w:rsidRPr="00C619F5" w:rsidRDefault="00C619F5" w:rsidP="00C619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D61" w:rsidRDefault="00271D61">
      <w:r>
        <w:separator/>
      </w:r>
    </w:p>
  </w:footnote>
  <w:footnote w:type="continuationSeparator" w:id="0">
    <w:p w:rsidR="00271D61" w:rsidRDefault="00271D61" w:rsidP="008B60B2">
      <w:r>
        <w:separator/>
      </w:r>
    </w:p>
    <w:p w:rsidR="00271D61" w:rsidRPr="00ED77FB" w:rsidRDefault="00271D61" w:rsidP="008B60B2">
      <w:pPr>
        <w:spacing w:after="60"/>
        <w:rPr>
          <w:sz w:val="17"/>
          <w:szCs w:val="17"/>
        </w:rPr>
      </w:pPr>
      <w:r w:rsidRPr="00ED77FB">
        <w:rPr>
          <w:sz w:val="17"/>
          <w:szCs w:val="17"/>
        </w:rPr>
        <w:t>[Footnote continued from previous page]</w:t>
      </w:r>
    </w:p>
  </w:footnote>
  <w:footnote w:type="continuationNotice" w:id="1">
    <w:p w:rsidR="00271D61" w:rsidRPr="00ED77FB" w:rsidRDefault="00271D61" w:rsidP="008B60B2">
      <w:pPr>
        <w:spacing w:before="60"/>
        <w:jc w:val="right"/>
        <w:rPr>
          <w:sz w:val="17"/>
          <w:szCs w:val="17"/>
        </w:rPr>
      </w:pPr>
      <w:r w:rsidRPr="00ED77FB">
        <w:rPr>
          <w:sz w:val="17"/>
          <w:szCs w:val="17"/>
        </w:rPr>
        <w:t>[Footnote continued on next page]</w:t>
      </w:r>
    </w:p>
  </w:footnote>
  <w:footnote w:id="2">
    <w:p w:rsidR="00271D61" w:rsidRPr="00102997" w:rsidRDefault="00271D61" w:rsidP="00D65535">
      <w:pPr>
        <w:pStyle w:val="FootnoteText"/>
        <w:rPr>
          <w:lang w:val="fr-CH"/>
        </w:rPr>
      </w:pPr>
      <w:r>
        <w:rPr>
          <w:rStyle w:val="FootnoteReference"/>
        </w:rPr>
        <w:footnoteRef/>
      </w:r>
      <w:r w:rsidRPr="00B61448">
        <w:rPr>
          <w:lang w:val="fr-CH"/>
        </w:rPr>
        <w:t xml:space="preserve"> </w:t>
      </w:r>
      <w:r w:rsidR="00C619F5">
        <w:rPr>
          <w:lang w:val="fr-CH"/>
        </w:rPr>
        <w:tab/>
      </w:r>
      <w:r w:rsidRPr="00102997">
        <w:rPr>
          <w:lang w:val="fr-CH"/>
        </w:rPr>
        <w:t>Les opinions exprimées dans la présente étude n’engagent que leurs auteurs et ne reflètent pas nécessairement celles du Secrétariat ou des États membres de l’OMPI.</w:t>
      </w:r>
    </w:p>
  </w:footnote>
  <w:footnote w:id="3">
    <w:p w:rsidR="00271D61" w:rsidRPr="00BF1DF2" w:rsidRDefault="00271D61" w:rsidP="00BE3217">
      <w:pPr>
        <w:pStyle w:val="FootnoteText"/>
        <w:rPr>
          <w:lang w:val="fr-CH"/>
        </w:rPr>
      </w:pPr>
      <w:r w:rsidRPr="00BF1DF2">
        <w:rPr>
          <w:rStyle w:val="FootnoteReference"/>
        </w:rPr>
        <w:footnoteRef/>
      </w:r>
      <w:r w:rsidRPr="00BF1DF2">
        <w:rPr>
          <w:lang w:val="fr-CH"/>
        </w:rPr>
        <w:t xml:space="preserve"> </w:t>
      </w:r>
      <w:r w:rsidR="00C619F5">
        <w:rPr>
          <w:lang w:val="fr-CH"/>
        </w:rPr>
        <w:tab/>
      </w:r>
      <w:r w:rsidRPr="00BF1DF2">
        <w:rPr>
          <w:lang w:val="fr-CH"/>
        </w:rPr>
        <w:t>Document CDIP/9/13 : activité du projet n°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D61" w:rsidRDefault="00271D61" w:rsidP="00477D6B">
    <w:pPr>
      <w:jc w:val="right"/>
    </w:pPr>
    <w:bookmarkStart w:id="5" w:name="Code2"/>
    <w:bookmarkEnd w:id="5"/>
    <w:r>
      <w:t>CDIP/14/INF/2</w:t>
    </w:r>
  </w:p>
  <w:p w:rsidR="00271D61" w:rsidRDefault="00271D61" w:rsidP="00477D6B">
    <w:pPr>
      <w:jc w:val="right"/>
    </w:pPr>
    <w:proofErr w:type="gramStart"/>
    <w:r>
      <w:t>page</w:t>
    </w:r>
    <w:proofErr w:type="gramEnd"/>
    <w:r>
      <w:t xml:space="preserve"> </w:t>
    </w:r>
    <w:r>
      <w:fldChar w:fldCharType="begin"/>
    </w:r>
    <w:r>
      <w:instrText xml:space="preserve"> PAGE  \* MERGEFORMAT </w:instrText>
    </w:r>
    <w:r>
      <w:fldChar w:fldCharType="separate"/>
    </w:r>
    <w:r w:rsidR="007D40D5">
      <w:rPr>
        <w:noProof/>
      </w:rPr>
      <w:t>1</w:t>
    </w:r>
    <w:r>
      <w:fldChar w:fldCharType="end"/>
    </w:r>
  </w:p>
  <w:p w:rsidR="00271D61" w:rsidRDefault="00271D61"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D61" w:rsidRDefault="00271D61" w:rsidP="00477D6B">
    <w:pPr>
      <w:jc w:val="right"/>
    </w:pPr>
    <w:r>
      <w:t>CDIP/14/INF/2</w:t>
    </w:r>
  </w:p>
  <w:p w:rsidR="00271D61" w:rsidRDefault="00271D61" w:rsidP="00477D6B">
    <w:pPr>
      <w:jc w:val="right"/>
    </w:pPr>
    <w:proofErr w:type="spellStart"/>
    <w:r>
      <w:t>Annexe</w:t>
    </w:r>
    <w:proofErr w:type="spellEnd"/>
    <w:r>
      <w:t xml:space="preserve">, page </w:t>
    </w:r>
    <w:r>
      <w:fldChar w:fldCharType="begin"/>
    </w:r>
    <w:r>
      <w:instrText xml:space="preserve"> PAGE  \* MERGEFORMAT </w:instrText>
    </w:r>
    <w:r>
      <w:fldChar w:fldCharType="separate"/>
    </w:r>
    <w:r w:rsidR="003F1616">
      <w:rPr>
        <w:noProof/>
      </w:rPr>
      <w:t>4</w:t>
    </w:r>
    <w:r>
      <w:fldChar w:fldCharType="end"/>
    </w:r>
  </w:p>
  <w:p w:rsidR="00271D61" w:rsidRDefault="00271D61"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D61" w:rsidRDefault="00271D61" w:rsidP="00EF387C">
    <w:pPr>
      <w:pStyle w:val="Header"/>
      <w:jc w:val="right"/>
    </w:pPr>
    <w:r>
      <w:t>CDIP/14/INF/2</w:t>
    </w:r>
  </w:p>
  <w:p w:rsidR="00271D61" w:rsidRDefault="00271D61" w:rsidP="00EF387C">
    <w:pPr>
      <w:pStyle w:val="Header"/>
      <w:jc w:val="right"/>
    </w:pPr>
    <w:r>
      <w:t>ANNEXE</w:t>
    </w:r>
  </w:p>
  <w:p w:rsidR="00271D61" w:rsidRDefault="00271D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F3A"/>
    <w:multiLevelType w:val="hybridMultilevel"/>
    <w:tmpl w:val="CA56C960"/>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4A55D7A"/>
    <w:multiLevelType w:val="hybridMultilevel"/>
    <w:tmpl w:val="AF62C8D0"/>
    <w:lvl w:ilvl="0" w:tplc="F992EBD0">
      <w:start w:val="1"/>
      <w:numFmt w:val="bullet"/>
      <w:lvlText w:val=""/>
      <w:lvlJc w:val="left"/>
      <w:pPr>
        <w:ind w:left="772" w:hanging="360"/>
      </w:pPr>
      <w:rPr>
        <w:rFonts w:ascii="Symbol" w:hAnsi="Symbol" w:hint="default"/>
      </w:rPr>
    </w:lvl>
    <w:lvl w:ilvl="1" w:tplc="040B0003" w:tentative="1">
      <w:start w:val="1"/>
      <w:numFmt w:val="bullet"/>
      <w:lvlText w:val="o"/>
      <w:lvlJc w:val="left"/>
      <w:pPr>
        <w:ind w:left="1492" w:hanging="360"/>
      </w:pPr>
      <w:rPr>
        <w:rFonts w:ascii="Courier New" w:hAnsi="Courier New" w:cs="Courier New" w:hint="default"/>
      </w:rPr>
    </w:lvl>
    <w:lvl w:ilvl="2" w:tplc="040B0005" w:tentative="1">
      <w:start w:val="1"/>
      <w:numFmt w:val="bullet"/>
      <w:lvlText w:val=""/>
      <w:lvlJc w:val="left"/>
      <w:pPr>
        <w:ind w:left="2212" w:hanging="360"/>
      </w:pPr>
      <w:rPr>
        <w:rFonts w:ascii="Wingdings" w:hAnsi="Wingdings" w:hint="default"/>
      </w:rPr>
    </w:lvl>
    <w:lvl w:ilvl="3" w:tplc="040B0001" w:tentative="1">
      <w:start w:val="1"/>
      <w:numFmt w:val="bullet"/>
      <w:lvlText w:val=""/>
      <w:lvlJc w:val="left"/>
      <w:pPr>
        <w:ind w:left="2932" w:hanging="360"/>
      </w:pPr>
      <w:rPr>
        <w:rFonts w:ascii="Symbol" w:hAnsi="Symbol" w:hint="default"/>
      </w:rPr>
    </w:lvl>
    <w:lvl w:ilvl="4" w:tplc="040B0003" w:tentative="1">
      <w:start w:val="1"/>
      <w:numFmt w:val="bullet"/>
      <w:lvlText w:val="o"/>
      <w:lvlJc w:val="left"/>
      <w:pPr>
        <w:ind w:left="3652" w:hanging="360"/>
      </w:pPr>
      <w:rPr>
        <w:rFonts w:ascii="Courier New" w:hAnsi="Courier New" w:cs="Courier New" w:hint="default"/>
      </w:rPr>
    </w:lvl>
    <w:lvl w:ilvl="5" w:tplc="040B0005" w:tentative="1">
      <w:start w:val="1"/>
      <w:numFmt w:val="bullet"/>
      <w:lvlText w:val=""/>
      <w:lvlJc w:val="left"/>
      <w:pPr>
        <w:ind w:left="4372" w:hanging="360"/>
      </w:pPr>
      <w:rPr>
        <w:rFonts w:ascii="Wingdings" w:hAnsi="Wingdings" w:hint="default"/>
      </w:rPr>
    </w:lvl>
    <w:lvl w:ilvl="6" w:tplc="040B0001" w:tentative="1">
      <w:start w:val="1"/>
      <w:numFmt w:val="bullet"/>
      <w:lvlText w:val=""/>
      <w:lvlJc w:val="left"/>
      <w:pPr>
        <w:ind w:left="5092" w:hanging="360"/>
      </w:pPr>
      <w:rPr>
        <w:rFonts w:ascii="Symbol" w:hAnsi="Symbol" w:hint="default"/>
      </w:rPr>
    </w:lvl>
    <w:lvl w:ilvl="7" w:tplc="040B0003" w:tentative="1">
      <w:start w:val="1"/>
      <w:numFmt w:val="bullet"/>
      <w:lvlText w:val="o"/>
      <w:lvlJc w:val="left"/>
      <w:pPr>
        <w:ind w:left="5812" w:hanging="360"/>
      </w:pPr>
      <w:rPr>
        <w:rFonts w:ascii="Courier New" w:hAnsi="Courier New" w:cs="Courier New" w:hint="default"/>
      </w:rPr>
    </w:lvl>
    <w:lvl w:ilvl="8" w:tplc="040B0005" w:tentative="1">
      <w:start w:val="1"/>
      <w:numFmt w:val="bullet"/>
      <w:lvlText w:val=""/>
      <w:lvlJc w:val="left"/>
      <w:pPr>
        <w:ind w:left="6532" w:hanging="360"/>
      </w:pPr>
      <w:rPr>
        <w:rFonts w:ascii="Wingdings" w:hAnsi="Wingdings" w:hint="default"/>
      </w:rPr>
    </w:lvl>
  </w:abstractNum>
  <w:abstractNum w:abstractNumId="2">
    <w:nsid w:val="06201C8E"/>
    <w:multiLevelType w:val="hybridMultilevel"/>
    <w:tmpl w:val="2EA0FA8C"/>
    <w:lvl w:ilvl="0" w:tplc="E71484A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6CD29E3"/>
    <w:multiLevelType w:val="multilevel"/>
    <w:tmpl w:val="6B40D732"/>
    <w:lvl w:ilvl="0">
      <w:start w:val="1"/>
      <w:numFmt w:val="lowerRoman"/>
      <w:pStyle w:val="ONUME"/>
      <w:lvlText w:val="%1)"/>
      <w:lvlJc w:val="right"/>
      <w:pPr>
        <w:tabs>
          <w:tab w:val="num" w:pos="1134"/>
        </w:tabs>
        <w:ind w:left="567" w:firstLine="0"/>
      </w:pPr>
      <w:rPr>
        <w:rFonts w:hint="default"/>
        <w:b w:val="0"/>
        <w:i w:val="0"/>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4">
    <w:nsid w:val="07B446A6"/>
    <w:multiLevelType w:val="hybridMultilevel"/>
    <w:tmpl w:val="2D30D4AC"/>
    <w:lvl w:ilvl="0" w:tplc="F992EBD0">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083F00F8"/>
    <w:multiLevelType w:val="hybridMultilevel"/>
    <w:tmpl w:val="A7B2F006"/>
    <w:lvl w:ilvl="0" w:tplc="F992EBD0">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09831B6B"/>
    <w:multiLevelType w:val="hybridMultilevel"/>
    <w:tmpl w:val="F8E62C8A"/>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0A23071D"/>
    <w:multiLevelType w:val="hybridMultilevel"/>
    <w:tmpl w:val="42EE2CD0"/>
    <w:lvl w:ilvl="0" w:tplc="F992EBD0">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nsid w:val="0A4E117D"/>
    <w:multiLevelType w:val="hybridMultilevel"/>
    <w:tmpl w:val="29608C7A"/>
    <w:lvl w:ilvl="0" w:tplc="6C54508E">
      <w:start w:val="1"/>
      <w:numFmt w:val="bullet"/>
      <w:lvlText w:val="─"/>
      <w:lvlJc w:val="left"/>
      <w:pPr>
        <w:ind w:left="720" w:hanging="360"/>
      </w:pPr>
      <w:rPr>
        <w:rFonts w:ascii="Calibri" w:hAnsi="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0B2F43C0"/>
    <w:multiLevelType w:val="hybridMultilevel"/>
    <w:tmpl w:val="C46E64BC"/>
    <w:lvl w:ilvl="0" w:tplc="F992EBD0">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10">
    <w:nsid w:val="0F5B39C9"/>
    <w:multiLevelType w:val="hybridMultilevel"/>
    <w:tmpl w:val="196EEB00"/>
    <w:lvl w:ilvl="0" w:tplc="041D0013">
      <w:start w:val="1"/>
      <w:numFmt w:val="upperRoman"/>
      <w:lvlText w:val="%1."/>
      <w:lvlJc w:val="right"/>
      <w:pPr>
        <w:ind w:left="1080" w:hanging="360"/>
      </w:p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
    <w:nsid w:val="0F666F8F"/>
    <w:multiLevelType w:val="hybridMultilevel"/>
    <w:tmpl w:val="13A8591E"/>
    <w:lvl w:ilvl="0" w:tplc="F992EBD0">
      <w:start w:val="1"/>
      <w:numFmt w:val="bullet"/>
      <w:lvlText w:val=""/>
      <w:lvlJc w:val="left"/>
      <w:pPr>
        <w:ind w:left="753" w:hanging="360"/>
      </w:pPr>
      <w:rPr>
        <w:rFonts w:ascii="Symbol" w:hAnsi="Symbol" w:hint="default"/>
      </w:rPr>
    </w:lvl>
    <w:lvl w:ilvl="1" w:tplc="041D0003" w:tentative="1">
      <w:start w:val="1"/>
      <w:numFmt w:val="bullet"/>
      <w:lvlText w:val="o"/>
      <w:lvlJc w:val="left"/>
      <w:pPr>
        <w:ind w:left="1473" w:hanging="360"/>
      </w:pPr>
      <w:rPr>
        <w:rFonts w:ascii="Courier New" w:hAnsi="Courier New" w:cs="Courier New" w:hint="default"/>
      </w:rPr>
    </w:lvl>
    <w:lvl w:ilvl="2" w:tplc="041D0005" w:tentative="1">
      <w:start w:val="1"/>
      <w:numFmt w:val="bullet"/>
      <w:lvlText w:val=""/>
      <w:lvlJc w:val="left"/>
      <w:pPr>
        <w:ind w:left="2193" w:hanging="360"/>
      </w:pPr>
      <w:rPr>
        <w:rFonts w:ascii="Wingdings" w:hAnsi="Wingdings" w:hint="default"/>
      </w:rPr>
    </w:lvl>
    <w:lvl w:ilvl="3" w:tplc="041D0001" w:tentative="1">
      <w:start w:val="1"/>
      <w:numFmt w:val="bullet"/>
      <w:lvlText w:val=""/>
      <w:lvlJc w:val="left"/>
      <w:pPr>
        <w:ind w:left="2913" w:hanging="360"/>
      </w:pPr>
      <w:rPr>
        <w:rFonts w:ascii="Symbol" w:hAnsi="Symbol" w:hint="default"/>
      </w:rPr>
    </w:lvl>
    <w:lvl w:ilvl="4" w:tplc="041D0003" w:tentative="1">
      <w:start w:val="1"/>
      <w:numFmt w:val="bullet"/>
      <w:lvlText w:val="o"/>
      <w:lvlJc w:val="left"/>
      <w:pPr>
        <w:ind w:left="3633" w:hanging="360"/>
      </w:pPr>
      <w:rPr>
        <w:rFonts w:ascii="Courier New" w:hAnsi="Courier New" w:cs="Courier New" w:hint="default"/>
      </w:rPr>
    </w:lvl>
    <w:lvl w:ilvl="5" w:tplc="041D0005" w:tentative="1">
      <w:start w:val="1"/>
      <w:numFmt w:val="bullet"/>
      <w:lvlText w:val=""/>
      <w:lvlJc w:val="left"/>
      <w:pPr>
        <w:ind w:left="4353" w:hanging="360"/>
      </w:pPr>
      <w:rPr>
        <w:rFonts w:ascii="Wingdings" w:hAnsi="Wingdings" w:hint="default"/>
      </w:rPr>
    </w:lvl>
    <w:lvl w:ilvl="6" w:tplc="041D0001" w:tentative="1">
      <w:start w:val="1"/>
      <w:numFmt w:val="bullet"/>
      <w:lvlText w:val=""/>
      <w:lvlJc w:val="left"/>
      <w:pPr>
        <w:ind w:left="5073" w:hanging="360"/>
      </w:pPr>
      <w:rPr>
        <w:rFonts w:ascii="Symbol" w:hAnsi="Symbol" w:hint="default"/>
      </w:rPr>
    </w:lvl>
    <w:lvl w:ilvl="7" w:tplc="041D0003" w:tentative="1">
      <w:start w:val="1"/>
      <w:numFmt w:val="bullet"/>
      <w:lvlText w:val="o"/>
      <w:lvlJc w:val="left"/>
      <w:pPr>
        <w:ind w:left="5793" w:hanging="360"/>
      </w:pPr>
      <w:rPr>
        <w:rFonts w:ascii="Courier New" w:hAnsi="Courier New" w:cs="Courier New" w:hint="default"/>
      </w:rPr>
    </w:lvl>
    <w:lvl w:ilvl="8" w:tplc="041D0005" w:tentative="1">
      <w:start w:val="1"/>
      <w:numFmt w:val="bullet"/>
      <w:lvlText w:val=""/>
      <w:lvlJc w:val="left"/>
      <w:pPr>
        <w:ind w:left="6513" w:hanging="360"/>
      </w:pPr>
      <w:rPr>
        <w:rFonts w:ascii="Wingdings" w:hAnsi="Wingdings" w:hint="default"/>
      </w:rPr>
    </w:lvl>
  </w:abstractNum>
  <w:abstractNum w:abstractNumId="12">
    <w:nsid w:val="141A5BC5"/>
    <w:multiLevelType w:val="hybridMultilevel"/>
    <w:tmpl w:val="A10AA7E8"/>
    <w:lvl w:ilvl="0" w:tplc="041D000F">
      <w:start w:val="1"/>
      <w:numFmt w:val="decimal"/>
      <w:lvlText w:val="%1."/>
      <w:lvlJc w:val="left"/>
      <w:pPr>
        <w:ind w:left="360" w:hanging="360"/>
      </w:pPr>
    </w:lvl>
    <w:lvl w:ilvl="1" w:tplc="F992EBD0">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nsid w:val="15481251"/>
    <w:multiLevelType w:val="hybridMultilevel"/>
    <w:tmpl w:val="C798ABE8"/>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16F45169"/>
    <w:multiLevelType w:val="hybridMultilevel"/>
    <w:tmpl w:val="C1A8C57E"/>
    <w:lvl w:ilvl="0" w:tplc="F992EBD0">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nsid w:val="17CA6876"/>
    <w:multiLevelType w:val="hybridMultilevel"/>
    <w:tmpl w:val="7728A49A"/>
    <w:lvl w:ilvl="0" w:tplc="6C54508E">
      <w:start w:val="1"/>
      <w:numFmt w:val="bullet"/>
      <w:lvlText w:val="─"/>
      <w:lvlJc w:val="left"/>
      <w:pPr>
        <w:ind w:left="720" w:hanging="360"/>
      </w:pPr>
      <w:rPr>
        <w:rFonts w:ascii="Calibri" w:hAnsi="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186337E1"/>
    <w:multiLevelType w:val="hybridMultilevel"/>
    <w:tmpl w:val="E6C83A1A"/>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1CD67EAB"/>
    <w:multiLevelType w:val="hybridMultilevel"/>
    <w:tmpl w:val="62722E6C"/>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20AD48F9"/>
    <w:multiLevelType w:val="hybridMultilevel"/>
    <w:tmpl w:val="CFCEA046"/>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20FF17A6"/>
    <w:multiLevelType w:val="hybridMultilevel"/>
    <w:tmpl w:val="EA1CCADC"/>
    <w:lvl w:ilvl="0" w:tplc="F992EBD0">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229D14C4"/>
    <w:multiLevelType w:val="hybridMultilevel"/>
    <w:tmpl w:val="C29A1FEC"/>
    <w:lvl w:ilvl="0" w:tplc="041D000F">
      <w:start w:val="1"/>
      <w:numFmt w:val="decimal"/>
      <w:lvlText w:val="%1."/>
      <w:lvlJc w:val="left"/>
      <w:pPr>
        <w:ind w:left="360" w:hanging="360"/>
      </w:pPr>
    </w:lvl>
    <w:lvl w:ilvl="1" w:tplc="F992EBD0">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nsid w:val="262A4564"/>
    <w:multiLevelType w:val="hybridMultilevel"/>
    <w:tmpl w:val="AAB2096C"/>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265F403F"/>
    <w:multiLevelType w:val="hybridMultilevel"/>
    <w:tmpl w:val="E624A23E"/>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2AB354B2"/>
    <w:multiLevelType w:val="hybridMultilevel"/>
    <w:tmpl w:val="F6861B5C"/>
    <w:lvl w:ilvl="0" w:tplc="F992EBD0">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25">
    <w:nsid w:val="2B691AFE"/>
    <w:multiLevelType w:val="hybridMultilevel"/>
    <w:tmpl w:val="14067198"/>
    <w:lvl w:ilvl="0" w:tplc="6C54508E">
      <w:start w:val="1"/>
      <w:numFmt w:val="bullet"/>
      <w:lvlText w:val="─"/>
      <w:lvlJc w:val="left"/>
      <w:pPr>
        <w:ind w:left="360" w:hanging="360"/>
      </w:pPr>
      <w:rPr>
        <w:rFonts w:ascii="Calibri" w:hAnsi="Calibri" w:hint="default"/>
      </w:rPr>
    </w:lvl>
    <w:lvl w:ilvl="1" w:tplc="3D6E33DC">
      <w:start w:val="1"/>
      <w:numFmt w:val="lowerLetter"/>
      <w:lvlText w:val="(%2)"/>
      <w:lvlJc w:val="left"/>
      <w:pPr>
        <w:ind w:left="1080" w:hanging="360"/>
      </w:pPr>
      <w:rPr>
        <w:rFonts w:ascii="Arial" w:eastAsia="SimSun" w:hAnsi="Arial" w:cs="Arial"/>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nsid w:val="2DF415EC"/>
    <w:multiLevelType w:val="hybridMultilevel"/>
    <w:tmpl w:val="6CD2173E"/>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30C069E4"/>
    <w:multiLevelType w:val="hybridMultilevel"/>
    <w:tmpl w:val="2EB2D5B0"/>
    <w:lvl w:ilvl="0" w:tplc="F992EBD0">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31A54CA7"/>
    <w:multiLevelType w:val="hybridMultilevel"/>
    <w:tmpl w:val="CBB8DB54"/>
    <w:lvl w:ilvl="0" w:tplc="F992EBD0">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9">
    <w:nsid w:val="404E275F"/>
    <w:multiLevelType w:val="hybridMultilevel"/>
    <w:tmpl w:val="3224FA78"/>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406942D9"/>
    <w:multiLevelType w:val="hybridMultilevel"/>
    <w:tmpl w:val="90BAA10A"/>
    <w:lvl w:ilvl="0" w:tplc="F992EBD0">
      <w:start w:val="1"/>
      <w:numFmt w:val="bullet"/>
      <w:lvlText w:val=""/>
      <w:lvlJc w:val="left"/>
      <w:pPr>
        <w:ind w:left="1440" w:hanging="360"/>
      </w:pPr>
      <w:rPr>
        <w:rFonts w:ascii="Symbol" w:hAnsi="Symbol" w:hint="default"/>
      </w:rPr>
    </w:lvl>
    <w:lvl w:ilvl="1" w:tplc="6C54508E">
      <w:start w:val="1"/>
      <w:numFmt w:val="bullet"/>
      <w:lvlText w:val="─"/>
      <w:lvlJc w:val="left"/>
      <w:pPr>
        <w:ind w:left="2160" w:hanging="360"/>
      </w:pPr>
      <w:rPr>
        <w:rFonts w:ascii="Calibri" w:hAnsi="Calibri" w:hint="default"/>
      </w:r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1">
    <w:nsid w:val="41551D27"/>
    <w:multiLevelType w:val="hybridMultilevel"/>
    <w:tmpl w:val="38743160"/>
    <w:lvl w:ilvl="0" w:tplc="F992EBD0">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2">
    <w:nsid w:val="45D9656A"/>
    <w:multiLevelType w:val="hybridMultilevel"/>
    <w:tmpl w:val="AB12545A"/>
    <w:lvl w:ilvl="0" w:tplc="335CC658">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3">
    <w:nsid w:val="48D61058"/>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8F177CC"/>
    <w:multiLevelType w:val="hybridMultilevel"/>
    <w:tmpl w:val="2E1C77DC"/>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49F86B8F"/>
    <w:multiLevelType w:val="hybridMultilevel"/>
    <w:tmpl w:val="48FA0CBA"/>
    <w:lvl w:ilvl="0" w:tplc="F992EBD0">
      <w:start w:val="1"/>
      <w:numFmt w:val="bullet"/>
      <w:lvlText w:val=""/>
      <w:lvlJc w:val="left"/>
      <w:pPr>
        <w:ind w:left="720" w:hanging="360"/>
      </w:pPr>
      <w:rPr>
        <w:rFonts w:ascii="Symbol" w:hAnsi="Symbol" w:hint="default"/>
      </w:rPr>
    </w:lvl>
    <w:lvl w:ilvl="1" w:tplc="6C54508E">
      <w:start w:val="1"/>
      <w:numFmt w:val="bullet"/>
      <w:lvlText w:val="─"/>
      <w:lvlJc w:val="left"/>
      <w:pPr>
        <w:ind w:left="1440" w:hanging="360"/>
      </w:pPr>
      <w:rPr>
        <w:rFonts w:ascii="Calibri" w:hAnsi="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4BDC701E"/>
    <w:multiLevelType w:val="hybridMultilevel"/>
    <w:tmpl w:val="FA10D24E"/>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F7E6D6B"/>
    <w:multiLevelType w:val="hybridMultilevel"/>
    <w:tmpl w:val="C61C9B8C"/>
    <w:lvl w:ilvl="0" w:tplc="F992EBD0">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4FB81B3B"/>
    <w:multiLevelType w:val="hybridMultilevel"/>
    <w:tmpl w:val="DB04B454"/>
    <w:lvl w:ilvl="0" w:tplc="F992EBD0">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0">
    <w:nsid w:val="502A1B6E"/>
    <w:multiLevelType w:val="hybridMultilevel"/>
    <w:tmpl w:val="ED322BDC"/>
    <w:lvl w:ilvl="0" w:tplc="F992EBD0">
      <w:start w:val="1"/>
      <w:numFmt w:val="bullet"/>
      <w:lvlText w:val=""/>
      <w:lvlJc w:val="left"/>
      <w:pPr>
        <w:ind w:left="1440" w:hanging="360"/>
      </w:pPr>
      <w:rPr>
        <w:rFonts w:ascii="Symbol" w:hAnsi="Symbol" w:hint="default"/>
      </w:rPr>
    </w:lvl>
    <w:lvl w:ilvl="1" w:tplc="6C54508E">
      <w:start w:val="1"/>
      <w:numFmt w:val="bullet"/>
      <w:lvlText w:val="─"/>
      <w:lvlJc w:val="left"/>
      <w:pPr>
        <w:ind w:left="2160" w:hanging="360"/>
      </w:pPr>
      <w:rPr>
        <w:rFonts w:ascii="Calibri" w:hAnsi="Calibri" w:hint="default"/>
      </w:r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41">
    <w:nsid w:val="502D235E"/>
    <w:multiLevelType w:val="hybridMultilevel"/>
    <w:tmpl w:val="AB12545A"/>
    <w:lvl w:ilvl="0" w:tplc="335CC658">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2">
    <w:nsid w:val="52E42FED"/>
    <w:multiLevelType w:val="hybridMultilevel"/>
    <w:tmpl w:val="1CDC9D28"/>
    <w:lvl w:ilvl="0" w:tplc="40625AB4">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nsid w:val="55667D71"/>
    <w:multiLevelType w:val="hybridMultilevel"/>
    <w:tmpl w:val="BF0EF140"/>
    <w:lvl w:ilvl="0" w:tplc="041D000F">
      <w:start w:val="1"/>
      <w:numFmt w:val="decimal"/>
      <w:lvlText w:val="%1."/>
      <w:lvlJc w:val="left"/>
      <w:pPr>
        <w:ind w:left="360" w:hanging="360"/>
      </w:pPr>
    </w:lvl>
    <w:lvl w:ilvl="1" w:tplc="BEE02330">
      <w:start w:val="1"/>
      <w:numFmt w:val="bullet"/>
      <w:lvlText w:val=""/>
      <w:lvlJc w:val="left"/>
      <w:pPr>
        <w:ind w:left="1080" w:hanging="360"/>
      </w:pPr>
      <w:rPr>
        <w:rFonts w:ascii="Symbol" w:hAnsi="Symbol" w:hint="default"/>
        <w:lang w:val="fr-CH"/>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4">
    <w:nsid w:val="57B17C69"/>
    <w:multiLevelType w:val="hybridMultilevel"/>
    <w:tmpl w:val="4992C774"/>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nsid w:val="59182994"/>
    <w:multiLevelType w:val="hybridMultilevel"/>
    <w:tmpl w:val="84260762"/>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nsid w:val="59F0145D"/>
    <w:multiLevelType w:val="hybridMultilevel"/>
    <w:tmpl w:val="E0D839E8"/>
    <w:lvl w:ilvl="0" w:tplc="F992EBD0">
      <w:start w:val="1"/>
      <w:numFmt w:val="bullet"/>
      <w:lvlText w:val=""/>
      <w:lvlJc w:val="left"/>
      <w:pPr>
        <w:ind w:left="720" w:hanging="360"/>
      </w:pPr>
      <w:rPr>
        <w:rFonts w:ascii="Symbol" w:hAnsi="Symbol" w:hint="default"/>
      </w:rPr>
    </w:lvl>
    <w:lvl w:ilvl="1" w:tplc="6C54508E">
      <w:start w:val="1"/>
      <w:numFmt w:val="bullet"/>
      <w:lvlText w:val="─"/>
      <w:lvlJc w:val="left"/>
      <w:pPr>
        <w:ind w:left="1440" w:hanging="360"/>
      </w:pPr>
      <w:rPr>
        <w:rFonts w:ascii="Calibri" w:hAnsi="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nsid w:val="60CA7D37"/>
    <w:multiLevelType w:val="hybridMultilevel"/>
    <w:tmpl w:val="E774E444"/>
    <w:lvl w:ilvl="0" w:tplc="041D0013">
      <w:start w:val="1"/>
      <w:numFmt w:val="upperRoman"/>
      <w:lvlText w:val="%1."/>
      <w:lvlJc w:val="righ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8">
    <w:nsid w:val="618B5CE4"/>
    <w:multiLevelType w:val="hybridMultilevel"/>
    <w:tmpl w:val="BB9276DC"/>
    <w:lvl w:ilvl="0" w:tplc="F992EBD0">
      <w:start w:val="1"/>
      <w:numFmt w:val="bullet"/>
      <w:lvlText w:val=""/>
      <w:lvlJc w:val="left"/>
      <w:pPr>
        <w:ind w:left="1440" w:hanging="360"/>
      </w:pPr>
      <w:rPr>
        <w:rFonts w:ascii="Symbol" w:hAnsi="Symbol" w:hint="default"/>
      </w:rPr>
    </w:lvl>
    <w:lvl w:ilvl="1" w:tplc="6C54508E">
      <w:start w:val="1"/>
      <w:numFmt w:val="bullet"/>
      <w:lvlText w:val="─"/>
      <w:lvlJc w:val="left"/>
      <w:pPr>
        <w:ind w:left="2160" w:hanging="360"/>
      </w:pPr>
      <w:rPr>
        <w:rFonts w:ascii="Calibri" w:hAnsi="Calibri" w:hint="default"/>
      </w:r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49">
    <w:nsid w:val="64780B61"/>
    <w:multiLevelType w:val="hybridMultilevel"/>
    <w:tmpl w:val="70447392"/>
    <w:lvl w:ilvl="0" w:tplc="192E8116">
      <w:start w:val="1"/>
      <w:numFmt w:val="lowerRoman"/>
      <w:lvlText w:val="%1)"/>
      <w:lvlJc w:val="right"/>
      <w:pPr>
        <w:ind w:left="1287" w:hanging="360"/>
      </w:pPr>
      <w:rPr>
        <w:rFonts w:hint="default"/>
        <w:b w:val="0"/>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0">
    <w:nsid w:val="66046EAB"/>
    <w:multiLevelType w:val="hybridMultilevel"/>
    <w:tmpl w:val="DDC8E984"/>
    <w:lvl w:ilvl="0" w:tplc="F992EBD0">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nsid w:val="6658039B"/>
    <w:multiLevelType w:val="hybridMultilevel"/>
    <w:tmpl w:val="0046C112"/>
    <w:lvl w:ilvl="0" w:tplc="7DC21BE4">
      <w:start w:val="1"/>
      <w:numFmt w:val="decimal"/>
      <w:lvlText w:val="%1."/>
      <w:lvlJc w:val="left"/>
      <w:pPr>
        <w:ind w:left="360" w:hanging="360"/>
      </w:pPr>
      <w:rPr>
        <w:lang w:val="fr-CH"/>
      </w:rPr>
    </w:lvl>
    <w:lvl w:ilvl="1" w:tplc="6C54508E">
      <w:start w:val="1"/>
      <w:numFmt w:val="bullet"/>
      <w:lvlText w:val="─"/>
      <w:lvlJc w:val="left"/>
      <w:pPr>
        <w:ind w:left="1080" w:hanging="360"/>
      </w:pPr>
      <w:rPr>
        <w:rFonts w:ascii="Calibri" w:hAnsi="Calibri"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2">
    <w:nsid w:val="71436706"/>
    <w:multiLevelType w:val="hybridMultilevel"/>
    <w:tmpl w:val="2D604996"/>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nsid w:val="790D2C0E"/>
    <w:multiLevelType w:val="hybridMultilevel"/>
    <w:tmpl w:val="B3C4E29A"/>
    <w:lvl w:ilvl="0" w:tplc="F992EBD0">
      <w:start w:val="1"/>
      <w:numFmt w:val="bullet"/>
      <w:lvlText w:val=""/>
      <w:lvlJc w:val="left"/>
      <w:pPr>
        <w:ind w:left="720" w:hanging="360"/>
      </w:pPr>
      <w:rPr>
        <w:rFonts w:ascii="Symbol" w:hAnsi="Symbol" w:hint="default"/>
      </w:rPr>
    </w:lvl>
    <w:lvl w:ilvl="1" w:tplc="6C54508E">
      <w:start w:val="1"/>
      <w:numFmt w:val="bullet"/>
      <w:lvlText w:val="─"/>
      <w:lvlJc w:val="left"/>
      <w:pPr>
        <w:ind w:left="1440" w:hanging="360"/>
      </w:pPr>
      <w:rPr>
        <w:rFonts w:ascii="Calibri" w:hAnsi="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nsid w:val="7C157C99"/>
    <w:multiLevelType w:val="hybridMultilevel"/>
    <w:tmpl w:val="9E48DEC4"/>
    <w:lvl w:ilvl="0" w:tplc="6C54508E">
      <w:start w:val="1"/>
      <w:numFmt w:val="bullet"/>
      <w:lvlText w:val="─"/>
      <w:lvlJc w:val="left"/>
      <w:pPr>
        <w:ind w:left="1080" w:hanging="360"/>
      </w:pPr>
      <w:rPr>
        <w:rFonts w:ascii="Calibri" w:hAnsi="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5">
    <w:nsid w:val="7DED3F9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F302132"/>
    <w:multiLevelType w:val="hybridMultilevel"/>
    <w:tmpl w:val="5AA00B28"/>
    <w:lvl w:ilvl="0" w:tplc="F992EBD0">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7">
    <w:nsid w:val="7FA115A2"/>
    <w:multiLevelType w:val="hybridMultilevel"/>
    <w:tmpl w:val="460E085C"/>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7"/>
  </w:num>
  <w:num w:numId="2">
    <w:abstractNumId w:val="3"/>
  </w:num>
  <w:num w:numId="3">
    <w:abstractNumId w:val="18"/>
  </w:num>
  <w:num w:numId="4">
    <w:abstractNumId w:val="55"/>
  </w:num>
  <w:num w:numId="5">
    <w:abstractNumId w:val="2"/>
  </w:num>
  <w:num w:numId="6">
    <w:abstractNumId w:val="19"/>
  </w:num>
  <w:num w:numId="7">
    <w:abstractNumId w:val="8"/>
  </w:num>
  <w:num w:numId="8">
    <w:abstractNumId w:val="15"/>
  </w:num>
  <w:num w:numId="9">
    <w:abstractNumId w:val="41"/>
  </w:num>
  <w:num w:numId="10">
    <w:abstractNumId w:val="1"/>
  </w:num>
  <w:num w:numId="11">
    <w:abstractNumId w:val="7"/>
  </w:num>
  <w:num w:numId="12">
    <w:abstractNumId w:val="42"/>
  </w:num>
  <w:num w:numId="13">
    <w:abstractNumId w:val="33"/>
  </w:num>
  <w:num w:numId="14">
    <w:abstractNumId w:val="52"/>
  </w:num>
  <w:num w:numId="15">
    <w:abstractNumId w:val="34"/>
  </w:num>
  <w:num w:numId="16">
    <w:abstractNumId w:val="45"/>
  </w:num>
  <w:num w:numId="17">
    <w:abstractNumId w:val="6"/>
  </w:num>
  <w:num w:numId="18">
    <w:abstractNumId w:val="23"/>
  </w:num>
  <w:num w:numId="19">
    <w:abstractNumId w:val="46"/>
  </w:num>
  <w:num w:numId="20">
    <w:abstractNumId w:val="25"/>
  </w:num>
  <w:num w:numId="21">
    <w:abstractNumId w:val="35"/>
  </w:num>
  <w:num w:numId="22">
    <w:abstractNumId w:val="53"/>
  </w:num>
  <w:num w:numId="23">
    <w:abstractNumId w:val="56"/>
  </w:num>
  <w:num w:numId="24">
    <w:abstractNumId w:val="50"/>
  </w:num>
  <w:num w:numId="25">
    <w:abstractNumId w:val="28"/>
  </w:num>
  <w:num w:numId="26">
    <w:abstractNumId w:val="26"/>
  </w:num>
  <w:num w:numId="27">
    <w:abstractNumId w:val="39"/>
  </w:num>
  <w:num w:numId="28">
    <w:abstractNumId w:val="44"/>
  </w:num>
  <w:num w:numId="29">
    <w:abstractNumId w:val="57"/>
  </w:num>
  <w:num w:numId="30">
    <w:abstractNumId w:val="0"/>
  </w:num>
  <w:num w:numId="31">
    <w:abstractNumId w:val="47"/>
  </w:num>
  <w:num w:numId="32">
    <w:abstractNumId w:val="51"/>
  </w:num>
  <w:num w:numId="33">
    <w:abstractNumId w:val="10"/>
  </w:num>
  <w:num w:numId="34">
    <w:abstractNumId w:val="24"/>
  </w:num>
  <w:num w:numId="35">
    <w:abstractNumId w:val="29"/>
  </w:num>
  <w:num w:numId="36">
    <w:abstractNumId w:val="36"/>
  </w:num>
  <w:num w:numId="37">
    <w:abstractNumId w:val="12"/>
  </w:num>
  <w:num w:numId="38">
    <w:abstractNumId w:val="43"/>
  </w:num>
  <w:num w:numId="39">
    <w:abstractNumId w:val="21"/>
  </w:num>
  <w:num w:numId="40">
    <w:abstractNumId w:val="27"/>
  </w:num>
  <w:num w:numId="41">
    <w:abstractNumId w:val="5"/>
  </w:num>
  <w:num w:numId="42">
    <w:abstractNumId w:val="20"/>
  </w:num>
  <w:num w:numId="43">
    <w:abstractNumId w:val="4"/>
  </w:num>
  <w:num w:numId="44">
    <w:abstractNumId w:val="38"/>
  </w:num>
  <w:num w:numId="45">
    <w:abstractNumId w:val="22"/>
  </w:num>
  <w:num w:numId="46">
    <w:abstractNumId w:val="17"/>
  </w:num>
  <w:num w:numId="47">
    <w:abstractNumId w:val="31"/>
  </w:num>
  <w:num w:numId="48">
    <w:abstractNumId w:val="14"/>
  </w:num>
  <w:num w:numId="49">
    <w:abstractNumId w:val="48"/>
  </w:num>
  <w:num w:numId="50">
    <w:abstractNumId w:val="30"/>
  </w:num>
  <w:num w:numId="51">
    <w:abstractNumId w:val="40"/>
  </w:num>
  <w:num w:numId="52">
    <w:abstractNumId w:val="16"/>
  </w:num>
  <w:num w:numId="53">
    <w:abstractNumId w:val="11"/>
  </w:num>
  <w:num w:numId="54">
    <w:abstractNumId w:val="13"/>
  </w:num>
  <w:num w:numId="55">
    <w:abstractNumId w:val="9"/>
  </w:num>
  <w:num w:numId="56">
    <w:abstractNumId w:val="54"/>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num>
  <w:num w:numId="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9"/>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PreTradBeta|UPOV_Beta"/>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PCT|WorkspaceFTS\EN-FR\PLT|WorkspaceFTS\EN-FR\SCCR|WorkspaceFTS\EN-FR\SCP|WorkspaceFTS\EN-FR\SCT|WorkspaceFTS\EN-FR\UPOV|WorkspaceFTS\EN-FR\WO_CC|WorkspaceFTS\EN-FR\WO_GA|WorkspaceFTS\EN-FR\WO_PBC|Glossaries\EN-FR|Treaties\Model Laws|Treaties\Other Laws and Agreements|Treaties\WIPO-administered|Administrative\Meetings|Administrative\Other|Administrative\Publications|Budget and Finance\Meetings|Budget and Finance\Other|Budget and Finance\Publications|Copyright\Meetings|Copyright\Other|Copyright\Publications|Patents\Meetings|Patents\Other|Patents\Publications|Trademarks\Meetings|Trademarks\Other|Trademarks\Publications|IP in General\Academy|IP in General\Arbitration and Mediation|IP in General\Meetings|IP in General\Other|IP in General\Press Room|IP in General\Publications"/>
    <w:docVar w:name="TextBaseURL" w:val="empty"/>
    <w:docVar w:name="UILng" w:val="en"/>
  </w:docVars>
  <w:rsids>
    <w:rsidRoot w:val="00D65535"/>
    <w:rsid w:val="00000D0A"/>
    <w:rsid w:val="00011421"/>
    <w:rsid w:val="000328A3"/>
    <w:rsid w:val="00043CAA"/>
    <w:rsid w:val="000603E9"/>
    <w:rsid w:val="00063A4A"/>
    <w:rsid w:val="000734FD"/>
    <w:rsid w:val="00073F3D"/>
    <w:rsid w:val="00075432"/>
    <w:rsid w:val="000968ED"/>
    <w:rsid w:val="000A04A1"/>
    <w:rsid w:val="000A19A6"/>
    <w:rsid w:val="000A3F1E"/>
    <w:rsid w:val="000C1F85"/>
    <w:rsid w:val="000D3682"/>
    <w:rsid w:val="000D7716"/>
    <w:rsid w:val="000E1860"/>
    <w:rsid w:val="000F5E56"/>
    <w:rsid w:val="00102997"/>
    <w:rsid w:val="00113237"/>
    <w:rsid w:val="00115C48"/>
    <w:rsid w:val="00121707"/>
    <w:rsid w:val="0012674D"/>
    <w:rsid w:val="00132EC7"/>
    <w:rsid w:val="001362EE"/>
    <w:rsid w:val="00155E55"/>
    <w:rsid w:val="00157756"/>
    <w:rsid w:val="00157EAE"/>
    <w:rsid w:val="00163A9C"/>
    <w:rsid w:val="00172E94"/>
    <w:rsid w:val="001832A6"/>
    <w:rsid w:val="00186B53"/>
    <w:rsid w:val="001A144A"/>
    <w:rsid w:val="001A4EF4"/>
    <w:rsid w:val="001B6745"/>
    <w:rsid w:val="001D1C83"/>
    <w:rsid w:val="001D4AC0"/>
    <w:rsid w:val="001E7BF5"/>
    <w:rsid w:val="001E7C39"/>
    <w:rsid w:val="001F4AFD"/>
    <w:rsid w:val="002122E8"/>
    <w:rsid w:val="00213596"/>
    <w:rsid w:val="00230AB5"/>
    <w:rsid w:val="002447B0"/>
    <w:rsid w:val="002472A3"/>
    <w:rsid w:val="00247B9F"/>
    <w:rsid w:val="002634C4"/>
    <w:rsid w:val="00271D61"/>
    <w:rsid w:val="002928D3"/>
    <w:rsid w:val="00297E0B"/>
    <w:rsid w:val="002A22AD"/>
    <w:rsid w:val="002A259F"/>
    <w:rsid w:val="002A64A1"/>
    <w:rsid w:val="002A7219"/>
    <w:rsid w:val="002B579A"/>
    <w:rsid w:val="002C3F24"/>
    <w:rsid w:val="002D13AA"/>
    <w:rsid w:val="002D2AB7"/>
    <w:rsid w:val="002E03CB"/>
    <w:rsid w:val="002F1FE6"/>
    <w:rsid w:val="002F4E68"/>
    <w:rsid w:val="00312F7F"/>
    <w:rsid w:val="003506CF"/>
    <w:rsid w:val="00361450"/>
    <w:rsid w:val="003672D4"/>
    <w:rsid w:val="003673CF"/>
    <w:rsid w:val="003845C1"/>
    <w:rsid w:val="003941F4"/>
    <w:rsid w:val="003A6F89"/>
    <w:rsid w:val="003B0780"/>
    <w:rsid w:val="003B38C1"/>
    <w:rsid w:val="003B4424"/>
    <w:rsid w:val="003B5FCB"/>
    <w:rsid w:val="003B66E2"/>
    <w:rsid w:val="003D3365"/>
    <w:rsid w:val="003F1616"/>
    <w:rsid w:val="00423E3E"/>
    <w:rsid w:val="00424E85"/>
    <w:rsid w:val="00427AF4"/>
    <w:rsid w:val="00430205"/>
    <w:rsid w:val="00442931"/>
    <w:rsid w:val="004435A1"/>
    <w:rsid w:val="004628EB"/>
    <w:rsid w:val="004647DA"/>
    <w:rsid w:val="00467E99"/>
    <w:rsid w:val="00474062"/>
    <w:rsid w:val="00477D6B"/>
    <w:rsid w:val="0049004F"/>
    <w:rsid w:val="004B1659"/>
    <w:rsid w:val="004C1023"/>
    <w:rsid w:val="004C2021"/>
    <w:rsid w:val="005019FF"/>
    <w:rsid w:val="00522832"/>
    <w:rsid w:val="0052472D"/>
    <w:rsid w:val="0053057A"/>
    <w:rsid w:val="00550480"/>
    <w:rsid w:val="00560A29"/>
    <w:rsid w:val="00585BC4"/>
    <w:rsid w:val="00597989"/>
    <w:rsid w:val="005A091A"/>
    <w:rsid w:val="005C0731"/>
    <w:rsid w:val="005C2E40"/>
    <w:rsid w:val="005C6649"/>
    <w:rsid w:val="005D1D5D"/>
    <w:rsid w:val="005D70D5"/>
    <w:rsid w:val="005E681C"/>
    <w:rsid w:val="00604615"/>
    <w:rsid w:val="00605827"/>
    <w:rsid w:val="006122C2"/>
    <w:rsid w:val="006273CC"/>
    <w:rsid w:val="0063383B"/>
    <w:rsid w:val="00646050"/>
    <w:rsid w:val="00664CC1"/>
    <w:rsid w:val="006713CA"/>
    <w:rsid w:val="00676C5C"/>
    <w:rsid w:val="006866FD"/>
    <w:rsid w:val="006916D6"/>
    <w:rsid w:val="006A0EC4"/>
    <w:rsid w:val="006A44A7"/>
    <w:rsid w:val="006B24BA"/>
    <w:rsid w:val="006B6611"/>
    <w:rsid w:val="006C0C53"/>
    <w:rsid w:val="006D7A5D"/>
    <w:rsid w:val="00707B12"/>
    <w:rsid w:val="00733374"/>
    <w:rsid w:val="00735729"/>
    <w:rsid w:val="007729EF"/>
    <w:rsid w:val="007D1613"/>
    <w:rsid w:val="007D29AB"/>
    <w:rsid w:val="007D40D5"/>
    <w:rsid w:val="007F725B"/>
    <w:rsid w:val="008048CF"/>
    <w:rsid w:val="008054CB"/>
    <w:rsid w:val="0081687B"/>
    <w:rsid w:val="00816B93"/>
    <w:rsid w:val="00831AD3"/>
    <w:rsid w:val="008466AF"/>
    <w:rsid w:val="00847954"/>
    <w:rsid w:val="00852913"/>
    <w:rsid w:val="008556ED"/>
    <w:rsid w:val="008677AC"/>
    <w:rsid w:val="00871F89"/>
    <w:rsid w:val="00883DFF"/>
    <w:rsid w:val="0088606D"/>
    <w:rsid w:val="008B2CC1"/>
    <w:rsid w:val="008B60B2"/>
    <w:rsid w:val="008C44AF"/>
    <w:rsid w:val="008E5204"/>
    <w:rsid w:val="008F4E7E"/>
    <w:rsid w:val="0090731E"/>
    <w:rsid w:val="00907776"/>
    <w:rsid w:val="00907F7E"/>
    <w:rsid w:val="00915437"/>
    <w:rsid w:val="00916EE2"/>
    <w:rsid w:val="00921DB8"/>
    <w:rsid w:val="009276FB"/>
    <w:rsid w:val="009465E6"/>
    <w:rsid w:val="00947D63"/>
    <w:rsid w:val="00951A9D"/>
    <w:rsid w:val="00951C4A"/>
    <w:rsid w:val="0096367D"/>
    <w:rsid w:val="00966A22"/>
    <w:rsid w:val="0096722F"/>
    <w:rsid w:val="00967E49"/>
    <w:rsid w:val="00980843"/>
    <w:rsid w:val="009978D1"/>
    <w:rsid w:val="009B0B22"/>
    <w:rsid w:val="009E2791"/>
    <w:rsid w:val="009E3F6F"/>
    <w:rsid w:val="009E61BF"/>
    <w:rsid w:val="009F499F"/>
    <w:rsid w:val="00A0089B"/>
    <w:rsid w:val="00A02086"/>
    <w:rsid w:val="00A2530E"/>
    <w:rsid w:val="00A25582"/>
    <w:rsid w:val="00A40330"/>
    <w:rsid w:val="00A40FEE"/>
    <w:rsid w:val="00A42DAF"/>
    <w:rsid w:val="00A45BD8"/>
    <w:rsid w:val="00A51C46"/>
    <w:rsid w:val="00A5305B"/>
    <w:rsid w:val="00A713C7"/>
    <w:rsid w:val="00A71F51"/>
    <w:rsid w:val="00A739DC"/>
    <w:rsid w:val="00A751CD"/>
    <w:rsid w:val="00A76E53"/>
    <w:rsid w:val="00A869B7"/>
    <w:rsid w:val="00AC205C"/>
    <w:rsid w:val="00AC4763"/>
    <w:rsid w:val="00AE07CC"/>
    <w:rsid w:val="00AE31B7"/>
    <w:rsid w:val="00AF0A6B"/>
    <w:rsid w:val="00AF55EA"/>
    <w:rsid w:val="00AF78FC"/>
    <w:rsid w:val="00B0197A"/>
    <w:rsid w:val="00B0266D"/>
    <w:rsid w:val="00B05A69"/>
    <w:rsid w:val="00B07B40"/>
    <w:rsid w:val="00B15C90"/>
    <w:rsid w:val="00B2197D"/>
    <w:rsid w:val="00B347A5"/>
    <w:rsid w:val="00B46998"/>
    <w:rsid w:val="00B57C97"/>
    <w:rsid w:val="00B61448"/>
    <w:rsid w:val="00B9734B"/>
    <w:rsid w:val="00BB51DE"/>
    <w:rsid w:val="00BD5EFD"/>
    <w:rsid w:val="00BE1FD6"/>
    <w:rsid w:val="00BE3217"/>
    <w:rsid w:val="00BF1DF2"/>
    <w:rsid w:val="00BF2CA4"/>
    <w:rsid w:val="00BF4B8A"/>
    <w:rsid w:val="00C074CF"/>
    <w:rsid w:val="00C11BFE"/>
    <w:rsid w:val="00C20BF7"/>
    <w:rsid w:val="00C3056E"/>
    <w:rsid w:val="00C366C6"/>
    <w:rsid w:val="00C515D0"/>
    <w:rsid w:val="00C619F5"/>
    <w:rsid w:val="00C6439A"/>
    <w:rsid w:val="00C77EB5"/>
    <w:rsid w:val="00C83415"/>
    <w:rsid w:val="00C90954"/>
    <w:rsid w:val="00CA072F"/>
    <w:rsid w:val="00CB307C"/>
    <w:rsid w:val="00CD2914"/>
    <w:rsid w:val="00CE42A2"/>
    <w:rsid w:val="00CF25A9"/>
    <w:rsid w:val="00D36B2D"/>
    <w:rsid w:val="00D45252"/>
    <w:rsid w:val="00D65535"/>
    <w:rsid w:val="00D71B4D"/>
    <w:rsid w:val="00D8574E"/>
    <w:rsid w:val="00D93D55"/>
    <w:rsid w:val="00DA6CF9"/>
    <w:rsid w:val="00DB1898"/>
    <w:rsid w:val="00DC2456"/>
    <w:rsid w:val="00DC2646"/>
    <w:rsid w:val="00DC29DE"/>
    <w:rsid w:val="00DD4E02"/>
    <w:rsid w:val="00DE5DAA"/>
    <w:rsid w:val="00DF5C92"/>
    <w:rsid w:val="00E0515C"/>
    <w:rsid w:val="00E23BA9"/>
    <w:rsid w:val="00E2599B"/>
    <w:rsid w:val="00E335FE"/>
    <w:rsid w:val="00E362C6"/>
    <w:rsid w:val="00E51E3E"/>
    <w:rsid w:val="00E52C0B"/>
    <w:rsid w:val="00E82035"/>
    <w:rsid w:val="00EA20AC"/>
    <w:rsid w:val="00EA3358"/>
    <w:rsid w:val="00EA664A"/>
    <w:rsid w:val="00EB3A5A"/>
    <w:rsid w:val="00EB4CF1"/>
    <w:rsid w:val="00EB6D60"/>
    <w:rsid w:val="00EC24AF"/>
    <w:rsid w:val="00EC4E49"/>
    <w:rsid w:val="00ED46F4"/>
    <w:rsid w:val="00ED5813"/>
    <w:rsid w:val="00ED77FB"/>
    <w:rsid w:val="00EE45FA"/>
    <w:rsid w:val="00EF387C"/>
    <w:rsid w:val="00EF604E"/>
    <w:rsid w:val="00F54AB9"/>
    <w:rsid w:val="00F5591C"/>
    <w:rsid w:val="00F65577"/>
    <w:rsid w:val="00F66152"/>
    <w:rsid w:val="00F77DB9"/>
    <w:rsid w:val="00FA22F7"/>
    <w:rsid w:val="00FA6AA1"/>
    <w:rsid w:val="00FB1949"/>
    <w:rsid w:val="00FB3B97"/>
    <w:rsid w:val="00FD0D52"/>
    <w:rsid w:val="00FD4E2A"/>
    <w:rsid w:val="00FD7485"/>
    <w:rsid w:val="00FE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qFormat="1"/>
    <w:lsdException w:name="Title" w:uiPriority="10" w:qFormat="1"/>
    <w:lsdException w:name="Default Paragraph Font" w:uiPriority="1"/>
    <w:lsdException w:name="Subtitle" w:uiPriority="11" w:qFormat="1"/>
    <w:lsdException w:name="Hyperlink" w:uiPriority="99"/>
    <w:lsdException w:name="FollowedHyperlink" w:uiPriority="99"/>
    <w:lsdException w:name="Strong" w:uiPriority="22" w:qFormat="1"/>
    <w:lsdException w:name="Emphasis" w:uiPriority="20"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
    <w:qFormat/>
    <w:rsid w:val="00676C5C"/>
    <w:pPr>
      <w:keepNext/>
      <w:spacing w:before="240" w:after="60"/>
      <w:outlineLvl w:val="3"/>
    </w:pPr>
    <w:rPr>
      <w:bCs/>
      <w:i/>
      <w:szCs w:val="28"/>
    </w:rPr>
  </w:style>
  <w:style w:type="paragraph" w:styleId="Heading5">
    <w:name w:val="heading 5"/>
    <w:basedOn w:val="Normal"/>
    <w:next w:val="Normal"/>
    <w:link w:val="Heading5Char"/>
    <w:uiPriority w:val="9"/>
    <w:semiHidden/>
    <w:unhideWhenUsed/>
    <w:qFormat/>
    <w:rsid w:val="00B07B40"/>
    <w:pPr>
      <w:spacing w:before="240" w:after="60"/>
      <w:outlineLvl w:val="4"/>
    </w:pPr>
    <w:rPr>
      <w:rFonts w:asciiTheme="minorHAnsi" w:eastAsiaTheme="minorHAnsi" w:hAnsiTheme="minorHAnsi" w:cs="Times New Roman"/>
      <w:b/>
      <w:bCs/>
      <w:i/>
      <w:iCs/>
      <w:sz w:val="26"/>
      <w:szCs w:val="26"/>
      <w:lang w:eastAsia="en-US" w:bidi="en-US"/>
    </w:rPr>
  </w:style>
  <w:style w:type="paragraph" w:styleId="Heading6">
    <w:name w:val="heading 6"/>
    <w:basedOn w:val="Normal"/>
    <w:next w:val="Normal"/>
    <w:link w:val="Heading6Char"/>
    <w:uiPriority w:val="9"/>
    <w:semiHidden/>
    <w:unhideWhenUsed/>
    <w:qFormat/>
    <w:rsid w:val="00B07B40"/>
    <w:pPr>
      <w:spacing w:before="240" w:after="60"/>
      <w:outlineLvl w:val="5"/>
    </w:pPr>
    <w:rPr>
      <w:rFonts w:asciiTheme="minorHAnsi" w:eastAsiaTheme="minorHAnsi" w:hAnsiTheme="minorHAnsi" w:cs="Times New Roman"/>
      <w:b/>
      <w:bCs/>
      <w:szCs w:val="22"/>
      <w:lang w:eastAsia="en-US" w:bidi="en-US"/>
    </w:rPr>
  </w:style>
  <w:style w:type="paragraph" w:styleId="Heading7">
    <w:name w:val="heading 7"/>
    <w:basedOn w:val="Normal"/>
    <w:next w:val="Normal"/>
    <w:link w:val="Heading7Char"/>
    <w:uiPriority w:val="9"/>
    <w:semiHidden/>
    <w:unhideWhenUsed/>
    <w:qFormat/>
    <w:rsid w:val="00B07B40"/>
    <w:pPr>
      <w:spacing w:before="240" w:after="60"/>
      <w:outlineLvl w:val="6"/>
    </w:pPr>
    <w:rPr>
      <w:rFonts w:asciiTheme="minorHAnsi" w:eastAsiaTheme="minorHAnsi" w:hAnsiTheme="minorHAnsi" w:cs="Times New Roman"/>
      <w:sz w:val="24"/>
      <w:szCs w:val="24"/>
      <w:lang w:eastAsia="en-US" w:bidi="en-US"/>
    </w:rPr>
  </w:style>
  <w:style w:type="paragraph" w:styleId="Heading8">
    <w:name w:val="heading 8"/>
    <w:basedOn w:val="Normal"/>
    <w:next w:val="Normal"/>
    <w:link w:val="Heading8Char"/>
    <w:uiPriority w:val="9"/>
    <w:semiHidden/>
    <w:unhideWhenUsed/>
    <w:qFormat/>
    <w:rsid w:val="00B07B40"/>
    <w:pPr>
      <w:spacing w:before="240" w:after="60"/>
      <w:outlineLvl w:val="7"/>
    </w:pPr>
    <w:rPr>
      <w:rFonts w:asciiTheme="minorHAnsi" w:eastAsiaTheme="minorHAnsi" w:hAnsiTheme="minorHAnsi" w:cs="Times New Roman"/>
      <w:i/>
      <w:iCs/>
      <w:sz w:val="24"/>
      <w:szCs w:val="24"/>
      <w:lang w:eastAsia="en-US" w:bidi="en-US"/>
    </w:rPr>
  </w:style>
  <w:style w:type="paragraph" w:styleId="Heading9">
    <w:name w:val="heading 9"/>
    <w:basedOn w:val="Normal"/>
    <w:next w:val="Normal"/>
    <w:link w:val="Heading9Char"/>
    <w:uiPriority w:val="9"/>
    <w:semiHidden/>
    <w:unhideWhenUsed/>
    <w:qFormat/>
    <w:rsid w:val="00B07B40"/>
    <w:pPr>
      <w:spacing w:before="240" w:after="60"/>
      <w:outlineLvl w:val="8"/>
    </w:pPr>
    <w:rPr>
      <w:rFonts w:asciiTheme="majorHAnsi" w:eastAsiaTheme="majorEastAsia" w:hAnsiTheme="majorHAnsi" w:cs="Times New Roman"/>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5C2E40"/>
    <w:rPr>
      <w:rFonts w:ascii="Tahoma" w:hAnsi="Tahoma" w:cs="Tahoma"/>
      <w:sz w:val="16"/>
      <w:szCs w:val="16"/>
    </w:rPr>
  </w:style>
  <w:style w:type="character" w:customStyle="1" w:styleId="BalloonTextChar">
    <w:name w:val="Balloon Text Char"/>
    <w:basedOn w:val="DefaultParagraphFont"/>
    <w:link w:val="BalloonText"/>
    <w:uiPriority w:val="99"/>
    <w:rsid w:val="005C2E40"/>
    <w:rPr>
      <w:rFonts w:ascii="Tahoma" w:eastAsia="SimSun" w:hAnsi="Tahoma" w:cs="Tahoma"/>
      <w:sz w:val="16"/>
      <w:szCs w:val="16"/>
      <w:lang w:eastAsia="zh-CN"/>
    </w:rPr>
  </w:style>
  <w:style w:type="character" w:styleId="FootnoteReference">
    <w:name w:val="footnote reference"/>
    <w:basedOn w:val="DefaultParagraphFont"/>
    <w:rsid w:val="00D65535"/>
    <w:rPr>
      <w:vertAlign w:val="superscript"/>
    </w:rPr>
  </w:style>
  <w:style w:type="character" w:customStyle="1" w:styleId="HeaderChar">
    <w:name w:val="Header Char"/>
    <w:basedOn w:val="DefaultParagraphFont"/>
    <w:link w:val="Header"/>
    <w:uiPriority w:val="99"/>
    <w:rsid w:val="00EF387C"/>
    <w:rPr>
      <w:rFonts w:ascii="Arial" w:eastAsia="SimSun" w:hAnsi="Arial" w:cs="Arial"/>
      <w:sz w:val="22"/>
      <w:lang w:eastAsia="zh-CN"/>
    </w:rPr>
  </w:style>
  <w:style w:type="character" w:customStyle="1" w:styleId="Heading5Char">
    <w:name w:val="Heading 5 Char"/>
    <w:basedOn w:val="DefaultParagraphFont"/>
    <w:link w:val="Heading5"/>
    <w:uiPriority w:val="9"/>
    <w:semiHidden/>
    <w:rsid w:val="00B07B40"/>
    <w:rPr>
      <w:rFonts w:asciiTheme="minorHAnsi" w:eastAsiaTheme="minorHAnsi" w:hAnsiTheme="minorHAnsi"/>
      <w:b/>
      <w:bCs/>
      <w:i/>
      <w:iCs/>
      <w:sz w:val="26"/>
      <w:szCs w:val="26"/>
      <w:lang w:bidi="en-US"/>
    </w:rPr>
  </w:style>
  <w:style w:type="character" w:customStyle="1" w:styleId="Heading6Char">
    <w:name w:val="Heading 6 Char"/>
    <w:basedOn w:val="DefaultParagraphFont"/>
    <w:link w:val="Heading6"/>
    <w:uiPriority w:val="9"/>
    <w:semiHidden/>
    <w:rsid w:val="00B07B40"/>
    <w:rPr>
      <w:rFonts w:asciiTheme="minorHAnsi" w:eastAsiaTheme="minorHAnsi" w:hAnsiTheme="minorHAnsi"/>
      <w:b/>
      <w:bCs/>
      <w:sz w:val="22"/>
      <w:szCs w:val="22"/>
      <w:lang w:bidi="en-US"/>
    </w:rPr>
  </w:style>
  <w:style w:type="character" w:customStyle="1" w:styleId="Heading7Char">
    <w:name w:val="Heading 7 Char"/>
    <w:basedOn w:val="DefaultParagraphFont"/>
    <w:link w:val="Heading7"/>
    <w:uiPriority w:val="9"/>
    <w:semiHidden/>
    <w:rsid w:val="00B07B40"/>
    <w:rPr>
      <w:rFonts w:asciiTheme="minorHAnsi" w:eastAsiaTheme="minorHAnsi" w:hAnsiTheme="minorHAnsi"/>
      <w:sz w:val="24"/>
      <w:szCs w:val="24"/>
      <w:lang w:bidi="en-US"/>
    </w:rPr>
  </w:style>
  <w:style w:type="character" w:customStyle="1" w:styleId="Heading8Char">
    <w:name w:val="Heading 8 Char"/>
    <w:basedOn w:val="DefaultParagraphFont"/>
    <w:link w:val="Heading8"/>
    <w:uiPriority w:val="9"/>
    <w:semiHidden/>
    <w:rsid w:val="00B07B40"/>
    <w:rPr>
      <w:rFonts w:asciiTheme="minorHAnsi" w:eastAsiaTheme="minorHAnsi" w:hAnsiTheme="minorHAnsi"/>
      <w:i/>
      <w:iCs/>
      <w:sz w:val="24"/>
      <w:szCs w:val="24"/>
      <w:lang w:bidi="en-US"/>
    </w:rPr>
  </w:style>
  <w:style w:type="character" w:customStyle="1" w:styleId="Heading9Char">
    <w:name w:val="Heading 9 Char"/>
    <w:basedOn w:val="DefaultParagraphFont"/>
    <w:link w:val="Heading9"/>
    <w:uiPriority w:val="9"/>
    <w:semiHidden/>
    <w:rsid w:val="00B07B40"/>
    <w:rPr>
      <w:rFonts w:asciiTheme="majorHAnsi" w:eastAsiaTheme="majorEastAsia" w:hAnsiTheme="majorHAnsi"/>
      <w:sz w:val="22"/>
      <w:szCs w:val="22"/>
      <w:lang w:bidi="en-US"/>
    </w:rPr>
  </w:style>
  <w:style w:type="character" w:customStyle="1" w:styleId="Heading1Char">
    <w:name w:val="Heading 1 Char"/>
    <w:basedOn w:val="DefaultParagraphFont"/>
    <w:link w:val="Heading1"/>
    <w:uiPriority w:val="9"/>
    <w:rsid w:val="00B07B40"/>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uiPriority w:val="9"/>
    <w:rsid w:val="00B07B40"/>
    <w:rPr>
      <w:rFonts w:ascii="Arial" w:eastAsia="SimSun" w:hAnsi="Arial" w:cs="Arial"/>
      <w:bCs/>
      <w:iCs/>
      <w:caps/>
      <w:sz w:val="22"/>
      <w:szCs w:val="28"/>
      <w:lang w:eastAsia="zh-CN"/>
    </w:rPr>
  </w:style>
  <w:style w:type="character" w:customStyle="1" w:styleId="Heading3Char">
    <w:name w:val="Heading 3 Char"/>
    <w:basedOn w:val="DefaultParagraphFont"/>
    <w:link w:val="Heading3"/>
    <w:uiPriority w:val="9"/>
    <w:rsid w:val="00B07B40"/>
    <w:rPr>
      <w:rFonts w:ascii="Arial" w:eastAsia="SimSun" w:hAnsi="Arial" w:cs="Arial"/>
      <w:bCs/>
      <w:sz w:val="22"/>
      <w:szCs w:val="26"/>
      <w:u w:val="single"/>
      <w:lang w:eastAsia="zh-CN"/>
    </w:rPr>
  </w:style>
  <w:style w:type="character" w:customStyle="1" w:styleId="Heading4Char">
    <w:name w:val="Heading 4 Char"/>
    <w:basedOn w:val="DefaultParagraphFont"/>
    <w:link w:val="Heading4"/>
    <w:uiPriority w:val="9"/>
    <w:rsid w:val="00B07B40"/>
    <w:rPr>
      <w:rFonts w:ascii="Arial" w:eastAsia="SimSun" w:hAnsi="Arial" w:cs="Arial"/>
      <w:bCs/>
      <w:i/>
      <w:sz w:val="22"/>
      <w:szCs w:val="28"/>
      <w:lang w:eastAsia="zh-CN"/>
    </w:rPr>
  </w:style>
  <w:style w:type="paragraph" w:styleId="Title">
    <w:name w:val="Title"/>
    <w:basedOn w:val="Normal"/>
    <w:next w:val="Normal"/>
    <w:link w:val="TitleChar"/>
    <w:uiPriority w:val="10"/>
    <w:qFormat/>
    <w:rsid w:val="00B07B40"/>
    <w:pPr>
      <w:spacing w:before="240" w:after="60"/>
      <w:jc w:val="center"/>
      <w:outlineLvl w:val="0"/>
    </w:pPr>
    <w:rPr>
      <w:rFonts w:asciiTheme="majorHAnsi" w:eastAsiaTheme="majorEastAsia" w:hAnsiTheme="majorHAnsi" w:cs="Times New Roman"/>
      <w:b/>
      <w:bCs/>
      <w:kern w:val="28"/>
      <w:sz w:val="32"/>
      <w:szCs w:val="32"/>
      <w:lang w:eastAsia="en-US" w:bidi="en-US"/>
    </w:rPr>
  </w:style>
  <w:style w:type="character" w:customStyle="1" w:styleId="TitleChar">
    <w:name w:val="Title Char"/>
    <w:basedOn w:val="DefaultParagraphFont"/>
    <w:link w:val="Title"/>
    <w:uiPriority w:val="10"/>
    <w:rsid w:val="00B07B40"/>
    <w:rPr>
      <w:rFonts w:asciiTheme="majorHAnsi" w:eastAsiaTheme="majorEastAsia" w:hAnsiTheme="majorHAnsi"/>
      <w:b/>
      <w:bCs/>
      <w:kern w:val="28"/>
      <w:sz w:val="32"/>
      <w:szCs w:val="32"/>
      <w:lang w:bidi="en-US"/>
    </w:rPr>
  </w:style>
  <w:style w:type="paragraph" w:styleId="Subtitle">
    <w:name w:val="Subtitle"/>
    <w:basedOn w:val="Normal"/>
    <w:next w:val="Normal"/>
    <w:link w:val="SubtitleChar"/>
    <w:uiPriority w:val="11"/>
    <w:qFormat/>
    <w:rsid w:val="00B07B40"/>
    <w:pPr>
      <w:spacing w:after="60"/>
      <w:jc w:val="center"/>
      <w:outlineLvl w:val="1"/>
    </w:pPr>
    <w:rPr>
      <w:rFonts w:asciiTheme="majorHAnsi" w:eastAsiaTheme="majorEastAsia" w:hAnsiTheme="majorHAnsi" w:cs="Times New Roman"/>
      <w:sz w:val="24"/>
      <w:szCs w:val="24"/>
      <w:lang w:eastAsia="en-US" w:bidi="en-US"/>
    </w:rPr>
  </w:style>
  <w:style w:type="character" w:customStyle="1" w:styleId="SubtitleChar">
    <w:name w:val="Subtitle Char"/>
    <w:basedOn w:val="DefaultParagraphFont"/>
    <w:link w:val="Subtitle"/>
    <w:uiPriority w:val="11"/>
    <w:rsid w:val="00B07B40"/>
    <w:rPr>
      <w:rFonts w:asciiTheme="majorHAnsi" w:eastAsiaTheme="majorEastAsia" w:hAnsiTheme="majorHAnsi"/>
      <w:sz w:val="24"/>
      <w:szCs w:val="24"/>
      <w:lang w:bidi="en-US"/>
    </w:rPr>
  </w:style>
  <w:style w:type="character" w:styleId="Strong">
    <w:name w:val="Strong"/>
    <w:basedOn w:val="DefaultParagraphFont"/>
    <w:uiPriority w:val="22"/>
    <w:qFormat/>
    <w:rsid w:val="00B07B40"/>
    <w:rPr>
      <w:b/>
      <w:bCs/>
    </w:rPr>
  </w:style>
  <w:style w:type="character" w:styleId="Emphasis">
    <w:name w:val="Emphasis"/>
    <w:basedOn w:val="DefaultParagraphFont"/>
    <w:uiPriority w:val="20"/>
    <w:qFormat/>
    <w:rsid w:val="00B07B40"/>
    <w:rPr>
      <w:rFonts w:asciiTheme="minorHAnsi" w:hAnsiTheme="minorHAnsi"/>
      <w:b/>
      <w:i/>
      <w:iCs/>
    </w:rPr>
  </w:style>
  <w:style w:type="paragraph" w:styleId="NoSpacing">
    <w:name w:val="No Spacing"/>
    <w:basedOn w:val="Normal"/>
    <w:uiPriority w:val="1"/>
    <w:qFormat/>
    <w:rsid w:val="00B07B40"/>
    <w:rPr>
      <w:rFonts w:asciiTheme="minorHAnsi" w:eastAsiaTheme="minorHAnsi" w:hAnsiTheme="minorHAnsi" w:cs="Times New Roman"/>
      <w:sz w:val="24"/>
      <w:szCs w:val="32"/>
      <w:lang w:eastAsia="en-US" w:bidi="en-US"/>
    </w:rPr>
  </w:style>
  <w:style w:type="paragraph" w:styleId="ListParagraph">
    <w:name w:val="List Paragraph"/>
    <w:basedOn w:val="Normal"/>
    <w:uiPriority w:val="34"/>
    <w:qFormat/>
    <w:rsid w:val="00B07B40"/>
    <w:pPr>
      <w:ind w:left="720"/>
      <w:contextualSpacing/>
    </w:pPr>
    <w:rPr>
      <w:rFonts w:asciiTheme="minorHAnsi" w:eastAsiaTheme="minorHAnsi" w:hAnsiTheme="minorHAnsi" w:cs="Times New Roman"/>
      <w:sz w:val="24"/>
      <w:szCs w:val="24"/>
      <w:lang w:eastAsia="en-US" w:bidi="en-US"/>
    </w:rPr>
  </w:style>
  <w:style w:type="paragraph" w:styleId="Quote">
    <w:name w:val="Quote"/>
    <w:basedOn w:val="Normal"/>
    <w:next w:val="Normal"/>
    <w:link w:val="QuoteChar"/>
    <w:uiPriority w:val="29"/>
    <w:qFormat/>
    <w:rsid w:val="00B07B40"/>
    <w:rPr>
      <w:rFonts w:asciiTheme="minorHAnsi" w:eastAsiaTheme="minorHAnsi" w:hAnsiTheme="minorHAnsi" w:cs="Times New Roman"/>
      <w:i/>
      <w:sz w:val="24"/>
      <w:szCs w:val="24"/>
      <w:lang w:eastAsia="en-US" w:bidi="en-US"/>
    </w:rPr>
  </w:style>
  <w:style w:type="character" w:customStyle="1" w:styleId="QuoteChar">
    <w:name w:val="Quote Char"/>
    <w:basedOn w:val="DefaultParagraphFont"/>
    <w:link w:val="Quote"/>
    <w:uiPriority w:val="29"/>
    <w:rsid w:val="00B07B40"/>
    <w:rPr>
      <w:rFonts w:asciiTheme="minorHAnsi" w:eastAsiaTheme="minorHAnsi" w:hAnsiTheme="minorHAnsi"/>
      <w:i/>
      <w:sz w:val="24"/>
      <w:szCs w:val="24"/>
      <w:lang w:bidi="en-US"/>
    </w:rPr>
  </w:style>
  <w:style w:type="paragraph" w:styleId="IntenseQuote">
    <w:name w:val="Intense Quote"/>
    <w:basedOn w:val="Normal"/>
    <w:next w:val="Normal"/>
    <w:link w:val="IntenseQuoteChar"/>
    <w:uiPriority w:val="30"/>
    <w:qFormat/>
    <w:rsid w:val="00B07B40"/>
    <w:pPr>
      <w:ind w:left="720" w:right="720"/>
    </w:pPr>
    <w:rPr>
      <w:rFonts w:asciiTheme="minorHAnsi" w:eastAsiaTheme="minorHAnsi" w:hAnsiTheme="minorHAnsi" w:cs="Times New Roman"/>
      <w:b/>
      <w:i/>
      <w:sz w:val="24"/>
      <w:szCs w:val="22"/>
      <w:lang w:eastAsia="en-US" w:bidi="en-US"/>
    </w:rPr>
  </w:style>
  <w:style w:type="character" w:customStyle="1" w:styleId="IntenseQuoteChar">
    <w:name w:val="Intense Quote Char"/>
    <w:basedOn w:val="DefaultParagraphFont"/>
    <w:link w:val="IntenseQuote"/>
    <w:uiPriority w:val="30"/>
    <w:rsid w:val="00B07B40"/>
    <w:rPr>
      <w:rFonts w:asciiTheme="minorHAnsi" w:eastAsiaTheme="minorHAnsi" w:hAnsiTheme="minorHAnsi"/>
      <w:b/>
      <w:i/>
      <w:sz w:val="24"/>
      <w:szCs w:val="22"/>
      <w:lang w:bidi="en-US"/>
    </w:rPr>
  </w:style>
  <w:style w:type="character" w:styleId="SubtleEmphasis">
    <w:name w:val="Subtle Emphasis"/>
    <w:uiPriority w:val="19"/>
    <w:qFormat/>
    <w:rsid w:val="00B07B40"/>
    <w:rPr>
      <w:i/>
      <w:color w:val="5A5A5A" w:themeColor="text1" w:themeTint="A5"/>
    </w:rPr>
  </w:style>
  <w:style w:type="character" w:styleId="IntenseEmphasis">
    <w:name w:val="Intense Emphasis"/>
    <w:basedOn w:val="DefaultParagraphFont"/>
    <w:uiPriority w:val="21"/>
    <w:qFormat/>
    <w:rsid w:val="00B07B40"/>
    <w:rPr>
      <w:b/>
      <w:i/>
      <w:sz w:val="24"/>
      <w:szCs w:val="24"/>
      <w:u w:val="single"/>
    </w:rPr>
  </w:style>
  <w:style w:type="character" w:styleId="SubtleReference">
    <w:name w:val="Subtle Reference"/>
    <w:basedOn w:val="DefaultParagraphFont"/>
    <w:uiPriority w:val="31"/>
    <w:qFormat/>
    <w:rsid w:val="00B07B40"/>
    <w:rPr>
      <w:sz w:val="24"/>
      <w:szCs w:val="24"/>
      <w:u w:val="single"/>
    </w:rPr>
  </w:style>
  <w:style w:type="character" w:styleId="IntenseReference">
    <w:name w:val="Intense Reference"/>
    <w:basedOn w:val="DefaultParagraphFont"/>
    <w:uiPriority w:val="32"/>
    <w:qFormat/>
    <w:rsid w:val="00B07B40"/>
    <w:rPr>
      <w:b/>
      <w:sz w:val="24"/>
      <w:u w:val="single"/>
    </w:rPr>
  </w:style>
  <w:style w:type="character" w:styleId="BookTitle">
    <w:name w:val="Book Title"/>
    <w:basedOn w:val="DefaultParagraphFont"/>
    <w:uiPriority w:val="33"/>
    <w:qFormat/>
    <w:rsid w:val="00B07B4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07B40"/>
    <w:pPr>
      <w:outlineLvl w:val="9"/>
    </w:pPr>
    <w:rPr>
      <w:rFonts w:asciiTheme="majorHAnsi" w:eastAsiaTheme="majorEastAsia" w:hAnsiTheme="majorHAnsi" w:cs="Times New Roman"/>
      <w:caps w:val="0"/>
      <w:sz w:val="32"/>
      <w:lang w:eastAsia="en-US" w:bidi="en-US"/>
    </w:rPr>
  </w:style>
  <w:style w:type="character" w:customStyle="1" w:styleId="FootnoteTextChar">
    <w:name w:val="Footnote Text Char"/>
    <w:basedOn w:val="DefaultParagraphFont"/>
    <w:link w:val="FootnoteText"/>
    <w:semiHidden/>
    <w:rsid w:val="00B07B40"/>
    <w:rPr>
      <w:rFonts w:ascii="Arial" w:eastAsia="SimSun" w:hAnsi="Arial" w:cs="Arial"/>
      <w:sz w:val="18"/>
      <w:lang w:eastAsia="zh-CN"/>
    </w:rPr>
  </w:style>
  <w:style w:type="character" w:styleId="Hyperlink">
    <w:name w:val="Hyperlink"/>
    <w:basedOn w:val="DefaultParagraphFont"/>
    <w:uiPriority w:val="99"/>
    <w:unhideWhenUsed/>
    <w:rsid w:val="00B07B40"/>
    <w:rPr>
      <w:color w:val="0000FF"/>
      <w:u w:val="single"/>
    </w:rPr>
  </w:style>
  <w:style w:type="character" w:customStyle="1" w:styleId="FooterChar">
    <w:name w:val="Footer Char"/>
    <w:basedOn w:val="DefaultParagraphFont"/>
    <w:link w:val="Footer"/>
    <w:uiPriority w:val="99"/>
    <w:rsid w:val="00B07B40"/>
    <w:rPr>
      <w:rFonts w:ascii="Arial" w:eastAsia="SimSun" w:hAnsi="Arial" w:cs="Arial"/>
      <w:sz w:val="22"/>
      <w:lang w:eastAsia="zh-CN"/>
    </w:rPr>
  </w:style>
  <w:style w:type="character" w:styleId="FollowedHyperlink">
    <w:name w:val="FollowedHyperlink"/>
    <w:basedOn w:val="DefaultParagraphFont"/>
    <w:uiPriority w:val="99"/>
    <w:unhideWhenUsed/>
    <w:rsid w:val="00B07B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qFormat="1"/>
    <w:lsdException w:name="Title" w:uiPriority="10" w:qFormat="1"/>
    <w:lsdException w:name="Default Paragraph Font" w:uiPriority="1"/>
    <w:lsdException w:name="Subtitle" w:uiPriority="11" w:qFormat="1"/>
    <w:lsdException w:name="Hyperlink" w:uiPriority="99"/>
    <w:lsdException w:name="FollowedHyperlink" w:uiPriority="99"/>
    <w:lsdException w:name="Strong" w:uiPriority="22" w:qFormat="1"/>
    <w:lsdException w:name="Emphasis" w:uiPriority="20"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
    <w:qFormat/>
    <w:rsid w:val="00676C5C"/>
    <w:pPr>
      <w:keepNext/>
      <w:spacing w:before="240" w:after="60"/>
      <w:outlineLvl w:val="3"/>
    </w:pPr>
    <w:rPr>
      <w:bCs/>
      <w:i/>
      <w:szCs w:val="28"/>
    </w:rPr>
  </w:style>
  <w:style w:type="paragraph" w:styleId="Heading5">
    <w:name w:val="heading 5"/>
    <w:basedOn w:val="Normal"/>
    <w:next w:val="Normal"/>
    <w:link w:val="Heading5Char"/>
    <w:uiPriority w:val="9"/>
    <w:semiHidden/>
    <w:unhideWhenUsed/>
    <w:qFormat/>
    <w:rsid w:val="00B07B40"/>
    <w:pPr>
      <w:spacing w:before="240" w:after="60"/>
      <w:outlineLvl w:val="4"/>
    </w:pPr>
    <w:rPr>
      <w:rFonts w:asciiTheme="minorHAnsi" w:eastAsiaTheme="minorHAnsi" w:hAnsiTheme="minorHAnsi" w:cs="Times New Roman"/>
      <w:b/>
      <w:bCs/>
      <w:i/>
      <w:iCs/>
      <w:sz w:val="26"/>
      <w:szCs w:val="26"/>
      <w:lang w:eastAsia="en-US" w:bidi="en-US"/>
    </w:rPr>
  </w:style>
  <w:style w:type="paragraph" w:styleId="Heading6">
    <w:name w:val="heading 6"/>
    <w:basedOn w:val="Normal"/>
    <w:next w:val="Normal"/>
    <w:link w:val="Heading6Char"/>
    <w:uiPriority w:val="9"/>
    <w:semiHidden/>
    <w:unhideWhenUsed/>
    <w:qFormat/>
    <w:rsid w:val="00B07B40"/>
    <w:pPr>
      <w:spacing w:before="240" w:after="60"/>
      <w:outlineLvl w:val="5"/>
    </w:pPr>
    <w:rPr>
      <w:rFonts w:asciiTheme="minorHAnsi" w:eastAsiaTheme="minorHAnsi" w:hAnsiTheme="minorHAnsi" w:cs="Times New Roman"/>
      <w:b/>
      <w:bCs/>
      <w:szCs w:val="22"/>
      <w:lang w:eastAsia="en-US" w:bidi="en-US"/>
    </w:rPr>
  </w:style>
  <w:style w:type="paragraph" w:styleId="Heading7">
    <w:name w:val="heading 7"/>
    <w:basedOn w:val="Normal"/>
    <w:next w:val="Normal"/>
    <w:link w:val="Heading7Char"/>
    <w:uiPriority w:val="9"/>
    <w:semiHidden/>
    <w:unhideWhenUsed/>
    <w:qFormat/>
    <w:rsid w:val="00B07B40"/>
    <w:pPr>
      <w:spacing w:before="240" w:after="60"/>
      <w:outlineLvl w:val="6"/>
    </w:pPr>
    <w:rPr>
      <w:rFonts w:asciiTheme="minorHAnsi" w:eastAsiaTheme="minorHAnsi" w:hAnsiTheme="minorHAnsi" w:cs="Times New Roman"/>
      <w:sz w:val="24"/>
      <w:szCs w:val="24"/>
      <w:lang w:eastAsia="en-US" w:bidi="en-US"/>
    </w:rPr>
  </w:style>
  <w:style w:type="paragraph" w:styleId="Heading8">
    <w:name w:val="heading 8"/>
    <w:basedOn w:val="Normal"/>
    <w:next w:val="Normal"/>
    <w:link w:val="Heading8Char"/>
    <w:uiPriority w:val="9"/>
    <w:semiHidden/>
    <w:unhideWhenUsed/>
    <w:qFormat/>
    <w:rsid w:val="00B07B40"/>
    <w:pPr>
      <w:spacing w:before="240" w:after="60"/>
      <w:outlineLvl w:val="7"/>
    </w:pPr>
    <w:rPr>
      <w:rFonts w:asciiTheme="minorHAnsi" w:eastAsiaTheme="minorHAnsi" w:hAnsiTheme="minorHAnsi" w:cs="Times New Roman"/>
      <w:i/>
      <w:iCs/>
      <w:sz w:val="24"/>
      <w:szCs w:val="24"/>
      <w:lang w:eastAsia="en-US" w:bidi="en-US"/>
    </w:rPr>
  </w:style>
  <w:style w:type="paragraph" w:styleId="Heading9">
    <w:name w:val="heading 9"/>
    <w:basedOn w:val="Normal"/>
    <w:next w:val="Normal"/>
    <w:link w:val="Heading9Char"/>
    <w:uiPriority w:val="9"/>
    <w:semiHidden/>
    <w:unhideWhenUsed/>
    <w:qFormat/>
    <w:rsid w:val="00B07B40"/>
    <w:pPr>
      <w:spacing w:before="240" w:after="60"/>
      <w:outlineLvl w:val="8"/>
    </w:pPr>
    <w:rPr>
      <w:rFonts w:asciiTheme="majorHAnsi" w:eastAsiaTheme="majorEastAsia" w:hAnsiTheme="majorHAnsi" w:cs="Times New Roman"/>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5C2E40"/>
    <w:rPr>
      <w:rFonts w:ascii="Tahoma" w:hAnsi="Tahoma" w:cs="Tahoma"/>
      <w:sz w:val="16"/>
      <w:szCs w:val="16"/>
    </w:rPr>
  </w:style>
  <w:style w:type="character" w:customStyle="1" w:styleId="BalloonTextChar">
    <w:name w:val="Balloon Text Char"/>
    <w:basedOn w:val="DefaultParagraphFont"/>
    <w:link w:val="BalloonText"/>
    <w:uiPriority w:val="99"/>
    <w:rsid w:val="005C2E40"/>
    <w:rPr>
      <w:rFonts w:ascii="Tahoma" w:eastAsia="SimSun" w:hAnsi="Tahoma" w:cs="Tahoma"/>
      <w:sz w:val="16"/>
      <w:szCs w:val="16"/>
      <w:lang w:eastAsia="zh-CN"/>
    </w:rPr>
  </w:style>
  <w:style w:type="character" w:styleId="FootnoteReference">
    <w:name w:val="footnote reference"/>
    <w:basedOn w:val="DefaultParagraphFont"/>
    <w:rsid w:val="00D65535"/>
    <w:rPr>
      <w:vertAlign w:val="superscript"/>
    </w:rPr>
  </w:style>
  <w:style w:type="character" w:customStyle="1" w:styleId="HeaderChar">
    <w:name w:val="Header Char"/>
    <w:basedOn w:val="DefaultParagraphFont"/>
    <w:link w:val="Header"/>
    <w:uiPriority w:val="99"/>
    <w:rsid w:val="00EF387C"/>
    <w:rPr>
      <w:rFonts w:ascii="Arial" w:eastAsia="SimSun" w:hAnsi="Arial" w:cs="Arial"/>
      <w:sz w:val="22"/>
      <w:lang w:eastAsia="zh-CN"/>
    </w:rPr>
  </w:style>
  <w:style w:type="character" w:customStyle="1" w:styleId="Heading5Char">
    <w:name w:val="Heading 5 Char"/>
    <w:basedOn w:val="DefaultParagraphFont"/>
    <w:link w:val="Heading5"/>
    <w:uiPriority w:val="9"/>
    <w:semiHidden/>
    <w:rsid w:val="00B07B40"/>
    <w:rPr>
      <w:rFonts w:asciiTheme="minorHAnsi" w:eastAsiaTheme="minorHAnsi" w:hAnsiTheme="minorHAnsi"/>
      <w:b/>
      <w:bCs/>
      <w:i/>
      <w:iCs/>
      <w:sz w:val="26"/>
      <w:szCs w:val="26"/>
      <w:lang w:bidi="en-US"/>
    </w:rPr>
  </w:style>
  <w:style w:type="character" w:customStyle="1" w:styleId="Heading6Char">
    <w:name w:val="Heading 6 Char"/>
    <w:basedOn w:val="DefaultParagraphFont"/>
    <w:link w:val="Heading6"/>
    <w:uiPriority w:val="9"/>
    <w:semiHidden/>
    <w:rsid w:val="00B07B40"/>
    <w:rPr>
      <w:rFonts w:asciiTheme="minorHAnsi" w:eastAsiaTheme="minorHAnsi" w:hAnsiTheme="minorHAnsi"/>
      <w:b/>
      <w:bCs/>
      <w:sz w:val="22"/>
      <w:szCs w:val="22"/>
      <w:lang w:bidi="en-US"/>
    </w:rPr>
  </w:style>
  <w:style w:type="character" w:customStyle="1" w:styleId="Heading7Char">
    <w:name w:val="Heading 7 Char"/>
    <w:basedOn w:val="DefaultParagraphFont"/>
    <w:link w:val="Heading7"/>
    <w:uiPriority w:val="9"/>
    <w:semiHidden/>
    <w:rsid w:val="00B07B40"/>
    <w:rPr>
      <w:rFonts w:asciiTheme="minorHAnsi" w:eastAsiaTheme="minorHAnsi" w:hAnsiTheme="minorHAnsi"/>
      <w:sz w:val="24"/>
      <w:szCs w:val="24"/>
      <w:lang w:bidi="en-US"/>
    </w:rPr>
  </w:style>
  <w:style w:type="character" w:customStyle="1" w:styleId="Heading8Char">
    <w:name w:val="Heading 8 Char"/>
    <w:basedOn w:val="DefaultParagraphFont"/>
    <w:link w:val="Heading8"/>
    <w:uiPriority w:val="9"/>
    <w:semiHidden/>
    <w:rsid w:val="00B07B40"/>
    <w:rPr>
      <w:rFonts w:asciiTheme="minorHAnsi" w:eastAsiaTheme="minorHAnsi" w:hAnsiTheme="minorHAnsi"/>
      <w:i/>
      <w:iCs/>
      <w:sz w:val="24"/>
      <w:szCs w:val="24"/>
      <w:lang w:bidi="en-US"/>
    </w:rPr>
  </w:style>
  <w:style w:type="character" w:customStyle="1" w:styleId="Heading9Char">
    <w:name w:val="Heading 9 Char"/>
    <w:basedOn w:val="DefaultParagraphFont"/>
    <w:link w:val="Heading9"/>
    <w:uiPriority w:val="9"/>
    <w:semiHidden/>
    <w:rsid w:val="00B07B40"/>
    <w:rPr>
      <w:rFonts w:asciiTheme="majorHAnsi" w:eastAsiaTheme="majorEastAsia" w:hAnsiTheme="majorHAnsi"/>
      <w:sz w:val="22"/>
      <w:szCs w:val="22"/>
      <w:lang w:bidi="en-US"/>
    </w:rPr>
  </w:style>
  <w:style w:type="character" w:customStyle="1" w:styleId="Heading1Char">
    <w:name w:val="Heading 1 Char"/>
    <w:basedOn w:val="DefaultParagraphFont"/>
    <w:link w:val="Heading1"/>
    <w:uiPriority w:val="9"/>
    <w:rsid w:val="00B07B40"/>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uiPriority w:val="9"/>
    <w:rsid w:val="00B07B40"/>
    <w:rPr>
      <w:rFonts w:ascii="Arial" w:eastAsia="SimSun" w:hAnsi="Arial" w:cs="Arial"/>
      <w:bCs/>
      <w:iCs/>
      <w:caps/>
      <w:sz w:val="22"/>
      <w:szCs w:val="28"/>
      <w:lang w:eastAsia="zh-CN"/>
    </w:rPr>
  </w:style>
  <w:style w:type="character" w:customStyle="1" w:styleId="Heading3Char">
    <w:name w:val="Heading 3 Char"/>
    <w:basedOn w:val="DefaultParagraphFont"/>
    <w:link w:val="Heading3"/>
    <w:uiPriority w:val="9"/>
    <w:rsid w:val="00B07B40"/>
    <w:rPr>
      <w:rFonts w:ascii="Arial" w:eastAsia="SimSun" w:hAnsi="Arial" w:cs="Arial"/>
      <w:bCs/>
      <w:sz w:val="22"/>
      <w:szCs w:val="26"/>
      <w:u w:val="single"/>
      <w:lang w:eastAsia="zh-CN"/>
    </w:rPr>
  </w:style>
  <w:style w:type="character" w:customStyle="1" w:styleId="Heading4Char">
    <w:name w:val="Heading 4 Char"/>
    <w:basedOn w:val="DefaultParagraphFont"/>
    <w:link w:val="Heading4"/>
    <w:uiPriority w:val="9"/>
    <w:rsid w:val="00B07B40"/>
    <w:rPr>
      <w:rFonts w:ascii="Arial" w:eastAsia="SimSun" w:hAnsi="Arial" w:cs="Arial"/>
      <w:bCs/>
      <w:i/>
      <w:sz w:val="22"/>
      <w:szCs w:val="28"/>
      <w:lang w:eastAsia="zh-CN"/>
    </w:rPr>
  </w:style>
  <w:style w:type="paragraph" w:styleId="Title">
    <w:name w:val="Title"/>
    <w:basedOn w:val="Normal"/>
    <w:next w:val="Normal"/>
    <w:link w:val="TitleChar"/>
    <w:uiPriority w:val="10"/>
    <w:qFormat/>
    <w:rsid w:val="00B07B40"/>
    <w:pPr>
      <w:spacing w:before="240" w:after="60"/>
      <w:jc w:val="center"/>
      <w:outlineLvl w:val="0"/>
    </w:pPr>
    <w:rPr>
      <w:rFonts w:asciiTheme="majorHAnsi" w:eastAsiaTheme="majorEastAsia" w:hAnsiTheme="majorHAnsi" w:cs="Times New Roman"/>
      <w:b/>
      <w:bCs/>
      <w:kern w:val="28"/>
      <w:sz w:val="32"/>
      <w:szCs w:val="32"/>
      <w:lang w:eastAsia="en-US" w:bidi="en-US"/>
    </w:rPr>
  </w:style>
  <w:style w:type="character" w:customStyle="1" w:styleId="TitleChar">
    <w:name w:val="Title Char"/>
    <w:basedOn w:val="DefaultParagraphFont"/>
    <w:link w:val="Title"/>
    <w:uiPriority w:val="10"/>
    <w:rsid w:val="00B07B40"/>
    <w:rPr>
      <w:rFonts w:asciiTheme="majorHAnsi" w:eastAsiaTheme="majorEastAsia" w:hAnsiTheme="majorHAnsi"/>
      <w:b/>
      <w:bCs/>
      <w:kern w:val="28"/>
      <w:sz w:val="32"/>
      <w:szCs w:val="32"/>
      <w:lang w:bidi="en-US"/>
    </w:rPr>
  </w:style>
  <w:style w:type="paragraph" w:styleId="Subtitle">
    <w:name w:val="Subtitle"/>
    <w:basedOn w:val="Normal"/>
    <w:next w:val="Normal"/>
    <w:link w:val="SubtitleChar"/>
    <w:uiPriority w:val="11"/>
    <w:qFormat/>
    <w:rsid w:val="00B07B40"/>
    <w:pPr>
      <w:spacing w:after="60"/>
      <w:jc w:val="center"/>
      <w:outlineLvl w:val="1"/>
    </w:pPr>
    <w:rPr>
      <w:rFonts w:asciiTheme="majorHAnsi" w:eastAsiaTheme="majorEastAsia" w:hAnsiTheme="majorHAnsi" w:cs="Times New Roman"/>
      <w:sz w:val="24"/>
      <w:szCs w:val="24"/>
      <w:lang w:eastAsia="en-US" w:bidi="en-US"/>
    </w:rPr>
  </w:style>
  <w:style w:type="character" w:customStyle="1" w:styleId="SubtitleChar">
    <w:name w:val="Subtitle Char"/>
    <w:basedOn w:val="DefaultParagraphFont"/>
    <w:link w:val="Subtitle"/>
    <w:uiPriority w:val="11"/>
    <w:rsid w:val="00B07B40"/>
    <w:rPr>
      <w:rFonts w:asciiTheme="majorHAnsi" w:eastAsiaTheme="majorEastAsia" w:hAnsiTheme="majorHAnsi"/>
      <w:sz w:val="24"/>
      <w:szCs w:val="24"/>
      <w:lang w:bidi="en-US"/>
    </w:rPr>
  </w:style>
  <w:style w:type="character" w:styleId="Strong">
    <w:name w:val="Strong"/>
    <w:basedOn w:val="DefaultParagraphFont"/>
    <w:uiPriority w:val="22"/>
    <w:qFormat/>
    <w:rsid w:val="00B07B40"/>
    <w:rPr>
      <w:b/>
      <w:bCs/>
    </w:rPr>
  </w:style>
  <w:style w:type="character" w:styleId="Emphasis">
    <w:name w:val="Emphasis"/>
    <w:basedOn w:val="DefaultParagraphFont"/>
    <w:uiPriority w:val="20"/>
    <w:qFormat/>
    <w:rsid w:val="00B07B40"/>
    <w:rPr>
      <w:rFonts w:asciiTheme="minorHAnsi" w:hAnsiTheme="minorHAnsi"/>
      <w:b/>
      <w:i/>
      <w:iCs/>
    </w:rPr>
  </w:style>
  <w:style w:type="paragraph" w:styleId="NoSpacing">
    <w:name w:val="No Spacing"/>
    <w:basedOn w:val="Normal"/>
    <w:uiPriority w:val="1"/>
    <w:qFormat/>
    <w:rsid w:val="00B07B40"/>
    <w:rPr>
      <w:rFonts w:asciiTheme="minorHAnsi" w:eastAsiaTheme="minorHAnsi" w:hAnsiTheme="minorHAnsi" w:cs="Times New Roman"/>
      <w:sz w:val="24"/>
      <w:szCs w:val="32"/>
      <w:lang w:eastAsia="en-US" w:bidi="en-US"/>
    </w:rPr>
  </w:style>
  <w:style w:type="paragraph" w:styleId="ListParagraph">
    <w:name w:val="List Paragraph"/>
    <w:basedOn w:val="Normal"/>
    <w:uiPriority w:val="34"/>
    <w:qFormat/>
    <w:rsid w:val="00B07B40"/>
    <w:pPr>
      <w:ind w:left="720"/>
      <w:contextualSpacing/>
    </w:pPr>
    <w:rPr>
      <w:rFonts w:asciiTheme="minorHAnsi" w:eastAsiaTheme="minorHAnsi" w:hAnsiTheme="minorHAnsi" w:cs="Times New Roman"/>
      <w:sz w:val="24"/>
      <w:szCs w:val="24"/>
      <w:lang w:eastAsia="en-US" w:bidi="en-US"/>
    </w:rPr>
  </w:style>
  <w:style w:type="paragraph" w:styleId="Quote">
    <w:name w:val="Quote"/>
    <w:basedOn w:val="Normal"/>
    <w:next w:val="Normal"/>
    <w:link w:val="QuoteChar"/>
    <w:uiPriority w:val="29"/>
    <w:qFormat/>
    <w:rsid w:val="00B07B40"/>
    <w:rPr>
      <w:rFonts w:asciiTheme="minorHAnsi" w:eastAsiaTheme="minorHAnsi" w:hAnsiTheme="minorHAnsi" w:cs="Times New Roman"/>
      <w:i/>
      <w:sz w:val="24"/>
      <w:szCs w:val="24"/>
      <w:lang w:eastAsia="en-US" w:bidi="en-US"/>
    </w:rPr>
  </w:style>
  <w:style w:type="character" w:customStyle="1" w:styleId="QuoteChar">
    <w:name w:val="Quote Char"/>
    <w:basedOn w:val="DefaultParagraphFont"/>
    <w:link w:val="Quote"/>
    <w:uiPriority w:val="29"/>
    <w:rsid w:val="00B07B40"/>
    <w:rPr>
      <w:rFonts w:asciiTheme="minorHAnsi" w:eastAsiaTheme="minorHAnsi" w:hAnsiTheme="minorHAnsi"/>
      <w:i/>
      <w:sz w:val="24"/>
      <w:szCs w:val="24"/>
      <w:lang w:bidi="en-US"/>
    </w:rPr>
  </w:style>
  <w:style w:type="paragraph" w:styleId="IntenseQuote">
    <w:name w:val="Intense Quote"/>
    <w:basedOn w:val="Normal"/>
    <w:next w:val="Normal"/>
    <w:link w:val="IntenseQuoteChar"/>
    <w:uiPriority w:val="30"/>
    <w:qFormat/>
    <w:rsid w:val="00B07B40"/>
    <w:pPr>
      <w:ind w:left="720" w:right="720"/>
    </w:pPr>
    <w:rPr>
      <w:rFonts w:asciiTheme="minorHAnsi" w:eastAsiaTheme="minorHAnsi" w:hAnsiTheme="minorHAnsi" w:cs="Times New Roman"/>
      <w:b/>
      <w:i/>
      <w:sz w:val="24"/>
      <w:szCs w:val="22"/>
      <w:lang w:eastAsia="en-US" w:bidi="en-US"/>
    </w:rPr>
  </w:style>
  <w:style w:type="character" w:customStyle="1" w:styleId="IntenseQuoteChar">
    <w:name w:val="Intense Quote Char"/>
    <w:basedOn w:val="DefaultParagraphFont"/>
    <w:link w:val="IntenseQuote"/>
    <w:uiPriority w:val="30"/>
    <w:rsid w:val="00B07B40"/>
    <w:rPr>
      <w:rFonts w:asciiTheme="minorHAnsi" w:eastAsiaTheme="minorHAnsi" w:hAnsiTheme="minorHAnsi"/>
      <w:b/>
      <w:i/>
      <w:sz w:val="24"/>
      <w:szCs w:val="22"/>
      <w:lang w:bidi="en-US"/>
    </w:rPr>
  </w:style>
  <w:style w:type="character" w:styleId="SubtleEmphasis">
    <w:name w:val="Subtle Emphasis"/>
    <w:uiPriority w:val="19"/>
    <w:qFormat/>
    <w:rsid w:val="00B07B40"/>
    <w:rPr>
      <w:i/>
      <w:color w:val="5A5A5A" w:themeColor="text1" w:themeTint="A5"/>
    </w:rPr>
  </w:style>
  <w:style w:type="character" w:styleId="IntenseEmphasis">
    <w:name w:val="Intense Emphasis"/>
    <w:basedOn w:val="DefaultParagraphFont"/>
    <w:uiPriority w:val="21"/>
    <w:qFormat/>
    <w:rsid w:val="00B07B40"/>
    <w:rPr>
      <w:b/>
      <w:i/>
      <w:sz w:val="24"/>
      <w:szCs w:val="24"/>
      <w:u w:val="single"/>
    </w:rPr>
  </w:style>
  <w:style w:type="character" w:styleId="SubtleReference">
    <w:name w:val="Subtle Reference"/>
    <w:basedOn w:val="DefaultParagraphFont"/>
    <w:uiPriority w:val="31"/>
    <w:qFormat/>
    <w:rsid w:val="00B07B40"/>
    <w:rPr>
      <w:sz w:val="24"/>
      <w:szCs w:val="24"/>
      <w:u w:val="single"/>
    </w:rPr>
  </w:style>
  <w:style w:type="character" w:styleId="IntenseReference">
    <w:name w:val="Intense Reference"/>
    <w:basedOn w:val="DefaultParagraphFont"/>
    <w:uiPriority w:val="32"/>
    <w:qFormat/>
    <w:rsid w:val="00B07B40"/>
    <w:rPr>
      <w:b/>
      <w:sz w:val="24"/>
      <w:u w:val="single"/>
    </w:rPr>
  </w:style>
  <w:style w:type="character" w:styleId="BookTitle">
    <w:name w:val="Book Title"/>
    <w:basedOn w:val="DefaultParagraphFont"/>
    <w:uiPriority w:val="33"/>
    <w:qFormat/>
    <w:rsid w:val="00B07B4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07B40"/>
    <w:pPr>
      <w:outlineLvl w:val="9"/>
    </w:pPr>
    <w:rPr>
      <w:rFonts w:asciiTheme="majorHAnsi" w:eastAsiaTheme="majorEastAsia" w:hAnsiTheme="majorHAnsi" w:cs="Times New Roman"/>
      <w:caps w:val="0"/>
      <w:sz w:val="32"/>
      <w:lang w:eastAsia="en-US" w:bidi="en-US"/>
    </w:rPr>
  </w:style>
  <w:style w:type="character" w:customStyle="1" w:styleId="FootnoteTextChar">
    <w:name w:val="Footnote Text Char"/>
    <w:basedOn w:val="DefaultParagraphFont"/>
    <w:link w:val="FootnoteText"/>
    <w:semiHidden/>
    <w:rsid w:val="00B07B40"/>
    <w:rPr>
      <w:rFonts w:ascii="Arial" w:eastAsia="SimSun" w:hAnsi="Arial" w:cs="Arial"/>
      <w:sz w:val="18"/>
      <w:lang w:eastAsia="zh-CN"/>
    </w:rPr>
  </w:style>
  <w:style w:type="character" w:styleId="Hyperlink">
    <w:name w:val="Hyperlink"/>
    <w:basedOn w:val="DefaultParagraphFont"/>
    <w:uiPriority w:val="99"/>
    <w:unhideWhenUsed/>
    <w:rsid w:val="00B07B40"/>
    <w:rPr>
      <w:color w:val="0000FF"/>
      <w:u w:val="single"/>
    </w:rPr>
  </w:style>
  <w:style w:type="character" w:customStyle="1" w:styleId="FooterChar">
    <w:name w:val="Footer Char"/>
    <w:basedOn w:val="DefaultParagraphFont"/>
    <w:link w:val="Footer"/>
    <w:uiPriority w:val="99"/>
    <w:rsid w:val="00B07B40"/>
    <w:rPr>
      <w:rFonts w:ascii="Arial" w:eastAsia="SimSun" w:hAnsi="Arial" w:cs="Arial"/>
      <w:sz w:val="22"/>
      <w:lang w:eastAsia="zh-CN"/>
    </w:rPr>
  </w:style>
  <w:style w:type="character" w:styleId="FollowedHyperlink">
    <w:name w:val="FollowedHyperlink"/>
    <w:basedOn w:val="DefaultParagraphFont"/>
    <w:uiPriority w:val="99"/>
    <w:unhideWhenUsed/>
    <w:rsid w:val="00B07B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7458">
      <w:bodyDiv w:val="1"/>
      <w:marLeft w:val="0"/>
      <w:marRight w:val="0"/>
      <w:marTop w:val="0"/>
      <w:marBottom w:val="0"/>
      <w:divBdr>
        <w:top w:val="none" w:sz="0" w:space="0" w:color="auto"/>
        <w:left w:val="none" w:sz="0" w:space="0" w:color="auto"/>
        <w:bottom w:val="none" w:sz="0" w:space="0" w:color="auto"/>
        <w:right w:val="none" w:sz="0" w:space="0" w:color="auto"/>
      </w:divBdr>
      <w:divsChild>
        <w:div w:id="771440400">
          <w:marLeft w:val="0"/>
          <w:marRight w:val="0"/>
          <w:marTop w:val="0"/>
          <w:marBottom w:val="0"/>
          <w:divBdr>
            <w:top w:val="none" w:sz="0" w:space="0" w:color="auto"/>
            <w:left w:val="none" w:sz="0" w:space="0" w:color="auto"/>
            <w:bottom w:val="none" w:sz="0" w:space="0" w:color="auto"/>
            <w:right w:val="none" w:sz="0" w:space="0" w:color="auto"/>
          </w:divBdr>
        </w:div>
        <w:div w:id="1448622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B2B69-CC13-4BC6-BB95-0A9C41159787}">
  <ds:schemaRefs>
    <ds:schemaRef ds:uri="http://schemas.openxmlformats.org/officeDocument/2006/bibliography"/>
  </ds:schemaRefs>
</ds:datastoreItem>
</file>

<file path=customXml/itemProps2.xml><?xml version="1.0" encoding="utf-8"?>
<ds:datastoreItem xmlns:ds="http://schemas.openxmlformats.org/officeDocument/2006/customXml" ds:itemID="{2BECEBC6-7A21-4FD4-BC6C-3FBC26C3C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14 (E).dotm</Template>
  <TotalTime>2</TotalTime>
  <Pages>5</Pages>
  <Words>1646</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CDIP/14/</vt:lpstr>
    </vt:vector>
  </TitlesOfParts>
  <Company>WIPO</Company>
  <LinksUpToDate>false</LinksUpToDate>
  <CharactersWithSpaces>11413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dc:title>
  <dc:creator>BRACI Biljana</dc:creator>
  <cp:keywords>CV/mhf</cp:keywords>
  <cp:lastModifiedBy>BRACI Biljana</cp:lastModifiedBy>
  <cp:revision>4</cp:revision>
  <cp:lastPrinted>2014-08-14T09:20:00Z</cp:lastPrinted>
  <dcterms:created xsi:type="dcterms:W3CDTF">2014-08-18T09:31:00Z</dcterms:created>
  <dcterms:modified xsi:type="dcterms:W3CDTF">2014-08-18T09:40:00Z</dcterms:modified>
</cp:coreProperties>
</file>