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04720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04720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04720" w:rsidRDefault="00E04720" w:rsidP="00916EE2">
            <w:pPr>
              <w:rPr>
                <w:lang w:val="es-ES_tradnl"/>
              </w:rPr>
            </w:pPr>
            <w:r w:rsidRPr="00E04720">
              <w:rPr>
                <w:noProof/>
                <w:color w:val="00B050"/>
                <w:lang w:eastAsia="es-ES" w:bidi="lo-LA"/>
              </w:rPr>
              <w:drawing>
                <wp:inline distT="0" distB="0" distL="0" distR="0" wp14:anchorId="60F99241" wp14:editId="616C9F47">
                  <wp:extent cx="180975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04720" w:rsidRDefault="00EA7492" w:rsidP="00916EE2">
            <w:pPr>
              <w:jc w:val="right"/>
              <w:rPr>
                <w:lang w:val="es-ES_tradnl"/>
              </w:rPr>
            </w:pPr>
            <w:r w:rsidRPr="00E04720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E04720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04720" w:rsidRDefault="00801E1B" w:rsidP="00761FDC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04720">
              <w:rPr>
                <w:rFonts w:ascii="Arial Black" w:hAnsi="Arial Black"/>
                <w:caps/>
                <w:sz w:val="15"/>
                <w:lang w:val="es-ES_tradnl"/>
              </w:rPr>
              <w:t>WIPO/ACE/9/</w:t>
            </w:r>
            <w:bookmarkStart w:id="0" w:name="Code"/>
            <w:bookmarkEnd w:id="0"/>
            <w:r w:rsidR="00761FDC">
              <w:rPr>
                <w:rFonts w:ascii="Arial Black" w:hAnsi="Arial Black"/>
                <w:caps/>
                <w:sz w:val="15"/>
                <w:lang w:val="es-ES_tradnl"/>
              </w:rPr>
              <w:t>25</w:t>
            </w:r>
            <w:r w:rsidR="008B2CC1" w:rsidRPr="00E04720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  <w:tr w:rsidR="008B2CC1" w:rsidRPr="00E0472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04720" w:rsidRDefault="008B2CC1" w:rsidP="00D64C8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04720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14686" w:rsidRPr="00E04720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="006612EE" w:rsidRPr="00E04720">
              <w:rPr>
                <w:rFonts w:ascii="Arial Black" w:hAnsi="Arial Black"/>
                <w:caps/>
                <w:sz w:val="15"/>
                <w:lang w:val="es-ES_tradnl"/>
              </w:rPr>
              <w:t>Ingl</w:t>
            </w:r>
            <w:r w:rsidR="00D64C82" w:rsidRPr="00E04720">
              <w:rPr>
                <w:rFonts w:ascii="Arial Black" w:hAnsi="Arial Black"/>
                <w:caps/>
                <w:sz w:val="15"/>
                <w:lang w:val="es-ES_tradnl"/>
              </w:rPr>
              <w:t>és</w:t>
            </w:r>
            <w:r w:rsidR="00A42DAF" w:rsidRPr="00E04720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E04720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E0472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04720" w:rsidRDefault="00D64C82" w:rsidP="00530B27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04720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E04720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14686" w:rsidRPr="00E04720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="00530B27">
              <w:rPr>
                <w:rFonts w:ascii="Arial Black" w:hAnsi="Arial Black"/>
                <w:caps/>
                <w:sz w:val="15"/>
                <w:lang w:val="es-ES_tradnl"/>
              </w:rPr>
              <w:t>5</w:t>
            </w:r>
            <w:r w:rsidR="006612EE" w:rsidRPr="00E04720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530B27">
              <w:rPr>
                <w:rFonts w:ascii="Arial Black" w:hAnsi="Arial Black"/>
                <w:caps/>
                <w:sz w:val="15"/>
                <w:lang w:val="es-ES_tradnl"/>
              </w:rPr>
              <w:t>FEBRERO</w:t>
            </w:r>
            <w:r w:rsidR="006612EE" w:rsidRPr="00E04720">
              <w:rPr>
                <w:rFonts w:ascii="Arial Black" w:hAnsi="Arial Black"/>
                <w:caps/>
                <w:sz w:val="15"/>
                <w:lang w:val="es-ES_tradnl"/>
              </w:rPr>
              <w:t xml:space="preserve"> de</w:t>
            </w:r>
            <w:r w:rsidR="00F14686" w:rsidRPr="00E04720">
              <w:rPr>
                <w:rFonts w:ascii="Arial Black" w:hAnsi="Arial Black"/>
                <w:caps/>
                <w:sz w:val="15"/>
                <w:lang w:val="es-ES_tradnl"/>
              </w:rPr>
              <w:t xml:space="preserve"> 2014</w:t>
            </w:r>
            <w:r w:rsidR="00A42DAF" w:rsidRPr="00E04720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E04720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E04720" w:rsidRDefault="008B2CC1" w:rsidP="008B2CC1">
      <w:pPr>
        <w:rPr>
          <w:lang w:val="es-ES_tradnl"/>
        </w:rPr>
      </w:pPr>
    </w:p>
    <w:p w:rsidR="008B2CC1" w:rsidRPr="00E04720" w:rsidRDefault="008B2CC1" w:rsidP="008B2CC1">
      <w:pPr>
        <w:rPr>
          <w:lang w:val="es-ES_tradnl"/>
        </w:rPr>
      </w:pPr>
    </w:p>
    <w:p w:rsidR="008B2CC1" w:rsidRPr="00E04720" w:rsidRDefault="008B2CC1" w:rsidP="008B2CC1">
      <w:pPr>
        <w:rPr>
          <w:lang w:val="es-ES_tradnl"/>
        </w:rPr>
      </w:pPr>
    </w:p>
    <w:p w:rsidR="008B2CC1" w:rsidRPr="00E04720" w:rsidRDefault="008B2CC1" w:rsidP="008B2CC1">
      <w:pPr>
        <w:rPr>
          <w:lang w:val="es-ES_tradnl"/>
        </w:rPr>
      </w:pPr>
    </w:p>
    <w:p w:rsidR="008B2CC1" w:rsidRPr="00E04720" w:rsidRDefault="008B2CC1" w:rsidP="008B2CC1">
      <w:pPr>
        <w:rPr>
          <w:lang w:val="es-ES_tradnl"/>
        </w:rPr>
      </w:pPr>
    </w:p>
    <w:p w:rsidR="00061D47" w:rsidRPr="00E04720" w:rsidRDefault="006612EE" w:rsidP="00061D47">
      <w:pPr>
        <w:pStyle w:val="Meetingtitle"/>
        <w:ind w:left="0"/>
        <w:rPr>
          <w:lang w:val="es-ES_tradnl"/>
        </w:rPr>
      </w:pPr>
      <w:r w:rsidRPr="00E04720">
        <w:rPr>
          <w:lang w:val="es-ES_tradnl"/>
        </w:rPr>
        <w:t>Comité Asesor sobre Observancia</w:t>
      </w:r>
    </w:p>
    <w:p w:rsidR="00061D47" w:rsidRPr="00E04720" w:rsidRDefault="00061D47" w:rsidP="00061D47">
      <w:pPr>
        <w:pStyle w:val="Sessiontitle"/>
        <w:ind w:left="0"/>
        <w:rPr>
          <w:lang w:val="es-ES_tradnl"/>
        </w:rPr>
      </w:pPr>
      <w:r w:rsidRPr="00E04720">
        <w:rPr>
          <w:lang w:val="es-ES_tradnl" w:eastAsia="ko-KR"/>
        </w:rPr>
        <w:t>N</w:t>
      </w:r>
      <w:r w:rsidR="006612EE" w:rsidRPr="00E04720">
        <w:rPr>
          <w:lang w:val="es-ES_tradnl" w:eastAsia="ko-KR"/>
        </w:rPr>
        <w:t xml:space="preserve">ovena </w:t>
      </w:r>
      <w:r w:rsidR="00202A5F" w:rsidRPr="00E04720">
        <w:rPr>
          <w:lang w:val="es-ES_tradnl" w:eastAsia="ko-KR"/>
        </w:rPr>
        <w:t>sesión</w:t>
      </w:r>
    </w:p>
    <w:p w:rsidR="00061D47" w:rsidRPr="00E04720" w:rsidRDefault="00061D47" w:rsidP="00061D47">
      <w:pPr>
        <w:pStyle w:val="Meetingplacedate"/>
        <w:ind w:left="0"/>
        <w:rPr>
          <w:lang w:val="es-ES_tradnl"/>
        </w:rPr>
      </w:pPr>
      <w:r w:rsidRPr="00E04720">
        <w:rPr>
          <w:lang w:val="es-ES_tradnl"/>
        </w:rPr>
        <w:t>G</w:t>
      </w:r>
      <w:r w:rsidR="006612EE" w:rsidRPr="00E04720">
        <w:rPr>
          <w:lang w:val="es-ES_tradnl"/>
        </w:rPr>
        <w:t xml:space="preserve">inebra, 3 a 5 de marzo de </w:t>
      </w:r>
      <w:r w:rsidRPr="00E04720">
        <w:rPr>
          <w:lang w:val="es-ES_tradnl"/>
        </w:rPr>
        <w:t>201</w:t>
      </w:r>
      <w:r w:rsidRPr="00E04720">
        <w:rPr>
          <w:lang w:val="es-ES_tradnl" w:eastAsia="ko-KR"/>
        </w:rPr>
        <w:t>4</w:t>
      </w:r>
    </w:p>
    <w:p w:rsidR="008B2CC1" w:rsidRPr="00E04720" w:rsidRDefault="008B2CC1" w:rsidP="008B2CC1">
      <w:pPr>
        <w:rPr>
          <w:lang w:val="es-ES_tradnl"/>
        </w:rPr>
      </w:pPr>
    </w:p>
    <w:p w:rsidR="008B2CC1" w:rsidRPr="00E04720" w:rsidRDefault="008B2CC1" w:rsidP="008B2CC1">
      <w:pPr>
        <w:rPr>
          <w:lang w:val="es-ES_tradnl"/>
        </w:rPr>
      </w:pPr>
    </w:p>
    <w:p w:rsidR="008B2CC1" w:rsidRPr="00E04720" w:rsidRDefault="008B2CC1" w:rsidP="008B2CC1">
      <w:pPr>
        <w:rPr>
          <w:lang w:val="es-ES_tradnl"/>
        </w:rPr>
      </w:pPr>
    </w:p>
    <w:p w:rsidR="006612EE" w:rsidRPr="00E04720" w:rsidRDefault="00F41953" w:rsidP="008B2CC1">
      <w:pPr>
        <w:rPr>
          <w:caps/>
          <w:sz w:val="24"/>
          <w:lang w:val="es-ES_tradnl"/>
        </w:rPr>
      </w:pPr>
      <w:bookmarkStart w:id="3" w:name="TitleOfDoc"/>
      <w:bookmarkEnd w:id="3"/>
      <w:r>
        <w:rPr>
          <w:caps/>
          <w:sz w:val="24"/>
          <w:lang w:val="es-ES_tradnl"/>
        </w:rPr>
        <w:t xml:space="preserve">ADMISIÓN DE UNA ORGANIZACIÓN NO GUBERNAMENTAL EN CALIDAD DE OBSERVADOR </w:t>
      </w:r>
      <w:r w:rsidRPr="00B20074">
        <w:rPr>
          <w:i/>
          <w:caps/>
          <w:sz w:val="24"/>
          <w:lang w:val="es-ES_tradnl"/>
        </w:rPr>
        <w:t>AD HOC</w:t>
      </w:r>
    </w:p>
    <w:p w:rsidR="008B2CC1" w:rsidRPr="00E04720" w:rsidRDefault="008B2CC1" w:rsidP="008B2CC1">
      <w:pPr>
        <w:rPr>
          <w:lang w:val="es-ES_tradnl"/>
        </w:rPr>
      </w:pPr>
    </w:p>
    <w:p w:rsidR="008B2CC1" w:rsidRPr="0035027F" w:rsidRDefault="0035027F" w:rsidP="008B2CC1">
      <w:pPr>
        <w:rPr>
          <w:i/>
          <w:szCs w:val="22"/>
          <w:lang w:val="es-ES_tradnl"/>
        </w:rPr>
      </w:pPr>
      <w:bookmarkStart w:id="4" w:name="Prepared"/>
      <w:bookmarkEnd w:id="4"/>
      <w:r w:rsidRPr="0035027F">
        <w:rPr>
          <w:rFonts w:eastAsia="Times New Roman"/>
          <w:i/>
          <w:iCs/>
          <w:szCs w:val="22"/>
          <w:lang w:eastAsia="en-US"/>
        </w:rPr>
        <w:t>Documento preparado por la S</w:t>
      </w:r>
      <w:r w:rsidR="00E82981">
        <w:rPr>
          <w:rFonts w:eastAsia="Times New Roman"/>
          <w:i/>
          <w:iCs/>
          <w:szCs w:val="22"/>
          <w:lang w:eastAsia="en-US"/>
        </w:rPr>
        <w:t>ecretaría</w:t>
      </w:r>
    </w:p>
    <w:p w:rsidR="00AC205C" w:rsidRPr="00E04720" w:rsidRDefault="00AC205C" w:rsidP="00E04720">
      <w:pPr>
        <w:rPr>
          <w:lang w:val="es-ES_tradnl"/>
        </w:rPr>
      </w:pPr>
    </w:p>
    <w:p w:rsidR="000F5E56" w:rsidRPr="00E04720" w:rsidRDefault="000F5E56" w:rsidP="00E04720">
      <w:pPr>
        <w:rPr>
          <w:lang w:val="es-ES_tradnl"/>
        </w:rPr>
      </w:pPr>
    </w:p>
    <w:p w:rsidR="002928D3" w:rsidRPr="00E04720" w:rsidRDefault="002928D3" w:rsidP="00E04720">
      <w:pPr>
        <w:rPr>
          <w:lang w:val="es-ES_tradnl"/>
        </w:rPr>
      </w:pPr>
    </w:p>
    <w:p w:rsidR="006E5669" w:rsidRDefault="006E5669" w:rsidP="006E5669"/>
    <w:p w:rsidR="006E5669" w:rsidRPr="003F53C7" w:rsidRDefault="006E5669" w:rsidP="006E5669">
      <w:pPr>
        <w:tabs>
          <w:tab w:val="left" w:pos="567"/>
        </w:tabs>
        <w:spacing w:after="120" w:line="260" w:lineRule="atLeast"/>
        <w:contextualSpacing/>
        <w:rPr>
          <w:rFonts w:eastAsia="Times New Roman" w:cs="Times New Roman"/>
          <w:szCs w:val="22"/>
          <w:lang w:eastAsia="en-US"/>
        </w:rPr>
      </w:pPr>
      <w:r w:rsidRPr="003F53C7">
        <w:rPr>
          <w:rFonts w:eastAsia="Times New Roman" w:cs="Times New Roman"/>
          <w:szCs w:val="22"/>
          <w:lang w:eastAsia="en-US"/>
        </w:rPr>
        <w:fldChar w:fldCharType="begin"/>
      </w:r>
      <w:r w:rsidRPr="003F53C7">
        <w:rPr>
          <w:rFonts w:eastAsia="Times New Roman" w:cs="Times New Roman"/>
          <w:szCs w:val="22"/>
          <w:lang w:eastAsia="en-US"/>
        </w:rPr>
        <w:instrText xml:space="preserve"> AUTONUM  </w:instrText>
      </w:r>
      <w:r w:rsidRPr="003F53C7">
        <w:rPr>
          <w:rFonts w:eastAsia="Times New Roman" w:cs="Times New Roman"/>
          <w:szCs w:val="22"/>
          <w:lang w:eastAsia="en-US"/>
        </w:rPr>
        <w:fldChar w:fldCharType="end"/>
      </w:r>
      <w:r w:rsidR="009A096D">
        <w:rPr>
          <w:rFonts w:eastAsia="Times New Roman" w:cs="Times New Roman"/>
          <w:szCs w:val="22"/>
          <w:lang w:eastAsia="en-US"/>
        </w:rPr>
        <w:tab/>
        <w:t>En el A</w:t>
      </w:r>
      <w:r w:rsidRPr="003F53C7">
        <w:rPr>
          <w:rFonts w:eastAsia="Times New Roman" w:cs="Times New Roman"/>
          <w:szCs w:val="22"/>
          <w:lang w:eastAsia="en-US"/>
        </w:rPr>
        <w:t>nex</w:t>
      </w:r>
      <w:r w:rsidR="009A096D">
        <w:rPr>
          <w:rFonts w:eastAsia="Times New Roman" w:cs="Times New Roman"/>
          <w:szCs w:val="22"/>
          <w:lang w:eastAsia="en-US"/>
        </w:rPr>
        <w:t>o del presente documento figura una organización no gubernamental que</w:t>
      </w:r>
      <w:r w:rsidRPr="003F53C7">
        <w:rPr>
          <w:rFonts w:eastAsia="Times New Roman" w:cs="Times New Roman"/>
          <w:szCs w:val="22"/>
          <w:lang w:eastAsia="en-US"/>
        </w:rPr>
        <w:t xml:space="preserve"> ha</w:t>
      </w:r>
      <w:r w:rsidR="009A096D">
        <w:rPr>
          <w:rFonts w:eastAsia="Times New Roman" w:cs="Times New Roman"/>
          <w:szCs w:val="22"/>
          <w:lang w:eastAsia="en-US"/>
        </w:rPr>
        <w:t xml:space="preserve"> solicitado</w:t>
      </w:r>
      <w:r w:rsidR="00B20074">
        <w:rPr>
          <w:rFonts w:eastAsia="Times New Roman" w:cs="Times New Roman"/>
          <w:szCs w:val="22"/>
          <w:lang w:eastAsia="en-US"/>
        </w:rPr>
        <w:t xml:space="preserve"> que se le conceda la condición de observador </w:t>
      </w:r>
      <w:r w:rsidR="00B20074" w:rsidRPr="00B20074">
        <w:rPr>
          <w:rFonts w:eastAsia="Times New Roman" w:cs="Times New Roman"/>
          <w:i/>
          <w:szCs w:val="22"/>
          <w:lang w:eastAsia="en-US"/>
        </w:rPr>
        <w:t xml:space="preserve">ad </w:t>
      </w:r>
      <w:r w:rsidRPr="00B20074">
        <w:rPr>
          <w:rFonts w:eastAsia="Times New Roman" w:cs="Times New Roman"/>
          <w:i/>
          <w:szCs w:val="22"/>
          <w:lang w:eastAsia="en-US"/>
        </w:rPr>
        <w:t>hoc</w:t>
      </w:r>
      <w:r w:rsidRPr="003F53C7">
        <w:rPr>
          <w:rFonts w:eastAsia="Times New Roman" w:cs="Times New Roman"/>
          <w:szCs w:val="22"/>
          <w:lang w:eastAsia="en-US"/>
        </w:rPr>
        <w:t xml:space="preserve"> </w:t>
      </w:r>
      <w:r w:rsidR="00B20074">
        <w:rPr>
          <w:rFonts w:eastAsia="Times New Roman" w:cs="Times New Roman"/>
          <w:szCs w:val="22"/>
          <w:lang w:eastAsia="en-US"/>
        </w:rPr>
        <w:t>ante el Comité Asesor sobre Observancia (ACE), de conformidad con el Reglamento del ACE</w:t>
      </w:r>
      <w:r w:rsidR="00E045A9">
        <w:rPr>
          <w:rFonts w:eastAsia="Times New Roman" w:cs="Times New Roman"/>
          <w:szCs w:val="22"/>
          <w:lang w:eastAsia="en-US"/>
        </w:rPr>
        <w:t xml:space="preserve"> (véa</w:t>
      </w:r>
      <w:r w:rsidR="00277178">
        <w:rPr>
          <w:rFonts w:eastAsia="Times New Roman" w:cs="Times New Roman"/>
          <w:szCs w:val="22"/>
          <w:lang w:eastAsia="en-US"/>
        </w:rPr>
        <w:t>n</w:t>
      </w:r>
      <w:r w:rsidR="00E045A9">
        <w:rPr>
          <w:rFonts w:eastAsia="Times New Roman" w:cs="Times New Roman"/>
          <w:szCs w:val="22"/>
          <w:lang w:eastAsia="en-US"/>
        </w:rPr>
        <w:t xml:space="preserve">se los párrafos </w:t>
      </w:r>
      <w:r w:rsidR="00E045A9" w:rsidRPr="003F53C7">
        <w:rPr>
          <w:rFonts w:eastAsia="Times New Roman" w:cs="Times New Roman"/>
          <w:szCs w:val="22"/>
          <w:lang w:eastAsia="en-US"/>
        </w:rPr>
        <w:t>114</w:t>
      </w:r>
      <w:r w:rsidR="00E045A9">
        <w:rPr>
          <w:rFonts w:eastAsia="Times New Roman" w:cs="Times New Roman"/>
          <w:szCs w:val="22"/>
          <w:lang w:eastAsia="en-US"/>
        </w:rPr>
        <w:t>.</w:t>
      </w:r>
      <w:r w:rsidR="00E045A9" w:rsidRPr="003F53C7">
        <w:rPr>
          <w:rFonts w:eastAsia="Times New Roman" w:cs="Times New Roman"/>
          <w:szCs w:val="22"/>
          <w:lang w:eastAsia="en-US"/>
        </w:rPr>
        <w:t xml:space="preserve">iii) </w:t>
      </w:r>
      <w:r w:rsidR="00E045A9">
        <w:rPr>
          <w:rFonts w:eastAsia="Times New Roman" w:cs="Times New Roman"/>
          <w:szCs w:val="22"/>
          <w:lang w:eastAsia="en-US"/>
        </w:rPr>
        <w:t>y </w:t>
      </w:r>
      <w:r w:rsidR="00E045A9" w:rsidRPr="003F53C7">
        <w:rPr>
          <w:rFonts w:eastAsia="Times New Roman" w:cs="Times New Roman"/>
          <w:szCs w:val="22"/>
          <w:lang w:eastAsia="en-US"/>
        </w:rPr>
        <w:t>120</w:t>
      </w:r>
      <w:r w:rsidR="00DA4113">
        <w:rPr>
          <w:rFonts w:eastAsia="Times New Roman" w:cs="Times New Roman"/>
          <w:szCs w:val="22"/>
          <w:lang w:eastAsia="en-US"/>
        </w:rPr>
        <w:t xml:space="preserve"> </w:t>
      </w:r>
      <w:r w:rsidR="00E045A9">
        <w:rPr>
          <w:rFonts w:eastAsia="Times New Roman" w:cs="Times New Roman"/>
          <w:szCs w:val="22"/>
          <w:lang w:eastAsia="en-US"/>
        </w:rPr>
        <w:t>del documento</w:t>
      </w:r>
      <w:r w:rsidRPr="003F53C7">
        <w:rPr>
          <w:rFonts w:eastAsia="Times New Roman" w:cs="Times New Roman"/>
          <w:szCs w:val="22"/>
          <w:lang w:eastAsia="en-US"/>
        </w:rPr>
        <w:t xml:space="preserve"> WO/GA/28/7).</w:t>
      </w:r>
    </w:p>
    <w:p w:rsidR="006E5669" w:rsidRPr="003F53C7" w:rsidRDefault="006E5669" w:rsidP="006E5669">
      <w:pPr>
        <w:spacing w:after="120" w:line="260" w:lineRule="atLeast"/>
        <w:contextualSpacing/>
        <w:rPr>
          <w:rFonts w:eastAsia="Times New Roman" w:cs="Times New Roman"/>
          <w:szCs w:val="22"/>
          <w:lang w:eastAsia="en-US"/>
        </w:rPr>
      </w:pPr>
    </w:p>
    <w:p w:rsidR="006E5669" w:rsidRPr="003F53C7" w:rsidRDefault="006E5669" w:rsidP="006E5669">
      <w:pPr>
        <w:tabs>
          <w:tab w:val="left" w:pos="6096"/>
        </w:tabs>
        <w:spacing w:after="120" w:line="260" w:lineRule="atLeast"/>
        <w:ind w:left="5534"/>
        <w:contextualSpacing/>
        <w:rPr>
          <w:rFonts w:eastAsia="Times New Roman" w:cs="Times New Roman"/>
          <w:i/>
          <w:szCs w:val="22"/>
          <w:lang w:eastAsia="en-US"/>
        </w:rPr>
      </w:pPr>
      <w:r w:rsidRPr="003F53C7">
        <w:rPr>
          <w:rFonts w:eastAsia="Times New Roman" w:cs="Times New Roman"/>
          <w:i/>
          <w:szCs w:val="22"/>
          <w:lang w:eastAsia="en-US"/>
        </w:rPr>
        <w:fldChar w:fldCharType="begin"/>
      </w:r>
      <w:r w:rsidRPr="003F53C7">
        <w:rPr>
          <w:rFonts w:eastAsia="Times New Roman" w:cs="Times New Roman"/>
          <w:i/>
          <w:szCs w:val="22"/>
          <w:lang w:eastAsia="en-US"/>
        </w:rPr>
        <w:instrText xml:space="preserve"> AUTONUM  </w:instrText>
      </w:r>
      <w:r w:rsidRPr="003F53C7">
        <w:rPr>
          <w:rFonts w:eastAsia="Times New Roman" w:cs="Times New Roman"/>
          <w:i/>
          <w:szCs w:val="22"/>
          <w:lang w:eastAsia="en-US"/>
        </w:rPr>
        <w:fldChar w:fldCharType="end"/>
      </w:r>
      <w:r w:rsidR="00101E9E">
        <w:rPr>
          <w:rFonts w:eastAsia="Times New Roman" w:cs="Times New Roman"/>
          <w:i/>
          <w:szCs w:val="22"/>
          <w:lang w:eastAsia="en-US"/>
        </w:rPr>
        <w:tab/>
        <w:t>Se invita al</w:t>
      </w:r>
      <w:r w:rsidRPr="003F53C7">
        <w:rPr>
          <w:rFonts w:eastAsia="Times New Roman" w:cs="Times New Roman"/>
          <w:i/>
          <w:szCs w:val="22"/>
          <w:lang w:eastAsia="en-US"/>
        </w:rPr>
        <w:t xml:space="preserve"> ACE </w:t>
      </w:r>
      <w:r w:rsidR="00101E9E">
        <w:rPr>
          <w:rFonts w:eastAsia="Times New Roman" w:cs="Times New Roman"/>
          <w:i/>
          <w:szCs w:val="22"/>
          <w:lang w:eastAsia="en-US"/>
        </w:rPr>
        <w:t xml:space="preserve">a aprobar la participación </w:t>
      </w:r>
      <w:r w:rsidR="00DE080E">
        <w:rPr>
          <w:rFonts w:eastAsia="Times New Roman" w:cs="Times New Roman"/>
          <w:i/>
          <w:szCs w:val="22"/>
          <w:lang w:eastAsia="en-US"/>
        </w:rPr>
        <w:t>en la novena sesión del Comité</w:t>
      </w:r>
      <w:r w:rsidR="00DE080E" w:rsidRPr="00277178">
        <w:rPr>
          <w:rFonts w:eastAsia="Times New Roman" w:cs="Times New Roman"/>
          <w:i/>
          <w:szCs w:val="22"/>
          <w:lang w:eastAsia="en-US"/>
        </w:rPr>
        <w:t xml:space="preserve"> </w:t>
      </w:r>
      <w:r w:rsidR="00277178" w:rsidRPr="00277178">
        <w:rPr>
          <w:rFonts w:eastAsia="Times New Roman" w:cs="Times New Roman"/>
          <w:i/>
          <w:szCs w:val="22"/>
          <w:lang w:eastAsia="en-US"/>
        </w:rPr>
        <w:t>de la organización no gubernamental mencionada en el Anexo del presente documento</w:t>
      </w:r>
      <w:r w:rsidRPr="003F53C7">
        <w:rPr>
          <w:rFonts w:eastAsia="Times New Roman" w:cs="Times New Roman"/>
          <w:i/>
          <w:szCs w:val="22"/>
          <w:lang w:eastAsia="en-US"/>
        </w:rPr>
        <w:t>.</w:t>
      </w:r>
    </w:p>
    <w:p w:rsidR="006E5669" w:rsidRPr="00074804" w:rsidRDefault="006E5669" w:rsidP="00074804">
      <w:pPr>
        <w:pStyle w:val="Endofdocument-Annex"/>
      </w:pPr>
    </w:p>
    <w:p w:rsidR="006E5669" w:rsidRPr="00074804" w:rsidRDefault="006E5669" w:rsidP="00074804">
      <w:pPr>
        <w:pStyle w:val="Endofdocument-Annex"/>
      </w:pPr>
    </w:p>
    <w:p w:rsidR="00F14686" w:rsidRPr="00761FDC" w:rsidRDefault="007D6132" w:rsidP="00761FDC">
      <w:pPr>
        <w:pStyle w:val="Endofdocument-Annex"/>
      </w:pPr>
      <w:r w:rsidRPr="00761FDC">
        <w:t>[Sigue el Anexo</w:t>
      </w:r>
      <w:r w:rsidR="006E5669" w:rsidRPr="00761FDC">
        <w:t>]</w:t>
      </w:r>
    </w:p>
    <w:p w:rsidR="00F14686" w:rsidRPr="00074804" w:rsidRDefault="00F14686" w:rsidP="00074804">
      <w:pPr>
        <w:pStyle w:val="Endofdocument-Annex"/>
      </w:pPr>
    </w:p>
    <w:p w:rsidR="00761FDC" w:rsidRDefault="00761FDC" w:rsidP="00E04720">
      <w:pPr>
        <w:rPr>
          <w:lang w:val="es-ES_tradnl"/>
        </w:rPr>
      </w:pPr>
      <w:r>
        <w:rPr>
          <w:lang w:val="es-ES_tradnl"/>
        </w:rPr>
        <w:br w:type="page"/>
      </w:r>
    </w:p>
    <w:p w:rsidR="00DC6065" w:rsidRDefault="00DC6065" w:rsidP="00E04720">
      <w:pPr>
        <w:rPr>
          <w:lang w:val="es-ES_tradnl"/>
        </w:rPr>
      </w:pPr>
    </w:p>
    <w:p w:rsidR="00DC6065" w:rsidRDefault="00BC07F5" w:rsidP="00DC6065">
      <w:r>
        <w:t>CENT</w:t>
      </w:r>
      <w:r w:rsidRPr="004A7D80">
        <w:t>R</w:t>
      </w:r>
      <w:r>
        <w:t>O DE EMPRESA Y COMERCIO RESPONSABLE</w:t>
      </w:r>
      <w:r w:rsidRPr="00277178">
        <w:t xml:space="preserve"> </w:t>
      </w:r>
      <w:r w:rsidR="00277178">
        <w:t>(</w:t>
      </w:r>
      <w:r w:rsidR="00277178" w:rsidRPr="00277178">
        <w:t xml:space="preserve">CREATe.org </w:t>
      </w:r>
      <w:r w:rsidR="00277178">
        <w:t>-</w:t>
      </w:r>
      <w:r w:rsidR="00DC6065" w:rsidRPr="004A7D80">
        <w:t>)</w:t>
      </w:r>
    </w:p>
    <w:p w:rsidR="00DC6065" w:rsidRDefault="00DC6065" w:rsidP="00DC6065"/>
    <w:p w:rsidR="00DC6065" w:rsidRDefault="0059466C" w:rsidP="00DC6065">
      <w:r>
        <w:rPr>
          <w:rFonts w:hint="eastAsia"/>
        </w:rPr>
        <w:t>El</w:t>
      </w:r>
      <w:r w:rsidR="004347D3">
        <w:rPr>
          <w:rFonts w:hint="eastAsia"/>
        </w:rPr>
        <w:t xml:space="preserve"> </w:t>
      </w:r>
      <w:r w:rsidR="00BC07F5">
        <w:t xml:space="preserve">Centro de Empresa y Comercio Responsable </w:t>
      </w:r>
      <w:r>
        <w:rPr>
          <w:rFonts w:hint="eastAsia"/>
        </w:rPr>
        <w:t>(CREATe.org) e</w:t>
      </w:r>
      <w:r w:rsidR="00DC6065">
        <w:rPr>
          <w:rFonts w:hint="eastAsia"/>
        </w:rPr>
        <w:t>s</w:t>
      </w:r>
      <w:r>
        <w:t xml:space="preserve"> una organización sin fines de lucro</w:t>
      </w:r>
      <w:r w:rsidR="00DC6065">
        <w:rPr>
          <w:rFonts w:hint="eastAsia"/>
        </w:rPr>
        <w:t xml:space="preserve"> </w:t>
      </w:r>
      <w:r w:rsidR="003557EA">
        <w:t>funda</w:t>
      </w:r>
      <w:r w:rsidR="00DC6065">
        <w:t>d</w:t>
      </w:r>
      <w:r w:rsidR="003557EA">
        <w:t>a e</w:t>
      </w:r>
      <w:r w:rsidR="00DC6065">
        <w:t>n</w:t>
      </w:r>
      <w:r w:rsidR="003557EA">
        <w:t xml:space="preserve"> octubre de 2011</w:t>
      </w:r>
      <w:r w:rsidR="004347D3">
        <w:t xml:space="preserve"> </w:t>
      </w:r>
      <w:r w:rsidR="00277178">
        <w:t xml:space="preserve">cuyo objeto es </w:t>
      </w:r>
      <w:r w:rsidR="004347D3">
        <w:t xml:space="preserve">ayudar </w:t>
      </w:r>
      <w:r w:rsidR="003557EA">
        <w:t xml:space="preserve">a las empresas y </w:t>
      </w:r>
      <w:r w:rsidR="00BC07F5">
        <w:t xml:space="preserve">a </w:t>
      </w:r>
      <w:r w:rsidR="00277178">
        <w:t xml:space="preserve">los integrantes de la cadena de suministro miembros a reducir los riesgos de </w:t>
      </w:r>
      <w:r w:rsidR="005C55DC">
        <w:t xml:space="preserve">falsificación, piratería, robo de secretos </w:t>
      </w:r>
      <w:r w:rsidR="00277178">
        <w:t xml:space="preserve">comerciales </w:t>
      </w:r>
      <w:r w:rsidR="005C55DC">
        <w:t>y corrupción</w:t>
      </w:r>
      <w:r w:rsidR="00BD4D41">
        <w:t xml:space="preserve"> a través de la me</w:t>
      </w:r>
      <w:r w:rsidR="00277178">
        <w:t xml:space="preserve">jora de sus sistemas, procesos y prácticas de gestión </w:t>
      </w:r>
      <w:r w:rsidR="00BD4D41">
        <w:t>para proteger la P</w:t>
      </w:r>
      <w:r w:rsidR="00BC07F5">
        <w:t>.</w:t>
      </w:r>
      <w:r w:rsidR="00BD4D41">
        <w:t>I</w:t>
      </w:r>
      <w:r w:rsidR="00BC07F5">
        <w:t>.</w:t>
      </w:r>
      <w:r w:rsidR="00DC6065">
        <w:t xml:space="preserve"> </w:t>
      </w:r>
      <w:r w:rsidR="00BD4D41">
        <w:t>y</w:t>
      </w:r>
      <w:r w:rsidR="00DC6065">
        <w:t xml:space="preserve"> preven</w:t>
      </w:r>
      <w:r w:rsidR="00BD4D41">
        <w:t>ir la corrupción</w:t>
      </w:r>
      <w:r w:rsidR="00DC6065">
        <w:t>.</w:t>
      </w:r>
    </w:p>
    <w:p w:rsidR="00DC6065" w:rsidRDefault="00DC6065" w:rsidP="00DC6065"/>
    <w:p w:rsidR="00DC6065" w:rsidRDefault="00AC0D26" w:rsidP="00DC6065">
      <w:r>
        <w:t>CREATe.org se estableció y tiene su sede en</w:t>
      </w:r>
      <w:r w:rsidR="00F01D70">
        <w:t xml:space="preserve"> Washington, D.C. (</w:t>
      </w:r>
      <w:r>
        <w:t>Estados Unidos de América</w:t>
      </w:r>
      <w:r w:rsidR="00F01D70">
        <w:t>)</w:t>
      </w:r>
      <w:r w:rsidR="002452CC">
        <w:t xml:space="preserve">.  La organización </w:t>
      </w:r>
      <w:r w:rsidR="00277178">
        <w:t xml:space="preserve">tiene actividades </w:t>
      </w:r>
      <w:r w:rsidR="002452CC">
        <w:t xml:space="preserve">en todo el mundo, </w:t>
      </w:r>
      <w:r w:rsidR="00277178">
        <w:t xml:space="preserve">especialmente </w:t>
      </w:r>
      <w:r w:rsidR="002452CC">
        <w:t xml:space="preserve">en China, Brasil, México, </w:t>
      </w:r>
      <w:r w:rsidR="00277178">
        <w:t xml:space="preserve">la </w:t>
      </w:r>
      <w:r w:rsidR="002452CC">
        <w:t xml:space="preserve">India, </w:t>
      </w:r>
      <w:r w:rsidR="00277178">
        <w:t xml:space="preserve">el </w:t>
      </w:r>
      <w:r w:rsidR="002452CC">
        <w:t>Japón, Europa</w:t>
      </w:r>
      <w:r w:rsidR="00DC6065">
        <w:t xml:space="preserve"> </w:t>
      </w:r>
      <w:r w:rsidR="002452CC">
        <w:t>y los Estados Unidos de América</w:t>
      </w:r>
      <w:r w:rsidR="00DC6065">
        <w:t xml:space="preserve">. </w:t>
      </w:r>
    </w:p>
    <w:p w:rsidR="00DC6065" w:rsidRDefault="00DC6065" w:rsidP="00DC6065"/>
    <w:p w:rsidR="00DC6065" w:rsidRDefault="00E538C8" w:rsidP="00DC6065">
      <w:r>
        <w:t>Para cumplir sus objetivos</w:t>
      </w:r>
      <w:r w:rsidR="00680998">
        <w:t xml:space="preserve">, </w:t>
      </w:r>
      <w:r w:rsidR="00680998" w:rsidRPr="00680998">
        <w:t>CREATe</w:t>
      </w:r>
      <w:r w:rsidR="00DC6065">
        <w:t xml:space="preserve"> </w:t>
      </w:r>
      <w:r w:rsidR="00680998">
        <w:t>ha</w:t>
      </w:r>
      <w:r w:rsidR="00277178">
        <w:t xml:space="preserve"> creado </w:t>
      </w:r>
      <w:r w:rsidR="00680998">
        <w:t>dos programas</w:t>
      </w:r>
      <w:r w:rsidR="00CE68AD">
        <w:t>:</w:t>
      </w:r>
      <w:r w:rsidR="00680998">
        <w:t xml:space="preserve"> </w:t>
      </w:r>
      <w:r w:rsidR="00240D6C">
        <w:t xml:space="preserve"> </w:t>
      </w:r>
      <w:r w:rsidR="00277178">
        <w:rPr>
          <w:i/>
        </w:rPr>
        <w:t>CREATe Leading Practices for IP Protection</w:t>
      </w:r>
      <w:r w:rsidR="00277178">
        <w:t xml:space="preserve"> (</w:t>
      </w:r>
      <w:r w:rsidR="00020916" w:rsidRPr="00020916">
        <w:rPr>
          <w:i/>
        </w:rPr>
        <w:t>Principales</w:t>
      </w:r>
      <w:r w:rsidR="00020916">
        <w:t xml:space="preserve"> </w:t>
      </w:r>
      <w:r w:rsidR="00020916">
        <w:rPr>
          <w:i/>
        </w:rPr>
        <w:t>p</w:t>
      </w:r>
      <w:r w:rsidR="00C6765C">
        <w:rPr>
          <w:i/>
        </w:rPr>
        <w:t xml:space="preserve">rácticas para </w:t>
      </w:r>
      <w:r w:rsidR="00020916">
        <w:rPr>
          <w:i/>
        </w:rPr>
        <w:t xml:space="preserve">proteger </w:t>
      </w:r>
      <w:r w:rsidR="00C6765C">
        <w:rPr>
          <w:i/>
        </w:rPr>
        <w:t>la PI</w:t>
      </w:r>
      <w:r w:rsidR="00020916">
        <w:rPr>
          <w:i/>
        </w:rPr>
        <w:t xml:space="preserve">) </w:t>
      </w:r>
      <w:r w:rsidR="00C6765C">
        <w:t>y</w:t>
      </w:r>
      <w:r w:rsidR="00DC6065">
        <w:t xml:space="preserve"> </w:t>
      </w:r>
      <w:r w:rsidR="00020916" w:rsidRPr="00020916">
        <w:rPr>
          <w:i/>
        </w:rPr>
        <w:t>CREATe Leading Practices for Anti-Corruption</w:t>
      </w:r>
      <w:r w:rsidR="00020916" w:rsidRPr="00020916">
        <w:t xml:space="preserve"> </w:t>
      </w:r>
      <w:r w:rsidR="00020916">
        <w:t>(</w:t>
      </w:r>
      <w:r w:rsidR="00020916" w:rsidRPr="00020916">
        <w:rPr>
          <w:i/>
        </w:rPr>
        <w:t xml:space="preserve">Principales </w:t>
      </w:r>
      <w:r w:rsidR="00020916">
        <w:rPr>
          <w:i/>
        </w:rPr>
        <w:t>p</w:t>
      </w:r>
      <w:r w:rsidR="00C6765C">
        <w:rPr>
          <w:i/>
        </w:rPr>
        <w:t xml:space="preserve">rácticas para </w:t>
      </w:r>
      <w:r w:rsidR="00020916">
        <w:rPr>
          <w:i/>
        </w:rPr>
        <w:t>prevenir la c</w:t>
      </w:r>
      <w:r w:rsidR="00C6765C">
        <w:rPr>
          <w:i/>
        </w:rPr>
        <w:t>orrupción</w:t>
      </w:r>
      <w:r w:rsidR="00020916">
        <w:rPr>
          <w:i/>
        </w:rPr>
        <w:t>)</w:t>
      </w:r>
      <w:r w:rsidR="00DC6065">
        <w:rPr>
          <w:rFonts w:hint="eastAsia"/>
        </w:rPr>
        <w:t xml:space="preserve">, </w:t>
      </w:r>
      <w:r w:rsidR="00020916">
        <w:t xml:space="preserve">basados en las </w:t>
      </w:r>
      <w:r w:rsidR="00F01D70">
        <w:t xml:space="preserve">mejores </w:t>
      </w:r>
      <w:r w:rsidR="00020916">
        <w:t xml:space="preserve">prácticas </w:t>
      </w:r>
      <w:r w:rsidR="00C968DB">
        <w:t xml:space="preserve">tomadas de empresas de todo el mundo, el </w:t>
      </w:r>
      <w:r w:rsidR="00020916">
        <w:t xml:space="preserve">sector </w:t>
      </w:r>
      <w:r w:rsidR="00C968DB">
        <w:t xml:space="preserve">académico y otras organizaciones de primera línea.  Estos programas ofrecen </w:t>
      </w:r>
      <w:r w:rsidR="00020916">
        <w:t xml:space="preserve">apreciaciones en línea, evaluaciones independientes, capacitación y otros recursos prácticos, adaptables a </w:t>
      </w:r>
      <w:r w:rsidR="00EE01D9">
        <w:t xml:space="preserve">medida </w:t>
      </w:r>
      <w:r w:rsidR="00020916">
        <w:t xml:space="preserve">y económicos destinados a </w:t>
      </w:r>
      <w:r w:rsidR="008F6BB2">
        <w:t>medir y mejorar l</w:t>
      </w:r>
      <w:r w:rsidR="00020916">
        <w:t xml:space="preserve">as prácticas </w:t>
      </w:r>
      <w:r w:rsidR="008F6BB2">
        <w:t>para salvaguardar</w:t>
      </w:r>
      <w:r w:rsidR="00DC6065">
        <w:t xml:space="preserve"> </w:t>
      </w:r>
      <w:r w:rsidR="00A661C2">
        <w:t xml:space="preserve">la </w:t>
      </w:r>
      <w:r w:rsidR="00DC6065">
        <w:t>P</w:t>
      </w:r>
      <w:r w:rsidR="00F01D70">
        <w:t>.</w:t>
      </w:r>
      <w:r w:rsidR="00A661C2">
        <w:t>I</w:t>
      </w:r>
      <w:r w:rsidR="00F01D70">
        <w:t>.</w:t>
      </w:r>
      <w:r w:rsidR="00A661C2">
        <w:t xml:space="preserve"> y prevenir la corrupción</w:t>
      </w:r>
      <w:r w:rsidR="00DC6065">
        <w:t>.</w:t>
      </w:r>
    </w:p>
    <w:p w:rsidR="00DC6065" w:rsidRDefault="00DC6065" w:rsidP="00DC6065"/>
    <w:p w:rsidR="00DC6065" w:rsidRDefault="00320036" w:rsidP="00DC6065">
      <w:r>
        <w:t xml:space="preserve">Empresas de todo el mundo han adoptado las </w:t>
      </w:r>
      <w:r w:rsidR="00BC07F5" w:rsidRPr="00BC07F5">
        <w:rPr>
          <w:i/>
        </w:rPr>
        <w:t>Principales prácticas para proteger la P</w:t>
      </w:r>
      <w:r w:rsidR="00BC07F5">
        <w:rPr>
          <w:i/>
        </w:rPr>
        <w:t>.</w:t>
      </w:r>
      <w:r w:rsidR="00BC07F5" w:rsidRPr="00BC07F5">
        <w:rPr>
          <w:i/>
        </w:rPr>
        <w:t>I</w:t>
      </w:r>
      <w:r w:rsidR="00BC07F5">
        <w:rPr>
          <w:i/>
        </w:rPr>
        <w:t>.</w:t>
      </w:r>
      <w:r w:rsidR="00020916" w:rsidRPr="00020916">
        <w:t xml:space="preserve"> </w:t>
      </w:r>
      <w:r>
        <w:t>de</w:t>
      </w:r>
      <w:r w:rsidR="00DC6065">
        <w:t xml:space="preserve"> CREATe</w:t>
      </w:r>
      <w:r>
        <w:t xml:space="preserve"> para medir y mejorar  los sistemas de protección de la P</w:t>
      </w:r>
      <w:r w:rsidR="00BC07F5">
        <w:t>.</w:t>
      </w:r>
      <w:r>
        <w:t>I</w:t>
      </w:r>
      <w:r w:rsidR="00BC07F5">
        <w:t>.</w:t>
      </w:r>
      <w:r>
        <w:t xml:space="preserve"> y </w:t>
      </w:r>
      <w:r w:rsidR="00020916">
        <w:t xml:space="preserve">combatir la </w:t>
      </w:r>
      <w:r>
        <w:t>corrupción</w:t>
      </w:r>
      <w:r w:rsidR="00DC6065">
        <w:rPr>
          <w:rFonts w:hint="eastAsia"/>
        </w:rPr>
        <w:t xml:space="preserve">. </w:t>
      </w:r>
      <w:r w:rsidR="00DC6065">
        <w:t xml:space="preserve"> </w:t>
      </w:r>
      <w:r w:rsidR="00FA5B02">
        <w:rPr>
          <w:rFonts w:hint="eastAsia"/>
        </w:rPr>
        <w:t xml:space="preserve">El servicio se ofrece en </w:t>
      </w:r>
      <w:r w:rsidR="00F01D70">
        <w:t xml:space="preserve">español, </w:t>
      </w:r>
      <w:r w:rsidR="00FA5B02">
        <w:rPr>
          <w:rFonts w:hint="eastAsia"/>
        </w:rPr>
        <w:t>c</w:t>
      </w:r>
      <w:r w:rsidR="00DC6065">
        <w:rPr>
          <w:rFonts w:hint="eastAsia"/>
        </w:rPr>
        <w:t>hin</w:t>
      </w:r>
      <w:r w:rsidR="00FA5B02">
        <w:t>o, inglés</w:t>
      </w:r>
      <w:r w:rsidR="00F01D70">
        <w:t xml:space="preserve"> y</w:t>
      </w:r>
      <w:r w:rsidR="00FA5B02">
        <w:t xml:space="preserve"> portugué</w:t>
      </w:r>
      <w:r w:rsidR="001713D2">
        <w:t>s de</w:t>
      </w:r>
      <w:r w:rsidR="00020916">
        <w:t>l</w:t>
      </w:r>
      <w:r w:rsidR="001713D2">
        <w:t xml:space="preserve"> Brasil</w:t>
      </w:r>
      <w:r w:rsidR="00DC6065">
        <w:t>.</w:t>
      </w:r>
    </w:p>
    <w:p w:rsidR="00DC6065" w:rsidRDefault="00DC6065" w:rsidP="00DC6065"/>
    <w:p w:rsidR="00DC6065" w:rsidRDefault="00377946" w:rsidP="00DC6065">
      <w:r>
        <w:t xml:space="preserve">El objetivo a largo plazo de CREATe es generar una cultura </w:t>
      </w:r>
      <w:r w:rsidR="00F21A41">
        <w:t xml:space="preserve">más </w:t>
      </w:r>
      <w:r>
        <w:t xml:space="preserve">sólida de </w:t>
      </w:r>
      <w:r w:rsidR="00CC5E14">
        <w:t>observancia</w:t>
      </w:r>
      <w:r>
        <w:t>, un mayor respeto de los derec</w:t>
      </w:r>
      <w:r w:rsidR="00EB4DF7">
        <w:t xml:space="preserve">hos de la propiedad intelectual, así como </w:t>
      </w:r>
      <w:r>
        <w:t>prácticas empresariales responsables</w:t>
      </w:r>
      <w:r w:rsidR="00DC6065">
        <w:t>.</w:t>
      </w:r>
    </w:p>
    <w:p w:rsidR="00DC6065" w:rsidRDefault="00DC6065" w:rsidP="00DC6065"/>
    <w:p w:rsidR="00DC6065" w:rsidRDefault="000B6EAB" w:rsidP="00DC6065">
      <w:r>
        <w:t>Para obtener más informació</w:t>
      </w:r>
      <w:r w:rsidR="007A6F87">
        <w:t>n, véase</w:t>
      </w:r>
      <w:r w:rsidR="00DC6065" w:rsidRPr="00000911">
        <w:rPr>
          <w:color w:val="000000" w:themeColor="text1"/>
        </w:rPr>
        <w:t xml:space="preserve"> </w:t>
      </w:r>
      <w:hyperlink r:id="rId10" w:history="1">
        <w:r w:rsidR="00DC6065" w:rsidRPr="00000911">
          <w:rPr>
            <w:rStyle w:val="Hyperlink"/>
            <w:color w:val="000000" w:themeColor="text1"/>
          </w:rPr>
          <w:t>www.CREATe.org</w:t>
        </w:r>
      </w:hyperlink>
      <w:r w:rsidR="00DC6065">
        <w:t>.</w:t>
      </w:r>
    </w:p>
    <w:p w:rsidR="00DC6065" w:rsidRDefault="00DC6065" w:rsidP="00DC6065"/>
    <w:p w:rsidR="00DC6065" w:rsidRDefault="00DC6065" w:rsidP="00DC6065"/>
    <w:p w:rsidR="00074804" w:rsidRDefault="00074804" w:rsidP="00DC6065"/>
    <w:p w:rsidR="00DC6065" w:rsidRDefault="00A5656D" w:rsidP="00074804">
      <w:pPr>
        <w:pStyle w:val="Endofdocument-Annex"/>
        <w:rPr>
          <w:lang w:val="es-ES_tradnl"/>
        </w:rPr>
      </w:pPr>
      <w:r>
        <w:t>[Fin del A</w:t>
      </w:r>
      <w:r w:rsidR="00DC6065">
        <w:t>nex</w:t>
      </w:r>
      <w:r>
        <w:t>o y del documento</w:t>
      </w:r>
      <w:r w:rsidR="00DC6065" w:rsidRPr="00374A6D">
        <w:t>]</w:t>
      </w:r>
    </w:p>
    <w:p w:rsidR="00E04720" w:rsidRPr="00E04720" w:rsidRDefault="00E04720" w:rsidP="00E04720">
      <w:pPr>
        <w:rPr>
          <w:lang w:val="es-ES_tradnl"/>
        </w:rPr>
      </w:pPr>
    </w:p>
    <w:sectPr w:rsidR="00E04720" w:rsidRPr="00E04720" w:rsidSect="00712E9B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07" w:rsidRDefault="00DB0C07">
      <w:r>
        <w:separator/>
      </w:r>
    </w:p>
  </w:endnote>
  <w:endnote w:type="continuationSeparator" w:id="0">
    <w:p w:rsidR="00DB0C07" w:rsidRDefault="00DB0C07" w:rsidP="003B38C1">
      <w:r>
        <w:separator/>
      </w:r>
    </w:p>
    <w:p w:rsidR="00DB0C07" w:rsidRPr="00EA7492" w:rsidRDefault="00DB0C07" w:rsidP="003B38C1">
      <w:pPr>
        <w:spacing w:after="60"/>
        <w:rPr>
          <w:sz w:val="17"/>
          <w:lang w:val="en-US"/>
        </w:rPr>
      </w:pPr>
      <w:r w:rsidRPr="00EA7492">
        <w:rPr>
          <w:sz w:val="17"/>
          <w:lang w:val="en-US"/>
        </w:rPr>
        <w:t>[Endnote continued from previous page]</w:t>
      </w:r>
    </w:p>
  </w:endnote>
  <w:endnote w:type="continuationNotice" w:id="1">
    <w:p w:rsidR="00DB0C07" w:rsidRPr="00EA7492" w:rsidRDefault="00DB0C07" w:rsidP="003B38C1">
      <w:pPr>
        <w:spacing w:before="60"/>
        <w:jc w:val="right"/>
        <w:rPr>
          <w:sz w:val="17"/>
          <w:szCs w:val="17"/>
          <w:lang w:val="en-US"/>
        </w:rPr>
      </w:pPr>
      <w:r w:rsidRPr="00EA749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07" w:rsidRDefault="00DB0C07">
      <w:r>
        <w:separator/>
      </w:r>
    </w:p>
  </w:footnote>
  <w:footnote w:type="continuationSeparator" w:id="0">
    <w:p w:rsidR="00DB0C07" w:rsidRDefault="00DB0C07" w:rsidP="008B60B2">
      <w:r>
        <w:separator/>
      </w:r>
    </w:p>
    <w:p w:rsidR="00DB0C07" w:rsidRPr="00EA7492" w:rsidRDefault="00DB0C07" w:rsidP="008B60B2">
      <w:pPr>
        <w:spacing w:after="60"/>
        <w:rPr>
          <w:sz w:val="17"/>
          <w:szCs w:val="17"/>
          <w:lang w:val="en-US"/>
        </w:rPr>
      </w:pPr>
      <w:r w:rsidRPr="00EA749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DB0C07" w:rsidRPr="00EA7492" w:rsidRDefault="00DB0C07" w:rsidP="008B60B2">
      <w:pPr>
        <w:spacing w:before="60"/>
        <w:jc w:val="right"/>
        <w:rPr>
          <w:sz w:val="17"/>
          <w:szCs w:val="17"/>
          <w:lang w:val="en-US"/>
        </w:rPr>
      </w:pPr>
      <w:r w:rsidRPr="00EA7492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5C" w:rsidRDefault="00C6765C" w:rsidP="00477D6B">
    <w:pPr>
      <w:jc w:val="right"/>
    </w:pPr>
    <w:bookmarkStart w:id="5" w:name="Code2"/>
    <w:bookmarkEnd w:id="5"/>
    <w:r>
      <w:t>W</w:t>
    </w:r>
    <w:r w:rsidR="00761FDC">
      <w:t>IPO/ACE/9/25</w:t>
    </w:r>
  </w:p>
  <w:p w:rsidR="00C6765C" w:rsidRDefault="00761FDC" w:rsidP="00477D6B">
    <w:pPr>
      <w:jc w:val="right"/>
    </w:pPr>
    <w:r>
      <w:t>ANEXO</w:t>
    </w:r>
  </w:p>
  <w:p w:rsidR="00C6765C" w:rsidRDefault="00C6765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9B"/>
    <w:rsid w:val="000163D9"/>
    <w:rsid w:val="00020916"/>
    <w:rsid w:val="000278A8"/>
    <w:rsid w:val="00027C92"/>
    <w:rsid w:val="000423B1"/>
    <w:rsid w:val="00043CAA"/>
    <w:rsid w:val="00061D47"/>
    <w:rsid w:val="000635E6"/>
    <w:rsid w:val="00064B08"/>
    <w:rsid w:val="000726ED"/>
    <w:rsid w:val="00074804"/>
    <w:rsid w:val="00075432"/>
    <w:rsid w:val="0007796C"/>
    <w:rsid w:val="00091684"/>
    <w:rsid w:val="000968ED"/>
    <w:rsid w:val="000B6EAB"/>
    <w:rsid w:val="000C5CBF"/>
    <w:rsid w:val="000E6A7D"/>
    <w:rsid w:val="000F5E56"/>
    <w:rsid w:val="00101E9E"/>
    <w:rsid w:val="001029A2"/>
    <w:rsid w:val="00123F8B"/>
    <w:rsid w:val="001362EE"/>
    <w:rsid w:val="00136857"/>
    <w:rsid w:val="001437A6"/>
    <w:rsid w:val="00150342"/>
    <w:rsid w:val="001713D2"/>
    <w:rsid w:val="001715DF"/>
    <w:rsid w:val="001832A6"/>
    <w:rsid w:val="00186995"/>
    <w:rsid w:val="001A38C2"/>
    <w:rsid w:val="001D30A1"/>
    <w:rsid w:val="001D4DCF"/>
    <w:rsid w:val="001E15B0"/>
    <w:rsid w:val="00202A5F"/>
    <w:rsid w:val="002032BC"/>
    <w:rsid w:val="00206F3F"/>
    <w:rsid w:val="00217168"/>
    <w:rsid w:val="00217A3F"/>
    <w:rsid w:val="00217D81"/>
    <w:rsid w:val="00230974"/>
    <w:rsid w:val="00234AC6"/>
    <w:rsid w:val="00240D6C"/>
    <w:rsid w:val="002452CC"/>
    <w:rsid w:val="002552FB"/>
    <w:rsid w:val="002634C4"/>
    <w:rsid w:val="00277178"/>
    <w:rsid w:val="0029077E"/>
    <w:rsid w:val="002928D3"/>
    <w:rsid w:val="00295595"/>
    <w:rsid w:val="002B3029"/>
    <w:rsid w:val="002B59E9"/>
    <w:rsid w:val="002D119E"/>
    <w:rsid w:val="002D49FB"/>
    <w:rsid w:val="002E2713"/>
    <w:rsid w:val="002F1FE6"/>
    <w:rsid w:val="002F4E68"/>
    <w:rsid w:val="002F66BB"/>
    <w:rsid w:val="002F7DF3"/>
    <w:rsid w:val="00303960"/>
    <w:rsid w:val="00304DB1"/>
    <w:rsid w:val="00312F7F"/>
    <w:rsid w:val="00320036"/>
    <w:rsid w:val="00332C35"/>
    <w:rsid w:val="003415F7"/>
    <w:rsid w:val="0035027F"/>
    <w:rsid w:val="003533D7"/>
    <w:rsid w:val="0035539C"/>
    <w:rsid w:val="003557EA"/>
    <w:rsid w:val="00361450"/>
    <w:rsid w:val="003673CF"/>
    <w:rsid w:val="00377946"/>
    <w:rsid w:val="00383BBC"/>
    <w:rsid w:val="003845C1"/>
    <w:rsid w:val="003A32EB"/>
    <w:rsid w:val="003A6F89"/>
    <w:rsid w:val="003B38C1"/>
    <w:rsid w:val="003B621D"/>
    <w:rsid w:val="003B6FBB"/>
    <w:rsid w:val="00415B99"/>
    <w:rsid w:val="00423E3E"/>
    <w:rsid w:val="00427AF4"/>
    <w:rsid w:val="004347D3"/>
    <w:rsid w:val="00446FD7"/>
    <w:rsid w:val="004546F3"/>
    <w:rsid w:val="0046143D"/>
    <w:rsid w:val="004647DA"/>
    <w:rsid w:val="0046658C"/>
    <w:rsid w:val="00474062"/>
    <w:rsid w:val="00477D6B"/>
    <w:rsid w:val="004975FD"/>
    <w:rsid w:val="004B5B33"/>
    <w:rsid w:val="004C3858"/>
    <w:rsid w:val="004C39C6"/>
    <w:rsid w:val="004D0DF3"/>
    <w:rsid w:val="004F5A84"/>
    <w:rsid w:val="005019FF"/>
    <w:rsid w:val="00503B4E"/>
    <w:rsid w:val="00512698"/>
    <w:rsid w:val="00522DE6"/>
    <w:rsid w:val="00523039"/>
    <w:rsid w:val="0053057A"/>
    <w:rsid w:val="00530B27"/>
    <w:rsid w:val="00545FC5"/>
    <w:rsid w:val="00560041"/>
    <w:rsid w:val="00560A29"/>
    <w:rsid w:val="005610AA"/>
    <w:rsid w:val="005700E2"/>
    <w:rsid w:val="00573C03"/>
    <w:rsid w:val="00580405"/>
    <w:rsid w:val="00585013"/>
    <w:rsid w:val="0059247C"/>
    <w:rsid w:val="0059466C"/>
    <w:rsid w:val="005B4399"/>
    <w:rsid w:val="005C55DC"/>
    <w:rsid w:val="005C6649"/>
    <w:rsid w:val="00605827"/>
    <w:rsid w:val="00622C5A"/>
    <w:rsid w:val="00646050"/>
    <w:rsid w:val="00656F47"/>
    <w:rsid w:val="006612EE"/>
    <w:rsid w:val="006713CA"/>
    <w:rsid w:val="00676C5C"/>
    <w:rsid w:val="00680998"/>
    <w:rsid w:val="00694F79"/>
    <w:rsid w:val="006A2038"/>
    <w:rsid w:val="006B4FEF"/>
    <w:rsid w:val="006B59F5"/>
    <w:rsid w:val="006C080F"/>
    <w:rsid w:val="006E3FE7"/>
    <w:rsid w:val="006E5669"/>
    <w:rsid w:val="006F1D2F"/>
    <w:rsid w:val="00712E9B"/>
    <w:rsid w:val="007343D0"/>
    <w:rsid w:val="00745689"/>
    <w:rsid w:val="00761FDC"/>
    <w:rsid w:val="00770AC7"/>
    <w:rsid w:val="007A6F87"/>
    <w:rsid w:val="007A7E4B"/>
    <w:rsid w:val="007B181D"/>
    <w:rsid w:val="007B77EA"/>
    <w:rsid w:val="007D1613"/>
    <w:rsid w:val="007D4965"/>
    <w:rsid w:val="007D6132"/>
    <w:rsid w:val="007F6FED"/>
    <w:rsid w:val="00801DDD"/>
    <w:rsid w:val="00801E1B"/>
    <w:rsid w:val="00806B79"/>
    <w:rsid w:val="00815CD7"/>
    <w:rsid w:val="00823B24"/>
    <w:rsid w:val="00860D19"/>
    <w:rsid w:val="0086166C"/>
    <w:rsid w:val="00861729"/>
    <w:rsid w:val="008657BD"/>
    <w:rsid w:val="008B2CC1"/>
    <w:rsid w:val="008B60B2"/>
    <w:rsid w:val="008D0B02"/>
    <w:rsid w:val="008D54D8"/>
    <w:rsid w:val="008F4E25"/>
    <w:rsid w:val="008F6BB2"/>
    <w:rsid w:val="00903015"/>
    <w:rsid w:val="0090731E"/>
    <w:rsid w:val="00912589"/>
    <w:rsid w:val="00916EE2"/>
    <w:rsid w:val="00932646"/>
    <w:rsid w:val="00933CC9"/>
    <w:rsid w:val="00935F52"/>
    <w:rsid w:val="00951FB7"/>
    <w:rsid w:val="00965121"/>
    <w:rsid w:val="009665A5"/>
    <w:rsid w:val="00966A22"/>
    <w:rsid w:val="0096722F"/>
    <w:rsid w:val="00971713"/>
    <w:rsid w:val="00976621"/>
    <w:rsid w:val="00980843"/>
    <w:rsid w:val="00980E04"/>
    <w:rsid w:val="009A096D"/>
    <w:rsid w:val="009D7819"/>
    <w:rsid w:val="009E2791"/>
    <w:rsid w:val="009E3019"/>
    <w:rsid w:val="009E3F6F"/>
    <w:rsid w:val="009F35FD"/>
    <w:rsid w:val="009F499F"/>
    <w:rsid w:val="00A0733E"/>
    <w:rsid w:val="00A30459"/>
    <w:rsid w:val="00A418FB"/>
    <w:rsid w:val="00A42DAF"/>
    <w:rsid w:val="00A45BD8"/>
    <w:rsid w:val="00A5656D"/>
    <w:rsid w:val="00A661C2"/>
    <w:rsid w:val="00A66A88"/>
    <w:rsid w:val="00A71783"/>
    <w:rsid w:val="00A75710"/>
    <w:rsid w:val="00A8548F"/>
    <w:rsid w:val="00A869B7"/>
    <w:rsid w:val="00A95384"/>
    <w:rsid w:val="00AB5BE7"/>
    <w:rsid w:val="00AB7D28"/>
    <w:rsid w:val="00AC0D26"/>
    <w:rsid w:val="00AC205C"/>
    <w:rsid w:val="00AD7DE3"/>
    <w:rsid w:val="00AD7E4F"/>
    <w:rsid w:val="00AF0A6B"/>
    <w:rsid w:val="00AF3924"/>
    <w:rsid w:val="00B05A69"/>
    <w:rsid w:val="00B20015"/>
    <w:rsid w:val="00B20074"/>
    <w:rsid w:val="00B46631"/>
    <w:rsid w:val="00B66FEE"/>
    <w:rsid w:val="00B9734B"/>
    <w:rsid w:val="00BA5670"/>
    <w:rsid w:val="00BA5733"/>
    <w:rsid w:val="00BB04BA"/>
    <w:rsid w:val="00BC07F5"/>
    <w:rsid w:val="00BC7457"/>
    <w:rsid w:val="00BD4D41"/>
    <w:rsid w:val="00BD5047"/>
    <w:rsid w:val="00C11BFE"/>
    <w:rsid w:val="00C20FFF"/>
    <w:rsid w:val="00C21AA9"/>
    <w:rsid w:val="00C22EB2"/>
    <w:rsid w:val="00C31AD9"/>
    <w:rsid w:val="00C37B89"/>
    <w:rsid w:val="00C64FFE"/>
    <w:rsid w:val="00C6765C"/>
    <w:rsid w:val="00C705BA"/>
    <w:rsid w:val="00C73A12"/>
    <w:rsid w:val="00C74208"/>
    <w:rsid w:val="00C91972"/>
    <w:rsid w:val="00C968DB"/>
    <w:rsid w:val="00CB50C3"/>
    <w:rsid w:val="00CB5FFD"/>
    <w:rsid w:val="00CC1515"/>
    <w:rsid w:val="00CC5E14"/>
    <w:rsid w:val="00CD6E0A"/>
    <w:rsid w:val="00CE54BF"/>
    <w:rsid w:val="00CE68AD"/>
    <w:rsid w:val="00D014E2"/>
    <w:rsid w:val="00D111D5"/>
    <w:rsid w:val="00D11906"/>
    <w:rsid w:val="00D13C05"/>
    <w:rsid w:val="00D333C1"/>
    <w:rsid w:val="00D3511A"/>
    <w:rsid w:val="00D362A2"/>
    <w:rsid w:val="00D45252"/>
    <w:rsid w:val="00D64C82"/>
    <w:rsid w:val="00D71B4D"/>
    <w:rsid w:val="00D812B7"/>
    <w:rsid w:val="00D93D55"/>
    <w:rsid w:val="00DA288D"/>
    <w:rsid w:val="00DA4113"/>
    <w:rsid w:val="00DA6FA7"/>
    <w:rsid w:val="00DB0C07"/>
    <w:rsid w:val="00DB1006"/>
    <w:rsid w:val="00DB16D1"/>
    <w:rsid w:val="00DC5569"/>
    <w:rsid w:val="00DC6065"/>
    <w:rsid w:val="00DE080E"/>
    <w:rsid w:val="00DE4040"/>
    <w:rsid w:val="00E045A9"/>
    <w:rsid w:val="00E04720"/>
    <w:rsid w:val="00E14397"/>
    <w:rsid w:val="00E335FE"/>
    <w:rsid w:val="00E43046"/>
    <w:rsid w:val="00E46038"/>
    <w:rsid w:val="00E538C8"/>
    <w:rsid w:val="00E569CA"/>
    <w:rsid w:val="00E72CB1"/>
    <w:rsid w:val="00E82981"/>
    <w:rsid w:val="00E85FCA"/>
    <w:rsid w:val="00E93250"/>
    <w:rsid w:val="00E96B93"/>
    <w:rsid w:val="00E97CF7"/>
    <w:rsid w:val="00EA7492"/>
    <w:rsid w:val="00EB391D"/>
    <w:rsid w:val="00EB4DF7"/>
    <w:rsid w:val="00EC4E49"/>
    <w:rsid w:val="00EC6B5C"/>
    <w:rsid w:val="00ED1A80"/>
    <w:rsid w:val="00ED4AB3"/>
    <w:rsid w:val="00ED77FB"/>
    <w:rsid w:val="00EE01D9"/>
    <w:rsid w:val="00EE45FA"/>
    <w:rsid w:val="00EF28F6"/>
    <w:rsid w:val="00EF4EB4"/>
    <w:rsid w:val="00F01D70"/>
    <w:rsid w:val="00F05E53"/>
    <w:rsid w:val="00F108A1"/>
    <w:rsid w:val="00F14686"/>
    <w:rsid w:val="00F17F90"/>
    <w:rsid w:val="00F21A41"/>
    <w:rsid w:val="00F21FDF"/>
    <w:rsid w:val="00F32102"/>
    <w:rsid w:val="00F41953"/>
    <w:rsid w:val="00F6028F"/>
    <w:rsid w:val="00F6114D"/>
    <w:rsid w:val="00F66152"/>
    <w:rsid w:val="00F906DF"/>
    <w:rsid w:val="00FA120C"/>
    <w:rsid w:val="00FA5B02"/>
    <w:rsid w:val="00FC6031"/>
    <w:rsid w:val="00FD4CAE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29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AB7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D28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F146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686"/>
    <w:rPr>
      <w:color w:val="0000FF"/>
      <w:u w:val="single"/>
    </w:rPr>
  </w:style>
  <w:style w:type="character" w:styleId="FollowedHyperlink">
    <w:name w:val="FollowedHyperlink"/>
    <w:basedOn w:val="DefaultParagraphFont"/>
    <w:rsid w:val="00A073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AB7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D28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F146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686"/>
    <w:rPr>
      <w:color w:val="0000FF"/>
      <w:u w:val="single"/>
    </w:rPr>
  </w:style>
  <w:style w:type="character" w:styleId="FollowedHyperlink">
    <w:name w:val="FollowedHyperlink"/>
    <w:basedOn w:val="DefaultParagraphFont"/>
    <w:rsid w:val="00A073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REATe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C49C-23BC-4191-B220-E9A272C9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WIPO/ACE/9/25</vt:lpstr>
      <vt:lpstr>WIPO/ACE/9/</vt:lpstr>
    </vt:vector>
  </TitlesOfParts>
  <Company>WIPO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WIPO/ACE/9/25</dc:title>
  <dc:creator>a</dc:creator>
  <dc:description>IC (trad. ext.)_x000d_
10.02.14</dc:description>
  <cp:lastModifiedBy>JC</cp:lastModifiedBy>
  <cp:revision>8</cp:revision>
  <cp:lastPrinted>2014-02-17T11:05:00Z</cp:lastPrinted>
  <dcterms:created xsi:type="dcterms:W3CDTF">2014-02-17T10:52:00Z</dcterms:created>
  <dcterms:modified xsi:type="dcterms:W3CDTF">2014-02-17T13:51:00Z</dcterms:modified>
</cp:coreProperties>
</file>