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74" w:rsidRPr="006F42B0" w:rsidRDefault="00472A6E" w:rsidP="00762AC6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bookmarkStart w:id="0" w:name="_GoBack"/>
      <w:bookmarkEnd w:id="0"/>
      <w:r w:rsidRPr="006F42B0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74" w:rsidRPr="006F42B0" w:rsidRDefault="009C092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6F42B0">
        <w:rPr>
          <w:rFonts w:ascii="Arial Black" w:hAnsi="Arial Black"/>
          <w:caps/>
          <w:sz w:val="15"/>
          <w:lang w:val="es-419"/>
        </w:rPr>
        <w:t>CDIP/30/</w:t>
      </w:r>
      <w:bookmarkStart w:id="1" w:name="Code"/>
      <w:bookmarkEnd w:id="1"/>
      <w:r w:rsidR="00FD03D6" w:rsidRPr="006F42B0">
        <w:rPr>
          <w:rFonts w:ascii="Arial Black" w:hAnsi="Arial Black"/>
          <w:caps/>
          <w:sz w:val="15"/>
          <w:lang w:val="es-419"/>
        </w:rPr>
        <w:t>1</w:t>
      </w:r>
    </w:p>
    <w:p w:rsidR="00872974" w:rsidRPr="006F42B0" w:rsidRDefault="00472A6E" w:rsidP="00472A6E">
      <w:pPr>
        <w:jc w:val="right"/>
        <w:rPr>
          <w:lang w:val="es-419"/>
        </w:rPr>
      </w:pPr>
      <w:r w:rsidRPr="006F42B0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FD03D6" w:rsidRPr="006F42B0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72974" w:rsidRPr="006F42B0" w:rsidRDefault="00472A6E" w:rsidP="00472A6E">
      <w:pPr>
        <w:spacing w:after="1200"/>
        <w:jc w:val="right"/>
        <w:rPr>
          <w:lang w:val="es-419"/>
        </w:rPr>
      </w:pPr>
      <w:r w:rsidRPr="006F42B0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FD03D6" w:rsidRPr="006F42B0">
        <w:rPr>
          <w:rFonts w:ascii="Arial Black" w:hAnsi="Arial Black"/>
          <w:caps/>
          <w:sz w:val="15"/>
          <w:lang w:val="es-419"/>
        </w:rPr>
        <w:t>2</w:t>
      </w:r>
      <w:r w:rsidR="0056064B" w:rsidRPr="006F42B0">
        <w:rPr>
          <w:rFonts w:ascii="Arial Black" w:hAnsi="Arial Black"/>
          <w:caps/>
          <w:sz w:val="15"/>
          <w:lang w:val="es-419"/>
        </w:rPr>
        <w:t>5</w:t>
      </w:r>
      <w:r w:rsidR="00FD03D6" w:rsidRPr="006F42B0">
        <w:rPr>
          <w:rFonts w:ascii="Arial Black" w:hAnsi="Arial Black"/>
          <w:caps/>
          <w:sz w:val="15"/>
          <w:lang w:val="es-419"/>
        </w:rPr>
        <w:t xml:space="preserve"> DE </w:t>
      </w:r>
      <w:r w:rsidR="0056064B" w:rsidRPr="006F42B0">
        <w:rPr>
          <w:rFonts w:ascii="Arial Black" w:hAnsi="Arial Black"/>
          <w:caps/>
          <w:sz w:val="15"/>
          <w:lang w:val="es-419"/>
        </w:rPr>
        <w:t xml:space="preserve">abril </w:t>
      </w:r>
      <w:r w:rsidR="00FD03D6" w:rsidRPr="006F42B0">
        <w:rPr>
          <w:rFonts w:ascii="Arial Black" w:hAnsi="Arial Black"/>
          <w:caps/>
          <w:sz w:val="15"/>
          <w:lang w:val="es-419"/>
        </w:rPr>
        <w:t>DE 2023</w:t>
      </w:r>
    </w:p>
    <w:bookmarkEnd w:id="3"/>
    <w:p w:rsidR="00872974" w:rsidRPr="006F42B0" w:rsidRDefault="00762AC6" w:rsidP="00FB31F5">
      <w:pPr>
        <w:pStyle w:val="Heading1"/>
        <w:spacing w:before="0" w:after="600"/>
        <w:rPr>
          <w:sz w:val="28"/>
          <w:lang w:val="es-419"/>
        </w:rPr>
      </w:pPr>
      <w:r w:rsidRPr="006F42B0">
        <w:rPr>
          <w:caps w:val="0"/>
          <w:sz w:val="28"/>
          <w:lang w:val="es-419"/>
        </w:rPr>
        <w:t>Comité de Desarrollo y Propiedad Intelectual (CDIP)</w:t>
      </w:r>
    </w:p>
    <w:p w:rsidR="00872974" w:rsidRPr="006F42B0" w:rsidRDefault="00762AC6" w:rsidP="005B2EAE">
      <w:pPr>
        <w:outlineLvl w:val="1"/>
        <w:rPr>
          <w:b/>
          <w:sz w:val="24"/>
          <w:szCs w:val="24"/>
          <w:lang w:val="es-419"/>
        </w:rPr>
      </w:pPr>
      <w:r w:rsidRPr="006F42B0">
        <w:rPr>
          <w:b/>
          <w:sz w:val="24"/>
          <w:szCs w:val="24"/>
          <w:lang w:val="es-419"/>
        </w:rPr>
        <w:t xml:space="preserve">Trigésima </w:t>
      </w:r>
      <w:r w:rsidR="00B67CDC" w:rsidRPr="006F42B0">
        <w:rPr>
          <w:b/>
          <w:sz w:val="24"/>
          <w:szCs w:val="24"/>
          <w:lang w:val="es-419"/>
        </w:rPr>
        <w:t>Sesión</w:t>
      </w:r>
    </w:p>
    <w:p w:rsidR="00872974" w:rsidRPr="006F42B0" w:rsidRDefault="00762AC6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6F42B0">
        <w:rPr>
          <w:b/>
          <w:sz w:val="24"/>
          <w:szCs w:val="24"/>
          <w:lang w:val="es-419"/>
        </w:rPr>
        <w:t>Ginebra, 24 a 28 de abril de 2023</w:t>
      </w:r>
    </w:p>
    <w:p w:rsidR="00872974" w:rsidRPr="006F42B0" w:rsidRDefault="00FD03D6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6F42B0">
        <w:rPr>
          <w:caps/>
          <w:sz w:val="24"/>
          <w:lang w:val="es-419"/>
        </w:rPr>
        <w:t>ORDEN DEL DÍA</w:t>
      </w:r>
    </w:p>
    <w:p w:rsidR="00872974" w:rsidRPr="006F42B0" w:rsidRDefault="00391005" w:rsidP="00FB31F5">
      <w:pPr>
        <w:spacing w:after="960"/>
        <w:rPr>
          <w:i/>
          <w:lang w:val="es-419"/>
        </w:rPr>
      </w:pPr>
      <w:bookmarkStart w:id="5" w:name="Prepared"/>
      <w:bookmarkEnd w:id="4"/>
      <w:bookmarkEnd w:id="5"/>
      <w:r>
        <w:rPr>
          <w:i/>
          <w:lang w:val="es-419"/>
        </w:rPr>
        <w:t xml:space="preserve">aprobado </w:t>
      </w:r>
      <w:r w:rsidR="00FD03D6" w:rsidRPr="006F42B0">
        <w:rPr>
          <w:i/>
          <w:lang w:val="es-419"/>
        </w:rPr>
        <w:t xml:space="preserve">por </w:t>
      </w:r>
      <w:r>
        <w:rPr>
          <w:i/>
          <w:lang w:val="es-419"/>
        </w:rPr>
        <w:t xml:space="preserve">el Comité </w:t>
      </w:r>
    </w:p>
    <w:p w:rsidR="00872974" w:rsidRPr="006F42B0" w:rsidRDefault="00872974" w:rsidP="00872974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419"/>
        </w:rPr>
      </w:pPr>
      <w:r w:rsidRPr="006F42B0">
        <w:rPr>
          <w:lang w:val="es-419"/>
        </w:rPr>
        <w:t>Apertura de la sesión</w:t>
      </w:r>
    </w:p>
    <w:p w:rsidR="00872974" w:rsidRPr="006F42B0" w:rsidRDefault="00872974" w:rsidP="00872974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419"/>
        </w:rPr>
      </w:pPr>
      <w:r w:rsidRPr="006F42B0">
        <w:rPr>
          <w:lang w:val="es-419"/>
        </w:rPr>
        <w:t>Elección de la Mesa</w:t>
      </w:r>
    </w:p>
    <w:p w:rsidR="00872974" w:rsidRPr="006F42B0" w:rsidRDefault="00872974" w:rsidP="00872974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F42B0">
        <w:rPr>
          <w:lang w:val="es-419"/>
        </w:rPr>
        <w:t>Aprobación del orden del día</w:t>
      </w:r>
    </w:p>
    <w:p w:rsidR="00872974" w:rsidRPr="006F42B0" w:rsidRDefault="00872974" w:rsidP="00872974">
      <w:pPr>
        <w:spacing w:after="240"/>
        <w:ind w:left="567" w:firstLine="567"/>
        <w:rPr>
          <w:lang w:val="es-419"/>
        </w:rPr>
      </w:pPr>
      <w:r w:rsidRPr="006F42B0">
        <w:rPr>
          <w:lang w:val="es-419"/>
        </w:rPr>
        <w:t>Véase el presente documento.</w:t>
      </w:r>
    </w:p>
    <w:p w:rsidR="00872974" w:rsidRPr="006F42B0" w:rsidRDefault="00872974" w:rsidP="00872974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419"/>
        </w:rPr>
      </w:pPr>
      <w:r w:rsidRPr="006F42B0">
        <w:rPr>
          <w:lang w:val="es-419"/>
        </w:rPr>
        <w:t>Declaraciones generales</w:t>
      </w:r>
    </w:p>
    <w:p w:rsidR="00872974" w:rsidRPr="006F42B0" w:rsidRDefault="00872974" w:rsidP="00872974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es-419"/>
        </w:rPr>
      </w:pPr>
      <w:r w:rsidRPr="006F42B0">
        <w:rPr>
          <w:lang w:val="es-419"/>
        </w:rPr>
        <w:t>Supervisar, evaluar y examinar la aplicación de todas las recomendaciones de la Agenda para el Desarrollo y presentar informes de situación al respecto y examinar el informe del director general sobre la aplicación de la Agenda para el Desarrollo</w:t>
      </w:r>
    </w:p>
    <w:p w:rsidR="00872974" w:rsidRPr="006F42B0" w:rsidRDefault="00872974" w:rsidP="00872974">
      <w:pPr>
        <w:pStyle w:val="ListParagraph"/>
        <w:numPr>
          <w:ilvl w:val="0"/>
          <w:numId w:val="8"/>
        </w:numPr>
        <w:tabs>
          <w:tab w:val="left" w:pos="1170"/>
        </w:tabs>
        <w:ind w:left="1080" w:hanging="450"/>
        <w:rPr>
          <w:szCs w:val="22"/>
          <w:lang w:val="es-419"/>
        </w:rPr>
      </w:pPr>
      <w:r w:rsidRPr="006F42B0">
        <w:rPr>
          <w:szCs w:val="22"/>
          <w:lang w:val="es-419"/>
        </w:rPr>
        <w:t>Informe del director general sobre la aplicación de la Agenda para el Desarrollo</w:t>
      </w:r>
    </w:p>
    <w:p w:rsidR="00872974" w:rsidRPr="006F42B0" w:rsidRDefault="00872974" w:rsidP="00872974">
      <w:pPr>
        <w:spacing w:after="240"/>
        <w:ind w:left="1138" w:firstLine="567"/>
        <w:rPr>
          <w:lang w:val="es-419"/>
        </w:rPr>
      </w:pPr>
      <w:r w:rsidRPr="006F42B0">
        <w:rPr>
          <w:lang w:val="es-419"/>
        </w:rPr>
        <w:t>Véase el documento CDIP/30/2</w:t>
      </w:r>
    </w:p>
    <w:p w:rsidR="00872974" w:rsidRPr="006F42B0" w:rsidRDefault="00872974" w:rsidP="00872974">
      <w:pPr>
        <w:pStyle w:val="ListParagraph"/>
        <w:numPr>
          <w:ilvl w:val="0"/>
          <w:numId w:val="8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Informe de finalización del proyecto sobre propiedad intelectual y turismo gastronómico en el Perú y otros países en desarrollo: fomento del desarrollo del turismo gastronómico a través de la propiedad intelectual</w:t>
      </w:r>
    </w:p>
    <w:p w:rsidR="00872974" w:rsidRPr="006F42B0" w:rsidRDefault="00872974" w:rsidP="00872974">
      <w:pPr>
        <w:spacing w:after="240"/>
        <w:ind w:left="1138" w:firstLine="567"/>
        <w:rPr>
          <w:lang w:val="es-419"/>
        </w:rPr>
      </w:pPr>
      <w:r w:rsidRPr="006F42B0">
        <w:rPr>
          <w:lang w:val="es-419"/>
        </w:rPr>
        <w:t>Véase el documento CDIP/30/5.</w:t>
      </w:r>
    </w:p>
    <w:p w:rsidR="00872974" w:rsidRPr="006F42B0" w:rsidRDefault="00872974" w:rsidP="00872974">
      <w:pPr>
        <w:pStyle w:val="ListParagraph"/>
        <w:numPr>
          <w:ilvl w:val="0"/>
          <w:numId w:val="8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Informe de finalización del proyecto sobre el fortalecimiento del papel de las mujeres en la innovación y el emprendimiento: alentar a las mujeres de países en desarrollo a utilizar el sistema de propiedad intelectual</w:t>
      </w:r>
    </w:p>
    <w:p w:rsidR="00872974" w:rsidRPr="006F42B0" w:rsidRDefault="00872974" w:rsidP="00872974">
      <w:pPr>
        <w:spacing w:after="240"/>
        <w:ind w:left="1138" w:firstLine="567"/>
        <w:rPr>
          <w:lang w:val="es-419"/>
        </w:rPr>
      </w:pPr>
      <w:r w:rsidRPr="006F42B0">
        <w:rPr>
          <w:lang w:val="es-419"/>
        </w:rPr>
        <w:t>Véase el documento CDIP/30/6.</w:t>
      </w:r>
    </w:p>
    <w:p w:rsidR="00872974" w:rsidRPr="006F42B0" w:rsidRDefault="00872974" w:rsidP="00872974">
      <w:pPr>
        <w:pStyle w:val="ListParagraph"/>
        <w:numPr>
          <w:ilvl w:val="0"/>
          <w:numId w:val="8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lastRenderedPageBreak/>
        <w:t>Informe de evaluación del proyecto sobre propiedad intelectual y turismo gastronómico en el Perú y otros países en desarrollo: fomento del desarrollo del turismo gastronómico a través de la propiedad intelectual</w:t>
      </w:r>
    </w:p>
    <w:p w:rsidR="00872974" w:rsidRPr="006F42B0" w:rsidRDefault="00872974" w:rsidP="00872974">
      <w:pPr>
        <w:spacing w:after="240"/>
        <w:ind w:left="1138" w:firstLine="567"/>
        <w:rPr>
          <w:lang w:val="es-419"/>
        </w:rPr>
      </w:pPr>
      <w:r w:rsidRPr="006F42B0">
        <w:rPr>
          <w:lang w:val="es-419"/>
        </w:rPr>
        <w:t>Véase el documento CDIP/30/10.</w:t>
      </w:r>
    </w:p>
    <w:p w:rsidR="00872974" w:rsidRPr="006F42B0" w:rsidRDefault="007A00A5" w:rsidP="007A00A5">
      <w:pPr>
        <w:pStyle w:val="ListParagraph"/>
        <w:numPr>
          <w:ilvl w:val="0"/>
          <w:numId w:val="8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Informe de evaluación del proyecto sobre el fortalecimiento del papel de las mujeres en la innovación y el emprendimiento: alentar a las mujeres de países en desarrollo a utilizar el sistema de propiedad intelectual</w:t>
      </w:r>
    </w:p>
    <w:p w:rsidR="00872974" w:rsidRPr="006F42B0" w:rsidRDefault="007A00A5" w:rsidP="007A00A5">
      <w:pPr>
        <w:spacing w:after="240"/>
        <w:ind w:left="1138" w:firstLine="907"/>
        <w:rPr>
          <w:lang w:val="es-419"/>
        </w:rPr>
      </w:pPr>
      <w:r w:rsidRPr="006F42B0">
        <w:rPr>
          <w:lang w:val="es-419"/>
        </w:rPr>
        <w:t>Véase el documento CDIP/30/11.</w:t>
      </w:r>
    </w:p>
    <w:p w:rsidR="00872974" w:rsidRPr="006F42B0" w:rsidRDefault="007A00A5" w:rsidP="007A00A5">
      <w:pPr>
        <w:pStyle w:val="ListParagraph"/>
        <w:numPr>
          <w:ilvl w:val="0"/>
          <w:numId w:val="8"/>
        </w:numPr>
        <w:tabs>
          <w:tab w:val="left" w:pos="1170"/>
        </w:tabs>
        <w:ind w:left="1080" w:hanging="450"/>
        <w:rPr>
          <w:szCs w:val="22"/>
          <w:lang w:val="es-419"/>
        </w:rPr>
      </w:pPr>
      <w:r w:rsidRPr="006F42B0">
        <w:rPr>
          <w:szCs w:val="22"/>
          <w:lang w:val="es-419"/>
        </w:rPr>
        <w:t>Informe sobre la contribución de la OMPI a la aplicación de los Objetivos de Desarrollo Sostenible y las metas conexas</w:t>
      </w:r>
      <w:r w:rsidR="00FD03D6" w:rsidRPr="006F42B0">
        <w:rPr>
          <w:szCs w:val="22"/>
          <w:lang w:val="es-419"/>
        </w:rPr>
        <w:t xml:space="preserve"> </w:t>
      </w:r>
    </w:p>
    <w:p w:rsidR="00872974" w:rsidRPr="006F42B0" w:rsidRDefault="007A00A5" w:rsidP="007A00A5">
      <w:pPr>
        <w:ind w:left="1138" w:firstLine="900"/>
        <w:rPr>
          <w:lang w:val="es-419"/>
        </w:rPr>
      </w:pPr>
      <w:r w:rsidRPr="006F42B0">
        <w:rPr>
          <w:lang w:val="es-419"/>
        </w:rPr>
        <w:t>Véase el documento CDIP/30/14.</w:t>
      </w:r>
    </w:p>
    <w:p w:rsidR="00872974" w:rsidRPr="006F42B0" w:rsidRDefault="00603814" w:rsidP="00F301B8">
      <w:pPr>
        <w:tabs>
          <w:tab w:val="left" w:pos="0"/>
        </w:tabs>
        <w:spacing w:before="240"/>
        <w:ind w:firstLine="540"/>
        <w:rPr>
          <w:lang w:val="es-419"/>
        </w:rPr>
      </w:pPr>
      <w:r w:rsidRPr="006F42B0">
        <w:rPr>
          <w:lang w:val="es-419"/>
        </w:rPr>
        <w:t>5.i) Asistencia técnica de la OMPI en el ámbito de la cooperación para el desarrollo</w:t>
      </w:r>
    </w:p>
    <w:p w:rsidR="00872974" w:rsidRPr="006F42B0" w:rsidRDefault="001E7ED7" w:rsidP="00F301B8">
      <w:pPr>
        <w:pStyle w:val="ListParagraph"/>
        <w:numPr>
          <w:ilvl w:val="0"/>
          <w:numId w:val="9"/>
        </w:numPr>
        <w:spacing w:before="240"/>
        <w:ind w:left="1530" w:hanging="450"/>
        <w:rPr>
          <w:lang w:val="es-419"/>
        </w:rPr>
      </w:pPr>
      <w:r w:rsidRPr="006F42B0">
        <w:rPr>
          <w:lang w:val="es-419"/>
        </w:rPr>
        <w:t xml:space="preserve">Continuación del debate sobre asistencia técnica de la OMPI </w:t>
      </w:r>
      <w:r w:rsidRPr="006F42B0">
        <w:rPr>
          <w:color w:val="000000" w:themeColor="text1"/>
          <w:szCs w:val="22"/>
          <w:lang w:val="es-419"/>
        </w:rPr>
        <w:t>en el ámbito de la cooperación para el desarrollo</w:t>
      </w:r>
    </w:p>
    <w:p w:rsidR="00872974" w:rsidRPr="006F42B0" w:rsidRDefault="00603814" w:rsidP="00F301B8">
      <w:pPr>
        <w:ind w:left="1699" w:firstLine="1080"/>
        <w:rPr>
          <w:szCs w:val="22"/>
          <w:lang w:val="es-419"/>
        </w:rPr>
      </w:pPr>
      <w:r w:rsidRPr="006F42B0">
        <w:rPr>
          <w:szCs w:val="22"/>
          <w:lang w:val="es-419"/>
        </w:rPr>
        <w:t>Véase el documento CDIP/24/8.</w:t>
      </w:r>
      <w:r w:rsidR="00FD03D6" w:rsidRPr="006F42B0">
        <w:rPr>
          <w:szCs w:val="22"/>
          <w:lang w:val="es-419"/>
        </w:rPr>
        <w:t xml:space="preserve"> </w:t>
      </w:r>
    </w:p>
    <w:p w:rsidR="00872974" w:rsidRPr="006F42B0" w:rsidRDefault="00603814" w:rsidP="00F301B8">
      <w:pPr>
        <w:pStyle w:val="ListParagraph"/>
        <w:numPr>
          <w:ilvl w:val="0"/>
          <w:numId w:val="9"/>
        </w:numPr>
        <w:spacing w:before="240"/>
        <w:ind w:left="1530" w:hanging="450"/>
        <w:contextualSpacing w:val="0"/>
        <w:rPr>
          <w:lang w:val="es-419"/>
        </w:rPr>
      </w:pPr>
      <w:r w:rsidRPr="006F42B0">
        <w:rPr>
          <w:lang w:val="es-419"/>
        </w:rPr>
        <w:t>Continuación del debate sobre futuros seminarios web - Documento revisado sobre futuros seminarios web</w:t>
      </w:r>
    </w:p>
    <w:p w:rsidR="00872974" w:rsidRPr="006F42B0" w:rsidRDefault="008234F9" w:rsidP="00F301B8">
      <w:pPr>
        <w:spacing w:after="240"/>
        <w:ind w:left="1699" w:firstLine="1080"/>
        <w:rPr>
          <w:lang w:val="es-419"/>
        </w:rPr>
      </w:pPr>
      <w:r w:rsidRPr="006F42B0">
        <w:rPr>
          <w:lang w:val="es-419"/>
        </w:rPr>
        <w:t>Véase el documento CDIP/30/8.</w:t>
      </w:r>
    </w:p>
    <w:p w:rsidR="00872974" w:rsidRPr="006F42B0" w:rsidRDefault="00E45866" w:rsidP="00F301B8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419"/>
        </w:rPr>
      </w:pPr>
      <w:r w:rsidRPr="006F42B0">
        <w:rPr>
          <w:lang w:val="es-419"/>
        </w:rPr>
        <w:t>Examen del programa de trabajo relativo a la aplicación de las recomendaciones adoptadas</w:t>
      </w:r>
    </w:p>
    <w:p w:rsidR="00872974" w:rsidRPr="006F42B0" w:rsidRDefault="00E45866" w:rsidP="00E45866">
      <w:pPr>
        <w:pStyle w:val="ListParagraph"/>
        <w:numPr>
          <w:ilvl w:val="0"/>
          <w:numId w:val="10"/>
        </w:numPr>
        <w:ind w:left="1080" w:hanging="450"/>
        <w:rPr>
          <w:color w:val="000000" w:themeColor="text1"/>
          <w:szCs w:val="22"/>
          <w:lang w:val="es-419"/>
        </w:rPr>
      </w:pPr>
      <w:r w:rsidRPr="006F42B0">
        <w:rPr>
          <w:lang w:val="es-419"/>
        </w:rPr>
        <w:t>Continuación del debate sobre la aplicación de las recomendaciones adoptadas en el marco del examen independiente – Propuesta actualizada de la Secretaría y contribuciones de los Estados miembros</w:t>
      </w:r>
      <w:r w:rsidR="00FD03D6" w:rsidRPr="006F42B0">
        <w:rPr>
          <w:lang w:val="es-419"/>
        </w:rPr>
        <w:t xml:space="preserve"> </w:t>
      </w:r>
    </w:p>
    <w:p w:rsidR="00872974" w:rsidRPr="006F42B0" w:rsidRDefault="00E45866" w:rsidP="00E45866">
      <w:pPr>
        <w:spacing w:after="240"/>
        <w:ind w:left="1138" w:firstLine="907"/>
        <w:rPr>
          <w:color w:val="000000" w:themeColor="text1"/>
          <w:szCs w:val="22"/>
          <w:lang w:val="es-419"/>
        </w:rPr>
      </w:pPr>
      <w:r w:rsidRPr="006F42B0">
        <w:rPr>
          <w:lang w:val="es-419"/>
        </w:rPr>
        <w:t>Véase el documento CDIP/29/6.</w:t>
      </w:r>
      <w:r w:rsidR="00FD03D6" w:rsidRPr="006F42B0">
        <w:rPr>
          <w:lang w:val="es-419"/>
        </w:rPr>
        <w:t xml:space="preserve"> </w:t>
      </w:r>
    </w:p>
    <w:p w:rsidR="00872974" w:rsidRPr="006F42B0" w:rsidRDefault="00E45866" w:rsidP="00E45866">
      <w:pPr>
        <w:pStyle w:val="ListParagraph"/>
        <w:numPr>
          <w:ilvl w:val="0"/>
          <w:numId w:val="10"/>
        </w:numPr>
        <w:ind w:left="1080" w:hanging="45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Mandato relativo al examen externo independiente de la asistencia técnica de la OMPI en el ámbito de la cooperación para el desarrollo</w:t>
      </w:r>
    </w:p>
    <w:p w:rsidR="00872974" w:rsidRPr="006F42B0" w:rsidRDefault="00E45866" w:rsidP="00E45866">
      <w:pPr>
        <w:spacing w:after="240"/>
        <w:ind w:left="1138" w:firstLine="907"/>
        <w:rPr>
          <w:lang w:val="es-419"/>
        </w:rPr>
      </w:pPr>
      <w:r w:rsidRPr="006F42B0">
        <w:rPr>
          <w:lang w:val="es-419"/>
        </w:rPr>
        <w:t>Véase el documento CDIP/30/3.</w:t>
      </w:r>
    </w:p>
    <w:p w:rsidR="00872974" w:rsidRPr="006F42B0" w:rsidRDefault="00D415E5" w:rsidP="00D415E5">
      <w:pPr>
        <w:pStyle w:val="ListParagraph"/>
        <w:numPr>
          <w:ilvl w:val="0"/>
          <w:numId w:val="10"/>
        </w:numPr>
        <w:ind w:left="1080" w:hanging="45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Propuesta de proyecto presentada por Kenya sobre la elaboración de estrategias y herramientas para hacer frente a la piratería del derecho de autor en Internet en el mercado digital africano</w:t>
      </w:r>
    </w:p>
    <w:p w:rsidR="00872974" w:rsidRPr="006F42B0" w:rsidRDefault="00D415E5" w:rsidP="00D415E5">
      <w:pPr>
        <w:pStyle w:val="ListParagraph"/>
        <w:spacing w:after="240"/>
        <w:ind w:left="1138" w:firstLine="907"/>
        <w:contextualSpacing w:val="0"/>
        <w:rPr>
          <w:lang w:val="es-419"/>
        </w:rPr>
      </w:pPr>
      <w:r w:rsidRPr="006F42B0">
        <w:rPr>
          <w:lang w:val="es-419"/>
        </w:rPr>
        <w:t>Véase el documento CDIP/30/4.</w:t>
      </w:r>
    </w:p>
    <w:p w:rsidR="00872974" w:rsidRPr="006F42B0" w:rsidRDefault="00D415E5" w:rsidP="00D415E5">
      <w:pPr>
        <w:pStyle w:val="ListParagraph"/>
        <w:numPr>
          <w:ilvl w:val="0"/>
          <w:numId w:val="10"/>
        </w:numPr>
        <w:ind w:left="1080" w:hanging="45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Propiedad intelectual y turismo gastronómico en el Perú y otros países en desarrollo: fomento del desarrollo del turismo gastronómico a través de la propiedad intelectual - Fase II - Propuesta de proyecto presentada por el Perú, el Camerún, Malasia y Marruecos</w:t>
      </w:r>
    </w:p>
    <w:p w:rsidR="00872974" w:rsidRPr="006F42B0" w:rsidRDefault="00D415E5" w:rsidP="00D415E5">
      <w:pPr>
        <w:pStyle w:val="ListParagraph"/>
        <w:spacing w:after="240"/>
        <w:ind w:left="1138" w:firstLine="907"/>
        <w:contextualSpacing w:val="0"/>
        <w:rPr>
          <w:lang w:val="es-419"/>
        </w:rPr>
      </w:pPr>
      <w:r w:rsidRPr="006F42B0">
        <w:rPr>
          <w:lang w:val="es-419"/>
        </w:rPr>
        <w:t>Véase el documento CDIP/30/7.</w:t>
      </w:r>
    </w:p>
    <w:p w:rsidR="00872974" w:rsidRPr="006F42B0" w:rsidRDefault="00D415E5" w:rsidP="00D415E5">
      <w:pPr>
        <w:pStyle w:val="ListParagraph"/>
        <w:numPr>
          <w:ilvl w:val="0"/>
          <w:numId w:val="10"/>
        </w:numPr>
        <w:ind w:left="1080" w:hanging="45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 xml:space="preserve">Proyecto piloto sobre minería de textos y datos </w:t>
      </w:r>
      <w:r w:rsidR="00104E2F" w:rsidRPr="006F42B0">
        <w:rPr>
          <w:color w:val="000000" w:themeColor="text1"/>
          <w:szCs w:val="22"/>
          <w:lang w:val="es-419"/>
        </w:rPr>
        <w:t>en apoyo de</w:t>
      </w:r>
      <w:r w:rsidRPr="006F42B0">
        <w:rPr>
          <w:color w:val="000000" w:themeColor="text1"/>
          <w:szCs w:val="22"/>
          <w:lang w:val="es-419"/>
        </w:rPr>
        <w:t xml:space="preserve"> la investigación y la innovación en universidades y otras instituciones orientadas a la investigación en África - Propuesta presentada por el Grupo Africano</w:t>
      </w:r>
    </w:p>
    <w:p w:rsidR="00872974" w:rsidRPr="006F42B0" w:rsidRDefault="00D415E5" w:rsidP="00D415E5">
      <w:pPr>
        <w:pStyle w:val="ListParagraph"/>
        <w:spacing w:after="240"/>
        <w:ind w:left="1138" w:firstLine="907"/>
        <w:contextualSpacing w:val="0"/>
        <w:rPr>
          <w:lang w:val="es-419"/>
        </w:rPr>
      </w:pPr>
      <w:r w:rsidRPr="006F42B0">
        <w:rPr>
          <w:lang w:val="es-419"/>
        </w:rPr>
        <w:t>Véase el documento CDIP/30/9.</w:t>
      </w:r>
    </w:p>
    <w:p w:rsidR="00872974" w:rsidRPr="006F42B0" w:rsidRDefault="00D415E5" w:rsidP="009A05F7">
      <w:pPr>
        <w:pStyle w:val="ListParagraph"/>
        <w:keepNext/>
        <w:numPr>
          <w:ilvl w:val="0"/>
          <w:numId w:val="10"/>
        </w:numPr>
        <w:ind w:left="1080" w:hanging="45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Propuesta de proyecto sobre el emp</w:t>
      </w:r>
      <w:r w:rsidR="00D67986" w:rsidRPr="006F42B0">
        <w:rPr>
          <w:color w:val="000000" w:themeColor="text1"/>
          <w:szCs w:val="22"/>
          <w:lang w:val="es-419"/>
        </w:rPr>
        <w:t>oderamiento de la juventud (estudiantes de primaria y secundaria</w:t>
      </w:r>
      <w:r w:rsidRPr="006F42B0">
        <w:rPr>
          <w:color w:val="000000" w:themeColor="text1"/>
          <w:szCs w:val="22"/>
          <w:lang w:val="es-419"/>
        </w:rPr>
        <w:t>) para innovar por un futuro mejor</w:t>
      </w:r>
      <w:r w:rsidR="005040C6" w:rsidRPr="006F42B0">
        <w:rPr>
          <w:color w:val="000000" w:themeColor="text1"/>
          <w:szCs w:val="22"/>
          <w:lang w:val="es-419"/>
        </w:rPr>
        <w:t>, presentada por los Estados Unidos de América y la República de Corea</w:t>
      </w:r>
    </w:p>
    <w:p w:rsidR="00872974" w:rsidRPr="006F42B0" w:rsidRDefault="00D415E5" w:rsidP="009A05F7">
      <w:pPr>
        <w:pStyle w:val="ListParagraph"/>
        <w:keepNext/>
        <w:spacing w:after="240"/>
        <w:ind w:left="1138" w:firstLine="907"/>
        <w:contextualSpacing w:val="0"/>
        <w:rPr>
          <w:lang w:val="es-419"/>
        </w:rPr>
      </w:pPr>
      <w:r w:rsidRPr="006F42B0">
        <w:rPr>
          <w:lang w:val="es-419"/>
        </w:rPr>
        <w:t>Véase el documento CDIP/30/15.</w:t>
      </w:r>
    </w:p>
    <w:p w:rsidR="00872974" w:rsidRPr="006F42B0" w:rsidRDefault="00D415E5" w:rsidP="00D415E5">
      <w:pPr>
        <w:pStyle w:val="ListParagraph"/>
        <w:numPr>
          <w:ilvl w:val="0"/>
          <w:numId w:val="10"/>
        </w:numPr>
        <w:ind w:left="1080" w:hanging="45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Resumen del estudio exploratorio sobre la promoción del uso de la propiedad intelectual para las industrias creativas de la era digital en Chile, los Emiratos Árabes Unidos, Indonesia y el Uruguay</w:t>
      </w:r>
    </w:p>
    <w:p w:rsidR="00872974" w:rsidRPr="006F42B0" w:rsidRDefault="00D415E5" w:rsidP="00D415E5">
      <w:pPr>
        <w:pStyle w:val="ListParagraph"/>
        <w:spacing w:after="240"/>
        <w:ind w:left="1138" w:firstLine="907"/>
        <w:contextualSpacing w:val="0"/>
        <w:rPr>
          <w:lang w:val="es-419"/>
        </w:rPr>
      </w:pPr>
      <w:r w:rsidRPr="006F42B0">
        <w:rPr>
          <w:lang w:val="es-419"/>
        </w:rPr>
        <w:t>Véase el documento CDIP/30/INF/2</w:t>
      </w:r>
    </w:p>
    <w:p w:rsidR="00872974" w:rsidRPr="006F42B0" w:rsidRDefault="00311755" w:rsidP="0031175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419"/>
        </w:rPr>
      </w:pPr>
      <w:r w:rsidRPr="006F42B0">
        <w:rPr>
          <w:lang w:val="es-419"/>
        </w:rPr>
        <w:t>Propiedad intelectual y desarrollo</w:t>
      </w:r>
      <w:r w:rsidR="00FD03D6" w:rsidRPr="006F42B0">
        <w:rPr>
          <w:lang w:val="es-419"/>
        </w:rPr>
        <w:t xml:space="preserve"> </w:t>
      </w:r>
    </w:p>
    <w:p w:rsidR="00872974" w:rsidRPr="006F42B0" w:rsidRDefault="00311755" w:rsidP="00311755">
      <w:pPr>
        <w:pStyle w:val="ListParagraph"/>
        <w:numPr>
          <w:ilvl w:val="0"/>
          <w:numId w:val="11"/>
        </w:numPr>
        <w:spacing w:after="240"/>
        <w:ind w:left="1080"/>
        <w:contextualSpacing w:val="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PI y juventud: invertir en el futuro</w:t>
      </w:r>
    </w:p>
    <w:p w:rsidR="00872974" w:rsidRPr="006F42B0" w:rsidRDefault="00311755" w:rsidP="00311755">
      <w:pPr>
        <w:pStyle w:val="ListParagraph"/>
        <w:numPr>
          <w:ilvl w:val="0"/>
          <w:numId w:val="11"/>
        </w:numPr>
        <w:spacing w:after="240"/>
        <w:ind w:left="1080"/>
        <w:contextualSpacing w:val="0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Las mujeres y la PI</w:t>
      </w:r>
    </w:p>
    <w:p w:rsidR="00872974" w:rsidRPr="006F42B0" w:rsidRDefault="00311755" w:rsidP="00311755">
      <w:pPr>
        <w:pStyle w:val="ListParagraph"/>
        <w:numPr>
          <w:ilvl w:val="0"/>
          <w:numId w:val="9"/>
        </w:numPr>
        <w:spacing w:after="240"/>
        <w:ind w:left="1440"/>
        <w:contextualSpacing w:val="0"/>
        <w:rPr>
          <w:szCs w:val="22"/>
          <w:lang w:val="es-419"/>
        </w:rPr>
      </w:pPr>
      <w:r w:rsidRPr="006F42B0">
        <w:rPr>
          <w:szCs w:val="22"/>
          <w:lang w:val="es-419"/>
        </w:rPr>
        <w:t>Informes sobre las mujeres y la PI:</w:t>
      </w:r>
    </w:p>
    <w:p w:rsidR="00872974" w:rsidRPr="006F42B0" w:rsidRDefault="00311755" w:rsidP="00311755">
      <w:pPr>
        <w:pStyle w:val="ListParagraph"/>
        <w:numPr>
          <w:ilvl w:val="0"/>
          <w:numId w:val="12"/>
        </w:numPr>
        <w:ind w:left="1800"/>
        <w:rPr>
          <w:szCs w:val="22"/>
          <w:lang w:val="es-419"/>
        </w:rPr>
      </w:pPr>
      <w:r w:rsidRPr="006F42B0">
        <w:rPr>
          <w:szCs w:val="22"/>
          <w:lang w:val="es-419"/>
        </w:rPr>
        <w:t>Actividades internas y externas, dirección estratégica</w:t>
      </w:r>
    </w:p>
    <w:p w:rsidR="00872974" w:rsidRPr="006F42B0" w:rsidRDefault="00311755" w:rsidP="00311755">
      <w:pPr>
        <w:spacing w:after="240"/>
        <w:ind w:left="1699" w:firstLine="567"/>
        <w:rPr>
          <w:color w:val="000000" w:themeColor="text1"/>
          <w:szCs w:val="22"/>
          <w:lang w:val="es-419"/>
        </w:rPr>
      </w:pPr>
      <w:r w:rsidRPr="006F42B0">
        <w:rPr>
          <w:color w:val="000000" w:themeColor="text1"/>
          <w:szCs w:val="22"/>
          <w:lang w:val="es-419"/>
        </w:rPr>
        <w:t>Véase el documento CDIP/30/12.</w:t>
      </w:r>
    </w:p>
    <w:p w:rsidR="00872974" w:rsidRPr="006F42B0" w:rsidRDefault="00311755" w:rsidP="00311755">
      <w:pPr>
        <w:pStyle w:val="ListParagraph"/>
        <w:numPr>
          <w:ilvl w:val="0"/>
          <w:numId w:val="12"/>
        </w:numPr>
        <w:ind w:left="1800"/>
        <w:rPr>
          <w:szCs w:val="22"/>
          <w:lang w:val="es-419"/>
        </w:rPr>
      </w:pPr>
      <w:r w:rsidRPr="006F42B0">
        <w:rPr>
          <w:szCs w:val="22"/>
          <w:lang w:val="es-419"/>
        </w:rPr>
        <w:t>Recopilación y presentación de datos</w:t>
      </w:r>
    </w:p>
    <w:p w:rsidR="00872974" w:rsidRPr="006F42B0" w:rsidRDefault="00311755" w:rsidP="00311755">
      <w:pPr>
        <w:spacing w:after="240"/>
        <w:ind w:left="1701" w:firstLine="567"/>
        <w:rPr>
          <w:szCs w:val="22"/>
          <w:lang w:val="es-419"/>
        </w:rPr>
      </w:pPr>
      <w:r w:rsidRPr="006F42B0">
        <w:rPr>
          <w:szCs w:val="22"/>
          <w:lang w:val="es-419"/>
        </w:rPr>
        <w:t>Véase el documento CDIP/30/13.</w:t>
      </w:r>
    </w:p>
    <w:p w:rsidR="00872974" w:rsidRPr="006F42B0" w:rsidRDefault="00311755" w:rsidP="0031175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419"/>
        </w:rPr>
      </w:pPr>
      <w:r w:rsidRPr="006F42B0">
        <w:rPr>
          <w:lang w:val="es-419"/>
        </w:rPr>
        <w:t>Labor futura</w:t>
      </w:r>
    </w:p>
    <w:p w:rsidR="00872974" w:rsidRPr="006F42B0" w:rsidRDefault="00311755" w:rsidP="0031175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419"/>
        </w:rPr>
      </w:pPr>
      <w:r w:rsidRPr="006F42B0">
        <w:rPr>
          <w:lang w:val="es-419"/>
        </w:rPr>
        <w:t>Resumen de la presidencia</w:t>
      </w:r>
    </w:p>
    <w:p w:rsidR="00872974" w:rsidRPr="006F42B0" w:rsidRDefault="00311755" w:rsidP="00F301B8">
      <w:pPr>
        <w:pStyle w:val="ListParagraph"/>
        <w:numPr>
          <w:ilvl w:val="0"/>
          <w:numId w:val="7"/>
        </w:numPr>
        <w:spacing w:after="600"/>
        <w:ind w:left="539" w:hanging="539"/>
        <w:contextualSpacing w:val="0"/>
        <w:rPr>
          <w:lang w:val="es-419"/>
        </w:rPr>
      </w:pPr>
      <w:r w:rsidRPr="006F42B0">
        <w:rPr>
          <w:lang w:val="es-419"/>
        </w:rPr>
        <w:t>Clausura de la sesión</w:t>
      </w:r>
    </w:p>
    <w:p w:rsidR="00872974" w:rsidRPr="006F42B0" w:rsidRDefault="00311755" w:rsidP="00311755">
      <w:pPr>
        <w:pStyle w:val="Endofdocument-Annex"/>
        <w:ind w:left="5533"/>
        <w:rPr>
          <w:lang w:val="es-419"/>
        </w:rPr>
      </w:pPr>
      <w:r w:rsidRPr="006F42B0">
        <w:rPr>
          <w:lang w:val="es-419"/>
        </w:rPr>
        <w:t>[Fin del documento]</w:t>
      </w:r>
    </w:p>
    <w:sectPr w:rsidR="00872974" w:rsidRPr="006F42B0" w:rsidSect="00FD03D6">
      <w:headerReference w:type="default" r:id="rId9"/>
      <w:footerReference w:type="default" r:id="rId10"/>
      <w:foot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71" w:rsidRDefault="00395471">
      <w:r>
        <w:separator/>
      </w:r>
    </w:p>
  </w:endnote>
  <w:endnote w:type="continuationSeparator" w:id="0">
    <w:p w:rsidR="00395471" w:rsidRPr="009D30E6" w:rsidRDefault="0039547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95471" w:rsidRPr="007E663E" w:rsidRDefault="0039547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95471" w:rsidRPr="007E663E" w:rsidRDefault="0039547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CB" w:rsidRDefault="001045C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e45747e38e0df85610e9b7c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045CB" w:rsidRPr="00B70D04" w:rsidRDefault="00B70D04" w:rsidP="00B70D0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70D0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45747e38e0df85610e9b7ca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7J9+FBgDAAA2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1045CB" w:rsidRPr="00B70D04" w:rsidRDefault="00B70D04" w:rsidP="00B70D0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70D0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CB" w:rsidRDefault="001045C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d02a415d8a2510a966e3e3a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045CB" w:rsidRPr="00B70D04" w:rsidRDefault="00B70D04" w:rsidP="00B70D0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70D0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02a415d8a2510a966e3e3a8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APU43kGgMAAD8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1045CB" w:rsidRPr="00B70D04" w:rsidRDefault="00B70D04" w:rsidP="00B70D0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70D0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71" w:rsidRDefault="00395471">
      <w:r>
        <w:separator/>
      </w:r>
    </w:p>
  </w:footnote>
  <w:footnote w:type="continuationSeparator" w:id="0">
    <w:p w:rsidR="00395471" w:rsidRPr="009D30E6" w:rsidRDefault="0039547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95471" w:rsidRPr="007E663E" w:rsidRDefault="0039547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95471" w:rsidRPr="007E663E" w:rsidRDefault="0039547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FD03D6" w:rsidP="00477D6B">
    <w:pPr>
      <w:jc w:val="right"/>
      <w:rPr>
        <w:caps/>
      </w:rPr>
    </w:pPr>
    <w:bookmarkStart w:id="6" w:name="Code2"/>
    <w:bookmarkEnd w:id="6"/>
    <w:r>
      <w:rPr>
        <w:caps/>
      </w:rPr>
      <w:t>CDIP/30/1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0293D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03F6E3F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7F0D2C"/>
    <w:multiLevelType w:val="hybridMultilevel"/>
    <w:tmpl w:val="486EF108"/>
    <w:lvl w:ilvl="0" w:tplc="34EC920C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Development\Dev_Agenda|TextBase TMs\WorkspaceSTS\Administration &amp; Finance\FAB Main|TextBase TMs\WorkspaceSTS\Brands, Designs &amp; DN\Hague|TextBase TMs\WorkspaceSTS\Brands, Designs &amp; DN\Lisbon|TextBase TMs\WorkspaceSTS\Brands, Designs &amp; DN\Trademarks|TextBase TMs\WorkspaceSTS\GRTKF\GRTKF|TextBase TMs\WorkspaceSTS\GRTKF\GRTKF New|TextBase TMs\WorkspaceSTS\Outreach\Economist|TextBase TMs\WorkspaceSTS\Outreach\POW Main|TextBase TMs\WorkspaceSTS\Outreach\POW Main New|TextBase TMs\WorkspaceSTS\Patents &amp; Innovation\Patents Main"/>
    <w:docVar w:name="TextBaseURL" w:val="empty"/>
    <w:docVar w:name="UILng" w:val="en"/>
  </w:docVars>
  <w:rsids>
    <w:rsidRoot w:val="00FD03D6"/>
    <w:rsid w:val="00010686"/>
    <w:rsid w:val="00052915"/>
    <w:rsid w:val="000E3BB3"/>
    <w:rsid w:val="000F5E56"/>
    <w:rsid w:val="001045CB"/>
    <w:rsid w:val="00104E2F"/>
    <w:rsid w:val="001362EE"/>
    <w:rsid w:val="00152CEA"/>
    <w:rsid w:val="001832A6"/>
    <w:rsid w:val="001E7ED7"/>
    <w:rsid w:val="00222D83"/>
    <w:rsid w:val="002634C4"/>
    <w:rsid w:val="002A6229"/>
    <w:rsid w:val="002B214B"/>
    <w:rsid w:val="002C2E2F"/>
    <w:rsid w:val="002D23B5"/>
    <w:rsid w:val="002E0F47"/>
    <w:rsid w:val="002F4E68"/>
    <w:rsid w:val="00310826"/>
    <w:rsid w:val="00311145"/>
    <w:rsid w:val="00311755"/>
    <w:rsid w:val="00326FA4"/>
    <w:rsid w:val="00354647"/>
    <w:rsid w:val="00377273"/>
    <w:rsid w:val="003845C1"/>
    <w:rsid w:val="00387287"/>
    <w:rsid w:val="00391005"/>
    <w:rsid w:val="00395471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81A6C"/>
    <w:rsid w:val="004A4C1A"/>
    <w:rsid w:val="004A6C37"/>
    <w:rsid w:val="004D5868"/>
    <w:rsid w:val="004E297D"/>
    <w:rsid w:val="005040C6"/>
    <w:rsid w:val="00531B02"/>
    <w:rsid w:val="005332F0"/>
    <w:rsid w:val="0055013B"/>
    <w:rsid w:val="0056064B"/>
    <w:rsid w:val="00571B99"/>
    <w:rsid w:val="005A19B9"/>
    <w:rsid w:val="005B2EAE"/>
    <w:rsid w:val="00603814"/>
    <w:rsid w:val="00605827"/>
    <w:rsid w:val="006233ED"/>
    <w:rsid w:val="00665CD9"/>
    <w:rsid w:val="00675021"/>
    <w:rsid w:val="006A06C6"/>
    <w:rsid w:val="006F42B0"/>
    <w:rsid w:val="007224C8"/>
    <w:rsid w:val="00762AC6"/>
    <w:rsid w:val="00794BE2"/>
    <w:rsid w:val="007A00A5"/>
    <w:rsid w:val="007A5581"/>
    <w:rsid w:val="007B71FE"/>
    <w:rsid w:val="007D781E"/>
    <w:rsid w:val="007E663E"/>
    <w:rsid w:val="00815082"/>
    <w:rsid w:val="008234F9"/>
    <w:rsid w:val="00872974"/>
    <w:rsid w:val="0088395E"/>
    <w:rsid w:val="008B2CC1"/>
    <w:rsid w:val="008E6BD6"/>
    <w:rsid w:val="008F7BD6"/>
    <w:rsid w:val="0090293D"/>
    <w:rsid w:val="0090731E"/>
    <w:rsid w:val="00966A22"/>
    <w:rsid w:val="00972F03"/>
    <w:rsid w:val="0098367F"/>
    <w:rsid w:val="009A05F7"/>
    <w:rsid w:val="009A0C8B"/>
    <w:rsid w:val="009A20CD"/>
    <w:rsid w:val="009B6241"/>
    <w:rsid w:val="009C0927"/>
    <w:rsid w:val="00A16FC0"/>
    <w:rsid w:val="00A32C9E"/>
    <w:rsid w:val="00AB613D"/>
    <w:rsid w:val="00AE7F20"/>
    <w:rsid w:val="00B534D5"/>
    <w:rsid w:val="00B65A0A"/>
    <w:rsid w:val="00B67CDC"/>
    <w:rsid w:val="00B70D04"/>
    <w:rsid w:val="00B72D36"/>
    <w:rsid w:val="00BC4164"/>
    <w:rsid w:val="00BD2DCC"/>
    <w:rsid w:val="00BF425D"/>
    <w:rsid w:val="00BF5A8E"/>
    <w:rsid w:val="00C90559"/>
    <w:rsid w:val="00CA0500"/>
    <w:rsid w:val="00CA2251"/>
    <w:rsid w:val="00D415E5"/>
    <w:rsid w:val="00D56C7C"/>
    <w:rsid w:val="00D67986"/>
    <w:rsid w:val="00D71B4D"/>
    <w:rsid w:val="00D90289"/>
    <w:rsid w:val="00D93D55"/>
    <w:rsid w:val="00DC4C60"/>
    <w:rsid w:val="00DD6CF4"/>
    <w:rsid w:val="00E0079A"/>
    <w:rsid w:val="00E42D10"/>
    <w:rsid w:val="00E4410F"/>
    <w:rsid w:val="00E444DA"/>
    <w:rsid w:val="00E45866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301B8"/>
    <w:rsid w:val="00F55408"/>
    <w:rsid w:val="00F66152"/>
    <w:rsid w:val="00F80845"/>
    <w:rsid w:val="00F84474"/>
    <w:rsid w:val="00FA0F0D"/>
    <w:rsid w:val="00FB31F5"/>
    <w:rsid w:val="00FD03D6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CC426A65-FB59-44DD-8DFF-A1B178B9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FD03D6"/>
    <w:pPr>
      <w:ind w:left="720"/>
      <w:contextualSpacing/>
    </w:pPr>
    <w:rPr>
      <w:lang w:val="en-US"/>
    </w:rPr>
  </w:style>
  <w:style w:type="character" w:customStyle="1" w:styleId="ui-provider">
    <w:name w:val="ui-provider"/>
    <w:basedOn w:val="DefaultParagraphFont"/>
    <w:rsid w:val="00FD03D6"/>
  </w:style>
  <w:style w:type="paragraph" w:styleId="BalloonText">
    <w:name w:val="Balloon Text"/>
    <w:basedOn w:val="Normal"/>
    <w:link w:val="BalloonTextChar"/>
    <w:semiHidden/>
    <w:unhideWhenUsed/>
    <w:rsid w:val="00391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1005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F0AA-7EAF-44C3-9976-6EFF07CF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CDIP_30 (S)</Template>
  <TotalTime>1</TotalTime>
  <Pages>3</Pages>
  <Words>676</Words>
  <Characters>3563</Characters>
  <Application>Microsoft Office Word</Application>
  <DocSecurity>0</DocSecurity>
  <Lines>96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CDIP/30/1 Prov.2</vt:lpstr>
    </vt:vector>
  </TitlesOfParts>
  <Company>WIPO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CDIP/30/1 Prov.2</dc:title>
  <dc:creator>MATEOS CLERIGUÉ Roberto</dc:creator>
  <cp:keywords>FOR OFFICIAL USE ONLY</cp:keywords>
  <cp:lastModifiedBy>ESTEVES DOS SANTOS Anabela</cp:lastModifiedBy>
  <cp:revision>3</cp:revision>
  <dcterms:created xsi:type="dcterms:W3CDTF">2023-04-25T13:13:00Z</dcterms:created>
  <dcterms:modified xsi:type="dcterms:W3CDTF">2023-04-25T13:14:00Z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ed2b4316-4e58-4fcd-8e2d-80b09bf92aa9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2023-04-25T13:14:19Z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ccb9ed9d-e18c-4878-86b3-2d25e8b91359</vt:lpwstr>
  </property>
  <property fmtid="{D5CDD505-2E9C-101B-9397-08002B2CF9AE}" pid="14" name="MSIP_Label_bfc084f7-b690-4c43-8ee6-d475b6d3461d_ContentBits">
    <vt:lpwstr>2</vt:lpwstr>
  </property>
</Properties>
</file>