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96265" w14:textId="6AB2240E" w:rsidR="00500D29" w:rsidRPr="006A4CA4" w:rsidRDefault="00500D29" w:rsidP="00500D29">
      <w:pPr>
        <w:spacing w:after="0"/>
        <w:jc w:val="center"/>
        <w:rPr>
          <w:rFonts w:ascii="Arial" w:hAnsi="Arial" w:cs="Arial"/>
          <w:b/>
          <w:lang w:val="es-ES_tradnl"/>
        </w:rPr>
      </w:pPr>
      <w:bookmarkStart w:id="0" w:name="_GoBack"/>
      <w:bookmarkEnd w:id="0"/>
      <w:r w:rsidRPr="006A4CA4">
        <w:rPr>
          <w:rFonts w:ascii="Arial" w:hAnsi="Arial" w:cs="Arial"/>
          <w:b/>
          <w:bCs/>
          <w:lang w:val="es-ES_tradnl"/>
        </w:rPr>
        <w:t>Comité de Desarrollo y Propiedad Intelectual (CDIP)</w:t>
      </w:r>
    </w:p>
    <w:p w14:paraId="56007603" w14:textId="7453AECF" w:rsidR="00500D29" w:rsidRPr="006A4CA4" w:rsidRDefault="00500D29" w:rsidP="00500D29">
      <w:pPr>
        <w:spacing w:after="0"/>
        <w:jc w:val="center"/>
        <w:rPr>
          <w:rFonts w:ascii="Arial" w:hAnsi="Arial" w:cs="Arial"/>
          <w:b/>
          <w:lang w:val="es-ES_tradnl"/>
        </w:rPr>
      </w:pPr>
      <w:r w:rsidRPr="006A4CA4">
        <w:rPr>
          <w:rFonts w:ascii="Arial" w:hAnsi="Arial" w:cs="Arial"/>
          <w:b/>
          <w:bCs/>
          <w:lang w:val="es-ES_tradnl"/>
        </w:rPr>
        <w:t>Vigésimoquinta sesión</w:t>
      </w:r>
    </w:p>
    <w:p w14:paraId="6ABC2934" w14:textId="2F7FA5E8" w:rsidR="00500D29" w:rsidRPr="006A4CA4" w:rsidRDefault="00500D29" w:rsidP="006A4CA4">
      <w:pPr>
        <w:spacing w:after="240" w:line="240" w:lineRule="auto"/>
        <w:jc w:val="center"/>
        <w:rPr>
          <w:rFonts w:ascii="Arial" w:hAnsi="Arial" w:cs="Arial"/>
          <w:b/>
          <w:bCs/>
          <w:lang w:val="es-ES_tradnl"/>
        </w:rPr>
      </w:pPr>
      <w:r w:rsidRPr="006A4CA4">
        <w:rPr>
          <w:rFonts w:ascii="Arial" w:hAnsi="Arial" w:cs="Arial"/>
          <w:b/>
          <w:bCs/>
          <w:lang w:val="es-ES_tradnl"/>
        </w:rPr>
        <w:t>Ginebra, 9 a 13 de noviembre de 2020</w:t>
      </w:r>
    </w:p>
    <w:p w14:paraId="54827441" w14:textId="762958BA" w:rsidR="00500D29" w:rsidRPr="006A4CA4" w:rsidRDefault="00500D29" w:rsidP="006A4CA4">
      <w:pPr>
        <w:spacing w:after="240" w:line="240" w:lineRule="auto"/>
        <w:jc w:val="center"/>
        <w:rPr>
          <w:rFonts w:ascii="Arial" w:hAnsi="Arial" w:cs="Arial"/>
          <w:b/>
          <w:bCs/>
          <w:lang w:val="es-ES_tradnl"/>
        </w:rPr>
      </w:pPr>
      <w:r w:rsidRPr="006A4CA4">
        <w:rPr>
          <w:rFonts w:ascii="Arial" w:hAnsi="Arial" w:cs="Arial"/>
          <w:b/>
          <w:bCs/>
          <w:lang w:val="es-ES_tradnl"/>
        </w:rPr>
        <w:t>Declaración del Pakistán</w:t>
      </w:r>
    </w:p>
    <w:p w14:paraId="105EA1A4" w14:textId="712B9DED" w:rsidR="00403DE8" w:rsidRPr="00375FA0" w:rsidRDefault="00622897" w:rsidP="006A4CA4">
      <w:pPr>
        <w:spacing w:after="240" w:line="240" w:lineRule="auto"/>
        <w:ind w:firstLine="567"/>
        <w:jc w:val="both"/>
        <w:rPr>
          <w:rFonts w:ascii="Arial" w:hAnsi="Arial" w:cs="Arial"/>
          <w:lang w:val="es-ES_tradnl"/>
        </w:rPr>
      </w:pPr>
      <w:r w:rsidRPr="00375FA0">
        <w:rPr>
          <w:rFonts w:ascii="Arial" w:hAnsi="Arial" w:cs="Arial"/>
          <w:lang w:val="es-ES_tradnl"/>
        </w:rPr>
        <w:t>La delegación de</w:t>
      </w:r>
      <w:r w:rsidR="005171C7" w:rsidRPr="00375FA0">
        <w:rPr>
          <w:rFonts w:ascii="Arial" w:hAnsi="Arial" w:cs="Arial"/>
          <w:lang w:val="es-ES_tradnl"/>
        </w:rPr>
        <w:t xml:space="preserve">l Pakistán </w:t>
      </w:r>
      <w:r w:rsidR="00375FA0" w:rsidRPr="00375FA0">
        <w:rPr>
          <w:rFonts w:ascii="Arial" w:hAnsi="Arial" w:cs="Arial"/>
          <w:lang w:val="es-ES_tradnl"/>
        </w:rPr>
        <w:t>felicitó a la presidenta</w:t>
      </w:r>
      <w:r w:rsidR="005171C7" w:rsidRPr="00375FA0">
        <w:rPr>
          <w:rFonts w:ascii="Arial" w:hAnsi="Arial" w:cs="Arial"/>
          <w:lang w:val="es-ES_tradnl"/>
        </w:rPr>
        <w:t xml:space="preserve"> por su nombramiento. </w:t>
      </w:r>
      <w:r w:rsidR="00375FA0" w:rsidRPr="00375FA0">
        <w:rPr>
          <w:rFonts w:ascii="Arial" w:hAnsi="Arial" w:cs="Arial"/>
          <w:lang w:val="es-ES_tradnl"/>
        </w:rPr>
        <w:t xml:space="preserve">Dijo confiar </w:t>
      </w:r>
      <w:r w:rsidR="005171C7" w:rsidRPr="00375FA0">
        <w:rPr>
          <w:rFonts w:ascii="Arial" w:hAnsi="Arial" w:cs="Arial"/>
          <w:lang w:val="es-ES_tradnl"/>
        </w:rPr>
        <w:t>en que, bajo su hábil dirección, e</w:t>
      </w:r>
      <w:r w:rsidRPr="00375FA0">
        <w:rPr>
          <w:rFonts w:ascii="Arial" w:hAnsi="Arial" w:cs="Arial"/>
          <w:lang w:val="es-ES_tradnl"/>
        </w:rPr>
        <w:t>l</w:t>
      </w:r>
      <w:r w:rsidR="005171C7" w:rsidRPr="00375FA0">
        <w:rPr>
          <w:rFonts w:ascii="Arial" w:hAnsi="Arial" w:cs="Arial"/>
          <w:lang w:val="es-ES_tradnl"/>
        </w:rPr>
        <w:t xml:space="preserve"> Comité </w:t>
      </w:r>
      <w:r w:rsidR="00C23DFE" w:rsidRPr="00375FA0">
        <w:rPr>
          <w:rFonts w:ascii="Arial" w:hAnsi="Arial" w:cs="Arial"/>
          <w:lang w:val="es-ES_tradnl"/>
        </w:rPr>
        <w:t>se</w:t>
      </w:r>
      <w:r w:rsidR="00DE2B71" w:rsidRPr="00375FA0">
        <w:rPr>
          <w:rFonts w:ascii="Arial" w:hAnsi="Arial" w:cs="Arial"/>
          <w:lang w:val="es-ES_tradnl"/>
        </w:rPr>
        <w:t>rá</w:t>
      </w:r>
      <w:r w:rsidR="00C23DFE" w:rsidRPr="00375FA0">
        <w:rPr>
          <w:rFonts w:ascii="Arial" w:hAnsi="Arial" w:cs="Arial"/>
          <w:lang w:val="es-ES_tradnl"/>
        </w:rPr>
        <w:t xml:space="preserve"> capaz de</w:t>
      </w:r>
      <w:r w:rsidR="005171C7" w:rsidRPr="00375FA0">
        <w:rPr>
          <w:rFonts w:ascii="Arial" w:hAnsi="Arial" w:cs="Arial"/>
          <w:lang w:val="es-ES_tradnl"/>
        </w:rPr>
        <w:t xml:space="preserve"> llevar adelante la importante tarea de aplicar e incorporar las recomendaciones de la Agenda para el Desarrollo</w:t>
      </w:r>
      <w:r w:rsidR="00B15942" w:rsidRPr="00375FA0">
        <w:rPr>
          <w:rFonts w:ascii="Arial" w:hAnsi="Arial" w:cs="Arial"/>
          <w:lang w:val="es-ES_tradnl"/>
        </w:rPr>
        <w:t>.</w:t>
      </w:r>
    </w:p>
    <w:p w14:paraId="196BCF98" w14:textId="15DBBFAA" w:rsidR="0090187C" w:rsidRPr="00375FA0" w:rsidRDefault="00571DC3" w:rsidP="00B15942">
      <w:pPr>
        <w:spacing w:after="240" w:line="240" w:lineRule="auto"/>
        <w:ind w:firstLine="567"/>
        <w:jc w:val="both"/>
        <w:rPr>
          <w:rFonts w:ascii="Arial" w:hAnsi="Arial" w:cs="Arial"/>
          <w:lang w:val="es-ES_tradnl"/>
        </w:rPr>
      </w:pPr>
      <w:r w:rsidRPr="00375FA0">
        <w:rPr>
          <w:rFonts w:ascii="Arial" w:hAnsi="Arial" w:cs="Arial"/>
          <w:lang w:val="es-ES_tradnl"/>
        </w:rPr>
        <w:t>La pandemia de COVID-19 constituye una emergencia sanitaria sin precedentes que afecta a los pueblos, las sociedades y las economías de todo el mundo</w:t>
      </w:r>
      <w:r w:rsidR="00E30FF9" w:rsidRPr="00375FA0">
        <w:rPr>
          <w:rFonts w:ascii="Arial" w:hAnsi="Arial" w:cs="Arial"/>
          <w:lang w:val="es-ES_tradnl"/>
        </w:rPr>
        <w:t xml:space="preserve">. </w:t>
      </w:r>
      <w:r w:rsidR="00973F84" w:rsidRPr="00375FA0">
        <w:rPr>
          <w:rFonts w:ascii="Arial" w:hAnsi="Arial" w:cs="Arial"/>
          <w:lang w:val="es-ES_tradnl"/>
        </w:rPr>
        <w:t>No obstante, los países en desarrollo y los países menos adelantados se han visto afectados de manera desproporcionada debido a las limitaciones económicas, de capacidad y de recursos</w:t>
      </w:r>
      <w:r w:rsidR="00DB249D" w:rsidRPr="00375FA0">
        <w:rPr>
          <w:rFonts w:ascii="Arial" w:hAnsi="Arial" w:cs="Arial"/>
          <w:lang w:val="es-ES_tradnl"/>
        </w:rPr>
        <w:t xml:space="preserve">. </w:t>
      </w:r>
      <w:r w:rsidR="00D047E6" w:rsidRPr="00375FA0">
        <w:rPr>
          <w:rFonts w:ascii="Arial" w:hAnsi="Arial" w:cs="Arial"/>
          <w:lang w:val="es-ES_tradnl"/>
        </w:rPr>
        <w:t xml:space="preserve">Además de los </w:t>
      </w:r>
      <w:r w:rsidR="00155677" w:rsidRPr="00375FA0">
        <w:rPr>
          <w:rFonts w:ascii="Arial" w:hAnsi="Arial" w:cs="Arial"/>
          <w:lang w:val="es-ES_tradnl"/>
        </w:rPr>
        <w:t>enormes</w:t>
      </w:r>
      <w:r w:rsidR="00D047E6" w:rsidRPr="00375FA0">
        <w:rPr>
          <w:rFonts w:ascii="Arial" w:hAnsi="Arial" w:cs="Arial"/>
          <w:lang w:val="es-ES_tradnl"/>
        </w:rPr>
        <w:t xml:space="preserve"> problemas de salud pública, la pandemia de COVID-19 está dando lugar al cierre de </w:t>
      </w:r>
      <w:r w:rsidR="00DE2B71" w:rsidRPr="00375FA0">
        <w:rPr>
          <w:rFonts w:ascii="Arial" w:hAnsi="Arial" w:cs="Arial"/>
          <w:lang w:val="es-ES_tradnl"/>
        </w:rPr>
        <w:t xml:space="preserve">comercios y </w:t>
      </w:r>
      <w:r w:rsidR="00D047E6" w:rsidRPr="00375FA0">
        <w:rPr>
          <w:rFonts w:ascii="Arial" w:hAnsi="Arial" w:cs="Arial"/>
          <w:lang w:val="es-ES_tradnl"/>
        </w:rPr>
        <w:t>empresas, la reducción de las exportaciones y las remesas del extranjero, y la interrupción de servicios públicos como la educación y el transporte</w:t>
      </w:r>
      <w:r w:rsidR="00B15942" w:rsidRPr="00375FA0">
        <w:rPr>
          <w:rFonts w:ascii="Arial" w:hAnsi="Arial" w:cs="Arial"/>
          <w:lang w:val="es-ES_tradnl"/>
        </w:rPr>
        <w:t>.</w:t>
      </w:r>
    </w:p>
    <w:p w14:paraId="5807CAD7" w14:textId="65BCD427" w:rsidR="0045633F" w:rsidRPr="00375FA0" w:rsidRDefault="001C6112" w:rsidP="00B15942">
      <w:pPr>
        <w:spacing w:after="240" w:line="240" w:lineRule="auto"/>
        <w:ind w:firstLine="720"/>
        <w:jc w:val="both"/>
        <w:rPr>
          <w:rFonts w:ascii="Arial" w:hAnsi="Arial" w:cs="Arial"/>
          <w:lang w:val="es-ES_tradnl"/>
        </w:rPr>
      </w:pPr>
      <w:r w:rsidRPr="00375FA0">
        <w:rPr>
          <w:rFonts w:ascii="Arial" w:hAnsi="Arial" w:cs="Arial"/>
          <w:lang w:val="es-ES_tradnl"/>
        </w:rPr>
        <w:t xml:space="preserve">Debido a la disminución de los flujos de ingresos, el pasivo de las deudas de los países en desarrollo sigue aumentando en medio del bloqueo de sus sistemas económicos </w:t>
      </w:r>
      <w:r w:rsidR="00155677" w:rsidRPr="00375FA0">
        <w:rPr>
          <w:rFonts w:ascii="Arial" w:hAnsi="Arial" w:cs="Arial"/>
          <w:lang w:val="es-ES_tradnl"/>
        </w:rPr>
        <w:t>debido a</w:t>
      </w:r>
      <w:r w:rsidR="00DE2B71" w:rsidRPr="00375FA0">
        <w:rPr>
          <w:rFonts w:ascii="Arial" w:hAnsi="Arial" w:cs="Arial"/>
          <w:lang w:val="es-ES_tradnl"/>
        </w:rPr>
        <w:t xml:space="preserve"> la </w:t>
      </w:r>
      <w:r w:rsidRPr="00375FA0">
        <w:rPr>
          <w:rFonts w:ascii="Arial" w:hAnsi="Arial" w:cs="Arial"/>
          <w:lang w:val="es-ES_tradnl"/>
        </w:rPr>
        <w:t>COVID-19</w:t>
      </w:r>
      <w:r w:rsidR="00B15942" w:rsidRPr="00375FA0">
        <w:rPr>
          <w:rFonts w:ascii="Arial" w:hAnsi="Arial" w:cs="Arial"/>
          <w:lang w:val="es-ES_tradnl"/>
        </w:rPr>
        <w:t>.</w:t>
      </w:r>
    </w:p>
    <w:p w14:paraId="12B28EF5" w14:textId="5FC55CBC" w:rsidR="00B405FC" w:rsidRPr="00375FA0" w:rsidRDefault="00767AB0" w:rsidP="00B15942">
      <w:pPr>
        <w:spacing w:after="240" w:line="240" w:lineRule="auto"/>
        <w:ind w:firstLine="720"/>
        <w:jc w:val="both"/>
        <w:rPr>
          <w:rFonts w:ascii="Arial" w:hAnsi="Arial" w:cs="Arial"/>
          <w:lang w:val="es-ES_tradnl"/>
        </w:rPr>
      </w:pPr>
      <w:r w:rsidRPr="00375FA0">
        <w:rPr>
          <w:rFonts w:ascii="Arial" w:hAnsi="Arial" w:cs="Arial"/>
          <w:lang w:val="es-ES_tradnl"/>
        </w:rPr>
        <w:t xml:space="preserve">Es en este contexto más amplio, social y de desarrollo, en el que la OMPI y el CDIP deben volver a calibrar sus funciones y enfoques </w:t>
      </w:r>
      <w:r w:rsidR="00A65ACF" w:rsidRPr="00375FA0">
        <w:rPr>
          <w:rFonts w:ascii="Arial" w:hAnsi="Arial" w:cs="Arial"/>
          <w:lang w:val="es-ES_tradnl"/>
        </w:rPr>
        <w:t>en relación con</w:t>
      </w:r>
      <w:r w:rsidRPr="00375FA0">
        <w:rPr>
          <w:rFonts w:ascii="Arial" w:hAnsi="Arial" w:cs="Arial"/>
          <w:lang w:val="es-ES_tradnl"/>
        </w:rPr>
        <w:t xml:space="preserve"> las cuestiones </w:t>
      </w:r>
      <w:r w:rsidR="00A65ACF" w:rsidRPr="00375FA0">
        <w:rPr>
          <w:rFonts w:ascii="Arial" w:hAnsi="Arial" w:cs="Arial"/>
          <w:lang w:val="es-ES_tradnl"/>
        </w:rPr>
        <w:t>de</w:t>
      </w:r>
      <w:r w:rsidRPr="00375FA0">
        <w:rPr>
          <w:rFonts w:ascii="Arial" w:hAnsi="Arial" w:cs="Arial"/>
          <w:lang w:val="es-ES_tradnl"/>
        </w:rPr>
        <w:t xml:space="preserve"> la propiedad intelectual (PI) en el ámbito de la salud pública</w:t>
      </w:r>
      <w:r w:rsidR="00214E2E" w:rsidRPr="00375FA0">
        <w:rPr>
          <w:rFonts w:ascii="Arial" w:hAnsi="Arial" w:cs="Arial"/>
          <w:lang w:val="es-ES_tradnl"/>
        </w:rPr>
        <w:t xml:space="preserve">. </w:t>
      </w:r>
      <w:r w:rsidR="00A65ACF" w:rsidRPr="00375FA0">
        <w:rPr>
          <w:rFonts w:ascii="Arial" w:hAnsi="Arial" w:cs="Arial"/>
          <w:lang w:val="es-ES_tradnl"/>
        </w:rPr>
        <w:t xml:space="preserve">Para ello es necesario armonizar los derechos y los deberes relacionados con la PI de forma que se promueva </w:t>
      </w:r>
      <w:r w:rsidR="00215D20" w:rsidRPr="00375FA0">
        <w:rPr>
          <w:rFonts w:ascii="Arial" w:hAnsi="Arial" w:cs="Arial"/>
          <w:lang w:val="es-ES_tradnl"/>
        </w:rPr>
        <w:t xml:space="preserve">en todo el mundo </w:t>
      </w:r>
      <w:r w:rsidR="00A65ACF" w:rsidRPr="00375FA0">
        <w:rPr>
          <w:rFonts w:ascii="Arial" w:hAnsi="Arial" w:cs="Arial"/>
          <w:lang w:val="es-ES_tradnl"/>
        </w:rPr>
        <w:t>un acceso equitativo y asequible a las tecnologías contra la COVID-19, así como la disponibilidad de esas tecnologías, en particular de las vacunas</w:t>
      </w:r>
      <w:r w:rsidR="00DE2B71" w:rsidRPr="00375FA0">
        <w:rPr>
          <w:rFonts w:ascii="Arial" w:hAnsi="Arial" w:cs="Arial"/>
          <w:lang w:val="es-ES_tradnl"/>
        </w:rPr>
        <w:t>,</w:t>
      </w:r>
      <w:r w:rsidR="00A65ACF" w:rsidRPr="00375FA0">
        <w:rPr>
          <w:rFonts w:ascii="Arial" w:hAnsi="Arial" w:cs="Arial"/>
          <w:lang w:val="es-ES_tradnl"/>
        </w:rPr>
        <w:t xml:space="preserve"> para todas las personas</w:t>
      </w:r>
      <w:r w:rsidR="00FA31DC" w:rsidRPr="00375FA0">
        <w:rPr>
          <w:rFonts w:ascii="Arial" w:hAnsi="Arial" w:cs="Arial"/>
          <w:lang w:val="es-ES_tradnl"/>
        </w:rPr>
        <w:t xml:space="preserve">. </w:t>
      </w:r>
      <w:r w:rsidR="00622897" w:rsidRPr="00375FA0">
        <w:rPr>
          <w:rFonts w:ascii="Arial" w:hAnsi="Arial" w:cs="Arial"/>
          <w:lang w:val="es-ES_tradnl"/>
        </w:rPr>
        <w:t xml:space="preserve">La delegación </w:t>
      </w:r>
      <w:r w:rsidR="00375FA0" w:rsidRPr="00375FA0">
        <w:rPr>
          <w:rFonts w:ascii="Arial" w:hAnsi="Arial" w:cs="Arial"/>
          <w:lang w:val="es-ES_tradnl"/>
        </w:rPr>
        <w:t>agradeció</w:t>
      </w:r>
      <w:r w:rsidR="009E6EE3" w:rsidRPr="00375FA0">
        <w:rPr>
          <w:rFonts w:ascii="Arial" w:hAnsi="Arial" w:cs="Arial"/>
          <w:lang w:val="es-ES_tradnl"/>
        </w:rPr>
        <w:t xml:space="preserve"> el compromiso de la OMPI con la Organización Mundial de la Salud (OMS) y la Organización Mundial del Comercio (OMC)</w:t>
      </w:r>
      <w:r w:rsidR="00250B83" w:rsidRPr="00375FA0">
        <w:rPr>
          <w:rFonts w:ascii="Arial" w:hAnsi="Arial" w:cs="Arial"/>
          <w:lang w:val="es-ES_tradnl"/>
        </w:rPr>
        <w:t xml:space="preserve">. </w:t>
      </w:r>
      <w:r w:rsidR="0050041C" w:rsidRPr="00375FA0">
        <w:rPr>
          <w:rFonts w:ascii="Arial" w:hAnsi="Arial" w:cs="Arial"/>
          <w:lang w:val="es-ES_tradnl"/>
        </w:rPr>
        <w:t>Alent</w:t>
      </w:r>
      <w:r w:rsidR="00622897" w:rsidRPr="00375FA0">
        <w:rPr>
          <w:rFonts w:ascii="Arial" w:hAnsi="Arial" w:cs="Arial"/>
          <w:lang w:val="es-ES_tradnl"/>
        </w:rPr>
        <w:t>ó</w:t>
      </w:r>
      <w:r w:rsidR="0050041C" w:rsidRPr="00375FA0">
        <w:rPr>
          <w:rFonts w:ascii="Arial" w:hAnsi="Arial" w:cs="Arial"/>
          <w:lang w:val="es-ES_tradnl"/>
        </w:rPr>
        <w:t xml:space="preserve"> a la OMPI a que evite los monopolios de control indebidos y asuma el liderazgo en el desarrollo de actividades normativas a </w:t>
      </w:r>
      <w:r w:rsidR="00145FF3" w:rsidRPr="00375FA0">
        <w:rPr>
          <w:rFonts w:ascii="Arial" w:hAnsi="Arial" w:cs="Arial"/>
          <w:lang w:val="es-ES_tradnl"/>
        </w:rPr>
        <w:t>escala</w:t>
      </w:r>
      <w:r w:rsidR="0050041C" w:rsidRPr="00375FA0">
        <w:rPr>
          <w:rFonts w:ascii="Arial" w:hAnsi="Arial" w:cs="Arial"/>
          <w:lang w:val="es-ES_tradnl"/>
        </w:rPr>
        <w:t xml:space="preserve"> mundial en relación con un acceso equitativo y asequible a las tecnologías contra la COVID-19, así como con la disponibilidad de esas tecnologías, sobre la base de las necesidades de salud pública y de conformidad con los Objetivos de Desarrollo Sostenible (ODS)</w:t>
      </w:r>
      <w:r w:rsidR="00250B83" w:rsidRPr="00375FA0">
        <w:rPr>
          <w:rFonts w:ascii="Arial" w:hAnsi="Arial" w:cs="Arial"/>
          <w:lang w:val="es-ES_tradnl"/>
        </w:rPr>
        <w:t xml:space="preserve">. </w:t>
      </w:r>
      <w:r w:rsidR="00201E5C" w:rsidRPr="00375FA0">
        <w:rPr>
          <w:rFonts w:ascii="Arial" w:hAnsi="Arial" w:cs="Arial"/>
          <w:lang w:val="es-ES_tradnl"/>
        </w:rPr>
        <w:t>El desarrollo y la distribución de las vacunas contra la COVID-19</w:t>
      </w:r>
      <w:r w:rsidR="0055572C" w:rsidRPr="00375FA0">
        <w:rPr>
          <w:rFonts w:ascii="Arial" w:hAnsi="Arial" w:cs="Arial"/>
          <w:lang w:val="es-ES_tradnl"/>
        </w:rPr>
        <w:t>,</w:t>
      </w:r>
      <w:r w:rsidR="00201E5C" w:rsidRPr="00375FA0">
        <w:rPr>
          <w:rFonts w:ascii="Arial" w:hAnsi="Arial" w:cs="Arial"/>
          <w:lang w:val="es-ES_tradnl"/>
        </w:rPr>
        <w:t xml:space="preserve"> como bienes públicos mundiales</w:t>
      </w:r>
      <w:r w:rsidR="0055572C" w:rsidRPr="00375FA0">
        <w:rPr>
          <w:rFonts w:ascii="Arial" w:hAnsi="Arial" w:cs="Arial"/>
          <w:lang w:val="es-ES_tradnl"/>
        </w:rPr>
        <w:t>,</w:t>
      </w:r>
      <w:r w:rsidR="00201E5C" w:rsidRPr="00375FA0">
        <w:rPr>
          <w:rFonts w:ascii="Arial" w:hAnsi="Arial" w:cs="Arial"/>
          <w:lang w:val="es-ES_tradnl"/>
        </w:rPr>
        <w:t xml:space="preserve"> y las cuestiones de PI conexas deben abordarse como objetivos que se refuer</w:t>
      </w:r>
      <w:r w:rsidR="0055572C" w:rsidRPr="00375FA0">
        <w:rPr>
          <w:rFonts w:ascii="Arial" w:hAnsi="Arial" w:cs="Arial"/>
          <w:lang w:val="es-ES_tradnl"/>
        </w:rPr>
        <w:t>ce</w:t>
      </w:r>
      <w:r w:rsidR="00201E5C" w:rsidRPr="00375FA0">
        <w:rPr>
          <w:rFonts w:ascii="Arial" w:hAnsi="Arial" w:cs="Arial"/>
          <w:lang w:val="es-ES_tradnl"/>
        </w:rPr>
        <w:t>n mutuamente</w:t>
      </w:r>
      <w:r w:rsidR="00B15942" w:rsidRPr="00375FA0">
        <w:rPr>
          <w:rFonts w:ascii="Arial" w:hAnsi="Arial" w:cs="Arial"/>
          <w:lang w:val="es-ES_tradnl"/>
        </w:rPr>
        <w:t>.</w:t>
      </w:r>
    </w:p>
    <w:p w14:paraId="6722FD8E" w14:textId="3EFC6769" w:rsidR="003539B7" w:rsidRPr="00375FA0" w:rsidRDefault="00611AE7" w:rsidP="00B15942">
      <w:pPr>
        <w:spacing w:after="240" w:line="240" w:lineRule="auto"/>
        <w:ind w:firstLine="720"/>
        <w:jc w:val="both"/>
        <w:rPr>
          <w:rFonts w:ascii="Arial" w:hAnsi="Arial" w:cs="Arial"/>
          <w:lang w:val="es-ES_tradnl"/>
        </w:rPr>
      </w:pPr>
      <w:r w:rsidRPr="00375FA0">
        <w:rPr>
          <w:rFonts w:ascii="Arial" w:hAnsi="Arial" w:cs="Arial"/>
          <w:lang w:val="es-ES_tradnl"/>
        </w:rPr>
        <w:t xml:space="preserve">En otros foros multilaterales, como el Consejo de los ADPIC de la OMC, se han venido manteniendo debates sobre la interconexión entre la PI y las </w:t>
      </w:r>
      <w:r w:rsidR="00B15942" w:rsidRPr="00375FA0">
        <w:rPr>
          <w:rFonts w:ascii="Arial" w:hAnsi="Arial" w:cs="Arial"/>
          <w:lang w:val="es-ES_tradnl"/>
        </w:rPr>
        <w:t>medidas de respuesta a la COVID</w:t>
      </w:r>
      <w:r w:rsidR="00B15942" w:rsidRPr="00375FA0">
        <w:rPr>
          <w:rFonts w:ascii="Arial" w:hAnsi="Arial" w:cs="Arial"/>
          <w:lang w:val="es-ES_tradnl"/>
        </w:rPr>
        <w:noBreakHyphen/>
      </w:r>
      <w:r w:rsidRPr="00375FA0">
        <w:rPr>
          <w:rFonts w:ascii="Arial" w:hAnsi="Arial" w:cs="Arial"/>
          <w:lang w:val="es-ES_tradnl"/>
        </w:rPr>
        <w:t>19, centrados en cómo facilitar el acceso a las tecnologías contra la COVID-19.</w:t>
      </w:r>
      <w:r w:rsidR="009F0B2E" w:rsidRPr="00375FA0">
        <w:rPr>
          <w:rFonts w:ascii="Arial" w:hAnsi="Arial" w:cs="Arial"/>
          <w:lang w:val="es-ES_tradnl"/>
        </w:rPr>
        <w:t xml:space="preserve"> </w:t>
      </w:r>
      <w:r w:rsidR="00F11344" w:rsidRPr="00375FA0">
        <w:rPr>
          <w:rFonts w:ascii="Arial" w:hAnsi="Arial" w:cs="Arial"/>
          <w:lang w:val="es-ES_tradnl"/>
        </w:rPr>
        <w:t xml:space="preserve">Es importante que en la OMPI también se celebre un debate al respecto. Instamos a la Secretaría a que organice debates y seminarios web sobre la interrelación </w:t>
      </w:r>
      <w:r w:rsidR="00622897" w:rsidRPr="00375FA0">
        <w:rPr>
          <w:rFonts w:ascii="Arial" w:hAnsi="Arial" w:cs="Arial"/>
          <w:lang w:val="es-ES_tradnl"/>
        </w:rPr>
        <w:t>d</w:t>
      </w:r>
      <w:r w:rsidR="00F11344" w:rsidRPr="00375FA0">
        <w:rPr>
          <w:rFonts w:ascii="Arial" w:hAnsi="Arial" w:cs="Arial"/>
          <w:lang w:val="es-ES_tradnl"/>
        </w:rPr>
        <w:t xml:space="preserve">e los derechos de propiedad intelectual </w:t>
      </w:r>
      <w:r w:rsidR="00622897" w:rsidRPr="00375FA0">
        <w:rPr>
          <w:rFonts w:ascii="Arial" w:hAnsi="Arial" w:cs="Arial"/>
          <w:lang w:val="es-ES_tradnl"/>
        </w:rPr>
        <w:t>con</w:t>
      </w:r>
      <w:r w:rsidR="00F11344" w:rsidRPr="00375FA0">
        <w:rPr>
          <w:rFonts w:ascii="Arial" w:hAnsi="Arial" w:cs="Arial"/>
          <w:lang w:val="es-ES_tradnl"/>
        </w:rPr>
        <w:t xml:space="preserve"> los objetivos de salud pública mundial </w:t>
      </w:r>
      <w:r w:rsidR="00622897" w:rsidRPr="00375FA0">
        <w:rPr>
          <w:rFonts w:ascii="Arial" w:hAnsi="Arial" w:cs="Arial"/>
          <w:lang w:val="es-ES_tradnl"/>
        </w:rPr>
        <w:t xml:space="preserve">para </w:t>
      </w:r>
      <w:r w:rsidR="00F11344" w:rsidRPr="00375FA0">
        <w:rPr>
          <w:rFonts w:ascii="Arial" w:hAnsi="Arial" w:cs="Arial"/>
          <w:lang w:val="es-ES_tradnl"/>
        </w:rPr>
        <w:t>crear conciencia y difundir información sobre buenas prácticas</w:t>
      </w:r>
      <w:r w:rsidR="00B15942" w:rsidRPr="00375FA0">
        <w:rPr>
          <w:rFonts w:ascii="Arial" w:hAnsi="Arial" w:cs="Arial"/>
          <w:lang w:val="es-ES_tradnl"/>
        </w:rPr>
        <w:t>.</w:t>
      </w:r>
    </w:p>
    <w:p w14:paraId="1DB59AB7" w14:textId="3CBB85C0" w:rsidR="00E84373" w:rsidRPr="00375FA0" w:rsidRDefault="002A0C57" w:rsidP="00B15942">
      <w:pPr>
        <w:spacing w:after="240" w:line="240" w:lineRule="auto"/>
        <w:ind w:firstLine="720"/>
        <w:jc w:val="both"/>
        <w:rPr>
          <w:rFonts w:ascii="Arial" w:hAnsi="Arial" w:cs="Arial"/>
          <w:lang w:val="es-ES_tradnl"/>
        </w:rPr>
      </w:pPr>
      <w:r w:rsidRPr="00375FA0">
        <w:rPr>
          <w:rFonts w:ascii="Arial" w:hAnsi="Arial" w:cs="Arial"/>
          <w:lang w:val="es-ES_tradnl"/>
        </w:rPr>
        <w:t>El Pakistán acoge con satisfacción el informe del director general y aprecia la incorporación de los ODS y las recomendaciones de la Agenda para el Desarrollo a los programas y las metas estratégicas de la OMPI</w:t>
      </w:r>
      <w:r w:rsidR="00D86E82" w:rsidRPr="00375FA0">
        <w:rPr>
          <w:rFonts w:ascii="Arial" w:hAnsi="Arial" w:cs="Arial"/>
          <w:lang w:val="es-ES_tradnl"/>
        </w:rPr>
        <w:t>.</w:t>
      </w:r>
      <w:r w:rsidR="003C5EC5" w:rsidRPr="00375FA0">
        <w:rPr>
          <w:rFonts w:ascii="Arial" w:hAnsi="Arial" w:cs="Arial"/>
          <w:lang w:val="es-ES_tradnl"/>
        </w:rPr>
        <w:t xml:space="preserve"> </w:t>
      </w:r>
      <w:r w:rsidR="00622897" w:rsidRPr="00375FA0">
        <w:rPr>
          <w:rFonts w:ascii="Arial" w:hAnsi="Arial" w:cs="Arial"/>
          <w:lang w:val="es-ES_tradnl"/>
        </w:rPr>
        <w:t>Si bien reconoce</w:t>
      </w:r>
      <w:r w:rsidR="00411263" w:rsidRPr="00375FA0">
        <w:rPr>
          <w:rFonts w:ascii="Arial" w:hAnsi="Arial" w:cs="Arial"/>
          <w:lang w:val="es-ES_tradnl"/>
        </w:rPr>
        <w:t xml:space="preserve"> la utilidad del enfoque basado en proyectos para la aplicación e incorporación de las recomendaciones de la Agenda para el Desarrollo, es importante también que los futuros informes contengan una evaluación cualitativa de la repercusión de los proyectos en el logro de los objetivos de la Agenda para el Desarrollo, incluida </w:t>
      </w:r>
      <w:r w:rsidR="00622897" w:rsidRPr="00375FA0">
        <w:rPr>
          <w:rFonts w:ascii="Arial" w:hAnsi="Arial" w:cs="Arial"/>
          <w:lang w:val="es-ES_tradnl"/>
        </w:rPr>
        <w:t xml:space="preserve">la </w:t>
      </w:r>
      <w:r w:rsidR="00411263" w:rsidRPr="00375FA0">
        <w:rPr>
          <w:rFonts w:ascii="Arial" w:hAnsi="Arial" w:cs="Arial"/>
          <w:lang w:val="es-ES_tradnl"/>
        </w:rPr>
        <w:t xml:space="preserve">información sobre la incorporación </w:t>
      </w:r>
      <w:r w:rsidR="00622897" w:rsidRPr="00375FA0">
        <w:rPr>
          <w:rFonts w:ascii="Arial" w:hAnsi="Arial" w:cs="Arial"/>
          <w:lang w:val="es-ES_tradnl"/>
        </w:rPr>
        <w:t xml:space="preserve">de la esencia </w:t>
      </w:r>
      <w:r w:rsidR="00505425" w:rsidRPr="00375FA0">
        <w:rPr>
          <w:rFonts w:ascii="Arial" w:hAnsi="Arial" w:cs="Arial"/>
          <w:lang w:val="es-ES_tradnl"/>
        </w:rPr>
        <w:t xml:space="preserve">del aprendizaje </w:t>
      </w:r>
      <w:r w:rsidR="00411263" w:rsidRPr="00375FA0">
        <w:rPr>
          <w:rFonts w:ascii="Arial" w:hAnsi="Arial" w:cs="Arial"/>
          <w:lang w:val="es-ES_tradnl"/>
        </w:rPr>
        <w:t>extraíd</w:t>
      </w:r>
      <w:r w:rsidR="00505425" w:rsidRPr="00375FA0">
        <w:rPr>
          <w:rFonts w:ascii="Arial" w:hAnsi="Arial" w:cs="Arial"/>
          <w:lang w:val="es-ES_tradnl"/>
        </w:rPr>
        <w:t>o</w:t>
      </w:r>
      <w:r w:rsidR="00411263" w:rsidRPr="00375FA0">
        <w:rPr>
          <w:rFonts w:ascii="Arial" w:hAnsi="Arial" w:cs="Arial"/>
          <w:lang w:val="es-ES_tradnl"/>
        </w:rPr>
        <w:t xml:space="preserve"> de los proyectos</w:t>
      </w:r>
      <w:r w:rsidR="00E914F7" w:rsidRPr="00375FA0">
        <w:rPr>
          <w:rFonts w:ascii="Arial" w:hAnsi="Arial" w:cs="Arial"/>
          <w:lang w:val="es-ES_tradnl"/>
        </w:rPr>
        <w:t>.</w:t>
      </w:r>
    </w:p>
    <w:p w14:paraId="5AFD1E18" w14:textId="04C0A2AC" w:rsidR="000E3CA5" w:rsidRPr="00375FA0" w:rsidRDefault="00D16421" w:rsidP="00B15942">
      <w:pPr>
        <w:spacing w:after="240" w:line="240" w:lineRule="auto"/>
        <w:ind w:firstLine="720"/>
        <w:jc w:val="both"/>
        <w:rPr>
          <w:rFonts w:ascii="Arial" w:hAnsi="Arial" w:cs="Arial"/>
          <w:lang w:val="es-ES_tradnl"/>
        </w:rPr>
      </w:pPr>
      <w:r w:rsidRPr="00375FA0">
        <w:rPr>
          <w:rFonts w:ascii="Arial" w:hAnsi="Arial" w:cs="Arial"/>
          <w:lang w:val="es-ES_tradnl"/>
        </w:rPr>
        <w:lastRenderedPageBreak/>
        <w:t xml:space="preserve">En las recomendaciones de la Agenda para el Desarrollo se destaca la necesidad de aclarar las flexibilidades del sistema de </w:t>
      </w:r>
      <w:r w:rsidR="00D24CFC" w:rsidRPr="00375FA0">
        <w:rPr>
          <w:rFonts w:ascii="Arial" w:hAnsi="Arial" w:cs="Arial"/>
          <w:lang w:val="es-ES_tradnl"/>
        </w:rPr>
        <w:t xml:space="preserve">derechos de </w:t>
      </w:r>
      <w:r w:rsidRPr="00375FA0">
        <w:rPr>
          <w:rFonts w:ascii="Arial" w:hAnsi="Arial" w:cs="Arial"/>
          <w:lang w:val="es-ES_tradnl"/>
        </w:rPr>
        <w:t>PI desde la perspectiva del desarrollo</w:t>
      </w:r>
      <w:r w:rsidR="00D82952" w:rsidRPr="00375FA0">
        <w:rPr>
          <w:rFonts w:ascii="Arial" w:hAnsi="Arial" w:cs="Arial"/>
          <w:lang w:val="es-ES_tradnl"/>
        </w:rPr>
        <w:t xml:space="preserve">. </w:t>
      </w:r>
      <w:r w:rsidR="00D24CFC" w:rsidRPr="00375FA0">
        <w:rPr>
          <w:rFonts w:ascii="Arial" w:hAnsi="Arial" w:cs="Arial"/>
          <w:lang w:val="es-ES_tradnl"/>
        </w:rPr>
        <w:t>Sin embargo, hay una notable escasez de programas de trabajo y mecanismos de asistencia técnica sostenibles a largo plazo sobre flexibilidades con los que se pueda comprender mejor la importancia de la utilización eficaz de estas en la promoción de los objetivos de desarrollo</w:t>
      </w:r>
      <w:r w:rsidR="00D82952" w:rsidRPr="00375FA0">
        <w:rPr>
          <w:rFonts w:ascii="Arial" w:hAnsi="Arial" w:cs="Arial"/>
          <w:lang w:val="es-ES_tradnl"/>
        </w:rPr>
        <w:t xml:space="preserve">. </w:t>
      </w:r>
      <w:r w:rsidR="00772996" w:rsidRPr="00375FA0">
        <w:rPr>
          <w:rFonts w:ascii="Arial" w:hAnsi="Arial" w:cs="Arial"/>
          <w:lang w:val="es-ES_tradnl"/>
        </w:rPr>
        <w:t>Instamos a la OMPI a que lleve a cabo actividades de asistencia jurídica y técnica sobre flexibilidades en el contexto de la Agenda de la OMPI para el Desarrollo</w:t>
      </w:r>
      <w:r w:rsidR="00D82952" w:rsidRPr="00375FA0">
        <w:rPr>
          <w:rFonts w:ascii="Arial" w:hAnsi="Arial" w:cs="Arial"/>
          <w:lang w:val="es-ES_tradnl"/>
        </w:rPr>
        <w:t xml:space="preserve">. </w:t>
      </w:r>
      <w:r w:rsidR="00A42A94" w:rsidRPr="00375FA0">
        <w:rPr>
          <w:rFonts w:ascii="Arial" w:hAnsi="Arial" w:cs="Arial"/>
          <w:lang w:val="es-ES_tradnl"/>
        </w:rPr>
        <w:t xml:space="preserve">También es necesario incorporar el tema de las flexibilidades </w:t>
      </w:r>
      <w:r w:rsidR="007305FF" w:rsidRPr="00375FA0">
        <w:rPr>
          <w:rFonts w:ascii="Arial" w:hAnsi="Arial" w:cs="Arial"/>
          <w:lang w:val="es-ES_tradnl"/>
        </w:rPr>
        <w:t>previstas</w:t>
      </w:r>
      <w:r w:rsidR="00A42A94" w:rsidRPr="00375FA0">
        <w:rPr>
          <w:rFonts w:ascii="Arial" w:hAnsi="Arial" w:cs="Arial"/>
          <w:lang w:val="es-ES_tradnl"/>
        </w:rPr>
        <w:t xml:space="preserve"> en el Acuerdo sobre los ADPIC desde la perspectiva del desarrollo en las publicaciones y las herramientas de divulgación, comunicación y difusión de la Secretaría de la OMPI</w:t>
      </w:r>
      <w:r w:rsidR="00B15942" w:rsidRPr="00375FA0">
        <w:rPr>
          <w:rFonts w:ascii="Arial" w:hAnsi="Arial" w:cs="Arial"/>
          <w:lang w:val="es-ES_tradnl"/>
        </w:rPr>
        <w:t>.</w:t>
      </w:r>
    </w:p>
    <w:p w14:paraId="3B7860BA" w14:textId="43B13DBD" w:rsidR="00D82952" w:rsidRPr="00375FA0" w:rsidRDefault="00622897" w:rsidP="00B15942">
      <w:pPr>
        <w:spacing w:after="240" w:line="240" w:lineRule="auto"/>
        <w:ind w:firstLine="720"/>
        <w:jc w:val="both"/>
        <w:rPr>
          <w:rFonts w:ascii="Arial" w:hAnsi="Arial" w:cs="Arial"/>
          <w:lang w:val="es-ES_tradnl"/>
        </w:rPr>
      </w:pPr>
      <w:r w:rsidRPr="00375FA0">
        <w:rPr>
          <w:rFonts w:ascii="Arial" w:hAnsi="Arial" w:cs="Arial"/>
          <w:lang w:val="es-ES_tradnl"/>
        </w:rPr>
        <w:t>La delegación dijo que su país celebra</w:t>
      </w:r>
      <w:r w:rsidR="00412738" w:rsidRPr="00375FA0">
        <w:rPr>
          <w:rFonts w:ascii="Arial" w:hAnsi="Arial" w:cs="Arial"/>
          <w:lang w:val="es-ES_tradnl"/>
        </w:rPr>
        <w:t xml:space="preserve"> el establecimiento de "La PI y el desarrollo" como un punto independiente del orden del día en la sesión del CDIP</w:t>
      </w:r>
      <w:r w:rsidR="00D82952" w:rsidRPr="00375FA0">
        <w:rPr>
          <w:rFonts w:ascii="Arial" w:hAnsi="Arial" w:cs="Arial"/>
          <w:lang w:val="es-ES_tradnl"/>
        </w:rPr>
        <w:t xml:space="preserve">. </w:t>
      </w:r>
      <w:r w:rsidRPr="00375FA0">
        <w:rPr>
          <w:rFonts w:ascii="Arial" w:hAnsi="Arial" w:cs="Arial"/>
          <w:lang w:val="es-ES_tradnl"/>
        </w:rPr>
        <w:t>Alentó</w:t>
      </w:r>
      <w:r w:rsidR="00703F87" w:rsidRPr="00375FA0">
        <w:rPr>
          <w:rFonts w:ascii="Arial" w:hAnsi="Arial" w:cs="Arial"/>
          <w:lang w:val="es-ES_tradnl"/>
        </w:rPr>
        <w:t xml:space="preserve"> a la Secretaría a que se ocupe de la aplicación práctica de las flexibilidades desde la perspectiva del desarrollo, como se hace en el Consejo de los ADPIC de la OMC</w:t>
      </w:r>
      <w:r w:rsidR="00B15942" w:rsidRPr="00375FA0">
        <w:rPr>
          <w:rFonts w:ascii="Arial" w:hAnsi="Arial" w:cs="Arial"/>
          <w:lang w:val="es-ES_tradnl"/>
        </w:rPr>
        <w:t>.</w:t>
      </w:r>
    </w:p>
    <w:p w14:paraId="14238987" w14:textId="74F25915" w:rsidR="006561D0" w:rsidRPr="00375FA0" w:rsidRDefault="00622897" w:rsidP="00B15942">
      <w:pPr>
        <w:spacing w:after="240" w:line="240" w:lineRule="auto"/>
        <w:ind w:firstLine="720"/>
        <w:jc w:val="both"/>
        <w:rPr>
          <w:rFonts w:ascii="Arial" w:hAnsi="Arial" w:cs="Arial"/>
          <w:lang w:val="es-ES_tradnl"/>
        </w:rPr>
      </w:pPr>
      <w:r w:rsidRPr="00375FA0">
        <w:rPr>
          <w:rFonts w:ascii="Arial" w:hAnsi="Arial" w:cs="Arial"/>
          <w:lang w:val="es-ES_tradnl"/>
        </w:rPr>
        <w:t>Añadió que acoge</w:t>
      </w:r>
      <w:r w:rsidR="00BF1846" w:rsidRPr="00375FA0">
        <w:rPr>
          <w:rFonts w:ascii="Arial" w:hAnsi="Arial" w:cs="Arial"/>
          <w:lang w:val="es-ES_tradnl"/>
        </w:rPr>
        <w:t xml:space="preserve"> con satisfacción el informe sobre la contribución de la OMPI a la aplicación de los ODS y las metas conexas</w:t>
      </w:r>
      <w:r w:rsidR="004615B8" w:rsidRPr="00375FA0">
        <w:rPr>
          <w:rFonts w:ascii="Arial" w:hAnsi="Arial" w:cs="Arial"/>
          <w:lang w:val="es-ES_tradnl"/>
        </w:rPr>
        <w:t xml:space="preserve">. </w:t>
      </w:r>
      <w:r w:rsidR="009F7B5B" w:rsidRPr="00375FA0">
        <w:rPr>
          <w:rFonts w:ascii="Arial" w:hAnsi="Arial" w:cs="Arial"/>
          <w:lang w:val="es-ES_tradnl"/>
        </w:rPr>
        <w:t>Los ODS contemplan la propiedad in</w:t>
      </w:r>
      <w:r w:rsidRPr="00375FA0">
        <w:rPr>
          <w:rFonts w:ascii="Arial" w:hAnsi="Arial" w:cs="Arial"/>
          <w:lang w:val="es-ES_tradnl"/>
        </w:rPr>
        <w:t>telectual (por ejemplo, la meta </w:t>
      </w:r>
      <w:r w:rsidR="009F7B5B" w:rsidRPr="00375FA0">
        <w:rPr>
          <w:rFonts w:ascii="Arial" w:hAnsi="Arial" w:cs="Arial"/>
          <w:lang w:val="es-ES_tradnl"/>
        </w:rPr>
        <w:t>3b del ODS 3). Como uno de los organismos especializ</w:t>
      </w:r>
      <w:r w:rsidRPr="00375FA0">
        <w:rPr>
          <w:rFonts w:ascii="Arial" w:hAnsi="Arial" w:cs="Arial"/>
          <w:lang w:val="es-ES_tradnl"/>
        </w:rPr>
        <w:t>ados de las Naciones Unidas, la </w:t>
      </w:r>
      <w:r w:rsidR="009F7B5B" w:rsidRPr="00375FA0">
        <w:rPr>
          <w:rFonts w:ascii="Arial" w:hAnsi="Arial" w:cs="Arial"/>
          <w:lang w:val="es-ES_tradnl"/>
        </w:rPr>
        <w:t xml:space="preserve">OMPI desempeña una función útil en la </w:t>
      </w:r>
      <w:r w:rsidR="00AB6F4C" w:rsidRPr="00375FA0">
        <w:rPr>
          <w:rFonts w:ascii="Arial" w:hAnsi="Arial" w:cs="Arial"/>
          <w:lang w:val="es-ES_tradnl"/>
        </w:rPr>
        <w:t>consecución</w:t>
      </w:r>
      <w:r w:rsidR="009F7B5B" w:rsidRPr="00375FA0">
        <w:rPr>
          <w:rFonts w:ascii="Arial" w:hAnsi="Arial" w:cs="Arial"/>
          <w:lang w:val="es-ES_tradnl"/>
        </w:rPr>
        <w:t xml:space="preserve"> de los ODS. Deseamos reforzar la cooperación con la Secretaría de la OMPI para la aplicación de los ODS en el Pakistán</w:t>
      </w:r>
      <w:r w:rsidR="00B15942" w:rsidRPr="00375FA0">
        <w:rPr>
          <w:rFonts w:ascii="Arial" w:hAnsi="Arial" w:cs="Arial"/>
          <w:lang w:val="es-ES_tradnl"/>
        </w:rPr>
        <w:t>.</w:t>
      </w:r>
    </w:p>
    <w:p w14:paraId="1E11D47F" w14:textId="215561E5" w:rsidR="003612FC" w:rsidRPr="00375FA0" w:rsidRDefault="00622897" w:rsidP="00B15942">
      <w:pPr>
        <w:spacing w:after="240" w:line="240" w:lineRule="auto"/>
        <w:ind w:firstLine="720"/>
        <w:jc w:val="both"/>
        <w:rPr>
          <w:rFonts w:ascii="Arial" w:hAnsi="Arial" w:cs="Arial"/>
          <w:lang w:val="es-ES_tradnl"/>
        </w:rPr>
      </w:pPr>
      <w:r w:rsidRPr="00375FA0">
        <w:rPr>
          <w:rFonts w:ascii="Arial" w:hAnsi="Arial" w:cs="Arial"/>
          <w:lang w:val="es-ES_tradnl"/>
        </w:rPr>
        <w:t>La delegación dijo ver con buenos ojos</w:t>
      </w:r>
      <w:r w:rsidR="006E3CAB" w:rsidRPr="00375FA0">
        <w:rPr>
          <w:rFonts w:ascii="Arial" w:hAnsi="Arial" w:cs="Arial"/>
          <w:lang w:val="es-ES_tradnl"/>
        </w:rPr>
        <w:t xml:space="preserve"> los ocho seminarios web organizados recientemente por la OMPI</w:t>
      </w:r>
      <w:r w:rsidR="00E06CC2" w:rsidRPr="00375FA0">
        <w:rPr>
          <w:rFonts w:ascii="Arial" w:hAnsi="Arial" w:cs="Arial"/>
          <w:lang w:val="es-ES_tradnl"/>
        </w:rPr>
        <w:t xml:space="preserve">. </w:t>
      </w:r>
      <w:r w:rsidR="006E3CAB" w:rsidRPr="00375FA0">
        <w:rPr>
          <w:rFonts w:ascii="Arial" w:hAnsi="Arial" w:cs="Arial"/>
          <w:lang w:val="es-ES_tradnl"/>
        </w:rPr>
        <w:t xml:space="preserve">Habida cuenta de las actuales restricciones de viaje, </w:t>
      </w:r>
      <w:r w:rsidRPr="00375FA0">
        <w:rPr>
          <w:rFonts w:ascii="Arial" w:hAnsi="Arial" w:cs="Arial"/>
          <w:lang w:val="es-ES_tradnl"/>
        </w:rPr>
        <w:t>alentó</w:t>
      </w:r>
      <w:r w:rsidR="006E3CAB" w:rsidRPr="00375FA0">
        <w:rPr>
          <w:rFonts w:ascii="Arial" w:hAnsi="Arial" w:cs="Arial"/>
          <w:lang w:val="es-ES_tradnl"/>
        </w:rPr>
        <w:t xml:space="preserve"> a la Secretaría de la OMPI a que aumente la frecuencia y amplíe los temas de los seminarios web para atender las necesidades de los países en desarrollo en estos tiempos difíciles, e incluya un seminario web centrado en la asistencia técnica sobre las excepciones y limitaciones a los derechos conferidos por patentes en el contexto de la COVID-19</w:t>
      </w:r>
      <w:r w:rsidRPr="00375FA0">
        <w:rPr>
          <w:rFonts w:ascii="Arial" w:hAnsi="Arial" w:cs="Arial"/>
          <w:lang w:val="es-ES_tradnl"/>
        </w:rPr>
        <w:t>.</w:t>
      </w:r>
    </w:p>
    <w:p w14:paraId="20A8AF0C" w14:textId="4B4D8D54" w:rsidR="00E06CC2" w:rsidRPr="00375FA0" w:rsidRDefault="00763CDE" w:rsidP="00763CDE">
      <w:pPr>
        <w:spacing w:after="240" w:line="240" w:lineRule="auto"/>
        <w:ind w:firstLine="720"/>
        <w:jc w:val="both"/>
        <w:rPr>
          <w:rFonts w:ascii="Arial" w:hAnsi="Arial" w:cs="Arial"/>
          <w:lang w:val="es-ES_tradnl"/>
        </w:rPr>
      </w:pPr>
      <w:r w:rsidRPr="00375FA0">
        <w:rPr>
          <w:rFonts w:ascii="Arial" w:hAnsi="Arial" w:cs="Arial"/>
          <w:lang w:val="es-ES_tradnl"/>
        </w:rPr>
        <w:t>La delegación cogió</w:t>
      </w:r>
      <w:r w:rsidR="00C63BCF" w:rsidRPr="00375FA0">
        <w:rPr>
          <w:rFonts w:ascii="Arial" w:hAnsi="Arial" w:cs="Arial"/>
          <w:lang w:val="es-ES_tradnl"/>
        </w:rPr>
        <w:t xml:space="preserve"> con satisfacción el debate sobre </w:t>
      </w:r>
      <w:r w:rsidR="00903CF1" w:rsidRPr="00375FA0">
        <w:rPr>
          <w:rFonts w:ascii="Arial" w:hAnsi="Arial" w:cs="Arial"/>
          <w:lang w:val="es-ES_tradnl"/>
        </w:rPr>
        <w:t>“</w:t>
      </w:r>
      <w:r w:rsidR="00C63BCF" w:rsidRPr="00375FA0">
        <w:rPr>
          <w:rFonts w:ascii="Arial" w:hAnsi="Arial" w:cs="Arial"/>
          <w:lang w:val="es-ES_tradnl"/>
        </w:rPr>
        <w:t>La PI y la economía creativa</w:t>
      </w:r>
      <w:r w:rsidR="00903CF1" w:rsidRPr="00375FA0">
        <w:rPr>
          <w:rFonts w:ascii="Arial" w:hAnsi="Arial" w:cs="Arial"/>
          <w:lang w:val="es-ES_tradnl"/>
        </w:rPr>
        <w:t>”</w:t>
      </w:r>
      <w:r w:rsidR="00C63BCF" w:rsidRPr="00375FA0">
        <w:rPr>
          <w:rFonts w:ascii="Arial" w:hAnsi="Arial" w:cs="Arial"/>
          <w:lang w:val="es-ES_tradnl"/>
        </w:rPr>
        <w:t xml:space="preserve"> dentro del punto del orden del día </w:t>
      </w:r>
      <w:r w:rsidR="00903CF1" w:rsidRPr="00375FA0">
        <w:rPr>
          <w:rFonts w:ascii="Arial" w:hAnsi="Arial" w:cs="Arial"/>
          <w:lang w:val="es-ES_tradnl"/>
        </w:rPr>
        <w:t>“</w:t>
      </w:r>
      <w:r w:rsidR="00C63BCF" w:rsidRPr="00375FA0">
        <w:rPr>
          <w:rFonts w:ascii="Arial" w:hAnsi="Arial" w:cs="Arial"/>
          <w:lang w:val="es-ES_tradnl"/>
        </w:rPr>
        <w:t>La PI y el desarrollo</w:t>
      </w:r>
      <w:r w:rsidR="00903CF1" w:rsidRPr="00375FA0">
        <w:rPr>
          <w:rFonts w:ascii="Arial" w:hAnsi="Arial" w:cs="Arial"/>
          <w:lang w:val="es-ES_tradnl"/>
        </w:rPr>
        <w:t>”</w:t>
      </w:r>
      <w:r w:rsidR="00C63BCF" w:rsidRPr="00375FA0">
        <w:rPr>
          <w:rFonts w:ascii="Arial" w:hAnsi="Arial" w:cs="Arial"/>
          <w:lang w:val="es-ES_tradnl"/>
        </w:rPr>
        <w:t>.</w:t>
      </w:r>
      <w:r w:rsidR="00856AB5" w:rsidRPr="00375FA0">
        <w:rPr>
          <w:rFonts w:ascii="Arial" w:hAnsi="Arial" w:cs="Arial"/>
          <w:lang w:val="es-ES_tradnl"/>
        </w:rPr>
        <w:t xml:space="preserve"> Las industrias creativas ofrecen numerosas oportunidades aún no aprovechadas para el desarrollo socioeconómico</w:t>
      </w:r>
      <w:r w:rsidR="00C94D6E" w:rsidRPr="00375FA0">
        <w:rPr>
          <w:rFonts w:ascii="Arial" w:hAnsi="Arial" w:cs="Arial"/>
          <w:lang w:val="es-ES_tradnl"/>
        </w:rPr>
        <w:t xml:space="preserve">. </w:t>
      </w:r>
      <w:r w:rsidR="00856AB5" w:rsidRPr="00375FA0">
        <w:rPr>
          <w:rFonts w:ascii="Arial" w:hAnsi="Arial" w:cs="Arial"/>
          <w:lang w:val="es-ES_tradnl"/>
        </w:rPr>
        <w:t>El crecimiento de esas industrias propiciaría la aplicación de la Agenda para el Desarrollo y los ODS</w:t>
      </w:r>
      <w:r w:rsidR="00C94D6E" w:rsidRPr="00375FA0">
        <w:rPr>
          <w:rFonts w:ascii="Arial" w:hAnsi="Arial" w:cs="Arial"/>
          <w:lang w:val="es-ES_tradnl"/>
        </w:rPr>
        <w:t>.</w:t>
      </w:r>
      <w:r w:rsidRPr="00375FA0">
        <w:rPr>
          <w:rFonts w:ascii="Arial" w:hAnsi="Arial" w:cs="Arial"/>
          <w:lang w:val="es-ES_tradnl"/>
        </w:rPr>
        <w:t xml:space="preserve"> La delegación dijo esperar</w:t>
      </w:r>
      <w:r w:rsidR="006C3AE0" w:rsidRPr="00375FA0">
        <w:rPr>
          <w:rFonts w:ascii="Arial" w:hAnsi="Arial" w:cs="Arial"/>
          <w:lang w:val="es-ES_tradnl"/>
        </w:rPr>
        <w:t xml:space="preserve"> que durante </w:t>
      </w:r>
      <w:r w:rsidR="00FE7F20" w:rsidRPr="00375FA0">
        <w:rPr>
          <w:rFonts w:ascii="Arial" w:hAnsi="Arial" w:cs="Arial"/>
          <w:lang w:val="es-ES_tradnl"/>
        </w:rPr>
        <w:t>la presente</w:t>
      </w:r>
      <w:r w:rsidR="006C3AE0" w:rsidRPr="00375FA0">
        <w:rPr>
          <w:rFonts w:ascii="Arial" w:hAnsi="Arial" w:cs="Arial"/>
          <w:lang w:val="es-ES_tradnl"/>
        </w:rPr>
        <w:t xml:space="preserve"> sesión se mantenga un debate fructífero al respecto y que la Secretaría de la OMPI adopte medidas prácticas para la promoción de las industrias creativas en el futuro</w:t>
      </w:r>
      <w:r w:rsidR="00B15942" w:rsidRPr="00375FA0">
        <w:rPr>
          <w:rFonts w:ascii="Arial" w:hAnsi="Arial" w:cs="Arial"/>
          <w:lang w:val="es-ES_tradnl"/>
        </w:rPr>
        <w:t>.</w:t>
      </w:r>
      <w:r w:rsidRPr="00375FA0">
        <w:rPr>
          <w:rFonts w:ascii="Arial" w:hAnsi="Arial" w:cs="Arial"/>
          <w:lang w:val="es-ES_tradnl"/>
        </w:rPr>
        <w:t xml:space="preserve"> Reiteró, para concluir, su pleno apoyo a la labor del Comité.</w:t>
      </w:r>
    </w:p>
    <w:sectPr w:rsidR="00E06CC2" w:rsidRPr="00375FA0" w:rsidSect="00003473">
      <w:headerReference w:type="default" r:id="rId6"/>
      <w:pgSz w:w="12240" w:h="15840" w:code="1"/>
      <w:pgMar w:top="1134" w:right="1418"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C5882" w14:textId="77777777" w:rsidR="00AC0390" w:rsidRDefault="00AC0390" w:rsidP="00B15942">
      <w:pPr>
        <w:spacing w:after="0" w:line="240" w:lineRule="auto"/>
      </w:pPr>
      <w:r>
        <w:separator/>
      </w:r>
    </w:p>
  </w:endnote>
  <w:endnote w:type="continuationSeparator" w:id="0">
    <w:p w14:paraId="66E5D960" w14:textId="77777777" w:rsidR="00AC0390" w:rsidRDefault="00AC0390" w:rsidP="00B1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3F5BF" w14:textId="77777777" w:rsidR="00AC0390" w:rsidRDefault="00AC0390" w:rsidP="00B15942">
      <w:pPr>
        <w:spacing w:after="0" w:line="240" w:lineRule="auto"/>
      </w:pPr>
      <w:r>
        <w:separator/>
      </w:r>
    </w:p>
  </w:footnote>
  <w:footnote w:type="continuationSeparator" w:id="0">
    <w:p w14:paraId="24CEB3D8" w14:textId="77777777" w:rsidR="00AC0390" w:rsidRDefault="00AC0390" w:rsidP="00B1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79769"/>
      <w:docPartObj>
        <w:docPartGallery w:val="Page Numbers (Top of Page)"/>
        <w:docPartUnique/>
      </w:docPartObj>
    </w:sdtPr>
    <w:sdtEndPr>
      <w:rPr>
        <w:rFonts w:ascii="Arial" w:hAnsi="Arial" w:cs="Arial"/>
        <w:noProof/>
        <w:lang w:val="es-ES_tradnl"/>
      </w:rPr>
    </w:sdtEndPr>
    <w:sdtContent>
      <w:p w14:paraId="183ADC91" w14:textId="54DD314D" w:rsidR="00B15942" w:rsidRPr="00B15942" w:rsidRDefault="00B15942" w:rsidP="00B15942">
        <w:pPr>
          <w:pStyle w:val="Header"/>
          <w:jc w:val="right"/>
          <w:rPr>
            <w:rFonts w:ascii="Arial" w:hAnsi="Arial" w:cs="Arial"/>
            <w:lang w:val="es-ES_tradnl"/>
          </w:rPr>
        </w:pPr>
        <w:r w:rsidRPr="00B15942">
          <w:rPr>
            <w:rFonts w:ascii="Arial" w:hAnsi="Arial" w:cs="Arial"/>
            <w:lang w:val="es-ES_tradnl"/>
          </w:rPr>
          <w:fldChar w:fldCharType="begin"/>
        </w:r>
        <w:r w:rsidRPr="00B15942">
          <w:rPr>
            <w:rFonts w:ascii="Arial" w:hAnsi="Arial" w:cs="Arial"/>
            <w:lang w:val="es-ES_tradnl"/>
          </w:rPr>
          <w:instrText xml:space="preserve"> PAGE   \* MERGEFORMAT </w:instrText>
        </w:r>
        <w:r w:rsidRPr="00B15942">
          <w:rPr>
            <w:rFonts w:ascii="Arial" w:hAnsi="Arial" w:cs="Arial"/>
            <w:lang w:val="es-ES_tradnl"/>
          </w:rPr>
          <w:fldChar w:fldCharType="separate"/>
        </w:r>
        <w:r w:rsidR="00220D9E">
          <w:rPr>
            <w:rFonts w:ascii="Arial" w:hAnsi="Arial" w:cs="Arial"/>
            <w:noProof/>
            <w:lang w:val="es-ES_tradnl"/>
          </w:rPr>
          <w:t>2</w:t>
        </w:r>
        <w:r w:rsidRPr="00B15942">
          <w:rPr>
            <w:rFonts w:ascii="Arial" w:hAnsi="Arial" w:cs="Arial"/>
            <w:noProof/>
            <w:lang w:val="es-ES_tradnl"/>
          </w:rPr>
          <w:fldChar w:fldCharType="end"/>
        </w:r>
      </w:p>
    </w:sdtContent>
  </w:sdt>
  <w:p w14:paraId="411AA9E4" w14:textId="336F1B02" w:rsidR="00B15942" w:rsidRDefault="00B15942" w:rsidP="00B15942">
    <w:pPr>
      <w:pStyle w:val="Header"/>
      <w:jc w:val="right"/>
      <w:rPr>
        <w:rFonts w:ascii="Arial" w:hAnsi="Arial" w:cs="Arial"/>
        <w:lang w:val="es-ES_tradnl"/>
      </w:rPr>
    </w:pPr>
  </w:p>
  <w:p w14:paraId="486BDA97" w14:textId="77777777" w:rsidR="00B15942" w:rsidRPr="00B15942" w:rsidRDefault="00B15942" w:rsidP="00B15942">
    <w:pPr>
      <w:pStyle w:val="Header"/>
      <w:jc w:val="right"/>
      <w:rPr>
        <w:rFonts w:ascii="Arial" w:hAnsi="Arial" w:cs="Arial"/>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yMzM2NjewtDQ3NzVR0lEKTi0uzszPAykwqwUAMd8IGiwAAAA="/>
  </w:docVars>
  <w:rsids>
    <w:rsidRoot w:val="00403DE8"/>
    <w:rsid w:val="00003473"/>
    <w:rsid w:val="00004D7E"/>
    <w:rsid w:val="00043BE2"/>
    <w:rsid w:val="000E3CA5"/>
    <w:rsid w:val="00113A8D"/>
    <w:rsid w:val="00117EC5"/>
    <w:rsid w:val="00140536"/>
    <w:rsid w:val="00145FF3"/>
    <w:rsid w:val="001509CC"/>
    <w:rsid w:val="00153605"/>
    <w:rsid w:val="00155677"/>
    <w:rsid w:val="00167A4B"/>
    <w:rsid w:val="001828F3"/>
    <w:rsid w:val="00190856"/>
    <w:rsid w:val="001C6112"/>
    <w:rsid w:val="00201E5C"/>
    <w:rsid w:val="00214E2E"/>
    <w:rsid w:val="00215D20"/>
    <w:rsid w:val="00220D9E"/>
    <w:rsid w:val="00250B83"/>
    <w:rsid w:val="002903D5"/>
    <w:rsid w:val="002A0C57"/>
    <w:rsid w:val="002C7FC1"/>
    <w:rsid w:val="002D4D4B"/>
    <w:rsid w:val="002F1DEE"/>
    <w:rsid w:val="002F24F4"/>
    <w:rsid w:val="003539B7"/>
    <w:rsid w:val="00356383"/>
    <w:rsid w:val="003612FC"/>
    <w:rsid w:val="00375FA0"/>
    <w:rsid w:val="003A38E5"/>
    <w:rsid w:val="003A67E3"/>
    <w:rsid w:val="003C5EC5"/>
    <w:rsid w:val="003D14A5"/>
    <w:rsid w:val="003D2716"/>
    <w:rsid w:val="00401D60"/>
    <w:rsid w:val="00403DE8"/>
    <w:rsid w:val="00405E33"/>
    <w:rsid w:val="00406217"/>
    <w:rsid w:val="00411263"/>
    <w:rsid w:val="00412738"/>
    <w:rsid w:val="0045633F"/>
    <w:rsid w:val="00460269"/>
    <w:rsid w:val="004615B8"/>
    <w:rsid w:val="004A1BDC"/>
    <w:rsid w:val="004B52BF"/>
    <w:rsid w:val="004C1620"/>
    <w:rsid w:val="004F6300"/>
    <w:rsid w:val="0050041C"/>
    <w:rsid w:val="00500D29"/>
    <w:rsid w:val="00502E58"/>
    <w:rsid w:val="00505425"/>
    <w:rsid w:val="005171C7"/>
    <w:rsid w:val="005441C0"/>
    <w:rsid w:val="0055572C"/>
    <w:rsid w:val="00564161"/>
    <w:rsid w:val="00571DC3"/>
    <w:rsid w:val="00592916"/>
    <w:rsid w:val="00596199"/>
    <w:rsid w:val="005A0D4C"/>
    <w:rsid w:val="005A20EC"/>
    <w:rsid w:val="005B5AAA"/>
    <w:rsid w:val="005C1F22"/>
    <w:rsid w:val="005C7D4B"/>
    <w:rsid w:val="0060104E"/>
    <w:rsid w:val="00611AE7"/>
    <w:rsid w:val="006138E2"/>
    <w:rsid w:val="00622897"/>
    <w:rsid w:val="0062354E"/>
    <w:rsid w:val="00652C0A"/>
    <w:rsid w:val="006561D0"/>
    <w:rsid w:val="0066257A"/>
    <w:rsid w:val="00676B38"/>
    <w:rsid w:val="00681EB1"/>
    <w:rsid w:val="00696C94"/>
    <w:rsid w:val="006A4CA4"/>
    <w:rsid w:val="006C3AE0"/>
    <w:rsid w:val="006D6791"/>
    <w:rsid w:val="006E3CAB"/>
    <w:rsid w:val="00703F87"/>
    <w:rsid w:val="00724352"/>
    <w:rsid w:val="007305FF"/>
    <w:rsid w:val="00763CDE"/>
    <w:rsid w:val="00767AB0"/>
    <w:rsid w:val="00772996"/>
    <w:rsid w:val="00792A12"/>
    <w:rsid w:val="007D1489"/>
    <w:rsid w:val="008056A7"/>
    <w:rsid w:val="00820D83"/>
    <w:rsid w:val="00852997"/>
    <w:rsid w:val="00856AB5"/>
    <w:rsid w:val="00857B99"/>
    <w:rsid w:val="00875300"/>
    <w:rsid w:val="00892243"/>
    <w:rsid w:val="008A1403"/>
    <w:rsid w:val="008D18A0"/>
    <w:rsid w:val="008D429D"/>
    <w:rsid w:val="008E1B79"/>
    <w:rsid w:val="0090187C"/>
    <w:rsid w:val="00903CF1"/>
    <w:rsid w:val="00903E4F"/>
    <w:rsid w:val="00914458"/>
    <w:rsid w:val="00973F84"/>
    <w:rsid w:val="009979D6"/>
    <w:rsid w:val="009B1832"/>
    <w:rsid w:val="009C20A4"/>
    <w:rsid w:val="009D7A1A"/>
    <w:rsid w:val="009E0C82"/>
    <w:rsid w:val="009E2EEB"/>
    <w:rsid w:val="009E6EE3"/>
    <w:rsid w:val="009F0B2E"/>
    <w:rsid w:val="009F7B5B"/>
    <w:rsid w:val="00A01545"/>
    <w:rsid w:val="00A06931"/>
    <w:rsid w:val="00A22410"/>
    <w:rsid w:val="00A42A94"/>
    <w:rsid w:val="00A6190A"/>
    <w:rsid w:val="00A65ACF"/>
    <w:rsid w:val="00AA2FC1"/>
    <w:rsid w:val="00AB6F4C"/>
    <w:rsid w:val="00AC0390"/>
    <w:rsid w:val="00B15942"/>
    <w:rsid w:val="00B405FC"/>
    <w:rsid w:val="00B44DDB"/>
    <w:rsid w:val="00BA2E0B"/>
    <w:rsid w:val="00BA4BF9"/>
    <w:rsid w:val="00BE7975"/>
    <w:rsid w:val="00BF1846"/>
    <w:rsid w:val="00C002F7"/>
    <w:rsid w:val="00C20E3A"/>
    <w:rsid w:val="00C23DFE"/>
    <w:rsid w:val="00C35F47"/>
    <w:rsid w:val="00C63BCF"/>
    <w:rsid w:val="00C94D6E"/>
    <w:rsid w:val="00CA6391"/>
    <w:rsid w:val="00CA7E99"/>
    <w:rsid w:val="00CB0698"/>
    <w:rsid w:val="00D047E6"/>
    <w:rsid w:val="00D16421"/>
    <w:rsid w:val="00D22702"/>
    <w:rsid w:val="00D24CFC"/>
    <w:rsid w:val="00D314BA"/>
    <w:rsid w:val="00D7080F"/>
    <w:rsid w:val="00D72351"/>
    <w:rsid w:val="00D82952"/>
    <w:rsid w:val="00D86E82"/>
    <w:rsid w:val="00DA2B3A"/>
    <w:rsid w:val="00DB249D"/>
    <w:rsid w:val="00DB4B1C"/>
    <w:rsid w:val="00DD20E4"/>
    <w:rsid w:val="00DE299C"/>
    <w:rsid w:val="00DE2B71"/>
    <w:rsid w:val="00DF49BB"/>
    <w:rsid w:val="00DF56F6"/>
    <w:rsid w:val="00E06CC2"/>
    <w:rsid w:val="00E2678B"/>
    <w:rsid w:val="00E30FF9"/>
    <w:rsid w:val="00E84373"/>
    <w:rsid w:val="00E914F7"/>
    <w:rsid w:val="00E94A46"/>
    <w:rsid w:val="00EB7EA6"/>
    <w:rsid w:val="00EC7B9C"/>
    <w:rsid w:val="00EF20CE"/>
    <w:rsid w:val="00F012E4"/>
    <w:rsid w:val="00F04B4E"/>
    <w:rsid w:val="00F11344"/>
    <w:rsid w:val="00F67BFD"/>
    <w:rsid w:val="00F75567"/>
    <w:rsid w:val="00F9467B"/>
    <w:rsid w:val="00F95B4B"/>
    <w:rsid w:val="00FA31DC"/>
    <w:rsid w:val="00FE7F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7F652"/>
  <w15:docId w15:val="{E1F8DF75-84B9-4213-A04B-0106D184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58"/>
    <w:rPr>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3DE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42"/>
    <w:rPr>
      <w:lang w:val="es-419"/>
    </w:rPr>
  </w:style>
  <w:style w:type="paragraph" w:styleId="Footer">
    <w:name w:val="footer"/>
    <w:basedOn w:val="Normal"/>
    <w:link w:val="FooterChar"/>
    <w:uiPriority w:val="99"/>
    <w:unhideWhenUsed/>
    <w:rsid w:val="00B1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42"/>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5394</Characters>
  <Application>Microsoft Office Word</Application>
  <DocSecurity>4</DocSecurity>
  <Lines>77</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maddy</dc:creator>
  <cp:keywords>FOR OFFICIAL USE ONLY</cp:keywords>
  <cp:lastModifiedBy>ESTEVES DOS SANTOS Anabela</cp:lastModifiedBy>
  <cp:revision>2</cp:revision>
  <cp:lastPrinted>2020-11-10T14:18:00Z</cp:lastPrinted>
  <dcterms:created xsi:type="dcterms:W3CDTF">2020-12-08T11:05:00Z</dcterms:created>
  <dcterms:modified xsi:type="dcterms:W3CDTF">2020-12-08T11:05:00Z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e4b78506-f360-4b0f-abfc-e886282fbdc1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