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247813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247813" w:rsidRDefault="00E504E5" w:rsidP="00AB613D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247813" w:rsidRDefault="006C778D" w:rsidP="00AB613D">
            <w:r w:rsidRPr="00247813">
              <w:rPr>
                <w:noProof/>
                <w:lang w:val="en-US" w:eastAsia="en-US"/>
              </w:rPr>
              <w:drawing>
                <wp:inline distT="0" distB="0" distL="0" distR="0" wp14:anchorId="1D7DD763" wp14:editId="7FBCBF9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247813" w:rsidRDefault="00E504E5" w:rsidP="00AB613D">
            <w:pPr>
              <w:jc w:val="right"/>
            </w:pPr>
            <w:r w:rsidRPr="00247813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247813" w:rsidTr="003934D2"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247813" w:rsidRDefault="003934D2" w:rsidP="00E1719A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 w:rsidRPr="00247813">
              <w:rPr>
                <w:rFonts w:ascii="Arial Black" w:hAnsi="Arial Black"/>
                <w:caps/>
                <w:sz w:val="15"/>
              </w:rPr>
              <w:t>cdip/20</w:t>
            </w:r>
            <w:r w:rsidR="00603F32" w:rsidRPr="00247813">
              <w:rPr>
                <w:rFonts w:ascii="Arial Black" w:hAnsi="Arial Black"/>
                <w:caps/>
                <w:sz w:val="15"/>
              </w:rPr>
              <w:t>/</w:t>
            </w:r>
            <w:r w:rsidR="002B6DB2" w:rsidRPr="00247813">
              <w:rPr>
                <w:rFonts w:ascii="Arial Black" w:hAnsi="Arial Black"/>
                <w:caps/>
                <w:sz w:val="15"/>
              </w:rPr>
              <w:t>1</w:t>
            </w:r>
          </w:p>
        </w:tc>
      </w:tr>
      <w:tr w:rsidR="008B2CC1" w:rsidRPr="00247813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247813" w:rsidRDefault="008B2CC1" w:rsidP="002B6DB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47813">
              <w:rPr>
                <w:rFonts w:ascii="Arial Black" w:hAnsi="Arial Black"/>
                <w:caps/>
                <w:sz w:val="15"/>
              </w:rPr>
              <w:t>ORIGINAL:</w:t>
            </w:r>
            <w:r w:rsidR="00F84474" w:rsidRPr="00247813">
              <w:rPr>
                <w:rFonts w:ascii="Arial Black" w:hAnsi="Arial Black"/>
                <w:caps/>
                <w:sz w:val="15"/>
              </w:rPr>
              <w:t xml:space="preserve"> </w:t>
            </w:r>
            <w:r w:rsidRPr="00247813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2B6DB2" w:rsidRPr="00247813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247813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247813" w:rsidRDefault="00675021" w:rsidP="0002487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47813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247813">
              <w:rPr>
                <w:rFonts w:ascii="Arial Black" w:hAnsi="Arial Black"/>
                <w:caps/>
                <w:sz w:val="15"/>
              </w:rPr>
              <w:t>:</w:t>
            </w:r>
            <w:r w:rsidR="00F84474" w:rsidRPr="00247813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247813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AB1ACA">
              <w:rPr>
                <w:rFonts w:ascii="Arial Black" w:hAnsi="Arial Black"/>
                <w:caps/>
                <w:sz w:val="15"/>
              </w:rPr>
              <w:t>27</w:t>
            </w:r>
            <w:r w:rsidR="00D627F3" w:rsidRPr="00247813">
              <w:rPr>
                <w:rFonts w:ascii="Arial Black" w:hAnsi="Arial Black"/>
                <w:caps/>
                <w:sz w:val="15"/>
              </w:rPr>
              <w:t xml:space="preserve"> DE </w:t>
            </w:r>
            <w:r w:rsidR="00024876">
              <w:rPr>
                <w:rFonts w:ascii="Arial Black" w:hAnsi="Arial Black"/>
                <w:caps/>
                <w:sz w:val="15"/>
              </w:rPr>
              <w:t xml:space="preserve">NOVIEMBRE </w:t>
            </w:r>
            <w:r w:rsidR="002B6DB2" w:rsidRPr="00247813">
              <w:rPr>
                <w:rFonts w:ascii="Arial Black" w:hAnsi="Arial Black"/>
                <w:caps/>
                <w:sz w:val="15"/>
              </w:rPr>
              <w:t>DE 201</w:t>
            </w:r>
            <w:r w:rsidR="003934D2" w:rsidRPr="00247813">
              <w:rPr>
                <w:rFonts w:ascii="Arial Black" w:hAnsi="Arial Black"/>
                <w:caps/>
                <w:sz w:val="15"/>
              </w:rPr>
              <w:t>7</w:t>
            </w:r>
          </w:p>
        </w:tc>
      </w:tr>
    </w:tbl>
    <w:p w:rsidR="008B2CC1" w:rsidRPr="00247813" w:rsidRDefault="008B2CC1" w:rsidP="002B6DB2"/>
    <w:p w:rsidR="008B2CC1" w:rsidRPr="00247813" w:rsidRDefault="008B2CC1" w:rsidP="008B2CC1"/>
    <w:p w:rsidR="008B2CC1" w:rsidRPr="00247813" w:rsidRDefault="008B2CC1" w:rsidP="008B2CC1"/>
    <w:p w:rsidR="008B2CC1" w:rsidRPr="00247813" w:rsidRDefault="008B2CC1" w:rsidP="008B2CC1"/>
    <w:p w:rsidR="00603F32" w:rsidRPr="00247813" w:rsidRDefault="00603F32" w:rsidP="00603F32">
      <w:pPr>
        <w:rPr>
          <w:b/>
          <w:sz w:val="28"/>
          <w:szCs w:val="28"/>
        </w:rPr>
      </w:pPr>
      <w:r w:rsidRPr="00247813">
        <w:rPr>
          <w:b/>
          <w:sz w:val="28"/>
          <w:szCs w:val="28"/>
        </w:rPr>
        <w:t>Comité de Desarrollo y Propiedad Intelectual (CDIP)</w:t>
      </w:r>
    </w:p>
    <w:p w:rsidR="003845C1" w:rsidRPr="00247813" w:rsidRDefault="003845C1" w:rsidP="003845C1"/>
    <w:p w:rsidR="003845C1" w:rsidRPr="00247813" w:rsidRDefault="003845C1" w:rsidP="003845C1"/>
    <w:p w:rsidR="00603F32" w:rsidRPr="00247813" w:rsidRDefault="003934D2" w:rsidP="00901103">
      <w:pPr>
        <w:rPr>
          <w:b/>
          <w:sz w:val="24"/>
          <w:szCs w:val="24"/>
        </w:rPr>
      </w:pPr>
      <w:r w:rsidRPr="00247813">
        <w:rPr>
          <w:b/>
          <w:sz w:val="24"/>
          <w:szCs w:val="24"/>
        </w:rPr>
        <w:t>Vigésim</w:t>
      </w:r>
      <w:r w:rsidR="00901103" w:rsidRPr="00247813">
        <w:rPr>
          <w:b/>
          <w:sz w:val="24"/>
          <w:szCs w:val="24"/>
        </w:rPr>
        <w:t>a</w:t>
      </w:r>
      <w:r w:rsidR="00603F32" w:rsidRPr="00247813">
        <w:rPr>
          <w:b/>
          <w:sz w:val="24"/>
          <w:szCs w:val="24"/>
        </w:rPr>
        <w:t xml:space="preserve"> sesión</w:t>
      </w:r>
    </w:p>
    <w:p w:rsidR="00603F32" w:rsidRPr="00247813" w:rsidRDefault="00D627F3" w:rsidP="003934D2">
      <w:pPr>
        <w:rPr>
          <w:b/>
          <w:sz w:val="24"/>
          <w:szCs w:val="24"/>
        </w:rPr>
      </w:pPr>
      <w:r w:rsidRPr="00247813">
        <w:rPr>
          <w:b/>
          <w:sz w:val="24"/>
          <w:szCs w:val="24"/>
        </w:rPr>
        <w:t xml:space="preserve">Ginebra, </w:t>
      </w:r>
      <w:r w:rsidR="003934D2" w:rsidRPr="00247813">
        <w:rPr>
          <w:b/>
          <w:sz w:val="24"/>
          <w:szCs w:val="24"/>
        </w:rPr>
        <w:t>27</w:t>
      </w:r>
      <w:r w:rsidR="00901103" w:rsidRPr="00247813">
        <w:rPr>
          <w:b/>
          <w:sz w:val="24"/>
          <w:szCs w:val="24"/>
        </w:rPr>
        <w:t xml:space="preserve"> de </w:t>
      </w:r>
      <w:r w:rsidR="003934D2" w:rsidRPr="00247813">
        <w:rPr>
          <w:b/>
          <w:sz w:val="24"/>
          <w:szCs w:val="24"/>
        </w:rPr>
        <w:t>noviembre</w:t>
      </w:r>
      <w:r w:rsidR="00603F32" w:rsidRPr="00247813">
        <w:rPr>
          <w:b/>
          <w:sz w:val="24"/>
          <w:szCs w:val="24"/>
        </w:rPr>
        <w:t xml:space="preserve"> a </w:t>
      </w:r>
      <w:r w:rsidR="003934D2" w:rsidRPr="00247813">
        <w:rPr>
          <w:b/>
          <w:sz w:val="24"/>
          <w:szCs w:val="24"/>
        </w:rPr>
        <w:t>1</w:t>
      </w:r>
      <w:r w:rsidR="00603F32" w:rsidRPr="00247813">
        <w:rPr>
          <w:b/>
          <w:sz w:val="24"/>
          <w:szCs w:val="24"/>
        </w:rPr>
        <w:t xml:space="preserve"> de </w:t>
      </w:r>
      <w:r w:rsidR="003934D2" w:rsidRPr="00247813">
        <w:rPr>
          <w:b/>
          <w:sz w:val="24"/>
          <w:szCs w:val="24"/>
        </w:rPr>
        <w:t>dici</w:t>
      </w:r>
      <w:r w:rsidR="002B6DB2" w:rsidRPr="00247813">
        <w:rPr>
          <w:b/>
          <w:sz w:val="24"/>
          <w:szCs w:val="24"/>
        </w:rPr>
        <w:t>embre de</w:t>
      </w:r>
      <w:r w:rsidR="00682BF6" w:rsidRPr="00247813">
        <w:rPr>
          <w:b/>
          <w:sz w:val="24"/>
          <w:szCs w:val="24"/>
        </w:rPr>
        <w:t xml:space="preserve"> 201</w:t>
      </w:r>
      <w:r w:rsidR="003934D2" w:rsidRPr="00247813">
        <w:rPr>
          <w:b/>
          <w:sz w:val="24"/>
          <w:szCs w:val="24"/>
        </w:rPr>
        <w:t>7</w:t>
      </w:r>
    </w:p>
    <w:p w:rsidR="008B2CC1" w:rsidRPr="00247813" w:rsidRDefault="008B2CC1" w:rsidP="008B2CC1"/>
    <w:p w:rsidR="008B2CC1" w:rsidRPr="00247813" w:rsidRDefault="008B2CC1" w:rsidP="008B2CC1"/>
    <w:p w:rsidR="00F84474" w:rsidRPr="00247813" w:rsidRDefault="00F84474">
      <w:bookmarkStart w:id="4" w:name="TitleOfDoc"/>
      <w:bookmarkStart w:id="5" w:name="Prepared"/>
      <w:bookmarkEnd w:id="4"/>
      <w:bookmarkEnd w:id="5"/>
    </w:p>
    <w:p w:rsidR="002B6DB2" w:rsidRPr="00247813" w:rsidRDefault="002B6DB2" w:rsidP="002B6DB2">
      <w:pPr>
        <w:outlineLvl w:val="0"/>
        <w:rPr>
          <w:caps/>
          <w:sz w:val="24"/>
        </w:rPr>
      </w:pPr>
      <w:r w:rsidRPr="00247813">
        <w:rPr>
          <w:caps/>
          <w:sz w:val="24"/>
        </w:rPr>
        <w:t>ORDEN DEL DÍA</w:t>
      </w:r>
    </w:p>
    <w:p w:rsidR="002B6DB2" w:rsidRPr="00247813" w:rsidRDefault="002B6DB2" w:rsidP="002B6DB2"/>
    <w:p w:rsidR="002B6DB2" w:rsidRPr="00247813" w:rsidRDefault="00AB1ACA" w:rsidP="002B6DB2">
      <w:pPr>
        <w:rPr>
          <w:i/>
        </w:rPr>
      </w:pPr>
      <w:r>
        <w:rPr>
          <w:i/>
        </w:rPr>
        <w:t>aprobado por el Comité</w:t>
      </w:r>
    </w:p>
    <w:p w:rsidR="002B6DB2" w:rsidRPr="00247813" w:rsidRDefault="002B6DB2" w:rsidP="002B6DB2"/>
    <w:p w:rsidR="002B6DB2" w:rsidRDefault="002B6DB2" w:rsidP="002B6DB2"/>
    <w:p w:rsidR="00D94174" w:rsidRDefault="00D94174" w:rsidP="002B6DB2"/>
    <w:p w:rsidR="00D94174" w:rsidRPr="00247813" w:rsidRDefault="00D94174" w:rsidP="002B6DB2"/>
    <w:p w:rsidR="002B6DB2" w:rsidRDefault="002B6DB2" w:rsidP="002B6DB2">
      <w:r w:rsidRPr="00247813">
        <w:fldChar w:fldCharType="begin"/>
      </w:r>
      <w:r w:rsidRPr="00247813">
        <w:instrText xml:space="preserve"> AUTONUM  </w:instrText>
      </w:r>
      <w:r w:rsidRPr="00247813">
        <w:fldChar w:fldCharType="end"/>
      </w:r>
      <w:r w:rsidRPr="00247813">
        <w:tab/>
        <w:t>Apertura de la sesión</w:t>
      </w:r>
    </w:p>
    <w:p w:rsidR="00024876" w:rsidRDefault="00024876" w:rsidP="002B6DB2"/>
    <w:p w:rsidR="00024876" w:rsidRPr="00247813" w:rsidRDefault="00024876" w:rsidP="002B6DB2">
      <w:r>
        <w:fldChar w:fldCharType="begin"/>
      </w:r>
      <w:r>
        <w:instrText xml:space="preserve"> AUTONUM  </w:instrText>
      </w:r>
      <w:r>
        <w:fldChar w:fldCharType="end"/>
      </w:r>
      <w:r>
        <w:tab/>
        <w:t>Elección de un vicepresidente interino</w:t>
      </w:r>
    </w:p>
    <w:p w:rsidR="002B6DB2" w:rsidRPr="00247813" w:rsidRDefault="002B6DB2" w:rsidP="002B6DB2"/>
    <w:p w:rsidR="002B6DB2" w:rsidRPr="00247813" w:rsidRDefault="002B6DB2" w:rsidP="002B6DB2">
      <w:r w:rsidRPr="00247813">
        <w:fldChar w:fldCharType="begin"/>
      </w:r>
      <w:r w:rsidRPr="00247813">
        <w:instrText xml:space="preserve"> AUTONUM  </w:instrText>
      </w:r>
      <w:r w:rsidRPr="00247813">
        <w:fldChar w:fldCharType="end"/>
      </w:r>
      <w:r w:rsidRPr="00247813">
        <w:tab/>
        <w:t>Aprobación del orden del día</w:t>
      </w:r>
    </w:p>
    <w:p w:rsidR="002B6DB2" w:rsidRPr="00247813" w:rsidRDefault="002B6DB2" w:rsidP="002B6DB2">
      <w:pPr>
        <w:ind w:left="567" w:firstLine="567"/>
      </w:pPr>
      <w:r w:rsidRPr="00247813">
        <w:t>Véase el presente documento.</w:t>
      </w:r>
    </w:p>
    <w:p w:rsidR="002B6DB2" w:rsidRPr="00247813" w:rsidRDefault="002B6DB2" w:rsidP="002B6DB2"/>
    <w:p w:rsidR="002B6DB2" w:rsidRPr="00247813" w:rsidRDefault="002B6DB2" w:rsidP="00BA1642">
      <w:r w:rsidRPr="00247813">
        <w:fldChar w:fldCharType="begin"/>
      </w:r>
      <w:r w:rsidRPr="00247813">
        <w:instrText xml:space="preserve"> AUTONUM  </w:instrText>
      </w:r>
      <w:r w:rsidRPr="00247813">
        <w:fldChar w:fldCharType="end"/>
      </w:r>
      <w:r w:rsidRPr="00247813">
        <w:tab/>
        <w:t xml:space="preserve">Aprobación del proyecto de informe de la </w:t>
      </w:r>
      <w:r w:rsidR="0050292A" w:rsidRPr="00247813">
        <w:t>decimo</w:t>
      </w:r>
      <w:r w:rsidR="00BA1642" w:rsidRPr="00247813">
        <w:t>novena</w:t>
      </w:r>
      <w:r w:rsidRPr="00247813">
        <w:t xml:space="preserve"> sesión del CDIP</w:t>
      </w:r>
    </w:p>
    <w:p w:rsidR="0050292A" w:rsidRPr="00247813" w:rsidRDefault="00E0448C" w:rsidP="0050292A">
      <w:pPr>
        <w:ind w:left="567" w:firstLine="567"/>
        <w:rPr>
          <w:szCs w:val="22"/>
        </w:rPr>
      </w:pPr>
      <w:r w:rsidRPr="00247813">
        <w:rPr>
          <w:szCs w:val="22"/>
        </w:rPr>
        <w:t>Véase el documento CDIP/19/12</w:t>
      </w:r>
      <w:r w:rsidR="0050292A" w:rsidRPr="00247813">
        <w:rPr>
          <w:szCs w:val="22"/>
        </w:rPr>
        <w:t xml:space="preserve"> Prov.</w:t>
      </w:r>
    </w:p>
    <w:p w:rsidR="002B6DB2" w:rsidRPr="00247813" w:rsidRDefault="002B6DB2" w:rsidP="002B6DB2"/>
    <w:p w:rsidR="002B6DB2" w:rsidRPr="00247813" w:rsidRDefault="002B6DB2" w:rsidP="002B6DB2">
      <w:r w:rsidRPr="00247813">
        <w:fldChar w:fldCharType="begin"/>
      </w:r>
      <w:r w:rsidRPr="00247813">
        <w:instrText xml:space="preserve"> AUTONUM  </w:instrText>
      </w:r>
      <w:r w:rsidRPr="00247813">
        <w:fldChar w:fldCharType="end"/>
      </w:r>
      <w:r w:rsidRPr="00247813">
        <w:tab/>
        <w:t>Declaraciones generales</w:t>
      </w:r>
    </w:p>
    <w:p w:rsidR="002B6DB2" w:rsidRPr="00247813" w:rsidRDefault="002B6DB2" w:rsidP="002B6DB2"/>
    <w:p w:rsidR="002B6DB2" w:rsidRPr="00247813" w:rsidRDefault="002B6DB2" w:rsidP="00846238">
      <w:pPr>
        <w:pStyle w:val="Default"/>
        <w:ind w:left="567" w:hanging="567"/>
        <w:rPr>
          <w:sz w:val="22"/>
          <w:szCs w:val="22"/>
          <w:lang w:val="es-ES"/>
        </w:rPr>
      </w:pPr>
      <w:r w:rsidRPr="00247813">
        <w:rPr>
          <w:lang w:val="es-ES"/>
        </w:rPr>
        <w:fldChar w:fldCharType="begin"/>
      </w:r>
      <w:r w:rsidRPr="00247813">
        <w:rPr>
          <w:lang w:val="es-ES"/>
        </w:rPr>
        <w:instrText xml:space="preserve"> AUTONUM  </w:instrText>
      </w:r>
      <w:r w:rsidRPr="00247813">
        <w:rPr>
          <w:lang w:val="es-ES"/>
        </w:rPr>
        <w:fldChar w:fldCharType="end"/>
      </w:r>
      <w:r w:rsidRPr="00247813">
        <w:rPr>
          <w:lang w:val="es-ES"/>
        </w:rPr>
        <w:tab/>
      </w:r>
      <w:r w:rsidRPr="00247813">
        <w:rPr>
          <w:sz w:val="22"/>
          <w:szCs w:val="22"/>
          <w:lang w:val="es-ES"/>
        </w:rPr>
        <w:t>Supervisar, evaluar y examinar la aplicación de todas las recomendaciones de la Agenda para el Desarrollo y</w:t>
      </w:r>
      <w:r w:rsidRPr="00247813">
        <w:rPr>
          <w:lang w:val="es-ES"/>
        </w:rPr>
        <w:t xml:space="preserve"> </w:t>
      </w:r>
      <w:r w:rsidRPr="00247813">
        <w:rPr>
          <w:sz w:val="22"/>
          <w:szCs w:val="22"/>
          <w:lang w:val="es-ES"/>
        </w:rPr>
        <w:t>presentar informes sobre la marcha de esa labor</w:t>
      </w:r>
    </w:p>
    <w:p w:rsidR="00C321C4" w:rsidRPr="00247813" w:rsidRDefault="00C321C4" w:rsidP="0039295C"/>
    <w:p w:rsidR="00C321C4" w:rsidRPr="00247813" w:rsidRDefault="00247813" w:rsidP="00C321C4">
      <w:pPr>
        <w:pStyle w:val="ListParagraph"/>
        <w:numPr>
          <w:ilvl w:val="0"/>
          <w:numId w:val="7"/>
        </w:numPr>
        <w:rPr>
          <w:lang w:val="es-ES"/>
        </w:rPr>
      </w:pPr>
      <w:r>
        <w:rPr>
          <w:lang w:val="es-ES"/>
        </w:rPr>
        <w:t>Informes sobre la marcha de las actividades</w:t>
      </w:r>
    </w:p>
    <w:p w:rsidR="00C321C4" w:rsidRPr="00247813" w:rsidRDefault="00C321C4" w:rsidP="00C321C4">
      <w:pPr>
        <w:pStyle w:val="ListParagraph"/>
        <w:ind w:left="1701"/>
        <w:rPr>
          <w:lang w:val="es-ES"/>
        </w:rPr>
      </w:pPr>
      <w:r w:rsidRPr="00247813">
        <w:rPr>
          <w:lang w:val="es-ES"/>
        </w:rPr>
        <w:t>Véase el documento CDIP/20/2.</w:t>
      </w:r>
    </w:p>
    <w:p w:rsidR="00C321C4" w:rsidRPr="00247813" w:rsidRDefault="00C321C4" w:rsidP="00C321C4"/>
    <w:p w:rsidR="00C321C4" w:rsidRPr="00247813" w:rsidRDefault="00C321C4" w:rsidP="00C321C4">
      <w:pPr>
        <w:pStyle w:val="ListParagraph"/>
        <w:numPr>
          <w:ilvl w:val="0"/>
          <w:numId w:val="7"/>
        </w:numPr>
        <w:rPr>
          <w:lang w:val="es-ES"/>
        </w:rPr>
      </w:pPr>
      <w:r w:rsidRPr="00247813">
        <w:rPr>
          <w:lang w:val="es-ES"/>
        </w:rPr>
        <w:t>Medidas adoptadas para difundir la información contenida en la base de datos sobre flexibilidades</w:t>
      </w:r>
    </w:p>
    <w:p w:rsidR="00C321C4" w:rsidRPr="00247813" w:rsidRDefault="00C321C4" w:rsidP="00C321C4">
      <w:pPr>
        <w:pStyle w:val="ListParagraph"/>
        <w:ind w:left="1287" w:firstLine="414"/>
        <w:rPr>
          <w:lang w:val="es-ES"/>
        </w:rPr>
      </w:pPr>
      <w:r w:rsidRPr="00247813">
        <w:rPr>
          <w:lang w:val="es-ES"/>
        </w:rPr>
        <w:t>Véase el documento CDIP/20/5.</w:t>
      </w:r>
    </w:p>
    <w:p w:rsidR="00C321C4" w:rsidRPr="00247813" w:rsidRDefault="00C321C4" w:rsidP="00C321C4"/>
    <w:p w:rsidR="00C321C4" w:rsidRPr="00247813" w:rsidRDefault="00C321C4" w:rsidP="00C321C4">
      <w:pPr>
        <w:pStyle w:val="ListParagraph"/>
        <w:numPr>
          <w:ilvl w:val="0"/>
          <w:numId w:val="7"/>
        </w:numPr>
        <w:rPr>
          <w:lang w:val="es-ES"/>
        </w:rPr>
      </w:pPr>
      <w:r w:rsidRPr="00247813">
        <w:rPr>
          <w:lang w:val="es-ES"/>
        </w:rPr>
        <w:t>Contribución de los órganos pertinentes de la OMPI a la aplicación de las recomendaciones que les incumben de la Agenda para el Desarrollo</w:t>
      </w:r>
    </w:p>
    <w:p w:rsidR="00C321C4" w:rsidRPr="00247813" w:rsidRDefault="00C321C4" w:rsidP="00C321C4">
      <w:pPr>
        <w:pStyle w:val="ListParagraph"/>
        <w:ind w:left="1287" w:firstLine="414"/>
        <w:rPr>
          <w:lang w:val="es-ES"/>
        </w:rPr>
      </w:pPr>
      <w:r w:rsidRPr="00247813">
        <w:rPr>
          <w:lang w:val="es-ES"/>
        </w:rPr>
        <w:t>Véase el documento CDIP/20/9.</w:t>
      </w:r>
    </w:p>
    <w:p w:rsidR="00C321C4" w:rsidRPr="0039295C" w:rsidRDefault="00C321C4" w:rsidP="0039295C"/>
    <w:p w:rsidR="00C321C4" w:rsidRPr="00247813" w:rsidRDefault="00C321C4" w:rsidP="00C321C4">
      <w:pPr>
        <w:pStyle w:val="ListParagraph"/>
        <w:numPr>
          <w:ilvl w:val="0"/>
          <w:numId w:val="7"/>
        </w:numPr>
        <w:rPr>
          <w:lang w:val="es-ES"/>
        </w:rPr>
      </w:pPr>
      <w:r w:rsidRPr="00247813">
        <w:rPr>
          <w:lang w:val="es-ES"/>
        </w:rPr>
        <w:lastRenderedPageBreak/>
        <w:t>Hoja de ruta para promo</w:t>
      </w:r>
      <w:r w:rsidR="00247813">
        <w:rPr>
          <w:lang w:val="es-ES"/>
        </w:rPr>
        <w:t>ver la utilización del foro en I</w:t>
      </w:r>
      <w:r w:rsidRPr="00247813">
        <w:rPr>
          <w:lang w:val="es-ES"/>
        </w:rPr>
        <w:t>nternet creado en el marco del "Proyecto sobre propiedad intelectual y transferencia de tecnología:</w:t>
      </w:r>
      <w:r w:rsidR="00052723">
        <w:rPr>
          <w:lang w:val="es-ES"/>
        </w:rPr>
        <w:t xml:space="preserve"> </w:t>
      </w:r>
      <w:r w:rsidRPr="00247813">
        <w:rPr>
          <w:lang w:val="es-ES"/>
        </w:rPr>
        <w:t xml:space="preserve"> desafíos comunes y búsqueda de soluciones”</w:t>
      </w:r>
    </w:p>
    <w:p w:rsidR="00C321C4" w:rsidRPr="00247813" w:rsidRDefault="00C321C4" w:rsidP="00C321C4">
      <w:pPr>
        <w:pStyle w:val="ListParagraph"/>
        <w:ind w:left="1287" w:firstLine="414"/>
        <w:rPr>
          <w:lang w:val="es-ES"/>
        </w:rPr>
      </w:pPr>
      <w:r w:rsidRPr="00247813">
        <w:rPr>
          <w:lang w:val="es-ES"/>
        </w:rPr>
        <w:t>Véase el documento CDIP/20/7.</w:t>
      </w:r>
    </w:p>
    <w:p w:rsidR="00C321C4" w:rsidRPr="0039295C" w:rsidRDefault="00C321C4" w:rsidP="0039295C"/>
    <w:p w:rsidR="00C321C4" w:rsidRPr="00247813" w:rsidRDefault="00C321C4" w:rsidP="00C321C4">
      <w:pPr>
        <w:pStyle w:val="ListParagraph"/>
        <w:numPr>
          <w:ilvl w:val="0"/>
          <w:numId w:val="7"/>
        </w:numPr>
        <w:rPr>
          <w:caps/>
          <w:szCs w:val="22"/>
          <w:lang w:val="es-ES"/>
        </w:rPr>
      </w:pPr>
      <w:r w:rsidRPr="00247813">
        <w:rPr>
          <w:szCs w:val="22"/>
          <w:lang w:val="es-ES"/>
        </w:rPr>
        <w:t xml:space="preserve">Promoción de las actividades y los recursos de la OMPI relacionados con la transferencia de tecnología </w:t>
      </w:r>
    </w:p>
    <w:p w:rsidR="00C321C4" w:rsidRPr="00247813" w:rsidRDefault="00C321C4" w:rsidP="00C321C4">
      <w:pPr>
        <w:pStyle w:val="ListParagraph"/>
        <w:ind w:left="1287" w:firstLine="414"/>
        <w:rPr>
          <w:caps/>
          <w:szCs w:val="22"/>
          <w:lang w:val="es-ES"/>
        </w:rPr>
      </w:pPr>
      <w:r w:rsidRPr="00247813">
        <w:rPr>
          <w:lang w:val="es-ES"/>
        </w:rPr>
        <w:t xml:space="preserve">Véase el documento </w:t>
      </w:r>
      <w:r w:rsidRPr="00247813">
        <w:rPr>
          <w:caps/>
          <w:szCs w:val="22"/>
          <w:lang w:val="es-ES"/>
        </w:rPr>
        <w:t>CDIP/20/11.</w:t>
      </w:r>
    </w:p>
    <w:p w:rsidR="00C321C4" w:rsidRPr="0039295C" w:rsidRDefault="00C321C4" w:rsidP="0039295C">
      <w:pPr>
        <w:rPr>
          <w:caps/>
          <w:szCs w:val="22"/>
        </w:rPr>
      </w:pPr>
    </w:p>
    <w:p w:rsidR="00C321C4" w:rsidRPr="00247813" w:rsidRDefault="00C321C4" w:rsidP="00C321C4">
      <w:pPr>
        <w:pStyle w:val="ListParagraph"/>
        <w:numPr>
          <w:ilvl w:val="0"/>
          <w:numId w:val="7"/>
        </w:numPr>
        <w:rPr>
          <w:caps/>
          <w:szCs w:val="22"/>
          <w:lang w:val="es-ES"/>
        </w:rPr>
      </w:pPr>
      <w:r w:rsidRPr="00247813">
        <w:rPr>
          <w:szCs w:val="22"/>
          <w:lang w:val="es-ES"/>
        </w:rPr>
        <w:t xml:space="preserve">Esquema de los foros y las conferencias internacionales relacionados con iniciativas y actividades en materia de transferencia de tecnología </w:t>
      </w:r>
    </w:p>
    <w:p w:rsidR="00C321C4" w:rsidRPr="00247813" w:rsidRDefault="00C321C4" w:rsidP="00C321C4">
      <w:pPr>
        <w:pStyle w:val="ListParagraph"/>
        <w:ind w:left="1701"/>
        <w:rPr>
          <w:szCs w:val="22"/>
          <w:lang w:val="es-ES"/>
        </w:rPr>
      </w:pPr>
      <w:r w:rsidRPr="00247813">
        <w:rPr>
          <w:lang w:val="es-ES"/>
        </w:rPr>
        <w:t xml:space="preserve">Véase el documento </w:t>
      </w:r>
      <w:r w:rsidRPr="00247813">
        <w:rPr>
          <w:szCs w:val="22"/>
          <w:lang w:val="es-ES"/>
        </w:rPr>
        <w:t>CDIP/20/12.</w:t>
      </w:r>
    </w:p>
    <w:p w:rsidR="008E3368" w:rsidRPr="00247813" w:rsidRDefault="008E3368" w:rsidP="00163797">
      <w:pPr>
        <w:pStyle w:val="Default"/>
        <w:rPr>
          <w:sz w:val="22"/>
          <w:szCs w:val="22"/>
          <w:lang w:val="es-ES"/>
        </w:rPr>
      </w:pPr>
    </w:p>
    <w:p w:rsidR="008E3368" w:rsidRPr="00247813" w:rsidRDefault="002F4789" w:rsidP="008E3368">
      <w:pPr>
        <w:pStyle w:val="Default"/>
        <w:tabs>
          <w:tab w:val="left" w:pos="567"/>
        </w:tabs>
        <w:ind w:left="1134" w:hanging="1134"/>
        <w:rPr>
          <w:sz w:val="22"/>
          <w:szCs w:val="22"/>
          <w:lang w:val="es-ES"/>
        </w:rPr>
      </w:pPr>
      <w:r w:rsidRPr="00247813">
        <w:rPr>
          <w:sz w:val="22"/>
          <w:szCs w:val="22"/>
          <w:lang w:val="es-ES"/>
        </w:rPr>
        <w:tab/>
      </w:r>
      <w:r w:rsidR="00024876">
        <w:rPr>
          <w:sz w:val="22"/>
          <w:szCs w:val="22"/>
          <w:lang w:val="es-ES"/>
        </w:rPr>
        <w:t>6</w:t>
      </w:r>
      <w:r w:rsidRPr="00247813">
        <w:rPr>
          <w:sz w:val="22"/>
          <w:szCs w:val="22"/>
          <w:lang w:val="es-ES"/>
        </w:rPr>
        <w:t>.</w:t>
      </w:r>
      <w:r w:rsidR="008E3368" w:rsidRPr="00247813">
        <w:rPr>
          <w:sz w:val="22"/>
          <w:szCs w:val="22"/>
          <w:lang w:val="es-ES"/>
        </w:rPr>
        <w:t>i)</w:t>
      </w:r>
      <w:r w:rsidR="008E3368" w:rsidRPr="00247813">
        <w:rPr>
          <w:sz w:val="22"/>
          <w:szCs w:val="22"/>
          <w:lang w:val="es-ES"/>
        </w:rPr>
        <w:tab/>
        <w:t>Asistencia técnica de la OMPI en el ámbito de la cooperación para el desarrollo</w:t>
      </w:r>
    </w:p>
    <w:p w:rsidR="00F120C3" w:rsidRPr="00247813" w:rsidRDefault="00F120C3" w:rsidP="008E3368">
      <w:pPr>
        <w:pStyle w:val="Default"/>
        <w:tabs>
          <w:tab w:val="left" w:pos="567"/>
        </w:tabs>
        <w:ind w:left="1134" w:hanging="1134"/>
        <w:rPr>
          <w:sz w:val="22"/>
          <w:szCs w:val="22"/>
          <w:lang w:val="es-ES"/>
        </w:rPr>
      </w:pPr>
    </w:p>
    <w:p w:rsidR="00F120C3" w:rsidRPr="00247813" w:rsidRDefault="00F120C3" w:rsidP="00F120C3">
      <w:pPr>
        <w:pStyle w:val="ListParagraph"/>
        <w:numPr>
          <w:ilvl w:val="0"/>
          <w:numId w:val="7"/>
        </w:numPr>
        <w:rPr>
          <w:lang w:val="es-ES"/>
        </w:rPr>
      </w:pPr>
      <w:r w:rsidRPr="00247813">
        <w:rPr>
          <w:lang w:val="es-ES"/>
        </w:rPr>
        <w:t xml:space="preserve">Informe acerca de la mesa redonda sobre asistencia técnica y fortalecimiento de capacidades: intercambio de experiencias, herramientas y metodologías </w:t>
      </w:r>
    </w:p>
    <w:p w:rsidR="00F120C3" w:rsidRPr="00247813" w:rsidRDefault="00F120C3" w:rsidP="00F120C3">
      <w:pPr>
        <w:pStyle w:val="ListParagraph"/>
        <w:ind w:left="1287" w:firstLine="414"/>
        <w:rPr>
          <w:lang w:val="es-ES"/>
        </w:rPr>
      </w:pPr>
      <w:r w:rsidRPr="00247813">
        <w:rPr>
          <w:lang w:val="es-ES"/>
        </w:rPr>
        <w:t>Véase el documento CDIP/20/3.</w:t>
      </w:r>
    </w:p>
    <w:p w:rsidR="00F120C3" w:rsidRPr="0039295C" w:rsidRDefault="00F120C3" w:rsidP="0039295C"/>
    <w:p w:rsidR="00F120C3" w:rsidRPr="00247813" w:rsidRDefault="00F120C3" w:rsidP="00F120C3">
      <w:pPr>
        <w:pStyle w:val="ListParagraph"/>
        <w:numPr>
          <w:ilvl w:val="0"/>
          <w:numId w:val="7"/>
        </w:numPr>
        <w:rPr>
          <w:lang w:val="es-ES"/>
        </w:rPr>
      </w:pPr>
      <w:r w:rsidRPr="00247813">
        <w:rPr>
          <w:lang w:val="es-ES"/>
        </w:rPr>
        <w:t xml:space="preserve">Informe sobre la base de datos de consultores de la OMPI </w:t>
      </w:r>
    </w:p>
    <w:p w:rsidR="00F120C3" w:rsidRPr="00247813" w:rsidRDefault="00F120C3" w:rsidP="00F120C3">
      <w:pPr>
        <w:pStyle w:val="ListParagraph"/>
        <w:ind w:left="1287" w:firstLine="414"/>
        <w:rPr>
          <w:lang w:val="es-ES"/>
        </w:rPr>
      </w:pPr>
      <w:r w:rsidRPr="00247813">
        <w:rPr>
          <w:lang w:val="es-ES"/>
        </w:rPr>
        <w:t>Véase el documento CDIP/20/6.</w:t>
      </w:r>
    </w:p>
    <w:p w:rsidR="002B6DB2" w:rsidRPr="00247813" w:rsidRDefault="002B6DB2" w:rsidP="002B6DB2"/>
    <w:p w:rsidR="00846238" w:rsidRPr="00247813" w:rsidRDefault="002B6DB2" w:rsidP="00846238">
      <w:pPr>
        <w:pStyle w:val="Default"/>
        <w:ind w:left="567" w:hanging="567"/>
        <w:rPr>
          <w:sz w:val="22"/>
          <w:szCs w:val="22"/>
          <w:lang w:val="es-ES"/>
        </w:rPr>
      </w:pPr>
      <w:r w:rsidRPr="00247813">
        <w:rPr>
          <w:lang w:val="es-ES"/>
        </w:rPr>
        <w:fldChar w:fldCharType="begin"/>
      </w:r>
      <w:r w:rsidRPr="00247813">
        <w:rPr>
          <w:lang w:val="es-ES"/>
        </w:rPr>
        <w:instrText xml:space="preserve"> AUTONUM  </w:instrText>
      </w:r>
      <w:r w:rsidRPr="00247813">
        <w:rPr>
          <w:lang w:val="es-ES"/>
        </w:rPr>
        <w:fldChar w:fldCharType="end"/>
      </w:r>
      <w:r w:rsidRPr="00247813">
        <w:rPr>
          <w:lang w:val="es-ES"/>
        </w:rPr>
        <w:tab/>
      </w:r>
      <w:r w:rsidRPr="00247813">
        <w:rPr>
          <w:sz w:val="22"/>
          <w:szCs w:val="22"/>
          <w:lang w:val="es-ES"/>
        </w:rPr>
        <w:t>Examen del programa de trabajo relativo a la aplicación de las recomendaciones adoptadas</w:t>
      </w:r>
    </w:p>
    <w:p w:rsidR="00F120C3" w:rsidRPr="00247813" w:rsidRDefault="00F120C3" w:rsidP="00846238">
      <w:pPr>
        <w:pStyle w:val="Default"/>
        <w:ind w:left="567" w:hanging="567"/>
        <w:rPr>
          <w:sz w:val="22"/>
          <w:szCs w:val="22"/>
          <w:lang w:val="es-ES"/>
        </w:rPr>
      </w:pPr>
    </w:p>
    <w:p w:rsidR="00F120C3" w:rsidRPr="00247813" w:rsidRDefault="00F120C3" w:rsidP="00F120C3">
      <w:pPr>
        <w:pStyle w:val="ListParagraph"/>
        <w:numPr>
          <w:ilvl w:val="0"/>
          <w:numId w:val="7"/>
        </w:numPr>
        <w:rPr>
          <w:lang w:val="es-ES"/>
        </w:rPr>
      </w:pPr>
      <w:r w:rsidRPr="00247813">
        <w:rPr>
          <w:lang w:val="es-ES"/>
        </w:rPr>
        <w:t>Seguimiento del Proyecto piloto sobre la propiedad intelectual (PI) y la gestión de diseños para fomentar las actividades comerciales en los países en desarrollo y los países menos adelantados (PMA)</w:t>
      </w:r>
    </w:p>
    <w:p w:rsidR="00F120C3" w:rsidRPr="00247813" w:rsidRDefault="00F120C3" w:rsidP="00F120C3">
      <w:pPr>
        <w:pStyle w:val="ListParagraph"/>
        <w:ind w:left="1287" w:firstLine="414"/>
        <w:rPr>
          <w:lang w:val="es-ES"/>
        </w:rPr>
      </w:pPr>
      <w:r w:rsidRPr="00247813">
        <w:rPr>
          <w:lang w:val="es-ES"/>
        </w:rPr>
        <w:t xml:space="preserve">Véase el documento CDIP/20/4. </w:t>
      </w:r>
    </w:p>
    <w:p w:rsidR="00F120C3" w:rsidRPr="0039295C" w:rsidRDefault="00F120C3" w:rsidP="0039295C"/>
    <w:p w:rsidR="00F120C3" w:rsidRPr="00247813" w:rsidRDefault="00F120C3" w:rsidP="00F120C3">
      <w:pPr>
        <w:pStyle w:val="ListParagraph"/>
        <w:numPr>
          <w:ilvl w:val="0"/>
          <w:numId w:val="7"/>
        </w:numPr>
        <w:rPr>
          <w:lang w:val="es-ES"/>
        </w:rPr>
      </w:pPr>
      <w:r w:rsidRPr="00247813">
        <w:rPr>
          <w:lang w:val="es-ES"/>
        </w:rPr>
        <w:t>Propuesta revisada del Grupo Africano relativa a la organización, cada dos años, de una conferencia internacional sobre propiedad intelectual y desarrollo</w:t>
      </w:r>
    </w:p>
    <w:p w:rsidR="00F120C3" w:rsidRPr="00247813" w:rsidRDefault="00F120C3" w:rsidP="00F120C3">
      <w:pPr>
        <w:pStyle w:val="ListParagraph"/>
        <w:ind w:left="1287" w:firstLine="414"/>
        <w:rPr>
          <w:lang w:val="es-ES"/>
        </w:rPr>
      </w:pPr>
      <w:r w:rsidRPr="00247813">
        <w:rPr>
          <w:lang w:val="es-ES"/>
        </w:rPr>
        <w:t>Véase el documento CDIP/20/8.</w:t>
      </w:r>
    </w:p>
    <w:p w:rsidR="00F120C3" w:rsidRPr="00247813" w:rsidRDefault="00F120C3" w:rsidP="00F120C3">
      <w:pPr>
        <w:pStyle w:val="ListParagraph"/>
        <w:ind w:left="1287"/>
        <w:rPr>
          <w:lang w:val="es-ES"/>
        </w:rPr>
      </w:pPr>
    </w:p>
    <w:p w:rsidR="00F120C3" w:rsidRPr="00247813" w:rsidRDefault="00F120C3" w:rsidP="00F120C3">
      <w:pPr>
        <w:pStyle w:val="ListParagraph"/>
        <w:numPr>
          <w:ilvl w:val="0"/>
          <w:numId w:val="7"/>
        </w:numPr>
        <w:rPr>
          <w:lang w:val="es-ES"/>
        </w:rPr>
      </w:pPr>
      <w:r w:rsidRPr="00247813">
        <w:rPr>
          <w:lang w:val="es-ES"/>
        </w:rPr>
        <w:t xml:space="preserve">Debate sobre el punto 5 de la propuesta conjunta de las delegaciones de los Estados Unidos de América, Australia y el Canadá acerca de las actividades relativas a la transferencia de tecnología </w:t>
      </w:r>
    </w:p>
    <w:p w:rsidR="00F120C3" w:rsidRPr="00247813" w:rsidRDefault="00F120C3" w:rsidP="00F120C3">
      <w:pPr>
        <w:pStyle w:val="ListParagraph"/>
        <w:ind w:left="1287" w:firstLine="414"/>
        <w:rPr>
          <w:lang w:val="es-ES"/>
        </w:rPr>
      </w:pPr>
      <w:r w:rsidRPr="00247813">
        <w:rPr>
          <w:lang w:val="es-ES"/>
        </w:rPr>
        <w:t>Véanse el Anexo I del documento CDIP/18/6 Rev. y el documento CDIP/20/10 Rev.</w:t>
      </w:r>
    </w:p>
    <w:p w:rsidR="00F120C3" w:rsidRPr="0039295C" w:rsidRDefault="00F120C3" w:rsidP="0039295C"/>
    <w:p w:rsidR="00F120C3" w:rsidRPr="00247813" w:rsidRDefault="00F120C3" w:rsidP="00F120C3">
      <w:pPr>
        <w:pStyle w:val="ListParagraph"/>
        <w:numPr>
          <w:ilvl w:val="0"/>
          <w:numId w:val="7"/>
        </w:numPr>
        <w:rPr>
          <w:lang w:val="es-ES"/>
        </w:rPr>
      </w:pPr>
      <w:r w:rsidRPr="00247813">
        <w:rPr>
          <w:lang w:val="es-ES"/>
        </w:rPr>
        <w:t>Debate sobre cómo abordar los Objetivos de Desarrollo Sostenible en futuras sesiones del CDIP, incluida la petición de establecer un punto permanente en el orden del día</w:t>
      </w:r>
    </w:p>
    <w:p w:rsidR="00F120C3" w:rsidRPr="00247813" w:rsidRDefault="00F120C3" w:rsidP="00F120C3">
      <w:pPr>
        <w:pStyle w:val="ListParagraph"/>
        <w:ind w:left="1701"/>
        <w:rPr>
          <w:lang w:val="es-ES"/>
        </w:rPr>
      </w:pPr>
      <w:r w:rsidRPr="00247813">
        <w:rPr>
          <w:lang w:val="es-ES"/>
        </w:rPr>
        <w:t>Véase el documento CDIP/18/4.</w:t>
      </w:r>
    </w:p>
    <w:p w:rsidR="00F120C3" w:rsidRPr="0039295C" w:rsidRDefault="00F120C3" w:rsidP="0039295C"/>
    <w:p w:rsidR="00F120C3" w:rsidRPr="00247813" w:rsidRDefault="00F120C3" w:rsidP="00F120C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lang w:val="es-ES"/>
        </w:rPr>
      </w:pPr>
      <w:r w:rsidRPr="00247813">
        <w:rPr>
          <w:lang w:val="es-ES"/>
        </w:rPr>
        <w:t xml:space="preserve">Debate sobre la aplicación de las recomendaciones del </w:t>
      </w:r>
      <w:r w:rsidR="00247813" w:rsidRPr="00247813">
        <w:rPr>
          <w:lang w:val="es-ES"/>
        </w:rPr>
        <w:t>examen independiente</w:t>
      </w:r>
    </w:p>
    <w:p w:rsidR="00F120C3" w:rsidRPr="00247813" w:rsidRDefault="00F120C3" w:rsidP="00F120C3">
      <w:pPr>
        <w:pStyle w:val="ListParagraph"/>
        <w:autoSpaceDE w:val="0"/>
        <w:autoSpaceDN w:val="0"/>
        <w:adjustRightInd w:val="0"/>
        <w:ind w:left="1287" w:firstLine="414"/>
        <w:rPr>
          <w:lang w:val="es-ES"/>
        </w:rPr>
      </w:pPr>
      <w:r w:rsidRPr="00247813">
        <w:rPr>
          <w:lang w:val="es-ES"/>
        </w:rPr>
        <w:t>Véanse los documentos CDIP/18/7 y CDIP/19/3.</w:t>
      </w:r>
    </w:p>
    <w:p w:rsidR="00F120C3" w:rsidRPr="00247813" w:rsidRDefault="00F120C3" w:rsidP="00F120C3"/>
    <w:p w:rsidR="00F120C3" w:rsidRPr="00247813" w:rsidRDefault="00247813" w:rsidP="00F120C3">
      <w:pPr>
        <w:pStyle w:val="ListParagraph"/>
        <w:numPr>
          <w:ilvl w:val="0"/>
          <w:numId w:val="7"/>
        </w:numPr>
        <w:rPr>
          <w:lang w:val="es-ES"/>
        </w:rPr>
      </w:pPr>
      <w:r w:rsidRPr="00247813">
        <w:rPr>
          <w:lang w:val="es-ES"/>
        </w:rPr>
        <w:t xml:space="preserve">Estudio sobre el uso de la propiedad intelectual en </w:t>
      </w:r>
      <w:r w:rsidR="00F120C3" w:rsidRPr="00247813">
        <w:rPr>
          <w:lang w:val="es-ES"/>
        </w:rPr>
        <w:t>Colombia</w:t>
      </w:r>
    </w:p>
    <w:p w:rsidR="00F120C3" w:rsidRPr="00247813" w:rsidRDefault="00247813" w:rsidP="00F120C3">
      <w:pPr>
        <w:pStyle w:val="ListParagraph"/>
        <w:ind w:left="1701"/>
        <w:rPr>
          <w:lang w:val="es-ES"/>
        </w:rPr>
      </w:pPr>
      <w:r w:rsidRPr="00247813">
        <w:rPr>
          <w:lang w:val="es-ES"/>
        </w:rPr>
        <w:t xml:space="preserve">Véase el documento </w:t>
      </w:r>
      <w:r w:rsidR="00F120C3" w:rsidRPr="00247813">
        <w:rPr>
          <w:lang w:val="es-ES"/>
        </w:rPr>
        <w:t>CDIP/20/INF/</w:t>
      </w:r>
      <w:r w:rsidR="00024876">
        <w:rPr>
          <w:lang w:val="es-ES"/>
        </w:rPr>
        <w:t>2</w:t>
      </w:r>
      <w:r w:rsidR="00F120C3" w:rsidRPr="00247813">
        <w:rPr>
          <w:lang w:val="es-ES"/>
        </w:rPr>
        <w:t>.</w:t>
      </w:r>
    </w:p>
    <w:p w:rsidR="00F120C3" w:rsidRPr="0039295C" w:rsidRDefault="00F120C3" w:rsidP="0039295C"/>
    <w:p w:rsidR="00F120C3" w:rsidRPr="00247813" w:rsidRDefault="00247813" w:rsidP="00F120C3">
      <w:pPr>
        <w:pStyle w:val="ListParagraph"/>
        <w:numPr>
          <w:ilvl w:val="0"/>
          <w:numId w:val="7"/>
        </w:numPr>
        <w:rPr>
          <w:lang w:val="es-ES"/>
        </w:rPr>
      </w:pPr>
      <w:r w:rsidRPr="00247813">
        <w:rPr>
          <w:lang w:val="es-ES"/>
        </w:rPr>
        <w:t>Estudio sobre el uso del sistema de propiedad intelectual en Centroamérica y la República Dominicana</w:t>
      </w:r>
    </w:p>
    <w:p w:rsidR="00F120C3" w:rsidRPr="00247813" w:rsidRDefault="00247813" w:rsidP="00F120C3">
      <w:pPr>
        <w:pStyle w:val="ListParagraph"/>
        <w:ind w:left="1701"/>
        <w:rPr>
          <w:lang w:val="es-ES"/>
        </w:rPr>
      </w:pPr>
      <w:r w:rsidRPr="00247813">
        <w:rPr>
          <w:lang w:val="es-ES"/>
        </w:rPr>
        <w:t xml:space="preserve">Véase el documento </w:t>
      </w:r>
      <w:r w:rsidR="00F120C3" w:rsidRPr="00247813">
        <w:rPr>
          <w:lang w:val="es-ES"/>
        </w:rPr>
        <w:t>CDIP/20/INF/</w:t>
      </w:r>
      <w:r w:rsidR="00024876">
        <w:rPr>
          <w:lang w:val="es-ES"/>
        </w:rPr>
        <w:t>3</w:t>
      </w:r>
      <w:r w:rsidR="00F120C3" w:rsidRPr="00247813">
        <w:rPr>
          <w:lang w:val="es-ES"/>
        </w:rPr>
        <w:t>.</w:t>
      </w:r>
    </w:p>
    <w:p w:rsidR="00846238" w:rsidRPr="00247813" w:rsidRDefault="00846238" w:rsidP="00163797">
      <w:pPr>
        <w:pStyle w:val="Default"/>
        <w:rPr>
          <w:sz w:val="22"/>
          <w:szCs w:val="22"/>
          <w:lang w:val="es-ES"/>
        </w:rPr>
      </w:pPr>
    </w:p>
    <w:p w:rsidR="00846238" w:rsidRPr="00247813" w:rsidRDefault="00846238" w:rsidP="00163797">
      <w:pPr>
        <w:pStyle w:val="Default"/>
        <w:rPr>
          <w:sz w:val="22"/>
          <w:szCs w:val="22"/>
          <w:lang w:val="es-ES"/>
        </w:rPr>
      </w:pPr>
      <w:r w:rsidRPr="00247813">
        <w:rPr>
          <w:lang w:val="es-ES"/>
        </w:rPr>
        <w:lastRenderedPageBreak/>
        <w:fldChar w:fldCharType="begin"/>
      </w:r>
      <w:r w:rsidRPr="00247813">
        <w:rPr>
          <w:lang w:val="es-ES"/>
        </w:rPr>
        <w:instrText xml:space="preserve"> AUTONUM  </w:instrText>
      </w:r>
      <w:r w:rsidRPr="00247813">
        <w:rPr>
          <w:lang w:val="es-ES"/>
        </w:rPr>
        <w:fldChar w:fldCharType="end"/>
      </w:r>
      <w:r w:rsidRPr="00247813">
        <w:rPr>
          <w:lang w:val="es-ES"/>
        </w:rPr>
        <w:tab/>
      </w:r>
      <w:r w:rsidRPr="00247813">
        <w:rPr>
          <w:sz w:val="22"/>
          <w:szCs w:val="22"/>
          <w:lang w:val="es-ES"/>
        </w:rPr>
        <w:t>La PI y el desarrollo</w:t>
      </w:r>
    </w:p>
    <w:p w:rsidR="002B6DB2" w:rsidRPr="00247813" w:rsidRDefault="002B6DB2" w:rsidP="002B6DB2"/>
    <w:p w:rsidR="002B6DB2" w:rsidRPr="00247813" w:rsidRDefault="00846238" w:rsidP="002B6DB2">
      <w:r w:rsidRPr="00247813">
        <w:fldChar w:fldCharType="begin"/>
      </w:r>
      <w:r w:rsidRPr="00247813">
        <w:instrText xml:space="preserve"> AUTONUM  </w:instrText>
      </w:r>
      <w:r w:rsidRPr="00247813">
        <w:fldChar w:fldCharType="end"/>
      </w:r>
      <w:r w:rsidRPr="00247813">
        <w:tab/>
      </w:r>
      <w:r w:rsidR="002B6DB2" w:rsidRPr="00247813">
        <w:t>Labor futura</w:t>
      </w:r>
    </w:p>
    <w:p w:rsidR="002B6DB2" w:rsidRPr="00247813" w:rsidRDefault="002B6DB2" w:rsidP="002B6DB2"/>
    <w:p w:rsidR="002B6DB2" w:rsidRPr="00247813" w:rsidRDefault="002B6DB2" w:rsidP="002B6DB2">
      <w:r w:rsidRPr="00247813">
        <w:fldChar w:fldCharType="begin"/>
      </w:r>
      <w:r w:rsidRPr="00247813">
        <w:instrText xml:space="preserve"> AUTONUM  </w:instrText>
      </w:r>
      <w:r w:rsidRPr="00247813">
        <w:fldChar w:fldCharType="end"/>
      </w:r>
      <w:r w:rsidR="00C85822" w:rsidRPr="00247813">
        <w:tab/>
        <w:t>Resumen de</w:t>
      </w:r>
      <w:r w:rsidR="00145F59" w:rsidRPr="00247813">
        <w:t xml:space="preserve"> </w:t>
      </w:r>
      <w:r w:rsidR="00C85822" w:rsidRPr="00247813">
        <w:t>l</w:t>
      </w:r>
      <w:r w:rsidR="00145F59" w:rsidRPr="00247813">
        <w:t>a</w:t>
      </w:r>
      <w:r w:rsidR="00C85822" w:rsidRPr="00247813">
        <w:t xml:space="preserve"> </w:t>
      </w:r>
      <w:r w:rsidR="00150ABB" w:rsidRPr="00247813">
        <w:t>p</w:t>
      </w:r>
      <w:r w:rsidR="00145F59" w:rsidRPr="00247813">
        <w:t>residencia</w:t>
      </w:r>
    </w:p>
    <w:p w:rsidR="002B6DB2" w:rsidRPr="00247813" w:rsidRDefault="002B6DB2" w:rsidP="002B6DB2"/>
    <w:p w:rsidR="002B6DB2" w:rsidRDefault="002B6DB2" w:rsidP="002B6DB2">
      <w:r w:rsidRPr="00247813">
        <w:fldChar w:fldCharType="begin"/>
      </w:r>
      <w:r w:rsidRPr="00247813">
        <w:instrText xml:space="preserve"> AUTONUM  </w:instrText>
      </w:r>
      <w:r w:rsidRPr="00247813">
        <w:fldChar w:fldCharType="end"/>
      </w:r>
      <w:r w:rsidRPr="00247813">
        <w:tab/>
        <w:t>Clausura de la sesión</w:t>
      </w:r>
    </w:p>
    <w:p w:rsidR="006E19F2" w:rsidRDefault="006E19F2" w:rsidP="002B6DB2"/>
    <w:p w:rsidR="006E19F2" w:rsidRDefault="006E19F2" w:rsidP="002B6DB2"/>
    <w:p w:rsidR="0087338B" w:rsidRPr="00247813" w:rsidRDefault="0087338B" w:rsidP="002B6DB2"/>
    <w:p w:rsidR="00152CEA" w:rsidRPr="00247813" w:rsidRDefault="002B6DB2" w:rsidP="00B12062">
      <w:pPr>
        <w:pStyle w:val="Endofdocument-Annex"/>
        <w:spacing w:before="120"/>
        <w:rPr>
          <w:lang w:val="es-ES"/>
        </w:rPr>
      </w:pPr>
      <w:r w:rsidRPr="00247813">
        <w:rPr>
          <w:lang w:val="es-ES"/>
        </w:rPr>
        <w:t>[Fin del documento]</w:t>
      </w:r>
    </w:p>
    <w:sectPr w:rsidR="00152CEA" w:rsidRPr="00247813" w:rsidSect="00605827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E58" w:rsidRDefault="006B1E58">
      <w:r>
        <w:separator/>
      </w:r>
    </w:p>
  </w:endnote>
  <w:endnote w:type="continuationSeparator" w:id="0">
    <w:p w:rsidR="006B1E58" w:rsidRPr="009D30E6" w:rsidRDefault="006B1E58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6B1E58" w:rsidRPr="007E663E" w:rsidRDefault="006B1E58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6B1E58" w:rsidRPr="007E663E" w:rsidRDefault="006B1E58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E58" w:rsidRDefault="006B1E58">
      <w:r>
        <w:separator/>
      </w:r>
    </w:p>
  </w:footnote>
  <w:footnote w:type="continuationSeparator" w:id="0">
    <w:p w:rsidR="006B1E58" w:rsidRPr="009D30E6" w:rsidRDefault="006B1E58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6B1E58" w:rsidRPr="007E663E" w:rsidRDefault="006B1E58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6B1E58" w:rsidRPr="007E663E" w:rsidRDefault="006B1E58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58" w:rsidRDefault="00247813" w:rsidP="00AB1ACA">
    <w:pPr>
      <w:jc w:val="right"/>
    </w:pPr>
    <w:bookmarkStart w:id="6" w:name="Code2"/>
    <w:bookmarkEnd w:id="6"/>
    <w:r>
      <w:t>CDIP/20/1</w:t>
    </w:r>
  </w:p>
  <w:p w:rsidR="006B1E58" w:rsidRDefault="006B1E58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DA7FEF">
      <w:rPr>
        <w:noProof/>
      </w:rPr>
      <w:t>2</w:t>
    </w:r>
    <w:r>
      <w:fldChar w:fldCharType="end"/>
    </w:r>
  </w:p>
  <w:p w:rsidR="006B1E58" w:rsidRDefault="006B1E5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B7241F4"/>
    <w:multiLevelType w:val="hybridMultilevel"/>
    <w:tmpl w:val="1FC4262A"/>
    <w:lvl w:ilvl="0" w:tplc="7F58C446">
      <w:start w:val="6"/>
      <w:numFmt w:val="bullet"/>
      <w:lvlText w:val="-"/>
      <w:lvlJc w:val="left"/>
      <w:pPr>
        <w:ind w:left="1287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56"/>
    <w:rsid w:val="000134C2"/>
    <w:rsid w:val="00024876"/>
    <w:rsid w:val="00052723"/>
    <w:rsid w:val="00052915"/>
    <w:rsid w:val="000E3BB3"/>
    <w:rsid w:val="000F5E56"/>
    <w:rsid w:val="00124E81"/>
    <w:rsid w:val="001362EE"/>
    <w:rsid w:val="00142872"/>
    <w:rsid w:val="00145F59"/>
    <w:rsid w:val="00150ABB"/>
    <w:rsid w:val="00152CEA"/>
    <w:rsid w:val="00163797"/>
    <w:rsid w:val="001832A6"/>
    <w:rsid w:val="001A22F5"/>
    <w:rsid w:val="00203C0F"/>
    <w:rsid w:val="00247813"/>
    <w:rsid w:val="002634C4"/>
    <w:rsid w:val="00280181"/>
    <w:rsid w:val="002B6DB2"/>
    <w:rsid w:val="002B7D80"/>
    <w:rsid w:val="002E0F47"/>
    <w:rsid w:val="002F4789"/>
    <w:rsid w:val="002F4E68"/>
    <w:rsid w:val="0031028D"/>
    <w:rsid w:val="00324000"/>
    <w:rsid w:val="00346DF9"/>
    <w:rsid w:val="00354647"/>
    <w:rsid w:val="00357E7A"/>
    <w:rsid w:val="00362270"/>
    <w:rsid w:val="00377273"/>
    <w:rsid w:val="003845C1"/>
    <w:rsid w:val="00387287"/>
    <w:rsid w:val="0039295C"/>
    <w:rsid w:val="003934D2"/>
    <w:rsid w:val="003D7F4D"/>
    <w:rsid w:val="003E2921"/>
    <w:rsid w:val="003E48F1"/>
    <w:rsid w:val="003F0AF7"/>
    <w:rsid w:val="003F347A"/>
    <w:rsid w:val="00423E3E"/>
    <w:rsid w:val="00427AF4"/>
    <w:rsid w:val="0045231F"/>
    <w:rsid w:val="0045458B"/>
    <w:rsid w:val="004647DA"/>
    <w:rsid w:val="00477808"/>
    <w:rsid w:val="00477D6B"/>
    <w:rsid w:val="004A6C37"/>
    <w:rsid w:val="004B0B21"/>
    <w:rsid w:val="004C5C59"/>
    <w:rsid w:val="004E297D"/>
    <w:rsid w:val="0050292A"/>
    <w:rsid w:val="005332F0"/>
    <w:rsid w:val="0055013B"/>
    <w:rsid w:val="00571B99"/>
    <w:rsid w:val="0057743C"/>
    <w:rsid w:val="005B2135"/>
    <w:rsid w:val="00603F32"/>
    <w:rsid w:val="00605827"/>
    <w:rsid w:val="00626844"/>
    <w:rsid w:val="00626D2A"/>
    <w:rsid w:val="00675021"/>
    <w:rsid w:val="00682BF6"/>
    <w:rsid w:val="006A06C6"/>
    <w:rsid w:val="006B1E58"/>
    <w:rsid w:val="006C778D"/>
    <w:rsid w:val="006E19F2"/>
    <w:rsid w:val="00721238"/>
    <w:rsid w:val="00763ABD"/>
    <w:rsid w:val="00791C0A"/>
    <w:rsid w:val="00794BE2"/>
    <w:rsid w:val="007B457A"/>
    <w:rsid w:val="007B71FE"/>
    <w:rsid w:val="007D781E"/>
    <w:rsid w:val="007E663E"/>
    <w:rsid w:val="00815082"/>
    <w:rsid w:val="00846238"/>
    <w:rsid w:val="0087338B"/>
    <w:rsid w:val="0088395E"/>
    <w:rsid w:val="008B2CC1"/>
    <w:rsid w:val="008E3368"/>
    <w:rsid w:val="008E6BD6"/>
    <w:rsid w:val="008E6F12"/>
    <w:rsid w:val="008E7B5B"/>
    <w:rsid w:val="00901103"/>
    <w:rsid w:val="0090731E"/>
    <w:rsid w:val="0091792F"/>
    <w:rsid w:val="00940ABF"/>
    <w:rsid w:val="00966A22"/>
    <w:rsid w:val="00972F03"/>
    <w:rsid w:val="009A0C8B"/>
    <w:rsid w:val="009B6241"/>
    <w:rsid w:val="00A00613"/>
    <w:rsid w:val="00A16FC0"/>
    <w:rsid w:val="00A174C2"/>
    <w:rsid w:val="00A32C9E"/>
    <w:rsid w:val="00AB1ACA"/>
    <w:rsid w:val="00AB613D"/>
    <w:rsid w:val="00AD6087"/>
    <w:rsid w:val="00AE7F20"/>
    <w:rsid w:val="00AF7B53"/>
    <w:rsid w:val="00B12062"/>
    <w:rsid w:val="00B65A0A"/>
    <w:rsid w:val="00B72D36"/>
    <w:rsid w:val="00BA1642"/>
    <w:rsid w:val="00BB5D48"/>
    <w:rsid w:val="00BC4164"/>
    <w:rsid w:val="00BD2DCC"/>
    <w:rsid w:val="00C321C4"/>
    <w:rsid w:val="00C74DB9"/>
    <w:rsid w:val="00C85822"/>
    <w:rsid w:val="00C90559"/>
    <w:rsid w:val="00CA2251"/>
    <w:rsid w:val="00D56C7C"/>
    <w:rsid w:val="00D627F3"/>
    <w:rsid w:val="00D707B6"/>
    <w:rsid w:val="00D71B4D"/>
    <w:rsid w:val="00D8006E"/>
    <w:rsid w:val="00D90289"/>
    <w:rsid w:val="00D93D55"/>
    <w:rsid w:val="00D94174"/>
    <w:rsid w:val="00DA7FEF"/>
    <w:rsid w:val="00DC4C60"/>
    <w:rsid w:val="00E0448C"/>
    <w:rsid w:val="00E1719A"/>
    <w:rsid w:val="00E31592"/>
    <w:rsid w:val="00E444DA"/>
    <w:rsid w:val="00E45C84"/>
    <w:rsid w:val="00E504E5"/>
    <w:rsid w:val="00EB7A3E"/>
    <w:rsid w:val="00EC401A"/>
    <w:rsid w:val="00EF3881"/>
    <w:rsid w:val="00EF530A"/>
    <w:rsid w:val="00EF6622"/>
    <w:rsid w:val="00F120C3"/>
    <w:rsid w:val="00F55408"/>
    <w:rsid w:val="00F66152"/>
    <w:rsid w:val="00F80845"/>
    <w:rsid w:val="00F84474"/>
    <w:rsid w:val="00FA0F0D"/>
    <w:rsid w:val="00FD2F44"/>
    <w:rsid w:val="00FD59D1"/>
    <w:rsid w:val="00F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 w:bidi="ar-SA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Default">
    <w:name w:val="Default"/>
    <w:rsid w:val="002B6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bidi="ar-SA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346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6DF9"/>
    <w:rPr>
      <w:rFonts w:ascii="Tahoma" w:eastAsia="SimSun" w:hAnsi="Tahoma" w:cs="Tahoma"/>
      <w:sz w:val="16"/>
      <w:szCs w:val="16"/>
      <w:lang w:eastAsia="zh-CN" w:bidi="ar-SA"/>
    </w:rPr>
  </w:style>
  <w:style w:type="paragraph" w:styleId="ListParagraph">
    <w:name w:val="List Paragraph"/>
    <w:basedOn w:val="Normal"/>
    <w:uiPriority w:val="34"/>
    <w:qFormat/>
    <w:rsid w:val="00C321C4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 w:bidi="ar-SA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Default">
    <w:name w:val="Default"/>
    <w:rsid w:val="002B6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bidi="ar-SA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346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6DF9"/>
    <w:rPr>
      <w:rFonts w:ascii="Tahoma" w:eastAsia="SimSun" w:hAnsi="Tahoma" w:cs="Tahoma"/>
      <w:sz w:val="16"/>
      <w:szCs w:val="16"/>
      <w:lang w:eastAsia="zh-CN" w:bidi="ar-SA"/>
    </w:rPr>
  </w:style>
  <w:style w:type="paragraph" w:styleId="ListParagraph">
    <w:name w:val="List Paragraph"/>
    <w:basedOn w:val="Normal"/>
    <w:uiPriority w:val="34"/>
    <w:qFormat/>
    <w:rsid w:val="00C321C4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524</Words>
  <Characters>2984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CDIP/20/1 Prov. 2</vt:lpstr>
    </vt:vector>
  </TitlesOfParts>
  <Company>WIPO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CDIP/20/1 - Orden del día</dc:title>
  <dc:creator>BRACI Biljana</dc:creator>
  <dc:description>MH (final) - 30.11.2017</dc:description>
  <cp:lastModifiedBy>BRACI Biljana</cp:lastModifiedBy>
  <cp:revision>2</cp:revision>
  <cp:lastPrinted>2017-06-20T10:04:00Z</cp:lastPrinted>
  <dcterms:created xsi:type="dcterms:W3CDTF">2017-11-30T11:14:00Z</dcterms:created>
  <dcterms:modified xsi:type="dcterms:W3CDTF">2017-11-30T11:14:00Z</dcterms:modified>
</cp:coreProperties>
</file>