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693BF1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93BF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cdip/14</w:t>
            </w:r>
            <w:r w:rsidR="00F90CF5">
              <w:rPr>
                <w:rFonts w:ascii="Arial Black" w:hAnsi="Arial Black"/>
                <w:caps/>
                <w:sz w:val="15"/>
              </w:rPr>
              <w:t>/inf/</w:t>
            </w:r>
            <w:r w:rsidR="00437B76">
              <w:rPr>
                <w:rFonts w:ascii="Arial Black" w:hAnsi="Arial Black"/>
                <w:caps/>
                <w:sz w:val="15"/>
              </w:rPr>
              <w:t>14</w:t>
            </w:r>
            <w:r>
              <w:rPr>
                <w:rFonts w:ascii="Arial Black" w:hAnsi="Arial Black"/>
                <w:caps/>
                <w:sz w:val="15"/>
              </w:rPr>
              <w:t>/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437B76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437B76">
              <w:rPr>
                <w:rFonts w:ascii="Arial Black" w:hAnsi="Arial Black"/>
                <w:caps/>
                <w:sz w:val="15"/>
              </w:rPr>
              <w:t>19 de septiembre de 2014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693BF1" w:rsidRPr="00603F32" w:rsidRDefault="00693BF1" w:rsidP="00693BF1">
      <w:pPr>
        <w:rPr>
          <w:b/>
          <w:sz w:val="28"/>
          <w:szCs w:val="28"/>
        </w:rPr>
      </w:pPr>
      <w:r w:rsidRPr="00603F32">
        <w:rPr>
          <w:b/>
          <w:sz w:val="28"/>
          <w:szCs w:val="28"/>
        </w:rPr>
        <w:t>Comité de Desarrollo y Propiedad Intelectual (CDIP)</w:t>
      </w:r>
    </w:p>
    <w:p w:rsidR="003845C1" w:rsidRDefault="003845C1" w:rsidP="003845C1"/>
    <w:p w:rsidR="003845C1" w:rsidRDefault="003845C1" w:rsidP="003845C1"/>
    <w:p w:rsidR="00693BF1" w:rsidRPr="00603F32" w:rsidRDefault="00693BF1" w:rsidP="00693BF1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Decimocuarta</w:t>
      </w:r>
      <w:r w:rsidRPr="00603F32">
        <w:rPr>
          <w:b/>
          <w:sz w:val="24"/>
          <w:szCs w:val="24"/>
        </w:rPr>
        <w:t xml:space="preserve"> sesión</w:t>
      </w:r>
    </w:p>
    <w:p w:rsidR="00693BF1" w:rsidRPr="00603F32" w:rsidRDefault="00693BF1" w:rsidP="00693BF1">
      <w:pPr>
        <w:rPr>
          <w:b/>
          <w:sz w:val="24"/>
          <w:szCs w:val="24"/>
        </w:rPr>
      </w:pPr>
      <w:r>
        <w:rPr>
          <w:b/>
          <w:sz w:val="24"/>
          <w:szCs w:val="24"/>
        </w:rPr>
        <w:t>Ginebra, 10</w:t>
      </w:r>
      <w:r w:rsidRPr="00603F32">
        <w:rPr>
          <w:b/>
          <w:sz w:val="24"/>
          <w:szCs w:val="24"/>
        </w:rPr>
        <w:t xml:space="preserve"> a </w:t>
      </w:r>
      <w:r>
        <w:rPr>
          <w:b/>
          <w:sz w:val="24"/>
          <w:szCs w:val="24"/>
        </w:rPr>
        <w:t>14</w:t>
      </w:r>
      <w:r w:rsidRPr="00603F32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noviembre de 2014</w:t>
      </w:r>
    </w:p>
    <w:p w:rsidR="00693BF1" w:rsidRPr="008B2CC1" w:rsidRDefault="00693BF1" w:rsidP="00693BF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437B76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 xml:space="preserve">resumen </w:t>
      </w:r>
      <w:r w:rsidRPr="00466CBC">
        <w:rPr>
          <w:caps/>
          <w:sz w:val="24"/>
        </w:rPr>
        <w:t>del estudio deTALLADO DE EVALUACIÓN RE</w:t>
      </w:r>
      <w:r>
        <w:rPr>
          <w:caps/>
          <w:sz w:val="24"/>
        </w:rPr>
        <w:t>LATIVO A</w:t>
      </w:r>
      <w:r w:rsidRPr="00466CBC">
        <w:rPr>
          <w:caps/>
          <w:sz w:val="24"/>
        </w:rPr>
        <w:t>L PROYECTO SOBRE Proyectos de colaboración abierta y modelos de P.I</w:t>
      </w:r>
      <w:r>
        <w:rPr>
          <w:caps/>
          <w:sz w:val="24"/>
        </w:rPr>
        <w:t>.</w:t>
      </w:r>
    </w:p>
    <w:p w:rsidR="008B2CC1" w:rsidRPr="008B2CC1" w:rsidRDefault="008B2CC1" w:rsidP="008B2CC1"/>
    <w:p w:rsidR="008B2CC1" w:rsidRPr="008B2CC1" w:rsidRDefault="00F90CF5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e</w:t>
      </w:r>
      <w:r w:rsidR="00437B76">
        <w:rPr>
          <w:i/>
        </w:rPr>
        <w:t>ncargado</w:t>
      </w:r>
      <w:proofErr w:type="gramEnd"/>
      <w:r w:rsidR="00437B76">
        <w:rPr>
          <w:i/>
        </w:rPr>
        <w:t xml:space="preserve"> por la </w:t>
      </w:r>
      <w:r w:rsidR="00437B76" w:rsidRPr="00437B76">
        <w:rPr>
          <w:i/>
        </w:rPr>
        <w:t>Secretaría</w:t>
      </w:r>
    </w:p>
    <w:p w:rsidR="008B2CC1" w:rsidRDefault="008B2CC1" w:rsidP="003845C1"/>
    <w:p w:rsidR="000F5E56" w:rsidRDefault="000F5E56"/>
    <w:p w:rsidR="00F84474" w:rsidRDefault="00F84474"/>
    <w:p w:rsidR="00F84474" w:rsidRDefault="00F84474"/>
    <w:p w:rsidR="00437B76" w:rsidRPr="00466CBC" w:rsidRDefault="00437B76" w:rsidP="00437B76">
      <w:pPr>
        <w:pStyle w:val="ONUMFS"/>
      </w:pPr>
      <w:r w:rsidRPr="00466CBC">
        <w:t xml:space="preserve">El Anexo del presente documento contiene un resumen del estudio titulado “Estudio detallado de evaluación </w:t>
      </w:r>
      <w:r>
        <w:t>relativo a</w:t>
      </w:r>
      <w:r w:rsidRPr="00466CBC">
        <w:t xml:space="preserve">l Proyecto sobre proyectos de colaboración abierta y modelos de P.I.”, preparado por la Profesora Ellen </w:t>
      </w:r>
      <w:proofErr w:type="spellStart"/>
      <w:r w:rsidRPr="00466CBC">
        <w:t>Enkel</w:t>
      </w:r>
      <w:proofErr w:type="spellEnd"/>
      <w:r w:rsidRPr="00466CBC">
        <w:t xml:space="preserve">, Jefa del </w:t>
      </w:r>
      <w:r w:rsidRPr="00466CBC">
        <w:rPr>
          <w:i/>
        </w:rPr>
        <w:t xml:space="preserve">Dr. </w:t>
      </w:r>
      <w:proofErr w:type="spellStart"/>
      <w:r w:rsidRPr="00466CBC">
        <w:rPr>
          <w:i/>
        </w:rPr>
        <w:t>Manfred</w:t>
      </w:r>
      <w:proofErr w:type="spellEnd"/>
      <w:r w:rsidRPr="00466CBC">
        <w:rPr>
          <w:i/>
        </w:rPr>
        <w:t xml:space="preserve"> </w:t>
      </w:r>
      <w:proofErr w:type="spellStart"/>
      <w:r w:rsidRPr="00466CBC">
        <w:rPr>
          <w:i/>
        </w:rPr>
        <w:t>Bischoff</w:t>
      </w:r>
      <w:proofErr w:type="spellEnd"/>
      <w:r w:rsidRPr="00466CBC">
        <w:rPr>
          <w:i/>
        </w:rPr>
        <w:t xml:space="preserve"> </w:t>
      </w:r>
      <w:proofErr w:type="spellStart"/>
      <w:r w:rsidRPr="00466CBC">
        <w:rPr>
          <w:i/>
        </w:rPr>
        <w:t>Institute</w:t>
      </w:r>
      <w:proofErr w:type="spellEnd"/>
      <w:r w:rsidRPr="00466CBC">
        <w:rPr>
          <w:i/>
        </w:rPr>
        <w:t xml:space="preserve"> of </w:t>
      </w:r>
      <w:proofErr w:type="spellStart"/>
      <w:r w:rsidRPr="00466CBC">
        <w:rPr>
          <w:i/>
        </w:rPr>
        <w:t>Innovation</w:t>
      </w:r>
      <w:proofErr w:type="spellEnd"/>
      <w:r w:rsidRPr="00466CBC">
        <w:rPr>
          <w:i/>
        </w:rPr>
        <w:t xml:space="preserve"> Management</w:t>
      </w:r>
      <w:r w:rsidRPr="002E7C62">
        <w:rPr>
          <w:i/>
        </w:rPr>
        <w:t xml:space="preserve"> </w:t>
      </w:r>
      <w:r w:rsidRPr="002E7C62">
        <w:rPr>
          <w:i/>
          <w:lang w:val="es-ES_tradnl"/>
        </w:rPr>
        <w:t xml:space="preserve">of </w:t>
      </w:r>
      <w:proofErr w:type="spellStart"/>
      <w:r w:rsidRPr="002E7C62">
        <w:rPr>
          <w:i/>
          <w:lang w:val="es-ES_tradnl"/>
        </w:rPr>
        <w:t>the</w:t>
      </w:r>
      <w:proofErr w:type="spellEnd"/>
      <w:r w:rsidRPr="002E7C62">
        <w:rPr>
          <w:i/>
          <w:lang w:val="es-ES_tradnl"/>
        </w:rPr>
        <w:t xml:space="preserve"> Airbus </w:t>
      </w:r>
      <w:proofErr w:type="spellStart"/>
      <w:r w:rsidRPr="002E7C62">
        <w:rPr>
          <w:i/>
          <w:lang w:val="es-ES_tradnl"/>
        </w:rPr>
        <w:t>Group</w:t>
      </w:r>
      <w:proofErr w:type="spellEnd"/>
      <w:r w:rsidRPr="00466CBC">
        <w:t xml:space="preserve">, </w:t>
      </w:r>
      <w:r>
        <w:t>Catedrática</w:t>
      </w:r>
      <w:r w:rsidRPr="00466CBC">
        <w:t xml:space="preserve"> de Gestión de la Innovación, Universidad Zeppelin, </w:t>
      </w:r>
      <w:proofErr w:type="spellStart"/>
      <w:r w:rsidRPr="00466CBC">
        <w:t>Friedrichshafen</w:t>
      </w:r>
      <w:proofErr w:type="spellEnd"/>
      <w:r w:rsidRPr="00466CBC">
        <w:t xml:space="preserve"> (Alemania), como uno de los resultados concretos del “Proyecto sobre proyectos de colaboración abierta y modelos de P.I.”.</w:t>
      </w:r>
    </w:p>
    <w:p w:rsidR="00437B76" w:rsidRPr="00437B76" w:rsidRDefault="00437B76" w:rsidP="00437B76">
      <w:pPr>
        <w:pStyle w:val="Endofdocument-Annex"/>
        <w:rPr>
          <w:i/>
          <w:lang w:val="es-ES_tradnl"/>
        </w:rPr>
      </w:pPr>
      <w:r w:rsidRPr="00437B76">
        <w:rPr>
          <w:lang w:val="es-ES_tradnl"/>
        </w:rPr>
        <w:t>2.</w:t>
      </w:r>
      <w:r w:rsidRPr="00437B76">
        <w:rPr>
          <w:lang w:val="es-ES_tradnl"/>
        </w:rPr>
        <w:tab/>
      </w:r>
      <w:r w:rsidRPr="00437B76">
        <w:rPr>
          <w:i/>
          <w:lang w:val="es-ES_tradnl"/>
        </w:rPr>
        <w:t>Se invita al CDIP a tomar nota de la información que figura en el Anexo del presente documento.</w:t>
      </w:r>
    </w:p>
    <w:p w:rsidR="00437B76" w:rsidRDefault="00437B76" w:rsidP="00437B76">
      <w:pPr>
        <w:tabs>
          <w:tab w:val="left" w:pos="4536"/>
        </w:tabs>
        <w:rPr>
          <w:szCs w:val="22"/>
        </w:rPr>
      </w:pPr>
    </w:p>
    <w:p w:rsidR="00437B76" w:rsidRPr="00466CBC" w:rsidRDefault="00437B76" w:rsidP="00437B76">
      <w:pPr>
        <w:tabs>
          <w:tab w:val="left" w:pos="4536"/>
        </w:tabs>
        <w:rPr>
          <w:szCs w:val="22"/>
        </w:rPr>
      </w:pPr>
    </w:p>
    <w:p w:rsidR="00437B76" w:rsidRPr="00466CBC" w:rsidRDefault="00437B76" w:rsidP="00437B76">
      <w:pPr>
        <w:pStyle w:val="Endofdocument-Annex"/>
        <w:rPr>
          <w:lang w:val="es-ES"/>
        </w:rPr>
      </w:pPr>
      <w:r w:rsidRPr="00466CBC">
        <w:rPr>
          <w:lang w:val="es-ES"/>
        </w:rPr>
        <w:t>[Sigue el Anexo]</w:t>
      </w:r>
    </w:p>
    <w:p w:rsidR="00437B76" w:rsidRPr="00466CBC" w:rsidRDefault="00437B76" w:rsidP="00437B76"/>
    <w:p w:rsidR="00437B76" w:rsidRDefault="00437B76" w:rsidP="00437B76"/>
    <w:p w:rsidR="00437B76" w:rsidRDefault="00437B76" w:rsidP="00437B76"/>
    <w:p w:rsidR="00437B76" w:rsidRPr="00466CBC" w:rsidRDefault="00437B76" w:rsidP="00437B76"/>
    <w:p w:rsidR="00437B76" w:rsidRPr="00466CBC" w:rsidRDefault="00437B76" w:rsidP="00437B76"/>
    <w:p w:rsidR="00437B76" w:rsidRPr="00F90CF5" w:rsidRDefault="00437B76" w:rsidP="00F90CF5">
      <w:pPr>
        <w:pStyle w:val="ONUMFS"/>
        <w:numPr>
          <w:ilvl w:val="0"/>
          <w:numId w:val="0"/>
        </w:numPr>
        <w:rPr>
          <w:b/>
        </w:rPr>
      </w:pPr>
      <w:r w:rsidRPr="00F90CF5">
        <w:rPr>
          <w:b/>
        </w:rPr>
        <w:t xml:space="preserve">Las opiniones expresadas en </w:t>
      </w:r>
      <w:r w:rsidR="006D59BB">
        <w:rPr>
          <w:b/>
        </w:rPr>
        <w:t>este</w:t>
      </w:r>
      <w:r w:rsidRPr="00F90CF5">
        <w:rPr>
          <w:b/>
        </w:rPr>
        <w:t xml:space="preserve"> estudio corresponden a los autores y no reflejan necesariamente el punto de vista de la </w:t>
      </w:r>
      <w:r w:rsidR="006D59BB" w:rsidRPr="006D59BB">
        <w:rPr>
          <w:b/>
        </w:rPr>
        <w:t>Secretaría de la Organización Mundial de la Propiedad Intelectual ni la de sus Estados miembros.</w:t>
      </w:r>
    </w:p>
    <w:p w:rsidR="00437B76" w:rsidRPr="00466CBC" w:rsidRDefault="00437B76" w:rsidP="00F90CF5">
      <w:pPr>
        <w:pStyle w:val="ONUMFS"/>
        <w:rPr>
          <w:szCs w:val="22"/>
        </w:rPr>
        <w:sectPr w:rsidR="00437B76" w:rsidRPr="00466CBC" w:rsidSect="002C58F2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437B76" w:rsidRPr="00F90CF5" w:rsidRDefault="00F90CF5" w:rsidP="00F90CF5">
      <w:pPr>
        <w:pStyle w:val="ONUMFS"/>
        <w:numPr>
          <w:ilvl w:val="0"/>
          <w:numId w:val="0"/>
        </w:numPr>
        <w:rPr>
          <w:b/>
          <w:szCs w:val="22"/>
          <w:lang w:eastAsia="en-US" w:bidi="en-US"/>
        </w:rPr>
      </w:pPr>
      <w:r w:rsidRPr="00F90CF5">
        <w:rPr>
          <w:b/>
          <w:szCs w:val="22"/>
          <w:lang w:eastAsia="en-US" w:bidi="en-US"/>
        </w:rPr>
        <w:lastRenderedPageBreak/>
        <w:t>RESUMEN</w:t>
      </w:r>
    </w:p>
    <w:p w:rsidR="00437B76" w:rsidRPr="00466CBC" w:rsidRDefault="00F90CF5" w:rsidP="00F90CF5">
      <w:pPr>
        <w:pStyle w:val="ONUMFS"/>
        <w:numPr>
          <w:ilvl w:val="0"/>
          <w:numId w:val="0"/>
        </w:numPr>
        <w:rPr>
          <w:szCs w:val="22"/>
          <w:lang w:eastAsia="en-US" w:bidi="en-US"/>
        </w:rPr>
      </w:pPr>
      <w:r>
        <w:rPr>
          <w:szCs w:val="22"/>
          <w:lang w:eastAsia="en-US" w:bidi="en-US"/>
        </w:rPr>
        <w:t>1.</w:t>
      </w:r>
      <w:r>
        <w:rPr>
          <w:szCs w:val="22"/>
          <w:lang w:eastAsia="en-US" w:bidi="en-US"/>
        </w:rPr>
        <w:tab/>
      </w:r>
      <w:r w:rsidR="00437B76">
        <w:rPr>
          <w:szCs w:val="22"/>
          <w:lang w:eastAsia="en-US" w:bidi="en-US"/>
        </w:rPr>
        <w:t>L</w:t>
      </w:r>
      <w:r w:rsidR="00437B76" w:rsidRPr="00466CBC">
        <w:rPr>
          <w:szCs w:val="22"/>
          <w:lang w:eastAsia="en-US" w:bidi="en-US"/>
        </w:rPr>
        <w:t>os documentos presentados por el sector académico y los profesionales se basan principalmente en ejemplos de innovación colectiva del mundo desarrollado, por ejemplo, Pro</w:t>
      </w:r>
      <w:r w:rsidR="00437B76">
        <w:rPr>
          <w:szCs w:val="22"/>
          <w:lang w:eastAsia="en-US" w:bidi="en-US"/>
        </w:rPr>
        <w:t xml:space="preserve">cter and Gamble, Philips, o IBM; </w:t>
      </w:r>
      <w:r w:rsidR="00437B76" w:rsidRPr="00466CBC">
        <w:rPr>
          <w:szCs w:val="22"/>
          <w:lang w:eastAsia="en-US" w:bidi="en-US"/>
        </w:rPr>
        <w:t xml:space="preserve"> </w:t>
      </w:r>
      <w:r w:rsidR="00437B76">
        <w:rPr>
          <w:szCs w:val="22"/>
          <w:lang w:eastAsia="en-US" w:bidi="en-US"/>
        </w:rPr>
        <w:t xml:space="preserve">sin embargo, </w:t>
      </w:r>
      <w:r w:rsidR="00437B76" w:rsidRPr="00466CBC">
        <w:rPr>
          <w:szCs w:val="22"/>
          <w:lang w:eastAsia="en-US" w:bidi="en-US"/>
        </w:rPr>
        <w:t xml:space="preserve">este informe ilustra con siete ejemplos que la innovación colectiva ya está muy avanzada en el mundo en desarrollo.  En todos los proyectos se utilizan múltiples colaboraciones y un amplio espectro de arreglos, diferentes y versátiles, </w:t>
      </w:r>
      <w:r w:rsidR="00437B76">
        <w:rPr>
          <w:szCs w:val="22"/>
          <w:lang w:eastAsia="en-US" w:bidi="en-US"/>
        </w:rPr>
        <w:t>para</w:t>
      </w:r>
      <w:r w:rsidR="00437B76" w:rsidRPr="00466CBC">
        <w:rPr>
          <w:szCs w:val="22"/>
          <w:lang w:eastAsia="en-US" w:bidi="en-US"/>
        </w:rPr>
        <w:t xml:space="preserve"> aprovechar al máximo los escasos recursos.  Alrededor de todos los proyectos se creó un ecosistema de asociados que </w:t>
      </w:r>
      <w:r w:rsidR="00437B76">
        <w:rPr>
          <w:szCs w:val="22"/>
          <w:lang w:eastAsia="en-US" w:bidi="en-US"/>
        </w:rPr>
        <w:t>con su respaldo permitió ampliar</w:t>
      </w:r>
      <w:r w:rsidR="00437B76" w:rsidRPr="00466CBC">
        <w:rPr>
          <w:szCs w:val="22"/>
          <w:lang w:eastAsia="en-US" w:bidi="en-US"/>
        </w:rPr>
        <w:t xml:space="preserve"> la esfera de influencia de los proyectos y alcanzar metas sociales que las entidades por sí solas nunca habrían podido alcanzar.</w:t>
      </w:r>
    </w:p>
    <w:p w:rsidR="00437B76" w:rsidRPr="00466CBC" w:rsidRDefault="00F90CF5" w:rsidP="00F90CF5">
      <w:pPr>
        <w:pStyle w:val="ONUMFS"/>
        <w:numPr>
          <w:ilvl w:val="0"/>
          <w:numId w:val="0"/>
        </w:numPr>
        <w:rPr>
          <w:szCs w:val="22"/>
          <w:lang w:eastAsia="en-US" w:bidi="en-US"/>
        </w:rPr>
      </w:pPr>
      <w:r>
        <w:rPr>
          <w:szCs w:val="22"/>
          <w:lang w:eastAsia="en-US" w:bidi="en-US"/>
        </w:rPr>
        <w:t>2.</w:t>
      </w:r>
      <w:r>
        <w:rPr>
          <w:szCs w:val="22"/>
          <w:lang w:eastAsia="en-US" w:bidi="en-US"/>
        </w:rPr>
        <w:tab/>
      </w:r>
      <w:r w:rsidR="00437B76" w:rsidRPr="00466CBC">
        <w:rPr>
          <w:szCs w:val="22"/>
          <w:lang w:eastAsia="en-US" w:bidi="en-US"/>
        </w:rPr>
        <w:t xml:space="preserve">Al analizar los proyectos </w:t>
      </w:r>
      <w:proofErr w:type="spellStart"/>
      <w:r w:rsidR="00437B76" w:rsidRPr="00466CBC">
        <w:rPr>
          <w:szCs w:val="22"/>
          <w:lang w:eastAsia="en-US" w:bidi="en-US"/>
        </w:rPr>
        <w:t>Ushahidi</w:t>
      </w:r>
      <w:proofErr w:type="spellEnd"/>
      <w:r w:rsidR="00437B76" w:rsidRPr="00466CBC">
        <w:rPr>
          <w:szCs w:val="22"/>
          <w:lang w:eastAsia="en-US" w:bidi="en-US"/>
        </w:rPr>
        <w:t xml:space="preserve">, </w:t>
      </w:r>
      <w:proofErr w:type="spellStart"/>
      <w:r w:rsidR="00437B76" w:rsidRPr="00466CBC">
        <w:rPr>
          <w:szCs w:val="22"/>
          <w:lang w:eastAsia="en-US" w:bidi="en-US"/>
        </w:rPr>
        <w:t>iHub</w:t>
      </w:r>
      <w:proofErr w:type="spellEnd"/>
      <w:r w:rsidR="00437B76" w:rsidRPr="00466CBC">
        <w:rPr>
          <w:szCs w:val="22"/>
          <w:lang w:eastAsia="en-US" w:bidi="en-US"/>
        </w:rPr>
        <w:t xml:space="preserve">, Eclipse, el Proyecto del Genoma Humano, </w:t>
      </w:r>
      <w:proofErr w:type="spellStart"/>
      <w:r w:rsidR="00437B76" w:rsidRPr="00466CBC">
        <w:rPr>
          <w:szCs w:val="22"/>
          <w:lang w:eastAsia="en-US" w:bidi="en-US"/>
        </w:rPr>
        <w:t>Desertec</w:t>
      </w:r>
      <w:proofErr w:type="spellEnd"/>
      <w:r w:rsidR="00437B76" w:rsidRPr="00466CBC">
        <w:rPr>
          <w:szCs w:val="22"/>
          <w:lang w:eastAsia="en-US" w:bidi="en-US"/>
        </w:rPr>
        <w:t xml:space="preserve">, Cambia, y </w:t>
      </w:r>
      <w:proofErr w:type="spellStart"/>
      <w:r w:rsidR="00437B76" w:rsidRPr="00466CBC">
        <w:rPr>
          <w:szCs w:val="22"/>
          <w:lang w:eastAsia="en-US" w:bidi="en-US"/>
        </w:rPr>
        <w:t>Cyberpark</w:t>
      </w:r>
      <w:proofErr w:type="spellEnd"/>
      <w:r w:rsidR="00437B76" w:rsidRPr="00466CBC">
        <w:rPr>
          <w:szCs w:val="22"/>
          <w:lang w:eastAsia="en-US" w:bidi="en-US"/>
        </w:rPr>
        <w:t xml:space="preserve"> de Argelia a partir de una taxonomía que ha sido objeto de una profunda investigación, pudimos reconocer tres importantes factores de éxito en todos los proyectos.  Para ampliar rápidamente su ecosistema y mantener la innovación</w:t>
      </w:r>
      <w:r w:rsidR="00437B76">
        <w:rPr>
          <w:szCs w:val="22"/>
          <w:lang w:eastAsia="en-US" w:bidi="en-US"/>
        </w:rPr>
        <w:t xml:space="preserve"> disminuyendo</w:t>
      </w:r>
      <w:r w:rsidR="00437B76" w:rsidRPr="00466CBC">
        <w:rPr>
          <w:szCs w:val="22"/>
          <w:lang w:eastAsia="en-US" w:bidi="en-US"/>
        </w:rPr>
        <w:t xml:space="preserve"> la asimetría de los conocimientos entre los asociados y los usuarios, en todos los proyectos se utilizaron programas informáticos de código abierto y se aplicaron normas específicas </w:t>
      </w:r>
      <w:r w:rsidR="00437B76">
        <w:rPr>
          <w:szCs w:val="22"/>
          <w:lang w:eastAsia="en-US" w:bidi="en-US"/>
        </w:rPr>
        <w:t>par</w:t>
      </w:r>
      <w:r w:rsidR="00437B76" w:rsidRPr="00466CBC">
        <w:rPr>
          <w:szCs w:val="22"/>
          <w:lang w:eastAsia="en-US" w:bidi="en-US"/>
        </w:rPr>
        <w:t>a la contribución y la comercialización.  La escasez de recursos, la limitada comprensión del sistema de patentes y la falta de acceso al mismo han impulsado también el uso de acuerdos de libre acceso al código fuente.  Además, para todos los proyectos se utilizó un amplio espectro de acuerdos y regímenes formales de licencia abierta para satisfacer los estándares de las grande empresas de los países desarrollados, los empresarios o las entidades sin fines de lucro asociadas.</w:t>
      </w:r>
    </w:p>
    <w:p w:rsidR="00437B76" w:rsidRPr="00466CBC" w:rsidRDefault="00F90CF5" w:rsidP="00F90CF5">
      <w:pPr>
        <w:pStyle w:val="ONUMFS"/>
        <w:numPr>
          <w:ilvl w:val="0"/>
          <w:numId w:val="0"/>
        </w:numPr>
        <w:rPr>
          <w:szCs w:val="22"/>
          <w:lang w:eastAsia="en-US" w:bidi="en-US"/>
        </w:rPr>
      </w:pPr>
      <w:r>
        <w:rPr>
          <w:szCs w:val="22"/>
          <w:lang w:eastAsia="en-US" w:bidi="en-US"/>
        </w:rPr>
        <w:t>3.</w:t>
      </w:r>
      <w:r>
        <w:rPr>
          <w:szCs w:val="22"/>
          <w:lang w:eastAsia="en-US" w:bidi="en-US"/>
        </w:rPr>
        <w:tab/>
      </w:r>
      <w:r w:rsidR="00437B76" w:rsidRPr="00466CBC">
        <w:rPr>
          <w:szCs w:val="22"/>
          <w:lang w:eastAsia="en-US" w:bidi="en-US"/>
        </w:rPr>
        <w:t xml:space="preserve">En consecuencia, la OMPI podría </w:t>
      </w:r>
      <w:r w:rsidR="00437B76">
        <w:rPr>
          <w:szCs w:val="22"/>
          <w:lang w:eastAsia="en-US" w:bidi="en-US"/>
        </w:rPr>
        <w:t xml:space="preserve">complementar los </w:t>
      </w:r>
      <w:r w:rsidR="00437B76" w:rsidRPr="00466CBC">
        <w:rPr>
          <w:szCs w:val="22"/>
          <w:lang w:eastAsia="en-US" w:bidi="en-US"/>
        </w:rPr>
        <w:t xml:space="preserve">servicios </w:t>
      </w:r>
      <w:r w:rsidR="00437B76">
        <w:rPr>
          <w:szCs w:val="22"/>
          <w:lang w:eastAsia="en-US" w:bidi="en-US"/>
        </w:rPr>
        <w:t xml:space="preserve">que presta </w:t>
      </w:r>
      <w:r w:rsidR="00437B76" w:rsidRPr="00466CBC">
        <w:rPr>
          <w:szCs w:val="22"/>
          <w:lang w:eastAsia="en-US" w:bidi="en-US"/>
        </w:rPr>
        <w:t xml:space="preserve">a las </w:t>
      </w:r>
      <w:r w:rsidR="00437B76">
        <w:rPr>
          <w:szCs w:val="22"/>
          <w:lang w:eastAsia="en-US" w:bidi="en-US"/>
        </w:rPr>
        <w:t>entidades</w:t>
      </w:r>
      <w:r w:rsidR="00437B76" w:rsidRPr="00466CBC">
        <w:rPr>
          <w:szCs w:val="22"/>
          <w:lang w:eastAsia="en-US" w:bidi="en-US"/>
        </w:rPr>
        <w:t xml:space="preserve"> de los países en desarrollo </w:t>
      </w:r>
      <w:r w:rsidR="00437B76">
        <w:rPr>
          <w:szCs w:val="22"/>
          <w:lang w:eastAsia="en-US" w:bidi="en-US"/>
        </w:rPr>
        <w:t>basándose en</w:t>
      </w:r>
      <w:r w:rsidR="00437B76" w:rsidRPr="00466CBC">
        <w:rPr>
          <w:szCs w:val="22"/>
          <w:lang w:eastAsia="en-US" w:bidi="en-US"/>
        </w:rPr>
        <w:t xml:space="preserve"> la necesidad </w:t>
      </w:r>
      <w:r w:rsidR="00437B76">
        <w:rPr>
          <w:szCs w:val="22"/>
          <w:lang w:eastAsia="en-US" w:bidi="en-US"/>
        </w:rPr>
        <w:t xml:space="preserve">de dichos países </w:t>
      </w:r>
      <w:r w:rsidR="00437B76" w:rsidRPr="00466CBC">
        <w:rPr>
          <w:szCs w:val="22"/>
          <w:lang w:eastAsia="en-US" w:bidi="en-US"/>
        </w:rPr>
        <w:t xml:space="preserve">de contar con una vasta gama de acuerdos, consorcios de patentes y traducciones a los idiomas nacionales, así como documentos </w:t>
      </w:r>
      <w:r w:rsidR="00437B76">
        <w:rPr>
          <w:szCs w:val="22"/>
          <w:lang w:eastAsia="en-US" w:bidi="en-US"/>
        </w:rPr>
        <w:t>fácilmente comprensibles</w:t>
      </w:r>
      <w:r w:rsidR="00437B76" w:rsidRPr="00466CBC">
        <w:rPr>
          <w:szCs w:val="22"/>
          <w:lang w:eastAsia="en-US" w:bidi="en-US"/>
        </w:rPr>
        <w:t xml:space="preserve">.  La OMPI debería tener particularmente en cuenta que el desarrollo de un ecosistema de innovación y el uso de programas informáticos de código abierto podrían </w:t>
      </w:r>
      <w:r w:rsidR="00437B76">
        <w:rPr>
          <w:szCs w:val="22"/>
          <w:lang w:eastAsia="en-US" w:bidi="en-US"/>
        </w:rPr>
        <w:t>g</w:t>
      </w:r>
      <w:r w:rsidR="00437B76" w:rsidRPr="00466CBC">
        <w:rPr>
          <w:szCs w:val="22"/>
          <w:lang w:eastAsia="en-US" w:bidi="en-US"/>
        </w:rPr>
        <w:t>en</w:t>
      </w:r>
      <w:r w:rsidR="00437B76">
        <w:rPr>
          <w:szCs w:val="22"/>
          <w:lang w:eastAsia="en-US" w:bidi="en-US"/>
        </w:rPr>
        <w:t>erar</w:t>
      </w:r>
      <w:r w:rsidR="00437B76" w:rsidRPr="00466CBC">
        <w:rPr>
          <w:szCs w:val="22"/>
          <w:lang w:eastAsia="en-US" w:bidi="en-US"/>
        </w:rPr>
        <w:t xml:space="preserve"> importantes </w:t>
      </w:r>
      <w:r w:rsidR="00437B76">
        <w:rPr>
          <w:szCs w:val="22"/>
          <w:lang w:eastAsia="en-US" w:bidi="en-US"/>
        </w:rPr>
        <w:t xml:space="preserve">ventajas para </w:t>
      </w:r>
      <w:r w:rsidR="00437B76" w:rsidRPr="00466CBC">
        <w:rPr>
          <w:szCs w:val="22"/>
          <w:lang w:eastAsia="en-US" w:bidi="en-US"/>
        </w:rPr>
        <w:t>acelerar la innovación en los países en desarrollo.</w:t>
      </w:r>
    </w:p>
    <w:p w:rsidR="00437B76" w:rsidRPr="00466CBC" w:rsidRDefault="00437B76" w:rsidP="00437B76">
      <w:pPr>
        <w:pStyle w:val="Endofdocument-Annex"/>
        <w:ind w:left="5529"/>
        <w:rPr>
          <w:szCs w:val="22"/>
          <w:lang w:val="es-ES"/>
        </w:rPr>
      </w:pPr>
      <w:r w:rsidRPr="00466CBC">
        <w:rPr>
          <w:szCs w:val="22"/>
          <w:lang w:val="es-ES"/>
        </w:rPr>
        <w:t>[Fin del Anexo y del documento]</w:t>
      </w:r>
    </w:p>
    <w:p w:rsidR="00437B76" w:rsidRPr="00466CBC" w:rsidRDefault="00437B76" w:rsidP="00437B76">
      <w:bookmarkStart w:id="5" w:name="_GoBack"/>
      <w:bookmarkEnd w:id="5"/>
    </w:p>
    <w:sectPr w:rsidR="00437B76" w:rsidRPr="00466CBC" w:rsidSect="00437B76">
      <w:headerReference w:type="default" r:id="rId10"/>
      <w:headerReference w:type="first" r:id="rId11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76" w:rsidRDefault="00437B76">
      <w:r>
        <w:separator/>
      </w:r>
    </w:p>
  </w:endnote>
  <w:endnote w:type="continuationSeparator" w:id="0">
    <w:p w:rsidR="00437B76" w:rsidRPr="009D30E6" w:rsidRDefault="00437B7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37B76" w:rsidRPr="007E663E" w:rsidRDefault="00437B7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437B76" w:rsidRPr="007E663E" w:rsidRDefault="00437B76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76" w:rsidRDefault="00437B76">
      <w:r>
        <w:separator/>
      </w:r>
    </w:p>
  </w:footnote>
  <w:footnote w:type="continuationSeparator" w:id="0">
    <w:p w:rsidR="00437B76" w:rsidRPr="009D30E6" w:rsidRDefault="00437B7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37B76" w:rsidRPr="007E663E" w:rsidRDefault="00437B7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437B76" w:rsidRPr="007E663E" w:rsidRDefault="00437B76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B76" w:rsidRPr="00437B76" w:rsidRDefault="00437B76" w:rsidP="00CD672C">
    <w:pPr>
      <w:jc w:val="right"/>
      <w:rPr>
        <w:lang w:val="en-US"/>
      </w:rPr>
    </w:pPr>
    <w:r w:rsidRPr="00437B76">
      <w:rPr>
        <w:lang w:val="en-US"/>
      </w:rPr>
      <w:t>CDIP/14/INF/14</w:t>
    </w:r>
  </w:p>
  <w:p w:rsidR="00437B76" w:rsidRPr="00437B76" w:rsidRDefault="00437B76" w:rsidP="00CD672C">
    <w:pPr>
      <w:jc w:val="right"/>
      <w:rPr>
        <w:lang w:val="en-US"/>
      </w:rPr>
    </w:pPr>
    <w:proofErr w:type="spellStart"/>
    <w:r w:rsidRPr="00437B76">
      <w:rPr>
        <w:lang w:val="en-US"/>
      </w:rPr>
      <w:t>Anexo</w:t>
    </w:r>
    <w:proofErr w:type="spellEnd"/>
    <w:r w:rsidRPr="00437B76">
      <w:rPr>
        <w:lang w:val="en-US"/>
      </w:rPr>
      <w:t xml:space="preserve"> I, </w:t>
    </w:r>
    <w:proofErr w:type="spellStart"/>
    <w:r w:rsidRPr="00437B76">
      <w:rPr>
        <w:lang w:val="en-US"/>
      </w:rPr>
      <w:t>pagina</w:t>
    </w:r>
    <w:proofErr w:type="spellEnd"/>
    <w:r w:rsidRPr="00437B76">
      <w:rPr>
        <w:lang w:val="en-US"/>
      </w:rPr>
      <w:t xml:space="preserve"> </w:t>
    </w:r>
    <w:r w:rsidRPr="00466CBC">
      <w:fldChar w:fldCharType="begin"/>
    </w:r>
    <w:r w:rsidRPr="00437B76">
      <w:rPr>
        <w:lang w:val="en-US"/>
      </w:rPr>
      <w:instrText xml:space="preserve"> PAGE   \* MERGEFORMAT </w:instrText>
    </w:r>
    <w:r w:rsidRPr="00466CBC">
      <w:fldChar w:fldCharType="separate"/>
    </w:r>
    <w:r>
      <w:rPr>
        <w:noProof/>
        <w:lang w:val="en-US"/>
      </w:rPr>
      <w:t>2</w:t>
    </w:r>
    <w:r w:rsidRPr="00466CBC">
      <w:rPr>
        <w:noProof/>
      </w:rPr>
      <w:fldChar w:fldCharType="end"/>
    </w:r>
  </w:p>
  <w:p w:rsidR="00437B76" w:rsidRPr="00437B76" w:rsidRDefault="00437B76" w:rsidP="00477D6B">
    <w:pPr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437B76" w:rsidP="00477D6B">
    <w:pPr>
      <w:jc w:val="right"/>
    </w:pPr>
    <w:bookmarkStart w:id="6" w:name="Code2"/>
    <w:bookmarkEnd w:id="6"/>
    <w:r>
      <w:t>CDIP/14/</w:t>
    </w:r>
    <w:proofErr w:type="spellStart"/>
    <w:r>
      <w:t>inf</w:t>
    </w:r>
    <w:proofErr w:type="spellEnd"/>
    <w:r>
      <w:t>. 14</w:t>
    </w:r>
  </w:p>
  <w:p w:rsidR="00AE7F20" w:rsidRDefault="00AE7F20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37B76">
      <w:rPr>
        <w:noProof/>
      </w:rPr>
      <w:t>1</w:t>
    </w:r>
    <w:r>
      <w:fldChar w:fldCharType="end"/>
    </w:r>
  </w:p>
  <w:p w:rsidR="00AE7F20" w:rsidRDefault="00AE7F20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B76" w:rsidRDefault="00437B76" w:rsidP="00437B76">
    <w:pPr>
      <w:pStyle w:val="Header"/>
      <w:jc w:val="right"/>
      <w:rPr>
        <w:lang w:val="es-ES_tradnl"/>
      </w:rPr>
    </w:pPr>
    <w:r>
      <w:rPr>
        <w:lang w:val="es-ES_tradnl"/>
      </w:rPr>
      <w:t>CDIP/14</w:t>
    </w:r>
    <w:r w:rsidR="00F90CF5">
      <w:rPr>
        <w:lang w:val="es-ES_tradnl"/>
      </w:rPr>
      <w:t>/</w:t>
    </w:r>
    <w:r>
      <w:rPr>
        <w:lang w:val="es-ES_tradnl"/>
      </w:rPr>
      <w:t>INF</w:t>
    </w:r>
    <w:r w:rsidR="00F90CF5">
      <w:rPr>
        <w:lang w:val="es-ES_tradnl"/>
      </w:rPr>
      <w:t>/</w:t>
    </w:r>
    <w:r>
      <w:rPr>
        <w:lang w:val="es-ES_tradnl"/>
      </w:rPr>
      <w:t>14</w:t>
    </w:r>
  </w:p>
  <w:p w:rsidR="00437B76" w:rsidRDefault="00437B76" w:rsidP="00437B76">
    <w:pPr>
      <w:pStyle w:val="Header"/>
      <w:jc w:val="right"/>
      <w:rPr>
        <w:lang w:val="es-ES_tradnl"/>
      </w:rPr>
    </w:pPr>
    <w:r>
      <w:rPr>
        <w:lang w:val="es-ES_tradnl"/>
      </w:rPr>
      <w:t>ANEXO</w:t>
    </w:r>
  </w:p>
  <w:p w:rsidR="00437B76" w:rsidRPr="00437B76" w:rsidRDefault="00437B76" w:rsidP="00437B76">
    <w:pPr>
      <w:pStyle w:val="Header"/>
      <w:jc w:val="righ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76"/>
    <w:rsid w:val="00010686"/>
    <w:rsid w:val="00052915"/>
    <w:rsid w:val="000E3BB3"/>
    <w:rsid w:val="000F5E56"/>
    <w:rsid w:val="001362EE"/>
    <w:rsid w:val="00152CEA"/>
    <w:rsid w:val="001832A6"/>
    <w:rsid w:val="002634C4"/>
    <w:rsid w:val="002E0F47"/>
    <w:rsid w:val="002F4E68"/>
    <w:rsid w:val="00354647"/>
    <w:rsid w:val="00377273"/>
    <w:rsid w:val="003845C1"/>
    <w:rsid w:val="00387287"/>
    <w:rsid w:val="003E48F1"/>
    <w:rsid w:val="003F347A"/>
    <w:rsid w:val="00423E3E"/>
    <w:rsid w:val="00427AF4"/>
    <w:rsid w:val="00437B76"/>
    <w:rsid w:val="0045231F"/>
    <w:rsid w:val="004647DA"/>
    <w:rsid w:val="00477808"/>
    <w:rsid w:val="00477D6B"/>
    <w:rsid w:val="004A6C37"/>
    <w:rsid w:val="004E297D"/>
    <w:rsid w:val="005332F0"/>
    <w:rsid w:val="0055013B"/>
    <w:rsid w:val="00571B99"/>
    <w:rsid w:val="00605827"/>
    <w:rsid w:val="00675021"/>
    <w:rsid w:val="00693BF1"/>
    <w:rsid w:val="006A06C6"/>
    <w:rsid w:val="006D59BB"/>
    <w:rsid w:val="007224C8"/>
    <w:rsid w:val="00794BE2"/>
    <w:rsid w:val="007B71FE"/>
    <w:rsid w:val="007D781E"/>
    <w:rsid w:val="007E663E"/>
    <w:rsid w:val="00815082"/>
    <w:rsid w:val="0088395E"/>
    <w:rsid w:val="008B2CC1"/>
    <w:rsid w:val="008C4BCD"/>
    <w:rsid w:val="008E6BD6"/>
    <w:rsid w:val="0090731E"/>
    <w:rsid w:val="00966A22"/>
    <w:rsid w:val="00972F03"/>
    <w:rsid w:val="009A0C8B"/>
    <w:rsid w:val="009B6241"/>
    <w:rsid w:val="00A16FC0"/>
    <w:rsid w:val="00A32C9E"/>
    <w:rsid w:val="00AB613D"/>
    <w:rsid w:val="00AE7F20"/>
    <w:rsid w:val="00B65A0A"/>
    <w:rsid w:val="00B67CDC"/>
    <w:rsid w:val="00B72D36"/>
    <w:rsid w:val="00B91F31"/>
    <w:rsid w:val="00BC4164"/>
    <w:rsid w:val="00BD2DCC"/>
    <w:rsid w:val="00C90559"/>
    <w:rsid w:val="00CA2251"/>
    <w:rsid w:val="00D56C7C"/>
    <w:rsid w:val="00D71B4D"/>
    <w:rsid w:val="00D90289"/>
    <w:rsid w:val="00D93D55"/>
    <w:rsid w:val="00DC4C60"/>
    <w:rsid w:val="00E0079A"/>
    <w:rsid w:val="00E444DA"/>
    <w:rsid w:val="00E45C84"/>
    <w:rsid w:val="00E504E5"/>
    <w:rsid w:val="00EB7A3E"/>
    <w:rsid w:val="00EC401A"/>
    <w:rsid w:val="00EF530A"/>
    <w:rsid w:val="00EF6622"/>
    <w:rsid w:val="00F55408"/>
    <w:rsid w:val="00F638DD"/>
    <w:rsid w:val="00F66152"/>
    <w:rsid w:val="00F80845"/>
    <w:rsid w:val="00F84474"/>
    <w:rsid w:val="00F90CF5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B91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1F31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37B76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character" w:customStyle="1" w:styleId="FooterChar">
    <w:name w:val="Footer Char"/>
    <w:basedOn w:val="DefaultParagraphFont"/>
    <w:link w:val="Footer"/>
    <w:semiHidden/>
    <w:rsid w:val="00437B76"/>
    <w:rPr>
      <w:rFonts w:ascii="Arial" w:eastAsia="SimSun" w:hAnsi="Arial" w:cs="Arial"/>
      <w:sz w:val="22"/>
      <w:lang w:val="es-E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37B76"/>
    <w:rPr>
      <w:rFonts w:ascii="Arial" w:eastAsia="SimSun" w:hAnsi="Arial" w:cs="Arial"/>
      <w:sz w:val="22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B91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1F31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37B76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character" w:customStyle="1" w:styleId="FooterChar">
    <w:name w:val="Footer Char"/>
    <w:basedOn w:val="DefaultParagraphFont"/>
    <w:link w:val="Footer"/>
    <w:semiHidden/>
    <w:rsid w:val="00437B76"/>
    <w:rPr>
      <w:rFonts w:ascii="Arial" w:eastAsia="SimSun" w:hAnsi="Arial" w:cs="Arial"/>
      <w:sz w:val="22"/>
      <w:lang w:val="es-E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37B76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4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14 (S).dotm</Template>
  <TotalTime>0</TotalTime>
  <Pages>2</Pages>
  <Words>542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CDIP/14/</vt:lpstr>
    </vt:vector>
  </TitlesOfParts>
  <Company>WIPO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CDIP/14/</dc:title>
  <dc:creator>ZEPEDA LEISTENSCHNEIDER Verónica</dc:creator>
  <dc:description>LM</dc:description>
  <cp:lastModifiedBy>SHOUSHA Sally</cp:lastModifiedBy>
  <cp:revision>3</cp:revision>
  <cp:lastPrinted>2014-10-03T14:47:00Z</cp:lastPrinted>
  <dcterms:created xsi:type="dcterms:W3CDTF">2014-10-03T14:47:00Z</dcterms:created>
  <dcterms:modified xsi:type="dcterms:W3CDTF">2014-10-03T14:47:00Z</dcterms:modified>
</cp:coreProperties>
</file>