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A49D9" w:rsidRPr="007A49D9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A49D9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A49D9" w:rsidRDefault="00B32D36" w:rsidP="00AB613D">
            <w:pPr>
              <w:rPr>
                <w:lang w:val="es-ES_tradnl"/>
              </w:rPr>
            </w:pPr>
            <w:r w:rsidRPr="007A49D9">
              <w:rPr>
                <w:noProof/>
                <w:lang w:val="en-US" w:eastAsia="en-US"/>
              </w:rPr>
              <w:drawing>
                <wp:inline distT="0" distB="0" distL="0" distR="0" wp14:anchorId="3EFCC59E" wp14:editId="023614A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A49D9" w:rsidRDefault="00E504E5" w:rsidP="00AB613D">
            <w:pPr>
              <w:jc w:val="right"/>
              <w:rPr>
                <w:lang w:val="es-ES_tradnl"/>
              </w:rPr>
            </w:pPr>
            <w:r w:rsidRPr="007A49D9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7A49D9" w:rsidRPr="007A49D9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A49D9" w:rsidRDefault="00946F28" w:rsidP="00115CA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A49D9">
              <w:rPr>
                <w:rFonts w:ascii="Arial Black" w:hAnsi="Arial Black"/>
                <w:sz w:val="15"/>
                <w:lang w:val="es-ES_tradnl"/>
              </w:rPr>
              <w:t>CDIP/13/</w:t>
            </w:r>
            <w:bookmarkStart w:id="1" w:name="Code"/>
            <w:bookmarkEnd w:id="1"/>
            <w:r w:rsidRPr="007A49D9">
              <w:rPr>
                <w:rFonts w:ascii="Arial Black" w:hAnsi="Arial Black"/>
                <w:sz w:val="15"/>
                <w:lang w:val="es-ES_tradnl"/>
              </w:rPr>
              <w:t>INF/</w:t>
            </w:r>
            <w:r w:rsidR="00115CAA" w:rsidRPr="007A49D9">
              <w:rPr>
                <w:rFonts w:ascii="Arial Black" w:hAnsi="Arial Black"/>
                <w:sz w:val="15"/>
                <w:lang w:val="es-ES_tradnl"/>
              </w:rPr>
              <w:t>3</w:t>
            </w:r>
          </w:p>
        </w:tc>
      </w:tr>
      <w:tr w:rsidR="007A49D9" w:rsidRPr="007A49D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A49D9" w:rsidRDefault="00946F28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A49D9">
              <w:rPr>
                <w:rFonts w:ascii="Arial Black" w:hAnsi="Arial Black"/>
                <w:sz w:val="15"/>
                <w:lang w:val="es-ES_tradnl"/>
              </w:rPr>
              <w:t xml:space="preserve">ORIGINAL:  </w:t>
            </w:r>
            <w:bookmarkStart w:id="2" w:name="Original"/>
            <w:bookmarkEnd w:id="2"/>
            <w:r w:rsidRPr="007A49D9">
              <w:rPr>
                <w:rFonts w:ascii="Arial Black" w:hAnsi="Arial Black"/>
                <w:sz w:val="15"/>
                <w:lang w:val="es-ES_tradnl"/>
              </w:rPr>
              <w:t>INGLÉS</w:t>
            </w:r>
          </w:p>
        </w:tc>
      </w:tr>
      <w:tr w:rsidR="007A49D9" w:rsidRPr="007A49D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A49D9" w:rsidRDefault="00946F28" w:rsidP="00115CAA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7A49D9">
              <w:rPr>
                <w:rFonts w:ascii="Arial Black" w:hAnsi="Arial Black"/>
                <w:sz w:val="15"/>
                <w:lang w:val="es-ES_tradnl"/>
              </w:rPr>
              <w:t xml:space="preserve">FECHA:  </w:t>
            </w:r>
            <w:bookmarkStart w:id="3" w:name="Date"/>
            <w:bookmarkEnd w:id="3"/>
            <w:r w:rsidRPr="007A49D9">
              <w:rPr>
                <w:rFonts w:ascii="Arial Black" w:hAnsi="Arial Black"/>
                <w:sz w:val="15"/>
                <w:lang w:val="es-ES_tradnl"/>
              </w:rPr>
              <w:t>2</w:t>
            </w:r>
            <w:r w:rsidR="00115CAA" w:rsidRPr="007A49D9">
              <w:rPr>
                <w:rFonts w:ascii="Arial Black" w:hAnsi="Arial Black"/>
                <w:sz w:val="15"/>
                <w:lang w:val="es-ES_tradnl"/>
              </w:rPr>
              <w:t>4</w:t>
            </w:r>
            <w:r w:rsidRPr="007A49D9">
              <w:rPr>
                <w:rFonts w:ascii="Arial Black" w:hAnsi="Arial Black"/>
                <w:sz w:val="15"/>
                <w:lang w:val="es-ES_tradnl"/>
              </w:rPr>
              <w:t xml:space="preserve"> DE FEBRERO DE 2014</w:t>
            </w:r>
          </w:p>
        </w:tc>
      </w:tr>
    </w:tbl>
    <w:p w:rsidR="008B2CC1" w:rsidRPr="007A49D9" w:rsidRDefault="008B2CC1" w:rsidP="008B2CC1">
      <w:pPr>
        <w:rPr>
          <w:lang w:val="es-ES_tradnl"/>
        </w:rPr>
      </w:pPr>
    </w:p>
    <w:p w:rsidR="008B2CC1" w:rsidRPr="007A49D9" w:rsidRDefault="008B2CC1" w:rsidP="008B2CC1">
      <w:pPr>
        <w:rPr>
          <w:lang w:val="es-ES_tradnl"/>
        </w:rPr>
      </w:pPr>
    </w:p>
    <w:p w:rsidR="008B2CC1" w:rsidRPr="007A49D9" w:rsidRDefault="008B2CC1" w:rsidP="008B2CC1">
      <w:pPr>
        <w:rPr>
          <w:lang w:val="es-ES_tradnl"/>
        </w:rPr>
      </w:pPr>
    </w:p>
    <w:p w:rsidR="008B2CC1" w:rsidRPr="007A49D9" w:rsidRDefault="008B2CC1" w:rsidP="008B2CC1">
      <w:pPr>
        <w:rPr>
          <w:lang w:val="es-ES_tradnl"/>
        </w:rPr>
      </w:pPr>
    </w:p>
    <w:p w:rsidR="008B2CC1" w:rsidRPr="007A49D9" w:rsidRDefault="008B2CC1" w:rsidP="008B2CC1">
      <w:pPr>
        <w:rPr>
          <w:lang w:val="es-ES_tradnl"/>
        </w:rPr>
      </w:pPr>
    </w:p>
    <w:p w:rsidR="004B1BAE" w:rsidRPr="007A49D9" w:rsidRDefault="004B1BAE" w:rsidP="004B1BAE">
      <w:pPr>
        <w:rPr>
          <w:b/>
          <w:sz w:val="28"/>
          <w:szCs w:val="28"/>
          <w:lang w:val="es-ES_tradnl"/>
        </w:rPr>
      </w:pPr>
      <w:r w:rsidRPr="007A49D9">
        <w:rPr>
          <w:b/>
          <w:sz w:val="28"/>
          <w:szCs w:val="28"/>
          <w:lang w:val="es-ES_tradnl"/>
        </w:rPr>
        <w:t>Comité de Desarrollo y Propiedad Intelectual (CDIP)</w:t>
      </w:r>
    </w:p>
    <w:p w:rsidR="003845C1" w:rsidRPr="007A49D9" w:rsidRDefault="003845C1" w:rsidP="003845C1">
      <w:pPr>
        <w:rPr>
          <w:lang w:val="es-ES_tradnl"/>
        </w:rPr>
      </w:pPr>
    </w:p>
    <w:p w:rsidR="003845C1" w:rsidRPr="007A49D9" w:rsidRDefault="003845C1" w:rsidP="003845C1">
      <w:pPr>
        <w:rPr>
          <w:lang w:val="es-ES_tradnl"/>
        </w:rPr>
      </w:pPr>
    </w:p>
    <w:p w:rsidR="004B1BAE" w:rsidRPr="007A49D9" w:rsidRDefault="004B1BAE" w:rsidP="004B1BAE">
      <w:pPr>
        <w:rPr>
          <w:b/>
          <w:sz w:val="24"/>
          <w:szCs w:val="24"/>
          <w:lang w:val="es-ES_tradnl"/>
        </w:rPr>
      </w:pPr>
      <w:r w:rsidRPr="007A49D9">
        <w:rPr>
          <w:b/>
          <w:sz w:val="24"/>
          <w:szCs w:val="24"/>
          <w:lang w:val="es-ES_tradnl"/>
        </w:rPr>
        <w:t>D</w:t>
      </w:r>
      <w:r w:rsidR="00604581" w:rsidRPr="007A49D9">
        <w:rPr>
          <w:b/>
          <w:sz w:val="24"/>
          <w:szCs w:val="24"/>
          <w:lang w:val="es-ES_tradnl"/>
        </w:rPr>
        <w:t>ecimotercer</w:t>
      </w:r>
      <w:r w:rsidRPr="007A49D9">
        <w:rPr>
          <w:b/>
          <w:sz w:val="24"/>
          <w:szCs w:val="24"/>
          <w:lang w:val="es-ES_tradnl"/>
        </w:rPr>
        <w:t>a sesión</w:t>
      </w:r>
    </w:p>
    <w:p w:rsidR="004B1BAE" w:rsidRPr="007A49D9" w:rsidRDefault="004B1BAE" w:rsidP="004B1BAE">
      <w:pPr>
        <w:rPr>
          <w:b/>
          <w:sz w:val="24"/>
          <w:szCs w:val="24"/>
          <w:lang w:val="es-ES_tradnl"/>
        </w:rPr>
      </w:pPr>
      <w:r w:rsidRPr="007A49D9">
        <w:rPr>
          <w:b/>
          <w:sz w:val="24"/>
          <w:szCs w:val="24"/>
          <w:lang w:val="es-ES_tradnl"/>
        </w:rPr>
        <w:t xml:space="preserve">Ginebra, </w:t>
      </w:r>
      <w:r w:rsidR="00604581" w:rsidRPr="007A49D9">
        <w:rPr>
          <w:b/>
          <w:sz w:val="24"/>
          <w:szCs w:val="24"/>
          <w:lang w:val="es-ES_tradnl"/>
        </w:rPr>
        <w:t>19</w:t>
      </w:r>
      <w:r w:rsidRPr="007A49D9">
        <w:rPr>
          <w:b/>
          <w:sz w:val="24"/>
          <w:szCs w:val="24"/>
          <w:lang w:val="es-ES_tradnl"/>
        </w:rPr>
        <w:t xml:space="preserve"> a </w:t>
      </w:r>
      <w:r w:rsidR="00604581" w:rsidRPr="007A49D9">
        <w:rPr>
          <w:b/>
          <w:sz w:val="24"/>
          <w:szCs w:val="24"/>
          <w:lang w:val="es-ES_tradnl"/>
        </w:rPr>
        <w:t>23</w:t>
      </w:r>
      <w:r w:rsidRPr="007A49D9">
        <w:rPr>
          <w:b/>
          <w:sz w:val="24"/>
          <w:szCs w:val="24"/>
          <w:lang w:val="es-ES_tradnl"/>
        </w:rPr>
        <w:t xml:space="preserve"> de </w:t>
      </w:r>
      <w:r w:rsidR="00604581" w:rsidRPr="007A49D9">
        <w:rPr>
          <w:b/>
          <w:sz w:val="24"/>
          <w:szCs w:val="24"/>
          <w:lang w:val="es-ES_tradnl"/>
        </w:rPr>
        <w:t>mayo de 2014</w:t>
      </w:r>
    </w:p>
    <w:p w:rsidR="00ED44A6" w:rsidRPr="007A49D9" w:rsidRDefault="00ED44A6" w:rsidP="00ED44A6">
      <w:pPr>
        <w:widowControl w:val="0"/>
        <w:rPr>
          <w:lang w:val="es-ES_tradnl"/>
        </w:rPr>
      </w:pPr>
    </w:p>
    <w:p w:rsidR="00ED44A6" w:rsidRPr="007A49D9" w:rsidRDefault="00ED44A6" w:rsidP="00ED44A6">
      <w:pPr>
        <w:widowControl w:val="0"/>
        <w:rPr>
          <w:lang w:val="es-ES_tradnl"/>
        </w:rPr>
      </w:pPr>
      <w:bookmarkStart w:id="4" w:name="TitleOfDoc"/>
      <w:bookmarkEnd w:id="4"/>
    </w:p>
    <w:p w:rsidR="00ED44A6" w:rsidRPr="007A49D9" w:rsidRDefault="00ED44A6" w:rsidP="00ED44A6">
      <w:pPr>
        <w:widowControl w:val="0"/>
        <w:rPr>
          <w:lang w:val="es-ES_tradnl"/>
        </w:rPr>
      </w:pPr>
    </w:p>
    <w:p w:rsidR="00115CAA" w:rsidRPr="007A49D9" w:rsidRDefault="008316C6" w:rsidP="0020618F">
      <w:pPr>
        <w:rPr>
          <w:caps/>
          <w:sz w:val="24"/>
          <w:lang w:val="es-ES_tradnl"/>
        </w:rPr>
      </w:pPr>
      <w:r w:rsidRPr="007A49D9">
        <w:rPr>
          <w:caps/>
          <w:sz w:val="24"/>
          <w:lang w:val="es-ES_tradnl"/>
        </w:rPr>
        <w:t xml:space="preserve">Resumen del </w:t>
      </w:r>
      <w:r w:rsidR="00246994" w:rsidRPr="007A49D9">
        <w:rPr>
          <w:caps/>
          <w:sz w:val="24"/>
          <w:lang w:val="es-ES_tradnl"/>
        </w:rPr>
        <w:t>ESTUDIO DE PAÍS</w:t>
      </w:r>
      <w:r w:rsidR="00115CAA" w:rsidRPr="007A49D9">
        <w:rPr>
          <w:caps/>
          <w:sz w:val="24"/>
          <w:lang w:val="es-ES_tradnl"/>
        </w:rPr>
        <w:t xml:space="preserve"> </w:t>
      </w:r>
      <w:r w:rsidR="008D49A3" w:rsidRPr="007A49D9">
        <w:rPr>
          <w:caps/>
          <w:sz w:val="24"/>
          <w:lang w:val="es-ES_tradnl"/>
        </w:rPr>
        <w:t xml:space="preserve">sobre la </w:t>
      </w:r>
      <w:r w:rsidR="00D72103" w:rsidRPr="007A49D9">
        <w:rPr>
          <w:caps/>
          <w:sz w:val="24"/>
          <w:lang w:val="es-ES_tradnl"/>
        </w:rPr>
        <w:t>innovación, la propiedad intelectual y la economía informal</w:t>
      </w:r>
      <w:r w:rsidR="00115CAA" w:rsidRPr="007A49D9">
        <w:rPr>
          <w:caps/>
          <w:sz w:val="24"/>
          <w:lang w:val="es-ES_tradnl"/>
        </w:rPr>
        <w:t xml:space="preserve">:  </w:t>
      </w:r>
      <w:r w:rsidR="00884EEB" w:rsidRPr="007A49D9">
        <w:rPr>
          <w:caps/>
          <w:sz w:val="24"/>
          <w:lang w:val="es-ES_tradnl"/>
        </w:rPr>
        <w:t>EL SECTOR</w:t>
      </w:r>
      <w:r w:rsidR="00CE1287" w:rsidRPr="007A49D9">
        <w:rPr>
          <w:caps/>
          <w:sz w:val="24"/>
          <w:lang w:val="es-ES_tradnl"/>
        </w:rPr>
        <w:t xml:space="preserve"> </w:t>
      </w:r>
      <w:r w:rsidR="00914AB1" w:rsidRPr="007A49D9">
        <w:rPr>
          <w:caps/>
          <w:sz w:val="24"/>
          <w:lang w:val="es-ES_tradnl"/>
        </w:rPr>
        <w:t xml:space="preserve">INFORMAL </w:t>
      </w:r>
      <w:r w:rsidR="0077080C" w:rsidRPr="007A49D9">
        <w:rPr>
          <w:caps/>
          <w:sz w:val="24"/>
          <w:lang w:val="es-ES_tradnl"/>
        </w:rPr>
        <w:t>de la metalurgia</w:t>
      </w:r>
      <w:r w:rsidR="00CE4F67" w:rsidRPr="007A49D9">
        <w:rPr>
          <w:caps/>
          <w:sz w:val="24"/>
          <w:lang w:val="es-ES_tradnl"/>
        </w:rPr>
        <w:t xml:space="preserve"> </w:t>
      </w:r>
      <w:r w:rsidR="00884EEB" w:rsidRPr="007A49D9">
        <w:rPr>
          <w:caps/>
          <w:sz w:val="24"/>
          <w:lang w:val="es-ES_tradnl"/>
        </w:rPr>
        <w:t xml:space="preserve">en </w:t>
      </w:r>
      <w:r w:rsidR="00115CAA" w:rsidRPr="007A49D9">
        <w:rPr>
          <w:caps/>
          <w:sz w:val="24"/>
          <w:lang w:val="es-ES_tradnl"/>
        </w:rPr>
        <w:t>kenya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C22D87" w:rsidP="0020618F">
      <w:pPr>
        <w:rPr>
          <w:i/>
          <w:lang w:val="es-ES_tradnl"/>
        </w:rPr>
      </w:pPr>
      <w:bookmarkStart w:id="5" w:name="Prepared"/>
      <w:bookmarkEnd w:id="5"/>
      <w:r w:rsidRPr="007A49D9">
        <w:rPr>
          <w:i/>
          <w:lang w:val="es-ES_tradnl"/>
        </w:rPr>
        <w:t xml:space="preserve">preparado por </w:t>
      </w:r>
      <w:r w:rsidR="006977B8" w:rsidRPr="007A49D9">
        <w:rPr>
          <w:i/>
          <w:lang w:val="es-ES_tradnl"/>
        </w:rPr>
        <w:t xml:space="preserve">el Sr. </w:t>
      </w:r>
      <w:r w:rsidR="00115CAA" w:rsidRPr="007A49D9">
        <w:rPr>
          <w:i/>
          <w:lang w:val="es-ES_tradnl"/>
        </w:rPr>
        <w:t xml:space="preserve">Christopher Bull, </w:t>
      </w:r>
      <w:r w:rsidR="007E1A49" w:rsidRPr="007A49D9">
        <w:rPr>
          <w:i/>
          <w:lang w:val="es-ES_tradnl"/>
        </w:rPr>
        <w:t>ingeniero jefe de investigación y catedrático en la Facultad de Ingeniería de la Brown University</w:t>
      </w:r>
      <w:r w:rsidR="002D32D3" w:rsidRPr="007A49D9">
        <w:rPr>
          <w:i/>
          <w:lang w:val="es-ES_tradnl"/>
        </w:rPr>
        <w:t xml:space="preserve"> (Estados Unidos de América)</w:t>
      </w:r>
      <w:r w:rsidR="004F19FC" w:rsidRPr="007A49D9">
        <w:rPr>
          <w:i/>
          <w:lang w:val="es-ES_tradnl"/>
        </w:rPr>
        <w:t xml:space="preserve">; </w:t>
      </w:r>
      <w:r w:rsidR="0026466E" w:rsidRPr="007A49D9">
        <w:rPr>
          <w:i/>
          <w:lang w:val="es-ES_tradnl"/>
        </w:rPr>
        <w:t xml:space="preserve"> </w:t>
      </w:r>
      <w:r w:rsidR="006977B8" w:rsidRPr="007A49D9">
        <w:rPr>
          <w:i/>
          <w:lang w:val="es-ES_tradnl"/>
        </w:rPr>
        <w:t>el Sr.</w:t>
      </w:r>
      <w:r w:rsidR="0047696C" w:rsidRPr="007A49D9">
        <w:rPr>
          <w:i/>
          <w:lang w:val="es-ES_tradnl"/>
        </w:rPr>
        <w:t xml:space="preserve"> </w:t>
      </w:r>
      <w:r w:rsidR="00115CAA" w:rsidRPr="007A49D9">
        <w:rPr>
          <w:i/>
          <w:lang w:val="es-ES_tradnl"/>
        </w:rPr>
        <w:t xml:space="preserve">Steve Daniel, </w:t>
      </w:r>
      <w:r w:rsidR="00115CAA" w:rsidRPr="007A49D9">
        <w:rPr>
          <w:lang w:val="es-ES_tradnl"/>
        </w:rPr>
        <w:t>Makeshift Magazine</w:t>
      </w:r>
      <w:r w:rsidR="002D32D3" w:rsidRPr="007A49D9">
        <w:rPr>
          <w:i/>
          <w:lang w:val="es-ES_tradnl"/>
        </w:rPr>
        <w:t xml:space="preserve"> (Estados Unidos de América)</w:t>
      </w:r>
      <w:r w:rsidR="005E79A7" w:rsidRPr="007A49D9">
        <w:rPr>
          <w:i/>
          <w:lang w:val="es-ES_tradnl"/>
        </w:rPr>
        <w:t xml:space="preserve">; </w:t>
      </w:r>
      <w:r w:rsidR="00115CAA" w:rsidRPr="007A49D9">
        <w:rPr>
          <w:i/>
          <w:lang w:val="es-ES_tradnl"/>
        </w:rPr>
        <w:t xml:space="preserve"> </w:t>
      </w:r>
      <w:r w:rsidR="0047696C" w:rsidRPr="007A49D9">
        <w:rPr>
          <w:i/>
          <w:lang w:val="es-ES_tradnl"/>
        </w:rPr>
        <w:t xml:space="preserve">la Sra. </w:t>
      </w:r>
      <w:r w:rsidR="00935185" w:rsidRPr="007A49D9">
        <w:rPr>
          <w:i/>
          <w:lang w:val="es-ES_tradnl"/>
        </w:rPr>
        <w:t>Mary Njeri Kinyanjui, Institute for Development Studies, Universidad de Nairobi</w:t>
      </w:r>
      <w:r w:rsidR="00F3671B" w:rsidRPr="007A49D9">
        <w:rPr>
          <w:i/>
          <w:lang w:val="es-ES_tradnl"/>
        </w:rPr>
        <w:t xml:space="preserve"> (</w:t>
      </w:r>
      <w:r w:rsidR="00115CAA" w:rsidRPr="007A49D9">
        <w:rPr>
          <w:i/>
          <w:lang w:val="es-ES_tradnl"/>
        </w:rPr>
        <w:t>Kenya</w:t>
      </w:r>
      <w:r w:rsidR="000137C9" w:rsidRPr="007A49D9">
        <w:rPr>
          <w:i/>
          <w:lang w:val="es-ES_tradnl"/>
        </w:rPr>
        <w:t>)</w:t>
      </w:r>
      <w:r w:rsidR="00517509" w:rsidRPr="007A49D9">
        <w:rPr>
          <w:i/>
          <w:lang w:val="es-ES_tradnl"/>
        </w:rPr>
        <w:t xml:space="preserve">; </w:t>
      </w:r>
      <w:r w:rsidR="004E7426" w:rsidRPr="007A49D9">
        <w:rPr>
          <w:i/>
          <w:lang w:val="es-ES_tradnl"/>
        </w:rPr>
        <w:t xml:space="preserve"> </w:t>
      </w:r>
      <w:r w:rsidR="00E97A20" w:rsidRPr="007A49D9">
        <w:rPr>
          <w:i/>
          <w:lang w:val="es-ES_tradnl"/>
        </w:rPr>
        <w:t xml:space="preserve">y </w:t>
      </w:r>
      <w:r w:rsidR="000002B0" w:rsidRPr="007A49D9">
        <w:rPr>
          <w:i/>
          <w:lang w:val="es-ES_tradnl"/>
        </w:rPr>
        <w:t>el Sr.</w:t>
      </w:r>
      <w:r w:rsidR="00520AC5" w:rsidRPr="007A49D9">
        <w:rPr>
          <w:i/>
          <w:lang w:val="es-ES_tradnl"/>
        </w:rPr>
        <w:t xml:space="preserve"> </w:t>
      </w:r>
      <w:r w:rsidR="00115CAA" w:rsidRPr="007A49D9">
        <w:rPr>
          <w:i/>
          <w:lang w:val="es-ES_tradnl"/>
        </w:rPr>
        <w:t xml:space="preserve">Barrett Hazeltine, </w:t>
      </w:r>
      <w:r w:rsidR="002D4995" w:rsidRPr="007A49D9">
        <w:rPr>
          <w:i/>
          <w:lang w:val="es-ES_tradnl"/>
        </w:rPr>
        <w:t>docente de la</w:t>
      </w:r>
      <w:r w:rsidR="00526548" w:rsidRPr="007A49D9">
        <w:rPr>
          <w:i/>
          <w:lang w:val="es-ES_tradnl"/>
        </w:rPr>
        <w:t xml:space="preserve"> </w:t>
      </w:r>
      <w:r w:rsidR="009849BF" w:rsidRPr="007A49D9">
        <w:rPr>
          <w:i/>
          <w:lang w:val="es-ES_tradnl"/>
        </w:rPr>
        <w:t xml:space="preserve">Facultad de Ingeniería de la Brown University </w:t>
      </w:r>
      <w:r w:rsidR="002D32D3" w:rsidRPr="007A49D9">
        <w:rPr>
          <w:i/>
          <w:lang w:val="es-ES_tradnl"/>
        </w:rPr>
        <w:t>(Estados Unidos de América)</w:t>
      </w:r>
      <w:r w:rsidR="00115CAA" w:rsidRPr="007A49D9">
        <w:rPr>
          <w:i/>
          <w:vertAlign w:val="superscript"/>
          <w:lang w:val="es-ES_tradnl"/>
        </w:rPr>
        <w:footnoteReference w:id="2"/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115CAA" w:rsidP="0020618F">
      <w:pPr>
        <w:autoSpaceDE w:val="0"/>
        <w:autoSpaceDN w:val="0"/>
        <w:adjustRightInd w:val="0"/>
        <w:rPr>
          <w:rFonts w:eastAsia="Calibri"/>
          <w:lang w:val="es-ES_tradnl"/>
        </w:rPr>
      </w:pPr>
      <w:r w:rsidRPr="007A49D9">
        <w:rPr>
          <w:rFonts w:eastAsia="Calibri"/>
          <w:sz w:val="24"/>
          <w:szCs w:val="24"/>
          <w:lang w:val="es-ES_tradnl"/>
        </w:rPr>
        <w:t>1.</w:t>
      </w:r>
      <w:r w:rsidRPr="007A49D9">
        <w:rPr>
          <w:rFonts w:eastAsia="Calibri"/>
          <w:sz w:val="24"/>
          <w:szCs w:val="24"/>
          <w:lang w:val="es-ES_tradnl"/>
        </w:rPr>
        <w:tab/>
      </w:r>
      <w:r w:rsidR="000110CC" w:rsidRPr="007A49D9">
        <w:rPr>
          <w:rFonts w:eastAsia="Calibri"/>
          <w:lang w:val="es-ES_tradnl"/>
        </w:rPr>
        <w:t xml:space="preserve">El Anexo del presente documento contiene un resumen del </w:t>
      </w:r>
      <w:r w:rsidR="001008A2" w:rsidRPr="007A49D9">
        <w:rPr>
          <w:rFonts w:eastAsia="Calibri"/>
          <w:lang w:val="es-ES_tradnl"/>
        </w:rPr>
        <w:t xml:space="preserve">estudio sobre el sector </w:t>
      </w:r>
      <w:r w:rsidR="0077080C" w:rsidRPr="007A49D9">
        <w:rPr>
          <w:rFonts w:eastAsia="Calibri"/>
          <w:lang w:val="es-ES_tradnl"/>
        </w:rPr>
        <w:t>informal de la metalurgia</w:t>
      </w:r>
      <w:r w:rsidR="00CE4F67" w:rsidRPr="007A49D9">
        <w:rPr>
          <w:rFonts w:eastAsia="Calibri"/>
          <w:lang w:val="es-ES_tradnl"/>
        </w:rPr>
        <w:t xml:space="preserve"> </w:t>
      </w:r>
      <w:r w:rsidR="00884EEB" w:rsidRPr="007A49D9">
        <w:rPr>
          <w:rFonts w:eastAsia="Calibri"/>
          <w:lang w:val="es-ES_tradnl"/>
        </w:rPr>
        <w:t xml:space="preserve">en </w:t>
      </w:r>
      <w:r w:rsidRPr="007A49D9">
        <w:rPr>
          <w:rFonts w:eastAsia="Calibri"/>
          <w:lang w:val="es-ES_tradnl"/>
        </w:rPr>
        <w:t xml:space="preserve">Kenya, </w:t>
      </w:r>
      <w:r w:rsidR="002E051F" w:rsidRPr="007A49D9">
        <w:rPr>
          <w:rFonts w:eastAsia="Calibri"/>
          <w:lang w:val="es-ES_tradnl"/>
        </w:rPr>
        <w:t xml:space="preserve">emprendido en el </w:t>
      </w:r>
      <w:r w:rsidR="00E47012" w:rsidRPr="007A49D9">
        <w:rPr>
          <w:rFonts w:eastAsia="Calibri"/>
          <w:lang w:val="es-ES_tradnl"/>
        </w:rPr>
        <w:t>marco del Proyecto sobre la propiedad intelectual y la economía informal</w:t>
      </w:r>
      <w:r w:rsidRPr="007A49D9">
        <w:rPr>
          <w:rFonts w:eastAsia="Calibri"/>
          <w:lang w:val="es-ES_tradnl"/>
        </w:rPr>
        <w:t xml:space="preserve"> (CDIP/8/3)</w:t>
      </w:r>
      <w:r w:rsidR="00B0420A" w:rsidRPr="007A49D9">
        <w:rPr>
          <w:rFonts w:eastAsia="Calibri"/>
          <w:lang w:val="es-ES_tradnl"/>
        </w:rPr>
        <w:t xml:space="preserve">, aprobado por el </w:t>
      </w:r>
      <w:r w:rsidR="00397857" w:rsidRPr="007A49D9">
        <w:rPr>
          <w:rFonts w:eastAsia="Calibri"/>
          <w:lang w:val="es-ES_tradnl"/>
        </w:rPr>
        <w:t>Comité de Desarrollo y Propiedad Intelectual</w:t>
      </w:r>
      <w:r w:rsidRPr="007A49D9">
        <w:rPr>
          <w:rFonts w:eastAsia="Calibri"/>
          <w:lang w:val="es-ES_tradnl"/>
        </w:rPr>
        <w:t xml:space="preserve"> (CDIP)</w:t>
      </w:r>
      <w:r w:rsidR="00884EEB" w:rsidRPr="007A49D9">
        <w:rPr>
          <w:rFonts w:eastAsia="Calibri"/>
          <w:lang w:val="es-ES_tradnl"/>
        </w:rPr>
        <w:t xml:space="preserve"> en </w:t>
      </w:r>
      <w:r w:rsidR="00B0420A" w:rsidRPr="007A49D9">
        <w:rPr>
          <w:rFonts w:eastAsia="Calibri"/>
          <w:lang w:val="es-ES_tradnl"/>
        </w:rPr>
        <w:t>su octav</w:t>
      </w:r>
      <w:r w:rsidR="00E67805" w:rsidRPr="007A49D9">
        <w:rPr>
          <w:rFonts w:eastAsia="Calibri"/>
          <w:lang w:val="es-ES_tradnl"/>
        </w:rPr>
        <w:t>a sesión</w:t>
      </w:r>
      <w:r w:rsidR="00B0420A" w:rsidRPr="007A49D9">
        <w:rPr>
          <w:rFonts w:eastAsia="Calibri"/>
          <w:lang w:val="es-ES_tradnl"/>
        </w:rPr>
        <w:t xml:space="preserve">, </w:t>
      </w:r>
      <w:r w:rsidR="00E67805" w:rsidRPr="007A49D9">
        <w:rPr>
          <w:rFonts w:eastAsia="Calibri"/>
          <w:lang w:val="es-ES_tradnl"/>
        </w:rPr>
        <w:t xml:space="preserve">celebrada </w:t>
      </w:r>
      <w:r w:rsidR="00B0420A" w:rsidRPr="007A49D9">
        <w:rPr>
          <w:rFonts w:eastAsia="Calibri"/>
          <w:lang w:val="es-ES_tradnl"/>
        </w:rPr>
        <w:t xml:space="preserve">en noviembre de </w:t>
      </w:r>
      <w:r w:rsidRPr="007A49D9">
        <w:rPr>
          <w:rFonts w:eastAsia="Calibri"/>
          <w:lang w:val="es-ES_tradnl"/>
        </w:rPr>
        <w:t>2011</w:t>
      </w:r>
      <w:r w:rsidRPr="007A49D9">
        <w:rPr>
          <w:lang w:val="es-ES_tradnl"/>
        </w:rPr>
        <w:t>.</w:t>
      </w:r>
    </w:p>
    <w:p w:rsidR="00115CAA" w:rsidRPr="007A49D9" w:rsidRDefault="00115CAA" w:rsidP="0020618F">
      <w:pPr>
        <w:autoSpaceDE w:val="0"/>
        <w:autoSpaceDN w:val="0"/>
        <w:adjustRightInd w:val="0"/>
        <w:rPr>
          <w:rFonts w:eastAsia="Calibri"/>
          <w:lang w:val="es-ES_tradnl"/>
        </w:rPr>
      </w:pPr>
    </w:p>
    <w:p w:rsidR="00115CAA" w:rsidRPr="007A49D9" w:rsidRDefault="00115CAA" w:rsidP="0020618F">
      <w:pPr>
        <w:ind w:left="4550" w:hanging="14"/>
        <w:rPr>
          <w:i/>
          <w:lang w:val="es-ES_tradnl"/>
        </w:rPr>
      </w:pPr>
      <w:r w:rsidRPr="007A49D9">
        <w:rPr>
          <w:i/>
          <w:lang w:val="es-ES_tradnl"/>
        </w:rPr>
        <w:t>2.</w:t>
      </w:r>
      <w:r w:rsidRPr="007A49D9">
        <w:rPr>
          <w:i/>
          <w:lang w:val="es-ES_tradnl"/>
        </w:rPr>
        <w:tab/>
        <w:t>Se invita al CDIP a tomar nota de la información que figura en el Anexo del presente documento.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115CAA" w:rsidP="0020618F">
      <w:pPr>
        <w:ind w:left="5103" w:hanging="567"/>
        <w:rPr>
          <w:lang w:val="es-ES_tradnl"/>
        </w:rPr>
      </w:pPr>
      <w:r w:rsidRPr="007A49D9">
        <w:rPr>
          <w:lang w:val="es-ES_tradnl"/>
        </w:rPr>
        <w:t xml:space="preserve">[Sigue </w:t>
      </w:r>
      <w:r w:rsidR="00B56347">
        <w:rPr>
          <w:lang w:val="es-ES_tradnl"/>
        </w:rPr>
        <w:t>el</w:t>
      </w:r>
      <w:r w:rsidRPr="007A49D9">
        <w:rPr>
          <w:lang w:val="es-ES_tradnl"/>
        </w:rPr>
        <w:t xml:space="preserve"> Anexo]</w:t>
      </w:r>
    </w:p>
    <w:p w:rsidR="00777E66" w:rsidRPr="007A49D9" w:rsidRDefault="00777E66" w:rsidP="0020618F">
      <w:pPr>
        <w:ind w:left="5103" w:hanging="567"/>
        <w:rPr>
          <w:i/>
          <w:lang w:val="es-ES_tradnl"/>
        </w:rPr>
      </w:pPr>
    </w:p>
    <w:p w:rsidR="00115CAA" w:rsidRPr="007A49D9" w:rsidRDefault="00115CAA" w:rsidP="0020618F">
      <w:pPr>
        <w:rPr>
          <w:lang w:val="es-ES_tradnl"/>
        </w:rPr>
        <w:sectPr w:rsidR="00115CAA" w:rsidRPr="007A49D9" w:rsidSect="00B96DEC">
          <w:headerReference w:type="default" r:id="rId10"/>
          <w:endnotePr>
            <w:numFmt w:val="decimal"/>
          </w:endnotePr>
          <w:pgSz w:w="12240" w:h="15840" w:code="1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15CAA" w:rsidRPr="007A49D9" w:rsidRDefault="00777E66" w:rsidP="0020618F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es-ES_tradnl"/>
        </w:rPr>
      </w:pPr>
      <w:r w:rsidRPr="007A49D9">
        <w:rPr>
          <w:b/>
          <w:bCs/>
          <w:kern w:val="32"/>
          <w:szCs w:val="32"/>
          <w:lang w:val="es-ES_tradnl"/>
        </w:rPr>
        <w:lastRenderedPageBreak/>
        <w:t>RESUMEN GENERAL</w:t>
      </w:r>
    </w:p>
    <w:p w:rsidR="00115CAA" w:rsidRPr="007A49D9" w:rsidRDefault="00115CAA" w:rsidP="0020618F">
      <w:pPr>
        <w:rPr>
          <w:b/>
          <w:lang w:val="es-ES_tradnl"/>
        </w:rPr>
      </w:pPr>
    </w:p>
    <w:p w:rsidR="00115CAA" w:rsidRPr="007A49D9" w:rsidRDefault="00E23536" w:rsidP="0020618F">
      <w:pPr>
        <w:rPr>
          <w:lang w:val="es-ES_tradnl"/>
        </w:rPr>
      </w:pPr>
      <w:r w:rsidRPr="007A49D9">
        <w:rPr>
          <w:lang w:val="es-ES_tradnl"/>
        </w:rPr>
        <w:t>En el presente estudio</w:t>
      </w:r>
      <w:r w:rsidR="00115CAA" w:rsidRPr="007A49D9">
        <w:rPr>
          <w:lang w:val="es-ES_tradnl"/>
        </w:rPr>
        <w:t xml:space="preserve"> </w:t>
      </w:r>
      <w:r w:rsidR="009C6909" w:rsidRPr="007A49D9">
        <w:rPr>
          <w:lang w:val="es-ES_tradnl"/>
        </w:rPr>
        <w:t>se examina</w:t>
      </w:r>
      <w:r w:rsidRPr="007A49D9">
        <w:rPr>
          <w:lang w:val="es-ES_tradnl"/>
        </w:rPr>
        <w:t xml:space="preserve"> </w:t>
      </w:r>
      <w:r w:rsidR="00FA467F" w:rsidRPr="007A49D9">
        <w:rPr>
          <w:lang w:val="es-ES_tradnl"/>
        </w:rPr>
        <w:t xml:space="preserve">la actitud </w:t>
      </w:r>
      <w:r w:rsidR="00B133FA" w:rsidRPr="007A49D9">
        <w:rPr>
          <w:lang w:val="es-ES_tradnl"/>
        </w:rPr>
        <w:t xml:space="preserve">ante </w:t>
      </w:r>
      <w:r w:rsidR="00FA467F" w:rsidRPr="007A49D9">
        <w:rPr>
          <w:lang w:val="es-ES_tradnl"/>
        </w:rPr>
        <w:t xml:space="preserve">la </w:t>
      </w:r>
      <w:r w:rsidR="00297175" w:rsidRPr="007A49D9">
        <w:rPr>
          <w:lang w:val="es-ES_tradnl"/>
        </w:rPr>
        <w:t>propiedad intelectual</w:t>
      </w:r>
      <w:r w:rsidR="00115CAA" w:rsidRPr="007A49D9">
        <w:rPr>
          <w:lang w:val="es-ES_tradnl"/>
        </w:rPr>
        <w:t xml:space="preserve"> </w:t>
      </w:r>
      <w:r w:rsidR="00B133FA" w:rsidRPr="007A49D9">
        <w:rPr>
          <w:lang w:val="es-ES_tradnl"/>
        </w:rPr>
        <w:t>de quienes trabajan y se ocupan d</w:t>
      </w:r>
      <w:r w:rsidR="00884EEB" w:rsidRPr="007A49D9">
        <w:rPr>
          <w:lang w:val="es-ES_tradnl"/>
        </w:rPr>
        <w:t>el sector</w:t>
      </w:r>
      <w:r w:rsidR="00CE1287" w:rsidRPr="007A49D9">
        <w:rPr>
          <w:lang w:val="es-ES_tradnl"/>
        </w:rPr>
        <w:t xml:space="preserve"> </w:t>
      </w:r>
      <w:r w:rsidR="00914AB1" w:rsidRPr="007A49D9">
        <w:rPr>
          <w:lang w:val="es-ES_tradnl"/>
        </w:rPr>
        <w:t>informal de la metalurgia</w:t>
      </w:r>
      <w:r w:rsidR="00CE4F67" w:rsidRPr="007A49D9">
        <w:rPr>
          <w:lang w:val="es-ES_tradnl"/>
        </w:rPr>
        <w:t xml:space="preserve"> </w:t>
      </w:r>
      <w:r w:rsidR="00884EEB" w:rsidRPr="007A49D9">
        <w:rPr>
          <w:lang w:val="es-ES_tradnl"/>
        </w:rPr>
        <w:t xml:space="preserve">en </w:t>
      </w:r>
      <w:r w:rsidR="00115CAA" w:rsidRPr="007A49D9">
        <w:rPr>
          <w:lang w:val="es-ES_tradnl"/>
        </w:rPr>
        <w:t xml:space="preserve">Kenya. </w:t>
      </w:r>
      <w:r w:rsidR="00884EEB" w:rsidRPr="007A49D9">
        <w:rPr>
          <w:lang w:val="es-ES_tradnl"/>
        </w:rPr>
        <w:t xml:space="preserve"> </w:t>
      </w:r>
      <w:r w:rsidR="00F17CCE" w:rsidRPr="007A49D9">
        <w:rPr>
          <w:lang w:val="es-ES_tradnl"/>
        </w:rPr>
        <w:t>Además</w:t>
      </w:r>
      <w:r w:rsidR="00115CAA" w:rsidRPr="007A49D9">
        <w:rPr>
          <w:lang w:val="es-ES_tradnl"/>
        </w:rPr>
        <w:t xml:space="preserve">, </w:t>
      </w:r>
      <w:r w:rsidR="00F17CCE" w:rsidRPr="007A49D9">
        <w:rPr>
          <w:lang w:val="es-ES_tradnl"/>
        </w:rPr>
        <w:t>el estudio</w:t>
      </w:r>
      <w:r w:rsidR="00115CAA" w:rsidRPr="007A49D9">
        <w:rPr>
          <w:lang w:val="es-ES_tradnl"/>
        </w:rPr>
        <w:t xml:space="preserve"> </w:t>
      </w:r>
      <w:r w:rsidR="00E34D04" w:rsidRPr="007A49D9">
        <w:rPr>
          <w:lang w:val="es-ES_tradnl"/>
        </w:rPr>
        <w:t xml:space="preserve">brinda un </w:t>
      </w:r>
      <w:r w:rsidR="00F17CCE" w:rsidRPr="007A49D9">
        <w:rPr>
          <w:lang w:val="es-ES_tradnl"/>
        </w:rPr>
        <w:t>panor</w:t>
      </w:r>
      <w:r w:rsidR="0060091B" w:rsidRPr="007A49D9">
        <w:rPr>
          <w:lang w:val="es-ES_tradnl"/>
        </w:rPr>
        <w:t>a</w:t>
      </w:r>
      <w:r w:rsidR="00F17CCE" w:rsidRPr="007A49D9">
        <w:rPr>
          <w:lang w:val="es-ES_tradnl"/>
        </w:rPr>
        <w:t>ma</w:t>
      </w:r>
      <w:r w:rsidR="00B22A66" w:rsidRPr="007A49D9">
        <w:rPr>
          <w:lang w:val="es-ES_tradnl"/>
        </w:rPr>
        <w:t xml:space="preserve"> del </w:t>
      </w:r>
      <w:r w:rsidR="00884EEB" w:rsidRPr="007A49D9">
        <w:rPr>
          <w:lang w:val="es-ES_tradnl"/>
        </w:rPr>
        <w:t>sector</w:t>
      </w:r>
      <w:r w:rsidR="00115CAA" w:rsidRPr="007A49D9">
        <w:rPr>
          <w:lang w:val="es-ES_tradnl"/>
        </w:rPr>
        <w:t xml:space="preserve">, </w:t>
      </w:r>
      <w:r w:rsidR="000808C1" w:rsidRPr="007A49D9">
        <w:rPr>
          <w:lang w:val="es-ES_tradnl"/>
        </w:rPr>
        <w:t xml:space="preserve">el sistema nacional de </w:t>
      </w:r>
      <w:r w:rsidR="00115CAA" w:rsidRPr="007A49D9">
        <w:rPr>
          <w:lang w:val="es-ES_tradnl"/>
        </w:rPr>
        <w:t>innova</w:t>
      </w:r>
      <w:r w:rsidR="000808C1" w:rsidRPr="007A49D9">
        <w:rPr>
          <w:lang w:val="es-ES_tradnl"/>
        </w:rPr>
        <w:t>ción</w:t>
      </w:r>
      <w:r w:rsidR="00115CAA" w:rsidRPr="007A49D9">
        <w:rPr>
          <w:lang w:val="es-ES_tradnl"/>
        </w:rPr>
        <w:t xml:space="preserve">, </w:t>
      </w:r>
      <w:r w:rsidR="000B72DD" w:rsidRPr="007A49D9">
        <w:rPr>
          <w:lang w:val="es-ES_tradnl"/>
        </w:rPr>
        <w:t xml:space="preserve">los </w:t>
      </w:r>
      <w:r w:rsidR="00EC3441" w:rsidRPr="007A49D9">
        <w:rPr>
          <w:lang w:val="es-ES_tradnl"/>
        </w:rPr>
        <w:t xml:space="preserve">diversos </w:t>
      </w:r>
      <w:r w:rsidR="000B72DD" w:rsidRPr="007A49D9">
        <w:rPr>
          <w:lang w:val="es-ES_tradnl"/>
        </w:rPr>
        <w:t>mecanismo</w:t>
      </w:r>
      <w:r w:rsidR="00115CAA" w:rsidRPr="007A49D9">
        <w:rPr>
          <w:lang w:val="es-ES_tradnl"/>
        </w:rPr>
        <w:t>s</w:t>
      </w:r>
      <w:r w:rsidR="00EC3441" w:rsidRPr="007A49D9">
        <w:rPr>
          <w:lang w:val="es-ES_tradnl"/>
        </w:rPr>
        <w:t xml:space="preserve"> destinados a </w:t>
      </w:r>
      <w:r w:rsidR="00980245" w:rsidRPr="007A49D9">
        <w:rPr>
          <w:lang w:val="es-ES_tradnl"/>
        </w:rPr>
        <w:t>obtener rendimiento de la innovación en la economía informal</w:t>
      </w:r>
      <w:r w:rsidR="00F63E68" w:rsidRPr="007A49D9">
        <w:rPr>
          <w:lang w:val="es-ES_tradnl"/>
        </w:rPr>
        <w:t xml:space="preserve"> y</w:t>
      </w:r>
      <w:r w:rsidR="00A07CB1" w:rsidRPr="007A49D9">
        <w:rPr>
          <w:lang w:val="es-ES_tradnl"/>
        </w:rPr>
        <w:t>,</w:t>
      </w:r>
      <w:r w:rsidR="00F63E68" w:rsidRPr="007A49D9">
        <w:rPr>
          <w:lang w:val="es-ES_tradnl"/>
        </w:rPr>
        <w:t xml:space="preserve"> asimismo</w:t>
      </w:r>
      <w:r w:rsidR="00A07CB1" w:rsidRPr="007A49D9">
        <w:rPr>
          <w:lang w:val="es-ES_tradnl"/>
        </w:rPr>
        <w:t>,</w:t>
      </w:r>
      <w:r w:rsidR="00F63E68" w:rsidRPr="007A49D9">
        <w:rPr>
          <w:lang w:val="es-ES_tradnl"/>
        </w:rPr>
        <w:t xml:space="preserve"> </w:t>
      </w:r>
      <w:r w:rsidR="005F6943" w:rsidRPr="007A49D9">
        <w:rPr>
          <w:lang w:val="es-ES_tradnl"/>
        </w:rPr>
        <w:t xml:space="preserve">de </w:t>
      </w:r>
      <w:r w:rsidR="004141E7" w:rsidRPr="007A49D9">
        <w:rPr>
          <w:lang w:val="es-ES_tradnl"/>
        </w:rPr>
        <w:t>las políticas</w:t>
      </w:r>
      <w:r w:rsidR="00E97A20" w:rsidRPr="007A49D9">
        <w:rPr>
          <w:lang w:val="es-ES_tradnl"/>
        </w:rPr>
        <w:t xml:space="preserve"> y </w:t>
      </w:r>
      <w:r w:rsidR="00E97089" w:rsidRPr="007A49D9">
        <w:rPr>
          <w:lang w:val="es-ES_tradnl"/>
        </w:rPr>
        <w:t>programa</w:t>
      </w:r>
      <w:r w:rsidR="00115CAA" w:rsidRPr="007A49D9">
        <w:rPr>
          <w:lang w:val="es-ES_tradnl"/>
        </w:rPr>
        <w:t>s</w:t>
      </w:r>
      <w:r w:rsidR="00E97089" w:rsidRPr="007A49D9">
        <w:rPr>
          <w:lang w:val="es-ES_tradnl"/>
        </w:rPr>
        <w:t xml:space="preserve"> correspondientes</w:t>
      </w:r>
      <w:r w:rsidR="00115CAA" w:rsidRPr="007A49D9">
        <w:rPr>
          <w:lang w:val="es-ES_tradnl"/>
        </w:rPr>
        <w:t xml:space="preserve">.  </w:t>
      </w:r>
      <w:r w:rsidR="00654518" w:rsidRPr="007A49D9">
        <w:rPr>
          <w:lang w:val="es-ES_tradnl"/>
        </w:rPr>
        <w:t>Por último</w:t>
      </w:r>
      <w:r w:rsidR="00115CAA" w:rsidRPr="007A49D9">
        <w:rPr>
          <w:lang w:val="es-ES_tradnl"/>
        </w:rPr>
        <w:t xml:space="preserve">, </w:t>
      </w:r>
      <w:r w:rsidR="00B93D6C" w:rsidRPr="007A49D9">
        <w:rPr>
          <w:lang w:val="es-ES_tradnl"/>
        </w:rPr>
        <w:t xml:space="preserve">se exponen diversas hipótesis que puedan fomentar el </w:t>
      </w:r>
      <w:r w:rsidR="00843052" w:rsidRPr="007A49D9">
        <w:rPr>
          <w:lang w:val="es-ES_tradnl"/>
        </w:rPr>
        <w:t>acceso</w:t>
      </w:r>
      <w:r w:rsidR="00115CAA" w:rsidRPr="007A49D9">
        <w:rPr>
          <w:lang w:val="es-ES_tradnl"/>
        </w:rPr>
        <w:t xml:space="preserve"> </w:t>
      </w:r>
      <w:r w:rsidR="00843052" w:rsidRPr="007A49D9">
        <w:rPr>
          <w:lang w:val="es-ES_tradnl"/>
        </w:rPr>
        <w:t>a</w:t>
      </w:r>
      <w:r w:rsidR="00115CAA" w:rsidRPr="007A49D9">
        <w:rPr>
          <w:lang w:val="es-ES_tradnl"/>
        </w:rPr>
        <w:t>,</w:t>
      </w:r>
      <w:r w:rsidR="00E97A20" w:rsidRPr="007A49D9">
        <w:rPr>
          <w:lang w:val="es-ES_tradnl"/>
        </w:rPr>
        <w:t xml:space="preserve"> y </w:t>
      </w:r>
      <w:r w:rsidR="00843052" w:rsidRPr="007A49D9">
        <w:rPr>
          <w:lang w:val="es-ES_tradnl"/>
        </w:rPr>
        <w:t>el uso</w:t>
      </w:r>
      <w:r w:rsidR="00115CAA" w:rsidRPr="007A49D9">
        <w:rPr>
          <w:lang w:val="es-ES_tradnl"/>
        </w:rPr>
        <w:t xml:space="preserve"> </w:t>
      </w:r>
      <w:r w:rsidR="00843052" w:rsidRPr="007A49D9">
        <w:rPr>
          <w:lang w:val="es-ES_tradnl"/>
        </w:rPr>
        <w:t>de</w:t>
      </w:r>
      <w:r w:rsidR="00115CAA" w:rsidRPr="007A49D9">
        <w:rPr>
          <w:lang w:val="es-ES_tradnl"/>
        </w:rPr>
        <w:t xml:space="preserve">, </w:t>
      </w:r>
      <w:r w:rsidR="00843052" w:rsidRPr="007A49D9">
        <w:rPr>
          <w:lang w:val="es-ES_tradnl"/>
        </w:rPr>
        <w:t xml:space="preserve">dichos </w:t>
      </w:r>
      <w:r w:rsidR="000B72DD" w:rsidRPr="007A49D9">
        <w:rPr>
          <w:lang w:val="es-ES_tradnl"/>
        </w:rPr>
        <w:t>mecanismo</w:t>
      </w:r>
      <w:r w:rsidR="00115CAA" w:rsidRPr="007A49D9">
        <w:rPr>
          <w:lang w:val="es-ES_tradnl"/>
        </w:rPr>
        <w:t xml:space="preserve">s </w:t>
      </w:r>
      <w:r w:rsidR="00843052" w:rsidRPr="007A49D9">
        <w:rPr>
          <w:lang w:val="es-ES_tradnl"/>
        </w:rPr>
        <w:t xml:space="preserve">por quienes trabajan </w:t>
      </w:r>
      <w:r w:rsidR="00884EEB" w:rsidRPr="007A49D9">
        <w:rPr>
          <w:lang w:val="es-ES_tradnl"/>
        </w:rPr>
        <w:t xml:space="preserve">en </w:t>
      </w:r>
      <w:r w:rsidR="00D513F0" w:rsidRPr="007A49D9">
        <w:rPr>
          <w:lang w:val="es-ES_tradnl"/>
        </w:rPr>
        <w:t>el sector</w:t>
      </w:r>
      <w:r w:rsidR="00FC342B" w:rsidRPr="007A49D9">
        <w:rPr>
          <w:lang w:val="es-ES_tradnl"/>
        </w:rPr>
        <w:t xml:space="preserve"> informal</w:t>
      </w:r>
      <w:r w:rsidR="00115CAA" w:rsidRPr="007A49D9">
        <w:rPr>
          <w:lang w:val="es-ES_tradnl"/>
        </w:rPr>
        <w:t>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700EF1" w:rsidP="0020618F">
      <w:pPr>
        <w:rPr>
          <w:lang w:val="es-ES_tradnl"/>
        </w:rPr>
      </w:pPr>
      <w:r w:rsidRPr="007A49D9">
        <w:rPr>
          <w:lang w:val="es-ES_tradnl"/>
        </w:rPr>
        <w:t>El presente estudio</w:t>
      </w:r>
      <w:r w:rsidR="00115CAA" w:rsidRPr="007A49D9">
        <w:rPr>
          <w:lang w:val="es-ES_tradnl"/>
        </w:rPr>
        <w:t xml:space="preserve"> </w:t>
      </w:r>
      <w:r w:rsidR="00E2600B" w:rsidRPr="007A49D9">
        <w:rPr>
          <w:lang w:val="es-ES_tradnl"/>
        </w:rPr>
        <w:t xml:space="preserve">sirve de complemento a otros dos </w:t>
      </w:r>
      <w:r w:rsidR="0086587B" w:rsidRPr="007A49D9">
        <w:rPr>
          <w:lang w:val="es-ES_tradnl"/>
        </w:rPr>
        <w:t>estudios</w:t>
      </w:r>
      <w:r w:rsidR="0072551C" w:rsidRPr="007A49D9">
        <w:rPr>
          <w:lang w:val="es-ES_tradnl"/>
        </w:rPr>
        <w:t xml:space="preserve"> </w:t>
      </w:r>
      <w:r w:rsidR="0096580B" w:rsidRPr="007A49D9">
        <w:rPr>
          <w:lang w:val="es-ES_tradnl"/>
        </w:rPr>
        <w:t xml:space="preserve">monográficos </w:t>
      </w:r>
      <w:r w:rsidR="00E97A20" w:rsidRPr="007A49D9">
        <w:rPr>
          <w:lang w:val="es-ES_tradnl"/>
        </w:rPr>
        <w:t xml:space="preserve">y </w:t>
      </w:r>
      <w:r w:rsidR="00115CAA" w:rsidRPr="007A49D9">
        <w:rPr>
          <w:lang w:val="es-ES_tradnl"/>
        </w:rPr>
        <w:t xml:space="preserve">a </w:t>
      </w:r>
      <w:r w:rsidR="00E2600B" w:rsidRPr="007A49D9">
        <w:rPr>
          <w:lang w:val="es-ES_tradnl"/>
        </w:rPr>
        <w:t xml:space="preserve">un </w:t>
      </w:r>
      <w:r w:rsidR="0086587B" w:rsidRPr="007A49D9">
        <w:rPr>
          <w:lang w:val="es-ES_tradnl"/>
        </w:rPr>
        <w:t>estudio conceptual</w:t>
      </w:r>
      <w:r w:rsidR="00115CAA" w:rsidRPr="007A49D9">
        <w:rPr>
          <w:lang w:val="es-ES_tradnl"/>
        </w:rPr>
        <w:t xml:space="preserve">.  </w:t>
      </w:r>
      <w:r w:rsidR="000D0911" w:rsidRPr="007A49D9">
        <w:rPr>
          <w:lang w:val="es-ES_tradnl"/>
        </w:rPr>
        <w:t xml:space="preserve">En uno </w:t>
      </w:r>
      <w:r w:rsidR="005B79EF" w:rsidRPr="007A49D9">
        <w:rPr>
          <w:lang w:val="es-ES_tradnl"/>
        </w:rPr>
        <w:t xml:space="preserve">de </w:t>
      </w:r>
      <w:r w:rsidR="002A5052" w:rsidRPr="007A49D9">
        <w:rPr>
          <w:lang w:val="es-ES_tradnl"/>
        </w:rPr>
        <w:t>los estudios</w:t>
      </w:r>
      <w:r w:rsidR="00115CAA" w:rsidRPr="007A49D9">
        <w:rPr>
          <w:lang w:val="es-ES_tradnl"/>
        </w:rPr>
        <w:t xml:space="preserve"> </w:t>
      </w:r>
      <w:r w:rsidR="0096580B" w:rsidRPr="007A49D9">
        <w:rPr>
          <w:lang w:val="es-ES_tradnl"/>
        </w:rPr>
        <w:t xml:space="preserve">monográficos </w:t>
      </w:r>
      <w:r w:rsidR="00463140" w:rsidRPr="007A49D9">
        <w:rPr>
          <w:lang w:val="es-ES_tradnl"/>
        </w:rPr>
        <w:t>se examina</w:t>
      </w:r>
      <w:r w:rsidR="00115CAA" w:rsidRPr="007A49D9">
        <w:rPr>
          <w:lang w:val="es-ES_tradnl"/>
        </w:rPr>
        <w:t xml:space="preserve"> </w:t>
      </w:r>
      <w:r w:rsidR="004204D1" w:rsidRPr="007A49D9">
        <w:rPr>
          <w:lang w:val="es-ES_tradnl"/>
        </w:rPr>
        <w:t>el sector químico</w:t>
      </w:r>
      <w:r w:rsidR="00884EEB" w:rsidRPr="007A49D9">
        <w:rPr>
          <w:lang w:val="es-ES_tradnl"/>
        </w:rPr>
        <w:t xml:space="preserve"> </w:t>
      </w:r>
      <w:r w:rsidR="004204D1" w:rsidRPr="007A49D9">
        <w:rPr>
          <w:lang w:val="es-ES_tradnl"/>
        </w:rPr>
        <w:t xml:space="preserve">informal </w:t>
      </w:r>
      <w:r w:rsidR="00884EEB" w:rsidRPr="007A49D9">
        <w:rPr>
          <w:lang w:val="es-ES_tradnl"/>
        </w:rPr>
        <w:t xml:space="preserve">en </w:t>
      </w:r>
      <w:r w:rsidR="00115CAA" w:rsidRPr="007A49D9">
        <w:rPr>
          <w:lang w:val="es-ES_tradnl"/>
        </w:rPr>
        <w:t>S</w:t>
      </w:r>
      <w:r w:rsidR="004204D1" w:rsidRPr="007A49D9">
        <w:rPr>
          <w:lang w:val="es-ES_tradnl"/>
        </w:rPr>
        <w:t xml:space="preserve">udáfrica y en el otro, </w:t>
      </w:r>
      <w:r w:rsidR="007911F7" w:rsidRPr="007A49D9">
        <w:rPr>
          <w:lang w:val="es-ES_tradnl"/>
        </w:rPr>
        <w:t>el de la medicina</w:t>
      </w:r>
      <w:r w:rsidR="00884EEB" w:rsidRPr="007A49D9">
        <w:rPr>
          <w:lang w:val="es-ES_tradnl"/>
        </w:rPr>
        <w:t xml:space="preserve"> </w:t>
      </w:r>
      <w:r w:rsidR="007911F7" w:rsidRPr="007A49D9">
        <w:rPr>
          <w:lang w:val="es-ES_tradnl"/>
        </w:rPr>
        <w:t xml:space="preserve">informal </w:t>
      </w:r>
      <w:r w:rsidR="00884EEB" w:rsidRPr="007A49D9">
        <w:rPr>
          <w:lang w:val="es-ES_tradnl"/>
        </w:rPr>
        <w:t xml:space="preserve">en </w:t>
      </w:r>
      <w:r w:rsidR="00115CAA" w:rsidRPr="007A49D9">
        <w:rPr>
          <w:lang w:val="es-ES_tradnl"/>
        </w:rPr>
        <w:t xml:space="preserve">Ghana.  </w:t>
      </w:r>
      <w:r w:rsidR="004E56FF" w:rsidRPr="007A49D9">
        <w:rPr>
          <w:lang w:val="es-ES_tradnl"/>
        </w:rPr>
        <w:t>En l</w:t>
      </w:r>
      <w:r w:rsidR="005A1414" w:rsidRPr="007A49D9">
        <w:rPr>
          <w:lang w:val="es-ES_tradnl"/>
        </w:rPr>
        <w:t xml:space="preserve">os tres </w:t>
      </w:r>
      <w:r w:rsidR="0086587B" w:rsidRPr="007A49D9">
        <w:rPr>
          <w:lang w:val="es-ES_tradnl"/>
        </w:rPr>
        <w:t>estudios</w:t>
      </w:r>
      <w:r w:rsidR="00115CAA" w:rsidRPr="007A49D9">
        <w:rPr>
          <w:lang w:val="es-ES_tradnl"/>
        </w:rPr>
        <w:t xml:space="preserve"> </w:t>
      </w:r>
      <w:r w:rsidR="000F08A3" w:rsidRPr="007A49D9">
        <w:rPr>
          <w:lang w:val="es-ES_tradnl"/>
        </w:rPr>
        <w:t xml:space="preserve">monográficos </w:t>
      </w:r>
      <w:r w:rsidR="00D91C65" w:rsidRPr="007A49D9">
        <w:rPr>
          <w:lang w:val="es-ES_tradnl"/>
        </w:rPr>
        <w:t xml:space="preserve">son aplicados </w:t>
      </w:r>
      <w:r w:rsidR="00A82540" w:rsidRPr="007A49D9">
        <w:rPr>
          <w:lang w:val="es-ES_tradnl"/>
        </w:rPr>
        <w:t>el ma</w:t>
      </w:r>
      <w:r w:rsidR="007168DC" w:rsidRPr="007A49D9">
        <w:rPr>
          <w:lang w:val="es-ES_tradnl"/>
        </w:rPr>
        <w:t>r</w:t>
      </w:r>
      <w:r w:rsidR="00A82540" w:rsidRPr="007A49D9">
        <w:rPr>
          <w:lang w:val="es-ES_tradnl"/>
        </w:rPr>
        <w:t xml:space="preserve">co analítico y los conceptos </w:t>
      </w:r>
      <w:r w:rsidR="00215072" w:rsidRPr="007A49D9">
        <w:rPr>
          <w:lang w:val="es-ES_tradnl"/>
        </w:rPr>
        <w:t>que se establecen</w:t>
      </w:r>
      <w:r w:rsidR="00DA40E2" w:rsidRPr="007A49D9">
        <w:rPr>
          <w:lang w:val="es-ES_tradnl"/>
        </w:rPr>
        <w:t xml:space="preserve"> en </w:t>
      </w:r>
      <w:r w:rsidR="00F766AE" w:rsidRPr="007A49D9">
        <w:rPr>
          <w:lang w:val="es-ES_tradnl"/>
        </w:rPr>
        <w:t>el estudio</w:t>
      </w:r>
      <w:r w:rsidR="0086587B" w:rsidRPr="007A49D9">
        <w:rPr>
          <w:lang w:val="es-ES_tradnl"/>
        </w:rPr>
        <w:t xml:space="preserve"> conceptual</w:t>
      </w:r>
      <w:r w:rsidR="00115CAA" w:rsidRPr="007A49D9">
        <w:rPr>
          <w:lang w:val="es-ES_tradnl"/>
        </w:rPr>
        <w:t>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FA6B90" w:rsidP="008F1D67">
      <w:pPr>
        <w:jc w:val="both"/>
        <w:rPr>
          <w:lang w:val="es-ES_tradnl"/>
        </w:rPr>
      </w:pPr>
      <w:r w:rsidRPr="007A49D9">
        <w:rPr>
          <w:lang w:val="es-ES_tradnl"/>
        </w:rPr>
        <w:t xml:space="preserve">En </w:t>
      </w:r>
      <w:r w:rsidR="00115CAA" w:rsidRPr="007A49D9">
        <w:rPr>
          <w:lang w:val="es-ES_tradnl"/>
        </w:rPr>
        <w:t xml:space="preserve">Kenya </w:t>
      </w:r>
      <w:r w:rsidR="00884EEB" w:rsidRPr="007A49D9">
        <w:rPr>
          <w:lang w:val="es-ES_tradnl"/>
        </w:rPr>
        <w:t>el sector</w:t>
      </w:r>
      <w:r w:rsidR="00CE1287" w:rsidRPr="007A49D9">
        <w:rPr>
          <w:lang w:val="es-ES_tradnl"/>
        </w:rPr>
        <w:t xml:space="preserve"> </w:t>
      </w:r>
      <w:r w:rsidR="00914AB1" w:rsidRPr="007A49D9">
        <w:rPr>
          <w:lang w:val="es-ES_tradnl"/>
        </w:rPr>
        <w:t>informal de la metalurgia</w:t>
      </w:r>
      <w:r w:rsidR="00CE4F67" w:rsidRPr="007A49D9">
        <w:rPr>
          <w:lang w:val="es-ES_tradnl"/>
        </w:rPr>
        <w:t xml:space="preserve"> </w:t>
      </w:r>
      <w:r w:rsidRPr="007A49D9">
        <w:rPr>
          <w:lang w:val="es-ES_tradnl"/>
        </w:rPr>
        <w:t xml:space="preserve">produce, entre otros varios artículos, </w:t>
      </w:r>
      <w:r w:rsidR="005A0782" w:rsidRPr="007A49D9">
        <w:rPr>
          <w:lang w:val="es-ES_tradnl"/>
        </w:rPr>
        <w:t>ollas, sartenes y esculturas</w:t>
      </w:r>
      <w:r w:rsidR="00115CAA" w:rsidRPr="007A49D9">
        <w:rPr>
          <w:lang w:val="es-ES_tradnl"/>
        </w:rPr>
        <w:t xml:space="preserve">.  </w:t>
      </w:r>
      <w:r w:rsidR="00A6124A" w:rsidRPr="007A49D9">
        <w:rPr>
          <w:lang w:val="es-ES_tradnl"/>
        </w:rPr>
        <w:t xml:space="preserve">También </w:t>
      </w:r>
      <w:r w:rsidR="00D53CA4" w:rsidRPr="007A49D9">
        <w:rPr>
          <w:lang w:val="es-ES_tradnl"/>
        </w:rPr>
        <w:t xml:space="preserve">presta servicios de reparación y fabricación </w:t>
      </w:r>
      <w:r w:rsidR="00AF4662" w:rsidRPr="007A49D9">
        <w:rPr>
          <w:lang w:val="es-ES_tradnl"/>
        </w:rPr>
        <w:t xml:space="preserve">por encargo </w:t>
      </w:r>
      <w:r w:rsidR="00D53CA4" w:rsidRPr="007A49D9">
        <w:rPr>
          <w:lang w:val="es-ES_tradnl"/>
        </w:rPr>
        <w:t>del cliente</w:t>
      </w:r>
      <w:r w:rsidR="00115CAA" w:rsidRPr="007A49D9">
        <w:rPr>
          <w:lang w:val="es-ES_tradnl"/>
        </w:rPr>
        <w:t xml:space="preserve">.  </w:t>
      </w:r>
      <w:r w:rsidR="0041674B" w:rsidRPr="007A49D9">
        <w:rPr>
          <w:lang w:val="es-ES_tradnl"/>
        </w:rPr>
        <w:t xml:space="preserve">Un puñado de </w:t>
      </w:r>
      <w:r w:rsidR="00892A8E" w:rsidRPr="007A49D9">
        <w:rPr>
          <w:lang w:val="es-ES_tradnl"/>
        </w:rPr>
        <w:t>trabajadores</w:t>
      </w:r>
      <w:r w:rsidR="00115CAA" w:rsidRPr="007A49D9">
        <w:rPr>
          <w:lang w:val="es-ES_tradnl"/>
        </w:rPr>
        <w:t xml:space="preserve"> </w:t>
      </w:r>
      <w:r w:rsidR="006B1050" w:rsidRPr="007A49D9">
        <w:rPr>
          <w:lang w:val="es-ES_tradnl"/>
        </w:rPr>
        <w:t xml:space="preserve">informales </w:t>
      </w:r>
      <w:r w:rsidR="00AC1035" w:rsidRPr="007A49D9">
        <w:rPr>
          <w:lang w:val="es-ES_tradnl"/>
        </w:rPr>
        <w:t>inventa</w:t>
      </w:r>
      <w:r w:rsidR="006B1050" w:rsidRPr="007A49D9">
        <w:rPr>
          <w:lang w:val="es-ES_tradnl"/>
        </w:rPr>
        <w:t xml:space="preserve"> </w:t>
      </w:r>
      <w:r w:rsidR="00667F7A" w:rsidRPr="007A49D9">
        <w:rPr>
          <w:lang w:val="es-ES_tradnl"/>
        </w:rPr>
        <w:t xml:space="preserve">ideas para </w:t>
      </w:r>
      <w:r w:rsidR="00E71D96" w:rsidRPr="007A49D9">
        <w:rPr>
          <w:lang w:val="es-ES_tradnl"/>
        </w:rPr>
        <w:t xml:space="preserve">resolver el problema de la generación de </w:t>
      </w:r>
      <w:r w:rsidR="00742D22" w:rsidRPr="007A49D9">
        <w:rPr>
          <w:lang w:val="es-ES_tradnl"/>
        </w:rPr>
        <w:t xml:space="preserve">energía y </w:t>
      </w:r>
      <w:r w:rsidR="00667F7A" w:rsidRPr="007A49D9">
        <w:rPr>
          <w:lang w:val="es-ES_tradnl"/>
        </w:rPr>
        <w:t>el transporte de la producción</w:t>
      </w:r>
      <w:r w:rsidR="00115CAA" w:rsidRPr="007A49D9">
        <w:rPr>
          <w:lang w:val="es-ES_tradnl"/>
        </w:rPr>
        <w:t xml:space="preserve">.  </w:t>
      </w:r>
      <w:r w:rsidR="00056172" w:rsidRPr="007A49D9">
        <w:rPr>
          <w:lang w:val="es-ES_tradnl"/>
        </w:rPr>
        <w:t xml:space="preserve">El </w:t>
      </w:r>
      <w:r w:rsidR="00C034EE" w:rsidRPr="007A49D9">
        <w:rPr>
          <w:lang w:val="es-ES_tradnl"/>
        </w:rPr>
        <w:t>método</w:t>
      </w:r>
      <w:r w:rsidR="00115CAA" w:rsidRPr="007A49D9">
        <w:rPr>
          <w:lang w:val="es-ES_tradnl"/>
        </w:rPr>
        <w:t xml:space="preserve"> </w:t>
      </w:r>
      <w:r w:rsidR="008B0AF2" w:rsidRPr="007A49D9">
        <w:rPr>
          <w:lang w:val="es-ES_tradnl"/>
        </w:rPr>
        <w:t>empleado</w:t>
      </w:r>
      <w:r w:rsidR="00C034EE" w:rsidRPr="007A49D9">
        <w:rPr>
          <w:lang w:val="es-ES_tradnl"/>
        </w:rPr>
        <w:t xml:space="preserve"> para comprender dicho </w:t>
      </w:r>
      <w:r w:rsidR="00115CAA" w:rsidRPr="007A49D9">
        <w:rPr>
          <w:lang w:val="es-ES_tradnl"/>
        </w:rPr>
        <w:t>sector</w:t>
      </w:r>
      <w:r w:rsidR="00E97A20" w:rsidRPr="007A49D9">
        <w:rPr>
          <w:lang w:val="es-ES_tradnl"/>
        </w:rPr>
        <w:t xml:space="preserve"> y </w:t>
      </w:r>
      <w:r w:rsidR="004820B1" w:rsidRPr="007A49D9">
        <w:rPr>
          <w:lang w:val="es-ES_tradnl"/>
        </w:rPr>
        <w:t>las características demográficas</w:t>
      </w:r>
      <w:r w:rsidR="00E97A20" w:rsidRPr="007A49D9">
        <w:rPr>
          <w:lang w:val="es-ES_tradnl"/>
        </w:rPr>
        <w:t xml:space="preserve"> y </w:t>
      </w:r>
      <w:r w:rsidR="004820B1" w:rsidRPr="007A49D9">
        <w:rPr>
          <w:lang w:val="es-ES_tradnl"/>
        </w:rPr>
        <w:t>actitud</w:t>
      </w:r>
      <w:r w:rsidR="00756595" w:rsidRPr="007A49D9">
        <w:rPr>
          <w:lang w:val="es-ES_tradnl"/>
        </w:rPr>
        <w:t xml:space="preserve"> </w:t>
      </w:r>
      <w:r w:rsidR="005B79EF" w:rsidRPr="007A49D9">
        <w:rPr>
          <w:lang w:val="es-ES_tradnl"/>
        </w:rPr>
        <w:t xml:space="preserve">de </w:t>
      </w:r>
      <w:r w:rsidR="004820B1" w:rsidRPr="007A49D9">
        <w:rPr>
          <w:lang w:val="es-ES_tradnl"/>
        </w:rPr>
        <w:t xml:space="preserve">quienes trabajan en él </w:t>
      </w:r>
      <w:r w:rsidR="009F70E0" w:rsidRPr="007A49D9">
        <w:rPr>
          <w:lang w:val="es-ES_tradnl"/>
        </w:rPr>
        <w:t>es el siguiente</w:t>
      </w:r>
      <w:r w:rsidR="008934D3" w:rsidRPr="007A49D9">
        <w:rPr>
          <w:lang w:val="es-ES_tradnl"/>
        </w:rPr>
        <w:t xml:space="preserve">: </w:t>
      </w:r>
      <w:r w:rsidR="004820B1" w:rsidRPr="007A49D9">
        <w:rPr>
          <w:lang w:val="es-ES_tradnl"/>
        </w:rPr>
        <w:t xml:space="preserve"> </w:t>
      </w:r>
      <w:r w:rsidR="00B53E98" w:rsidRPr="007A49D9">
        <w:rPr>
          <w:lang w:val="es-ES_tradnl"/>
        </w:rPr>
        <w:t>cuestionario</w:t>
      </w:r>
      <w:r w:rsidR="002D7825" w:rsidRPr="007A49D9">
        <w:rPr>
          <w:lang w:val="es-ES_tradnl"/>
        </w:rPr>
        <w:t xml:space="preserve"> que se entregó a lo</w:t>
      </w:r>
      <w:r w:rsidR="003B34EF" w:rsidRPr="007A49D9">
        <w:rPr>
          <w:lang w:val="es-ES_tradnl"/>
        </w:rPr>
        <w:t xml:space="preserve">s individuos que trabajan en </w:t>
      </w:r>
      <w:r w:rsidR="009F251D" w:rsidRPr="007A49D9">
        <w:rPr>
          <w:lang w:val="es-ES_tradnl"/>
        </w:rPr>
        <w:t>una agrupación industrial determinada</w:t>
      </w:r>
      <w:r w:rsidR="007E0D88" w:rsidRPr="007A49D9">
        <w:rPr>
          <w:lang w:val="es-ES_tradnl"/>
        </w:rPr>
        <w:t>;  entrevista a trabajadores metalúrgicos</w:t>
      </w:r>
      <w:r w:rsidR="00884EEB" w:rsidRPr="007A49D9">
        <w:rPr>
          <w:lang w:val="es-ES_tradnl"/>
        </w:rPr>
        <w:t xml:space="preserve"> </w:t>
      </w:r>
      <w:r w:rsidR="007E0D88" w:rsidRPr="007A49D9">
        <w:rPr>
          <w:lang w:val="es-ES_tradnl"/>
        </w:rPr>
        <w:t>informal</w:t>
      </w:r>
      <w:r w:rsidR="000309D3" w:rsidRPr="007A49D9">
        <w:rPr>
          <w:lang w:val="es-ES_tradnl"/>
        </w:rPr>
        <w:t>es</w:t>
      </w:r>
      <w:r w:rsidR="007E0D88" w:rsidRPr="007A49D9">
        <w:rPr>
          <w:lang w:val="es-ES_tradnl"/>
        </w:rPr>
        <w:t xml:space="preserve"> </w:t>
      </w:r>
      <w:r w:rsidR="000309D3" w:rsidRPr="007A49D9">
        <w:rPr>
          <w:lang w:val="es-ES_tradnl"/>
        </w:rPr>
        <w:t>de otr</w:t>
      </w:r>
      <w:r w:rsidR="00764951" w:rsidRPr="007A49D9">
        <w:rPr>
          <w:lang w:val="es-ES_tradnl"/>
        </w:rPr>
        <w:t xml:space="preserve">as agrupaciones industriales </w:t>
      </w:r>
      <w:r w:rsidR="00E97A20" w:rsidRPr="007A49D9">
        <w:rPr>
          <w:lang w:val="es-ES_tradnl"/>
        </w:rPr>
        <w:t xml:space="preserve">y </w:t>
      </w:r>
      <w:r w:rsidR="000309D3" w:rsidRPr="007A49D9">
        <w:rPr>
          <w:lang w:val="es-ES_tradnl"/>
        </w:rPr>
        <w:t xml:space="preserve">a dos artesanos y diseñadores </w:t>
      </w:r>
      <w:r w:rsidR="002B3D2A" w:rsidRPr="007A49D9">
        <w:rPr>
          <w:lang w:val="es-ES_tradnl"/>
        </w:rPr>
        <w:t>que no pertenecían a ning</w:t>
      </w:r>
      <w:r w:rsidR="00ED46C1" w:rsidRPr="007A49D9">
        <w:rPr>
          <w:lang w:val="es-ES_tradnl"/>
        </w:rPr>
        <w:t>una agrupación industrial</w:t>
      </w:r>
      <w:r w:rsidR="002B3D2A" w:rsidRPr="007A49D9">
        <w:rPr>
          <w:lang w:val="es-ES_tradnl"/>
        </w:rPr>
        <w:t xml:space="preserve">; </w:t>
      </w:r>
      <w:r w:rsidR="000F4623" w:rsidRPr="007A49D9">
        <w:rPr>
          <w:lang w:val="es-ES_tradnl"/>
        </w:rPr>
        <w:t xml:space="preserve"> </w:t>
      </w:r>
      <w:r w:rsidR="002B3D2A" w:rsidRPr="007A49D9">
        <w:rPr>
          <w:lang w:val="es-ES_tradnl"/>
        </w:rPr>
        <w:t xml:space="preserve">entrevista a autoridades </w:t>
      </w:r>
      <w:r w:rsidR="00DD420C" w:rsidRPr="007A49D9">
        <w:rPr>
          <w:lang w:val="es-ES_tradnl"/>
        </w:rPr>
        <w:t xml:space="preserve">de instituciones </w:t>
      </w:r>
      <w:r w:rsidR="002B3D2A" w:rsidRPr="007A49D9">
        <w:rPr>
          <w:lang w:val="es-ES_tradnl"/>
        </w:rPr>
        <w:t xml:space="preserve">oficiales y cargos de ONG que se ocupan de </w:t>
      </w:r>
      <w:r w:rsidR="00DD420C" w:rsidRPr="007A49D9">
        <w:rPr>
          <w:lang w:val="es-ES_tradnl"/>
        </w:rPr>
        <w:t xml:space="preserve">las </w:t>
      </w:r>
      <w:r w:rsidR="002B3D2A" w:rsidRPr="007A49D9">
        <w:rPr>
          <w:lang w:val="es-ES_tradnl"/>
        </w:rPr>
        <w:t xml:space="preserve">cuestiones de </w:t>
      </w:r>
      <w:r w:rsidR="00297175" w:rsidRPr="007A49D9">
        <w:rPr>
          <w:lang w:val="es-ES_tradnl"/>
        </w:rPr>
        <w:t>propiedad intelectual</w:t>
      </w:r>
      <w:r w:rsidR="00115CAA" w:rsidRPr="007A49D9">
        <w:rPr>
          <w:lang w:val="es-ES_tradnl"/>
        </w:rPr>
        <w:t xml:space="preserve"> </w:t>
      </w:r>
      <w:r w:rsidR="002B3D2A" w:rsidRPr="007A49D9">
        <w:rPr>
          <w:lang w:val="es-ES_tradnl"/>
        </w:rPr>
        <w:t xml:space="preserve">y del fomento del </w:t>
      </w:r>
      <w:r w:rsidR="00FC342B" w:rsidRPr="007A49D9">
        <w:rPr>
          <w:lang w:val="es-ES_tradnl"/>
        </w:rPr>
        <w:t>sector informal</w:t>
      </w:r>
      <w:r w:rsidR="00115CAA" w:rsidRPr="007A49D9">
        <w:rPr>
          <w:lang w:val="es-ES_tradnl"/>
        </w:rPr>
        <w:t xml:space="preserve">.  </w:t>
      </w:r>
      <w:r w:rsidR="000F4623" w:rsidRPr="007A49D9">
        <w:rPr>
          <w:lang w:val="es-ES_tradnl"/>
        </w:rPr>
        <w:t xml:space="preserve">En los archivos y sitios web oficiales se encontró la documentación referida a las </w:t>
      </w:r>
      <w:r w:rsidR="001C5E6F" w:rsidRPr="007A49D9">
        <w:rPr>
          <w:lang w:val="es-ES_tradnl"/>
        </w:rPr>
        <w:t>políticas</w:t>
      </w:r>
      <w:r w:rsidR="00E97A20" w:rsidRPr="007A49D9">
        <w:rPr>
          <w:lang w:val="es-ES_tradnl"/>
        </w:rPr>
        <w:t xml:space="preserve"> y </w:t>
      </w:r>
      <w:r w:rsidR="00E97089" w:rsidRPr="007A49D9">
        <w:rPr>
          <w:lang w:val="es-ES_tradnl"/>
        </w:rPr>
        <w:t>programa</w:t>
      </w:r>
      <w:r w:rsidR="00115CAA" w:rsidRPr="007A49D9">
        <w:rPr>
          <w:lang w:val="es-ES_tradnl"/>
        </w:rPr>
        <w:t>s</w:t>
      </w:r>
      <w:r w:rsidR="00E97A20" w:rsidRPr="007A49D9">
        <w:rPr>
          <w:lang w:val="es-ES_tradnl"/>
        </w:rPr>
        <w:t xml:space="preserve"> </w:t>
      </w:r>
      <w:r w:rsidR="000F4623" w:rsidRPr="007A49D9">
        <w:rPr>
          <w:lang w:val="es-ES_tradnl"/>
        </w:rPr>
        <w:t>correspondiente</w:t>
      </w:r>
      <w:r w:rsidR="007557D1" w:rsidRPr="007A49D9">
        <w:rPr>
          <w:lang w:val="es-ES_tradnl"/>
        </w:rPr>
        <w:t>s</w:t>
      </w:r>
      <w:r w:rsidR="000F4623" w:rsidRPr="007A49D9">
        <w:rPr>
          <w:lang w:val="es-ES_tradnl"/>
        </w:rPr>
        <w:t xml:space="preserve"> </w:t>
      </w:r>
      <w:r w:rsidR="00E97A20" w:rsidRPr="007A49D9">
        <w:rPr>
          <w:lang w:val="es-ES_tradnl"/>
        </w:rPr>
        <w:t xml:space="preserve">y </w:t>
      </w:r>
      <w:r w:rsidR="00990396" w:rsidRPr="007A49D9">
        <w:rPr>
          <w:lang w:val="es-ES_tradnl"/>
        </w:rPr>
        <w:t xml:space="preserve">su </w:t>
      </w:r>
      <w:r w:rsidR="00D178FF" w:rsidRPr="007A49D9">
        <w:rPr>
          <w:lang w:val="es-ES_tradnl"/>
        </w:rPr>
        <w:t>eficacia</w:t>
      </w:r>
      <w:r w:rsidR="00115CAA" w:rsidRPr="007A49D9">
        <w:rPr>
          <w:lang w:val="es-ES_tradnl"/>
        </w:rPr>
        <w:t>.</w:t>
      </w:r>
      <w:r w:rsidR="008F1D67">
        <w:rPr>
          <w:lang w:val="es-ES_tradnl"/>
        </w:rPr>
        <w:t xml:space="preserve">  </w:t>
      </w:r>
      <w:r w:rsidR="007513B4" w:rsidRPr="007A49D9">
        <w:rPr>
          <w:lang w:val="es-ES_tradnl"/>
        </w:rPr>
        <w:t xml:space="preserve">Además de producir </w:t>
      </w:r>
      <w:r w:rsidR="008206CC" w:rsidRPr="007A49D9">
        <w:rPr>
          <w:lang w:val="es-ES_tradnl"/>
        </w:rPr>
        <w:t xml:space="preserve">un abanico de </w:t>
      </w:r>
      <w:r w:rsidR="007513B4" w:rsidRPr="007A49D9">
        <w:rPr>
          <w:lang w:val="es-ES_tradnl"/>
        </w:rPr>
        <w:t xml:space="preserve">artículos </w:t>
      </w:r>
      <w:r w:rsidR="00E97A20" w:rsidRPr="007A49D9">
        <w:rPr>
          <w:lang w:val="es-ES_tradnl"/>
        </w:rPr>
        <w:t xml:space="preserve">y </w:t>
      </w:r>
      <w:r w:rsidR="00C8418E" w:rsidRPr="007A49D9">
        <w:rPr>
          <w:lang w:val="es-ES_tradnl"/>
        </w:rPr>
        <w:t>servicio</w:t>
      </w:r>
      <w:r w:rsidR="00115CAA" w:rsidRPr="007A49D9">
        <w:rPr>
          <w:lang w:val="es-ES_tradnl"/>
        </w:rPr>
        <w:t>s</w:t>
      </w:r>
      <w:r w:rsidR="007513B4" w:rsidRPr="007A49D9">
        <w:rPr>
          <w:lang w:val="es-ES_tradnl"/>
        </w:rPr>
        <w:t>,</w:t>
      </w:r>
      <w:r w:rsidR="00115CAA" w:rsidRPr="007A49D9">
        <w:rPr>
          <w:lang w:val="es-ES_tradnl"/>
        </w:rPr>
        <w:t xml:space="preserve"> </w:t>
      </w:r>
      <w:r w:rsidR="00884EEB" w:rsidRPr="007A49D9">
        <w:rPr>
          <w:lang w:val="es-ES_tradnl"/>
        </w:rPr>
        <w:t>el sector</w:t>
      </w:r>
      <w:r w:rsidR="00CE1287" w:rsidRPr="007A49D9">
        <w:rPr>
          <w:lang w:val="es-ES_tradnl"/>
        </w:rPr>
        <w:t xml:space="preserve"> </w:t>
      </w:r>
      <w:r w:rsidR="00914AB1" w:rsidRPr="007A49D9">
        <w:rPr>
          <w:lang w:val="es-ES_tradnl"/>
        </w:rPr>
        <w:t>informal de la metalurgia</w:t>
      </w:r>
      <w:r w:rsidR="00CE4F67" w:rsidRPr="007A49D9">
        <w:rPr>
          <w:lang w:val="es-ES_tradnl"/>
        </w:rPr>
        <w:t xml:space="preserve"> </w:t>
      </w:r>
      <w:r w:rsidR="007513B4" w:rsidRPr="007A49D9">
        <w:rPr>
          <w:lang w:val="es-ES_tradnl"/>
        </w:rPr>
        <w:t xml:space="preserve">vende en </w:t>
      </w:r>
      <w:r w:rsidR="00BC68B9" w:rsidRPr="007A49D9">
        <w:rPr>
          <w:lang w:val="es-ES_tradnl"/>
        </w:rPr>
        <w:t xml:space="preserve">varios </w:t>
      </w:r>
      <w:r w:rsidR="008206CC" w:rsidRPr="007A49D9">
        <w:rPr>
          <w:lang w:val="es-ES_tradnl"/>
        </w:rPr>
        <w:t>mercado</w:t>
      </w:r>
      <w:r w:rsidR="00115CAA" w:rsidRPr="007A49D9">
        <w:rPr>
          <w:lang w:val="es-ES_tradnl"/>
        </w:rPr>
        <w:t xml:space="preserve">s.  </w:t>
      </w:r>
      <w:r w:rsidR="00AA644C" w:rsidRPr="007A49D9">
        <w:rPr>
          <w:lang w:val="es-ES_tradnl"/>
        </w:rPr>
        <w:t xml:space="preserve">Los </w:t>
      </w:r>
      <w:r w:rsidR="004F2012" w:rsidRPr="007A49D9">
        <w:rPr>
          <w:lang w:val="es-ES_tradnl"/>
        </w:rPr>
        <w:t>artículos de gran consumo</w:t>
      </w:r>
      <w:r w:rsidR="00C23792" w:rsidRPr="007A49D9">
        <w:rPr>
          <w:lang w:val="es-ES_tradnl"/>
        </w:rPr>
        <w:t>,</w:t>
      </w:r>
      <w:r w:rsidR="00AA644C" w:rsidRPr="007A49D9">
        <w:rPr>
          <w:lang w:val="es-ES_tradnl"/>
        </w:rPr>
        <w:t xml:space="preserve"> como las ollas y sartenes</w:t>
      </w:r>
      <w:r w:rsidR="00C23792" w:rsidRPr="007A49D9">
        <w:rPr>
          <w:lang w:val="es-ES_tradnl"/>
        </w:rPr>
        <w:t>,</w:t>
      </w:r>
      <w:r w:rsidR="00AA644C" w:rsidRPr="007A49D9">
        <w:rPr>
          <w:lang w:val="es-ES_tradnl"/>
        </w:rPr>
        <w:t xml:space="preserve"> se venden a quienes no pueden pagar los artículos de importación</w:t>
      </w:r>
      <w:r w:rsidR="00115CAA" w:rsidRPr="007A49D9">
        <w:rPr>
          <w:lang w:val="es-ES_tradnl"/>
        </w:rPr>
        <w:t xml:space="preserve">.  </w:t>
      </w:r>
      <w:r w:rsidR="00F610F1" w:rsidRPr="007A49D9">
        <w:rPr>
          <w:lang w:val="es-ES_tradnl"/>
        </w:rPr>
        <w:t>Las esculturas y demás obras de arte se venden al público de ingreso medio y alto, así como en el extranjero</w:t>
      </w:r>
      <w:r w:rsidR="00115CAA" w:rsidRPr="007A49D9">
        <w:rPr>
          <w:lang w:val="es-ES_tradnl"/>
        </w:rPr>
        <w:t xml:space="preserve">.  </w:t>
      </w:r>
      <w:r w:rsidR="001D0F13" w:rsidRPr="007A49D9">
        <w:rPr>
          <w:lang w:val="es-ES_tradnl"/>
        </w:rPr>
        <w:t>L</w:t>
      </w:r>
      <w:r w:rsidR="00C0492E" w:rsidRPr="007A49D9">
        <w:rPr>
          <w:lang w:val="es-ES_tradnl"/>
        </w:rPr>
        <w:t xml:space="preserve">as invenciones </w:t>
      </w:r>
      <w:r w:rsidR="001D0F13" w:rsidRPr="007A49D9">
        <w:rPr>
          <w:lang w:val="es-ES_tradnl"/>
        </w:rPr>
        <w:t xml:space="preserve">se venden directamente al consumidor o a otros </w:t>
      </w:r>
      <w:r w:rsidR="0073526E" w:rsidRPr="007A49D9">
        <w:rPr>
          <w:lang w:val="es-ES_tradnl"/>
        </w:rPr>
        <w:t>fabricante</w:t>
      </w:r>
      <w:r w:rsidR="00115CAA" w:rsidRPr="007A49D9">
        <w:rPr>
          <w:lang w:val="es-ES_tradnl"/>
        </w:rPr>
        <w:t xml:space="preserve">s.  </w:t>
      </w:r>
      <w:r w:rsidR="00C23792" w:rsidRPr="007A49D9">
        <w:rPr>
          <w:lang w:val="es-ES_tradnl"/>
        </w:rPr>
        <w:t xml:space="preserve">Se </w:t>
      </w:r>
      <w:r w:rsidR="003862C5" w:rsidRPr="007A49D9">
        <w:rPr>
          <w:lang w:val="es-ES_tradnl"/>
        </w:rPr>
        <w:t xml:space="preserve">constató </w:t>
      </w:r>
      <w:r w:rsidR="00C23792" w:rsidRPr="007A49D9">
        <w:rPr>
          <w:lang w:val="es-ES_tradnl"/>
        </w:rPr>
        <w:t xml:space="preserve">una </w:t>
      </w:r>
      <w:r w:rsidR="00115CAA" w:rsidRPr="007A49D9">
        <w:rPr>
          <w:lang w:val="es-ES_tradnl"/>
        </w:rPr>
        <w:t>correla</w:t>
      </w:r>
      <w:r w:rsidR="000808C1" w:rsidRPr="007A49D9">
        <w:rPr>
          <w:lang w:val="es-ES_tradnl"/>
        </w:rPr>
        <w:t>ción</w:t>
      </w:r>
      <w:r w:rsidR="00115CAA" w:rsidRPr="007A49D9">
        <w:rPr>
          <w:lang w:val="es-ES_tradnl"/>
        </w:rPr>
        <w:t xml:space="preserve"> </w:t>
      </w:r>
      <w:r w:rsidR="00C23792" w:rsidRPr="007A49D9">
        <w:rPr>
          <w:lang w:val="es-ES_tradnl"/>
        </w:rPr>
        <w:t>entre el mercado</w:t>
      </w:r>
      <w:r w:rsidR="00115CAA" w:rsidRPr="007A49D9">
        <w:rPr>
          <w:lang w:val="es-ES_tradnl"/>
        </w:rPr>
        <w:t xml:space="preserve"> </w:t>
      </w:r>
      <w:r w:rsidR="00323A0A" w:rsidRPr="007A49D9">
        <w:rPr>
          <w:lang w:val="es-ES_tradnl"/>
        </w:rPr>
        <w:t xml:space="preserve">en el que la empresa vende sus </w:t>
      </w:r>
      <w:r w:rsidR="000B1752" w:rsidRPr="007A49D9">
        <w:rPr>
          <w:lang w:val="es-ES_tradnl"/>
        </w:rPr>
        <w:t>producto</w:t>
      </w:r>
      <w:r w:rsidR="00C23792" w:rsidRPr="007A49D9">
        <w:rPr>
          <w:lang w:val="es-ES_tradnl"/>
        </w:rPr>
        <w:t xml:space="preserve">s </w:t>
      </w:r>
      <w:r w:rsidR="00323A0A" w:rsidRPr="007A49D9">
        <w:rPr>
          <w:lang w:val="es-ES_tradnl"/>
        </w:rPr>
        <w:t xml:space="preserve">y </w:t>
      </w:r>
      <w:r w:rsidR="00470890" w:rsidRPr="007A49D9">
        <w:rPr>
          <w:lang w:val="es-ES_tradnl"/>
        </w:rPr>
        <w:t xml:space="preserve">la actitud </w:t>
      </w:r>
      <w:r w:rsidR="00323A0A" w:rsidRPr="007A49D9">
        <w:rPr>
          <w:lang w:val="es-ES_tradnl"/>
        </w:rPr>
        <w:t xml:space="preserve">que tiene </w:t>
      </w:r>
      <w:r w:rsidR="00470890" w:rsidRPr="007A49D9">
        <w:rPr>
          <w:lang w:val="es-ES_tradnl"/>
        </w:rPr>
        <w:t xml:space="preserve">ante la </w:t>
      </w:r>
      <w:r w:rsidR="00297175" w:rsidRPr="007A49D9">
        <w:rPr>
          <w:lang w:val="es-ES_tradnl"/>
        </w:rPr>
        <w:t>propiedad intelectual</w:t>
      </w:r>
      <w:r w:rsidR="00115CAA" w:rsidRPr="007A49D9">
        <w:rPr>
          <w:lang w:val="es-ES_tradnl"/>
        </w:rPr>
        <w:t>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D70A98" w:rsidP="0020618F">
      <w:pPr>
        <w:rPr>
          <w:lang w:val="es-ES_tradnl"/>
        </w:rPr>
      </w:pPr>
      <w:r w:rsidRPr="007A49D9">
        <w:rPr>
          <w:lang w:val="es-ES_tradnl"/>
        </w:rPr>
        <w:t>Fueron observadas</w:t>
      </w:r>
      <w:r w:rsidR="00F14EEB" w:rsidRPr="007A49D9">
        <w:rPr>
          <w:lang w:val="es-ES_tradnl"/>
        </w:rPr>
        <w:t xml:space="preserve"> </w:t>
      </w:r>
      <w:r w:rsidR="00B04EEE" w:rsidRPr="007A49D9">
        <w:rPr>
          <w:lang w:val="es-ES_tradnl"/>
        </w:rPr>
        <w:t xml:space="preserve">numerosas </w:t>
      </w:r>
      <w:r w:rsidR="005C6428" w:rsidRPr="007A49D9">
        <w:rPr>
          <w:lang w:val="es-ES_tradnl"/>
        </w:rPr>
        <w:t xml:space="preserve">formas de </w:t>
      </w:r>
      <w:r w:rsidR="00115CAA" w:rsidRPr="007A49D9">
        <w:rPr>
          <w:lang w:val="es-ES_tradnl"/>
        </w:rPr>
        <w:t>innova</w:t>
      </w:r>
      <w:r w:rsidR="000808C1" w:rsidRPr="007A49D9">
        <w:rPr>
          <w:lang w:val="es-ES_tradnl"/>
        </w:rPr>
        <w:t>ción</w:t>
      </w:r>
      <w:r w:rsidR="00115CAA" w:rsidRPr="007A49D9">
        <w:rPr>
          <w:lang w:val="es-ES_tradnl"/>
        </w:rPr>
        <w:t xml:space="preserve">, </w:t>
      </w:r>
      <w:r w:rsidR="00486A02" w:rsidRPr="007A49D9">
        <w:rPr>
          <w:lang w:val="es-ES_tradnl"/>
        </w:rPr>
        <w:t xml:space="preserve">cabiendo destacar </w:t>
      </w:r>
      <w:r w:rsidR="005C6428" w:rsidRPr="007A49D9">
        <w:rPr>
          <w:lang w:val="es-ES_tradnl"/>
        </w:rPr>
        <w:t>las tres siguientes</w:t>
      </w:r>
      <w:r w:rsidR="00115CAA" w:rsidRPr="007A49D9">
        <w:rPr>
          <w:lang w:val="es-ES_tradnl"/>
        </w:rPr>
        <w:t>:</w:t>
      </w:r>
      <w:r w:rsidR="00115CAA" w:rsidRPr="007A49D9">
        <w:rPr>
          <w:lang w:val="es-ES_tradnl"/>
        </w:rPr>
        <w:br/>
      </w:r>
    </w:p>
    <w:p w:rsidR="00115CAA" w:rsidRPr="007A49D9" w:rsidRDefault="00115CAA" w:rsidP="0020618F">
      <w:pPr>
        <w:tabs>
          <w:tab w:val="num" w:pos="567"/>
        </w:tabs>
        <w:spacing w:after="220"/>
        <w:rPr>
          <w:lang w:val="es-ES_tradnl"/>
        </w:rPr>
      </w:pPr>
      <w:r w:rsidRPr="007A49D9">
        <w:rPr>
          <w:lang w:val="es-ES_tradnl"/>
        </w:rPr>
        <w:t>1.</w:t>
      </w:r>
      <w:r w:rsidRPr="007A49D9">
        <w:rPr>
          <w:lang w:val="es-ES_tradnl"/>
        </w:rPr>
        <w:tab/>
        <w:t>adapta</w:t>
      </w:r>
      <w:r w:rsidR="000808C1" w:rsidRPr="007A49D9">
        <w:rPr>
          <w:lang w:val="es-ES_tradnl"/>
        </w:rPr>
        <w:t>ción</w:t>
      </w:r>
      <w:r w:rsidR="005B79EF" w:rsidRPr="007A49D9">
        <w:rPr>
          <w:lang w:val="es-ES_tradnl"/>
        </w:rPr>
        <w:t xml:space="preserve"> de </w:t>
      </w:r>
      <w:r w:rsidR="00D47969" w:rsidRPr="007A49D9">
        <w:rPr>
          <w:lang w:val="es-ES_tradnl"/>
        </w:rPr>
        <w:t xml:space="preserve">los </w:t>
      </w:r>
      <w:r w:rsidR="005B2165" w:rsidRPr="007A49D9">
        <w:rPr>
          <w:lang w:val="es-ES_tradnl"/>
        </w:rPr>
        <w:t>producto</w:t>
      </w:r>
      <w:r w:rsidRPr="007A49D9">
        <w:rPr>
          <w:lang w:val="es-ES_tradnl"/>
        </w:rPr>
        <w:t xml:space="preserve">s </w:t>
      </w:r>
      <w:r w:rsidR="00D47969" w:rsidRPr="007A49D9">
        <w:rPr>
          <w:lang w:val="es-ES_tradnl"/>
        </w:rPr>
        <w:t xml:space="preserve">actuales </w:t>
      </w:r>
      <w:r w:rsidR="00F557BC" w:rsidRPr="007A49D9">
        <w:rPr>
          <w:lang w:val="es-ES_tradnl"/>
        </w:rPr>
        <w:t xml:space="preserve">según </w:t>
      </w:r>
      <w:r w:rsidR="00454379" w:rsidRPr="007A49D9">
        <w:rPr>
          <w:lang w:val="es-ES_tradnl"/>
        </w:rPr>
        <w:t xml:space="preserve">los </w:t>
      </w:r>
      <w:r w:rsidRPr="007A49D9">
        <w:rPr>
          <w:lang w:val="es-ES_tradnl"/>
        </w:rPr>
        <w:t>material</w:t>
      </w:r>
      <w:r w:rsidR="00454379" w:rsidRPr="007A49D9">
        <w:rPr>
          <w:lang w:val="es-ES_tradnl"/>
        </w:rPr>
        <w:t>e</w:t>
      </w:r>
      <w:r w:rsidRPr="007A49D9">
        <w:rPr>
          <w:lang w:val="es-ES_tradnl"/>
        </w:rPr>
        <w:t xml:space="preserve">s, </w:t>
      </w:r>
      <w:r w:rsidR="00454379" w:rsidRPr="007A49D9">
        <w:rPr>
          <w:lang w:val="es-ES_tradnl"/>
        </w:rPr>
        <w:t>herramientas</w:t>
      </w:r>
      <w:r w:rsidRPr="007A49D9">
        <w:rPr>
          <w:lang w:val="es-ES_tradnl"/>
        </w:rPr>
        <w:t xml:space="preserve">, </w:t>
      </w:r>
      <w:r w:rsidR="00454379" w:rsidRPr="007A49D9">
        <w:rPr>
          <w:lang w:val="es-ES_tradnl"/>
        </w:rPr>
        <w:t xml:space="preserve">conocimientos </w:t>
      </w:r>
      <w:r w:rsidR="00E97A20" w:rsidRPr="007A49D9">
        <w:rPr>
          <w:lang w:val="es-ES_tradnl"/>
        </w:rPr>
        <w:t xml:space="preserve">y </w:t>
      </w:r>
      <w:r w:rsidR="008206CC" w:rsidRPr="007A49D9">
        <w:rPr>
          <w:lang w:val="es-ES_tradnl"/>
        </w:rPr>
        <w:t>mercado</w:t>
      </w:r>
      <w:r w:rsidRPr="007A49D9">
        <w:rPr>
          <w:lang w:val="es-ES_tradnl"/>
        </w:rPr>
        <w:t>s</w:t>
      </w:r>
      <w:r w:rsidR="00454379" w:rsidRPr="007A49D9">
        <w:rPr>
          <w:lang w:val="es-ES_tradnl"/>
        </w:rPr>
        <w:t xml:space="preserve"> </w:t>
      </w:r>
      <w:r w:rsidR="00F1135B" w:rsidRPr="007A49D9">
        <w:rPr>
          <w:lang w:val="es-ES_tradnl"/>
        </w:rPr>
        <w:t>con que se cuente</w:t>
      </w:r>
      <w:r w:rsidRPr="007A49D9">
        <w:rPr>
          <w:lang w:val="es-ES_tradnl"/>
        </w:rPr>
        <w:t xml:space="preserve">.  </w:t>
      </w:r>
      <w:r w:rsidR="00785EE7" w:rsidRPr="007A49D9">
        <w:rPr>
          <w:lang w:val="es-ES_tradnl"/>
        </w:rPr>
        <w:t xml:space="preserve">Es lo habitual en </w:t>
      </w:r>
      <w:r w:rsidR="005F5304" w:rsidRPr="007A49D9">
        <w:rPr>
          <w:lang w:val="es-ES_tradnl"/>
        </w:rPr>
        <w:t xml:space="preserve">las agrupaciones industriales </w:t>
      </w:r>
      <w:r w:rsidR="00785EE7" w:rsidRPr="007A49D9">
        <w:rPr>
          <w:lang w:val="es-ES_tradnl"/>
        </w:rPr>
        <w:t xml:space="preserve">que producen </w:t>
      </w:r>
      <w:r w:rsidR="004F2012" w:rsidRPr="007A49D9">
        <w:rPr>
          <w:lang w:val="es-ES_tradnl"/>
        </w:rPr>
        <w:t>artículos de gran consumo</w:t>
      </w:r>
      <w:r w:rsidR="00785EE7" w:rsidRPr="007A49D9">
        <w:rPr>
          <w:lang w:val="es-ES_tradnl"/>
        </w:rPr>
        <w:t xml:space="preserve"> </w:t>
      </w:r>
      <w:r w:rsidRPr="007A49D9">
        <w:rPr>
          <w:lang w:val="es-ES_tradnl"/>
        </w:rPr>
        <w:t>(</w:t>
      </w:r>
      <w:r w:rsidR="0083143A" w:rsidRPr="007A49D9">
        <w:rPr>
          <w:lang w:val="es-ES_tradnl"/>
        </w:rPr>
        <w:t>por ejemplo,</w:t>
      </w:r>
      <w:r w:rsidRPr="007A49D9">
        <w:rPr>
          <w:lang w:val="es-ES_tradnl"/>
        </w:rPr>
        <w:t xml:space="preserve"> Kamukunji);  </w:t>
      </w:r>
    </w:p>
    <w:p w:rsidR="00115CAA" w:rsidRPr="007A49D9" w:rsidRDefault="00115CAA" w:rsidP="0020618F">
      <w:pPr>
        <w:tabs>
          <w:tab w:val="num" w:pos="567"/>
        </w:tabs>
        <w:spacing w:after="220"/>
        <w:rPr>
          <w:lang w:val="es-ES_tradnl"/>
        </w:rPr>
      </w:pPr>
      <w:r w:rsidRPr="007A49D9">
        <w:rPr>
          <w:lang w:val="es-ES_tradnl"/>
        </w:rPr>
        <w:t>2.</w:t>
      </w:r>
      <w:r w:rsidRPr="007A49D9">
        <w:rPr>
          <w:lang w:val="es-ES_tradnl"/>
        </w:rPr>
        <w:tab/>
      </w:r>
      <w:r w:rsidR="00E359C5" w:rsidRPr="007A49D9">
        <w:rPr>
          <w:lang w:val="es-ES_tradnl"/>
        </w:rPr>
        <w:t xml:space="preserve">creación de representaciones en metal de </w:t>
      </w:r>
      <w:r w:rsidR="0080531F" w:rsidRPr="007A49D9">
        <w:rPr>
          <w:lang w:val="es-ES_tradnl"/>
        </w:rPr>
        <w:t xml:space="preserve">los </w:t>
      </w:r>
      <w:r w:rsidR="00E359C5" w:rsidRPr="007A49D9">
        <w:rPr>
          <w:lang w:val="es-ES_tradnl"/>
        </w:rPr>
        <w:t xml:space="preserve">símbolos </w:t>
      </w:r>
      <w:r w:rsidR="0080531F" w:rsidRPr="007A49D9">
        <w:rPr>
          <w:lang w:val="es-ES_tradnl"/>
        </w:rPr>
        <w:t xml:space="preserve">nacionales </w:t>
      </w:r>
      <w:r w:rsidR="00E359C5" w:rsidRPr="007A49D9">
        <w:rPr>
          <w:lang w:val="es-ES_tradnl"/>
        </w:rPr>
        <w:t>de Kenya, por ejemplo, jirafas, elefantes</w:t>
      </w:r>
      <w:r w:rsidR="00D8223A" w:rsidRPr="007A49D9">
        <w:rPr>
          <w:lang w:val="es-ES_tradnl"/>
        </w:rPr>
        <w:t xml:space="preserve"> y</w:t>
      </w:r>
      <w:r w:rsidR="00E359C5" w:rsidRPr="007A49D9">
        <w:rPr>
          <w:lang w:val="es-ES_tradnl"/>
        </w:rPr>
        <w:t xml:space="preserve"> guerreros masai</w:t>
      </w:r>
      <w:r w:rsidRPr="007A49D9">
        <w:rPr>
          <w:lang w:val="es-ES_tradnl"/>
        </w:rPr>
        <w:t xml:space="preserve">.  </w:t>
      </w:r>
      <w:r w:rsidR="00FF2588" w:rsidRPr="007A49D9">
        <w:rPr>
          <w:lang w:val="es-ES_tradnl"/>
        </w:rPr>
        <w:t xml:space="preserve">Ese tipo de obras prevalecen en </w:t>
      </w:r>
      <w:r w:rsidR="00DB3511" w:rsidRPr="007A49D9">
        <w:rPr>
          <w:lang w:val="es-ES_tradnl"/>
        </w:rPr>
        <w:t xml:space="preserve">la agrupación industrial </w:t>
      </w:r>
      <w:r w:rsidRPr="007A49D9">
        <w:rPr>
          <w:lang w:val="es-ES_tradnl"/>
        </w:rPr>
        <w:t xml:space="preserve">Racecourse; </w:t>
      </w:r>
      <w:r w:rsidR="00E97A20" w:rsidRPr="007A49D9">
        <w:rPr>
          <w:lang w:val="es-ES_tradnl"/>
        </w:rPr>
        <w:t xml:space="preserve"> y </w:t>
      </w:r>
      <w:r w:rsidRPr="007A49D9">
        <w:rPr>
          <w:lang w:val="es-ES_tradnl"/>
        </w:rPr>
        <w:t xml:space="preserve"> </w:t>
      </w:r>
    </w:p>
    <w:p w:rsidR="00115CAA" w:rsidRPr="007A49D9" w:rsidRDefault="00115CAA" w:rsidP="0020618F">
      <w:pPr>
        <w:tabs>
          <w:tab w:val="num" w:pos="567"/>
        </w:tabs>
        <w:spacing w:after="220"/>
        <w:rPr>
          <w:lang w:val="es-ES_tradnl"/>
        </w:rPr>
      </w:pPr>
      <w:r w:rsidRPr="007A49D9">
        <w:rPr>
          <w:lang w:val="es-ES_tradnl"/>
        </w:rPr>
        <w:t>3.</w:t>
      </w:r>
      <w:r w:rsidRPr="007A49D9">
        <w:rPr>
          <w:lang w:val="es-ES_tradnl"/>
        </w:rPr>
        <w:tab/>
      </w:r>
      <w:r w:rsidR="00892A8E" w:rsidRPr="007A49D9">
        <w:rPr>
          <w:lang w:val="es-ES_tradnl"/>
        </w:rPr>
        <w:t>trabajadores</w:t>
      </w:r>
      <w:r w:rsidRPr="007A49D9">
        <w:rPr>
          <w:lang w:val="es-ES_tradnl"/>
        </w:rPr>
        <w:t xml:space="preserve"> </w:t>
      </w:r>
      <w:r w:rsidR="00BC6AE8" w:rsidRPr="007A49D9">
        <w:rPr>
          <w:lang w:val="es-ES_tradnl"/>
        </w:rPr>
        <w:t xml:space="preserve">que crean nuevos </w:t>
      </w:r>
      <w:r w:rsidR="005B2165" w:rsidRPr="007A49D9">
        <w:rPr>
          <w:lang w:val="es-ES_tradnl"/>
        </w:rPr>
        <w:t>producto</w:t>
      </w:r>
      <w:r w:rsidRPr="007A49D9">
        <w:rPr>
          <w:lang w:val="es-ES_tradnl"/>
        </w:rPr>
        <w:t>s</w:t>
      </w:r>
      <w:r w:rsidR="00BC6AE8" w:rsidRPr="007A49D9">
        <w:rPr>
          <w:lang w:val="es-ES_tradnl"/>
        </w:rPr>
        <w:t xml:space="preserve"> por su propia cuenta</w:t>
      </w:r>
      <w:r w:rsidRPr="007A49D9">
        <w:rPr>
          <w:lang w:val="es-ES_tradnl"/>
        </w:rPr>
        <w:t xml:space="preserve">.  </w:t>
      </w:r>
    </w:p>
    <w:p w:rsidR="00115CAA" w:rsidRPr="007A49D9" w:rsidRDefault="00292867" w:rsidP="0020618F">
      <w:pPr>
        <w:rPr>
          <w:lang w:val="es-ES_tradnl"/>
        </w:rPr>
      </w:pPr>
      <w:r w:rsidRPr="007A49D9">
        <w:rPr>
          <w:lang w:val="es-ES_tradnl"/>
        </w:rPr>
        <w:t xml:space="preserve">Las </w:t>
      </w:r>
      <w:r w:rsidR="00115CAA" w:rsidRPr="007A49D9">
        <w:rPr>
          <w:lang w:val="es-ES_tradnl"/>
        </w:rPr>
        <w:t>innova</w:t>
      </w:r>
      <w:r w:rsidR="000808C1" w:rsidRPr="007A49D9">
        <w:rPr>
          <w:lang w:val="es-ES_tradnl"/>
        </w:rPr>
        <w:t>ci</w:t>
      </w:r>
      <w:r w:rsidR="00362757" w:rsidRPr="007A49D9">
        <w:rPr>
          <w:lang w:val="es-ES_tradnl"/>
        </w:rPr>
        <w:t>ones</w:t>
      </w:r>
      <w:r w:rsidR="00115CAA" w:rsidRPr="007A49D9">
        <w:rPr>
          <w:lang w:val="es-ES_tradnl"/>
        </w:rPr>
        <w:t xml:space="preserve"> </w:t>
      </w:r>
      <w:r w:rsidR="003A5736" w:rsidRPr="007A49D9">
        <w:rPr>
          <w:lang w:val="es-ES_tradnl"/>
        </w:rPr>
        <w:t xml:space="preserve">son fruto de la </w:t>
      </w:r>
      <w:r w:rsidR="00DA4D5B" w:rsidRPr="007A49D9">
        <w:rPr>
          <w:lang w:val="es-ES_tradnl"/>
        </w:rPr>
        <w:t>demanda</w:t>
      </w:r>
      <w:r w:rsidR="00115CAA" w:rsidRPr="007A49D9">
        <w:rPr>
          <w:lang w:val="es-ES_tradnl"/>
        </w:rPr>
        <w:t xml:space="preserve">, </w:t>
      </w:r>
      <w:r w:rsidR="006E5516" w:rsidRPr="007A49D9">
        <w:rPr>
          <w:lang w:val="es-ES_tradnl"/>
        </w:rPr>
        <w:t>la competencia y el espíritu inventivo</w:t>
      </w:r>
      <w:r w:rsidR="00115CAA" w:rsidRPr="007A49D9">
        <w:rPr>
          <w:lang w:val="es-ES_tradnl"/>
        </w:rPr>
        <w:t xml:space="preserve">.  </w:t>
      </w:r>
      <w:r w:rsidR="00ED3837" w:rsidRPr="007A49D9">
        <w:rPr>
          <w:lang w:val="es-ES_tradnl"/>
        </w:rPr>
        <w:t xml:space="preserve">La </w:t>
      </w:r>
      <w:r w:rsidR="00115CAA" w:rsidRPr="007A49D9">
        <w:rPr>
          <w:lang w:val="es-ES_tradnl"/>
        </w:rPr>
        <w:t>innova</w:t>
      </w:r>
      <w:r w:rsidR="000808C1" w:rsidRPr="007A49D9">
        <w:rPr>
          <w:lang w:val="es-ES_tradnl"/>
        </w:rPr>
        <w:t>ción</w:t>
      </w:r>
      <w:r w:rsidR="00115CAA" w:rsidRPr="007A49D9">
        <w:rPr>
          <w:lang w:val="es-ES_tradnl"/>
        </w:rPr>
        <w:t xml:space="preserve"> </w:t>
      </w:r>
      <w:r w:rsidR="00ED3837" w:rsidRPr="007A49D9">
        <w:rPr>
          <w:lang w:val="es-ES_tradnl"/>
        </w:rPr>
        <w:t xml:space="preserve">recibe la ayuda de los organismos oficiales y las </w:t>
      </w:r>
      <w:r w:rsidR="007731E7" w:rsidRPr="007A49D9">
        <w:rPr>
          <w:lang w:val="es-ES_tradnl"/>
        </w:rPr>
        <w:t>ONG</w:t>
      </w:r>
      <w:r w:rsidR="00115CAA" w:rsidRPr="007A49D9">
        <w:rPr>
          <w:lang w:val="es-ES_tradnl"/>
        </w:rPr>
        <w:t>,</w:t>
      </w:r>
      <w:r w:rsidR="00E97A20" w:rsidRPr="007A49D9">
        <w:rPr>
          <w:lang w:val="es-ES_tradnl"/>
        </w:rPr>
        <w:t xml:space="preserve"> y </w:t>
      </w:r>
      <w:r w:rsidR="00CE197C" w:rsidRPr="007A49D9">
        <w:rPr>
          <w:lang w:val="es-ES_tradnl"/>
        </w:rPr>
        <w:t>está influida por los clientes</w:t>
      </w:r>
      <w:r w:rsidR="00115CAA" w:rsidRPr="007A49D9">
        <w:rPr>
          <w:lang w:val="es-ES_tradnl"/>
        </w:rPr>
        <w:t xml:space="preserve">, </w:t>
      </w:r>
      <w:r w:rsidR="00CE197C" w:rsidRPr="007A49D9">
        <w:rPr>
          <w:lang w:val="es-ES_tradnl"/>
        </w:rPr>
        <w:t xml:space="preserve">la </w:t>
      </w:r>
      <w:r w:rsidR="00C6484F" w:rsidRPr="007A49D9">
        <w:rPr>
          <w:lang w:val="es-ES_tradnl"/>
        </w:rPr>
        <w:t>prensa</w:t>
      </w:r>
      <w:r w:rsidR="00E97A20" w:rsidRPr="007A49D9">
        <w:rPr>
          <w:lang w:val="es-ES_tradnl"/>
        </w:rPr>
        <w:t xml:space="preserve"> y </w:t>
      </w:r>
      <w:r w:rsidR="00CE197C" w:rsidRPr="007A49D9">
        <w:rPr>
          <w:lang w:val="es-ES_tradnl"/>
        </w:rPr>
        <w:t>los proveedores</w:t>
      </w:r>
      <w:r w:rsidR="00115CAA" w:rsidRPr="007A49D9">
        <w:rPr>
          <w:lang w:val="es-ES_tradnl"/>
        </w:rPr>
        <w:t>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7F1908" w:rsidP="0020618F">
      <w:pPr>
        <w:rPr>
          <w:lang w:val="es-ES_tradnl"/>
        </w:rPr>
      </w:pPr>
      <w:r w:rsidRPr="007A49D9">
        <w:rPr>
          <w:lang w:val="es-ES_tradnl"/>
        </w:rPr>
        <w:t xml:space="preserve">Quienes pretenden obtener rendimiento de su </w:t>
      </w:r>
      <w:r w:rsidR="00297175" w:rsidRPr="007A49D9">
        <w:rPr>
          <w:lang w:val="es-ES_tradnl"/>
        </w:rPr>
        <w:t>propiedad intelectual</w:t>
      </w:r>
      <w:r w:rsidR="00884EEB" w:rsidRPr="007A49D9">
        <w:rPr>
          <w:lang w:val="es-ES_tradnl"/>
        </w:rPr>
        <w:t xml:space="preserve"> en </w:t>
      </w:r>
      <w:r w:rsidR="00115CAA" w:rsidRPr="007A49D9">
        <w:rPr>
          <w:lang w:val="es-ES_tradnl"/>
        </w:rPr>
        <w:t xml:space="preserve">Kenya </w:t>
      </w:r>
      <w:r w:rsidR="00EF2428" w:rsidRPr="007A49D9">
        <w:rPr>
          <w:lang w:val="es-ES_tradnl"/>
        </w:rPr>
        <w:t xml:space="preserve">tienen un </w:t>
      </w:r>
      <w:r w:rsidR="00D428D3" w:rsidRPr="007A49D9">
        <w:rPr>
          <w:lang w:val="es-ES_tradnl"/>
        </w:rPr>
        <w:t xml:space="preserve">abanico </w:t>
      </w:r>
      <w:r w:rsidR="00EF2428" w:rsidRPr="007A49D9">
        <w:rPr>
          <w:lang w:val="es-ES_tradnl"/>
        </w:rPr>
        <w:t xml:space="preserve">de </w:t>
      </w:r>
      <w:r w:rsidR="000B72DD" w:rsidRPr="007A49D9">
        <w:rPr>
          <w:lang w:val="es-ES_tradnl"/>
        </w:rPr>
        <w:t>mecanismo</w:t>
      </w:r>
      <w:r w:rsidR="00115CAA" w:rsidRPr="007A49D9">
        <w:rPr>
          <w:lang w:val="es-ES_tradnl"/>
        </w:rPr>
        <w:t xml:space="preserve">s </w:t>
      </w:r>
      <w:r w:rsidR="00EF2428" w:rsidRPr="007A49D9">
        <w:rPr>
          <w:lang w:val="es-ES_tradnl"/>
        </w:rPr>
        <w:t>formal</w:t>
      </w:r>
      <w:r w:rsidR="00990EC0" w:rsidRPr="007A49D9">
        <w:rPr>
          <w:lang w:val="es-ES_tradnl"/>
        </w:rPr>
        <w:t>es</w:t>
      </w:r>
      <w:r w:rsidR="00EF2428" w:rsidRPr="007A49D9">
        <w:rPr>
          <w:lang w:val="es-ES_tradnl"/>
        </w:rPr>
        <w:t xml:space="preserve"> a su disposición</w:t>
      </w:r>
      <w:r w:rsidR="00115CAA" w:rsidRPr="007A49D9">
        <w:rPr>
          <w:lang w:val="es-ES_tradnl"/>
        </w:rPr>
        <w:t xml:space="preserve">:  </w:t>
      </w:r>
      <w:r w:rsidR="00EF2428" w:rsidRPr="007A49D9">
        <w:rPr>
          <w:lang w:val="es-ES_tradnl"/>
        </w:rPr>
        <w:t>patente</w:t>
      </w:r>
      <w:r w:rsidR="00115CAA" w:rsidRPr="007A49D9">
        <w:rPr>
          <w:lang w:val="es-ES_tradnl"/>
        </w:rPr>
        <w:t xml:space="preserve">s, </w:t>
      </w:r>
      <w:r w:rsidR="00EF2428" w:rsidRPr="007A49D9">
        <w:rPr>
          <w:lang w:val="es-ES_tradnl"/>
        </w:rPr>
        <w:t>patentes de utilidad</w:t>
      </w:r>
      <w:r w:rsidR="00115CAA" w:rsidRPr="007A49D9">
        <w:rPr>
          <w:lang w:val="es-ES_tradnl"/>
        </w:rPr>
        <w:t xml:space="preserve">, </w:t>
      </w:r>
      <w:r w:rsidR="00EF2428" w:rsidRPr="007A49D9">
        <w:rPr>
          <w:lang w:val="es-ES_tradnl"/>
        </w:rPr>
        <w:t>diseños industriales</w:t>
      </w:r>
      <w:r w:rsidR="00AC1035" w:rsidRPr="007A49D9">
        <w:rPr>
          <w:lang w:val="es-ES_tradnl"/>
        </w:rPr>
        <w:t>, “tec</w:t>
      </w:r>
      <w:r w:rsidR="00115CAA" w:rsidRPr="007A49D9">
        <w:rPr>
          <w:lang w:val="es-ES_tradnl"/>
        </w:rPr>
        <w:t>nova</w:t>
      </w:r>
      <w:r w:rsidR="000808C1" w:rsidRPr="007A49D9">
        <w:rPr>
          <w:lang w:val="es-ES_tradnl"/>
        </w:rPr>
        <w:t>ci</w:t>
      </w:r>
      <w:r w:rsidR="00362757" w:rsidRPr="007A49D9">
        <w:rPr>
          <w:lang w:val="es-ES_tradnl"/>
        </w:rPr>
        <w:t>ones</w:t>
      </w:r>
      <w:r w:rsidR="00AC1035" w:rsidRPr="007A49D9">
        <w:rPr>
          <w:lang w:val="es-ES_tradnl"/>
        </w:rPr>
        <w:t>”</w:t>
      </w:r>
      <w:r w:rsidR="00115CAA" w:rsidRPr="007A49D9">
        <w:rPr>
          <w:lang w:val="es-ES_tradnl"/>
        </w:rPr>
        <w:t xml:space="preserve">, </w:t>
      </w:r>
      <w:r w:rsidR="00990EC0" w:rsidRPr="007A49D9">
        <w:rPr>
          <w:lang w:val="es-ES_tradnl"/>
        </w:rPr>
        <w:t>marca</w:t>
      </w:r>
      <w:r w:rsidR="00115CAA" w:rsidRPr="007A49D9">
        <w:rPr>
          <w:lang w:val="es-ES_tradnl"/>
        </w:rPr>
        <w:t>s</w:t>
      </w:r>
      <w:r w:rsidR="00E97A20" w:rsidRPr="007A49D9">
        <w:rPr>
          <w:lang w:val="es-ES_tradnl"/>
        </w:rPr>
        <w:t xml:space="preserve"> y </w:t>
      </w:r>
      <w:r w:rsidR="00990EC0" w:rsidRPr="007A49D9">
        <w:rPr>
          <w:lang w:val="es-ES_tradnl"/>
        </w:rPr>
        <w:t>derecho de autor</w:t>
      </w:r>
      <w:r w:rsidR="00115CAA" w:rsidRPr="007A49D9">
        <w:rPr>
          <w:lang w:val="es-ES_tradnl"/>
        </w:rPr>
        <w:t xml:space="preserve">.  </w:t>
      </w:r>
      <w:r w:rsidR="00990EC0" w:rsidRPr="007A49D9">
        <w:rPr>
          <w:lang w:val="es-ES_tradnl"/>
        </w:rPr>
        <w:t xml:space="preserve">Los trabajadores </w:t>
      </w:r>
      <w:r w:rsidR="000F14CE" w:rsidRPr="007A49D9">
        <w:rPr>
          <w:lang w:val="es-ES_tradnl"/>
        </w:rPr>
        <w:t xml:space="preserve">del </w:t>
      </w:r>
      <w:r w:rsidR="00D513F0" w:rsidRPr="007A49D9">
        <w:rPr>
          <w:lang w:val="es-ES_tradnl"/>
        </w:rPr>
        <w:t>sector</w:t>
      </w:r>
      <w:r w:rsidR="00FC342B" w:rsidRPr="007A49D9">
        <w:rPr>
          <w:lang w:val="es-ES_tradnl"/>
        </w:rPr>
        <w:t xml:space="preserve"> informal</w:t>
      </w:r>
      <w:r w:rsidR="00115CAA" w:rsidRPr="007A49D9">
        <w:rPr>
          <w:lang w:val="es-ES_tradnl"/>
        </w:rPr>
        <w:t xml:space="preserve">, </w:t>
      </w:r>
      <w:r w:rsidR="00990EC0" w:rsidRPr="007A49D9">
        <w:rPr>
          <w:lang w:val="es-ES_tradnl"/>
        </w:rPr>
        <w:t>en su mayoría</w:t>
      </w:r>
      <w:r w:rsidR="00115CAA" w:rsidRPr="007A49D9">
        <w:rPr>
          <w:lang w:val="es-ES_tradnl"/>
        </w:rPr>
        <w:t xml:space="preserve">, </w:t>
      </w:r>
      <w:r w:rsidR="00990EC0" w:rsidRPr="007A49D9">
        <w:rPr>
          <w:lang w:val="es-ES_tradnl"/>
        </w:rPr>
        <w:t xml:space="preserve">utilizan los </w:t>
      </w:r>
      <w:r w:rsidR="000B72DD" w:rsidRPr="007A49D9">
        <w:rPr>
          <w:lang w:val="es-ES_tradnl"/>
        </w:rPr>
        <w:t>mecanismo</w:t>
      </w:r>
      <w:r w:rsidR="00115CAA" w:rsidRPr="007A49D9">
        <w:rPr>
          <w:lang w:val="es-ES_tradnl"/>
        </w:rPr>
        <w:t xml:space="preserve">s </w:t>
      </w:r>
      <w:r w:rsidR="001B5E62" w:rsidRPr="007A49D9">
        <w:rPr>
          <w:lang w:val="es-ES_tradnl"/>
        </w:rPr>
        <w:t xml:space="preserve">de carácter </w:t>
      </w:r>
      <w:r w:rsidR="00990EC0" w:rsidRPr="007A49D9">
        <w:rPr>
          <w:lang w:val="es-ES_tradnl"/>
        </w:rPr>
        <w:t>informal cuando ven la necesidad</w:t>
      </w:r>
      <w:r w:rsidR="00115CAA" w:rsidRPr="007A49D9">
        <w:rPr>
          <w:lang w:val="es-ES_tradnl"/>
        </w:rPr>
        <w:t xml:space="preserve">.  </w:t>
      </w:r>
      <w:r w:rsidR="005B39C6" w:rsidRPr="007A49D9">
        <w:rPr>
          <w:lang w:val="es-ES_tradnl"/>
        </w:rPr>
        <w:t xml:space="preserve">Dichos </w:t>
      </w:r>
      <w:r w:rsidR="000B72DD" w:rsidRPr="007A49D9">
        <w:rPr>
          <w:lang w:val="es-ES_tradnl"/>
        </w:rPr>
        <w:t>mecanismo</w:t>
      </w:r>
      <w:r w:rsidR="00115CAA" w:rsidRPr="007A49D9">
        <w:rPr>
          <w:lang w:val="es-ES_tradnl"/>
        </w:rPr>
        <w:t xml:space="preserve">s </w:t>
      </w:r>
      <w:r w:rsidR="005B39C6" w:rsidRPr="007A49D9">
        <w:rPr>
          <w:lang w:val="es-ES_tradnl"/>
        </w:rPr>
        <w:t>son el secreto,</w:t>
      </w:r>
      <w:r w:rsidR="00115CAA" w:rsidRPr="007A49D9">
        <w:rPr>
          <w:lang w:val="es-ES_tradnl"/>
        </w:rPr>
        <w:t xml:space="preserve"> </w:t>
      </w:r>
      <w:r w:rsidR="000E4539" w:rsidRPr="007A49D9">
        <w:rPr>
          <w:lang w:val="es-ES_tradnl"/>
        </w:rPr>
        <w:t xml:space="preserve">adelantarse a la competencia </w:t>
      </w:r>
      <w:r w:rsidR="00E97A20" w:rsidRPr="007A49D9">
        <w:rPr>
          <w:lang w:val="es-ES_tradnl"/>
        </w:rPr>
        <w:t xml:space="preserve">y </w:t>
      </w:r>
      <w:r w:rsidR="00BF08EE" w:rsidRPr="007A49D9">
        <w:rPr>
          <w:lang w:val="es-ES_tradnl"/>
        </w:rPr>
        <w:t xml:space="preserve">encargar a diversos proveedores </w:t>
      </w:r>
      <w:r w:rsidR="00AE641E" w:rsidRPr="007A49D9">
        <w:rPr>
          <w:lang w:val="es-ES_tradnl"/>
        </w:rPr>
        <w:t xml:space="preserve">la </w:t>
      </w:r>
      <w:r w:rsidR="00AA628C" w:rsidRPr="007A49D9">
        <w:rPr>
          <w:lang w:val="es-ES_tradnl"/>
        </w:rPr>
        <w:t xml:space="preserve">fabricación </w:t>
      </w:r>
      <w:r w:rsidR="00AE641E" w:rsidRPr="007A49D9">
        <w:rPr>
          <w:lang w:val="es-ES_tradnl"/>
        </w:rPr>
        <w:t xml:space="preserve">de </w:t>
      </w:r>
      <w:r w:rsidR="00AA628C" w:rsidRPr="007A49D9">
        <w:rPr>
          <w:lang w:val="es-ES_tradnl"/>
        </w:rPr>
        <w:t xml:space="preserve">las </w:t>
      </w:r>
      <w:r w:rsidR="00AE641E" w:rsidRPr="007A49D9">
        <w:rPr>
          <w:lang w:val="es-ES_tradnl"/>
        </w:rPr>
        <w:t xml:space="preserve">piezas </w:t>
      </w:r>
      <w:r w:rsidR="00344F78" w:rsidRPr="007A49D9">
        <w:rPr>
          <w:lang w:val="es-ES_tradnl"/>
        </w:rPr>
        <w:t xml:space="preserve">que forman el producto </w:t>
      </w:r>
      <w:r w:rsidR="005F3D7D" w:rsidRPr="007A49D9">
        <w:rPr>
          <w:lang w:val="es-ES_tradnl"/>
        </w:rPr>
        <w:t>acabado</w:t>
      </w:r>
      <w:r w:rsidR="00115CAA" w:rsidRPr="007A49D9">
        <w:rPr>
          <w:lang w:val="es-ES_tradnl"/>
        </w:rPr>
        <w:t>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3E7FEC" w:rsidP="0020618F">
      <w:pPr>
        <w:rPr>
          <w:lang w:val="es-ES_tradnl"/>
        </w:rPr>
      </w:pPr>
      <w:r w:rsidRPr="007A49D9">
        <w:rPr>
          <w:lang w:val="es-ES_tradnl"/>
        </w:rPr>
        <w:t xml:space="preserve">El </w:t>
      </w:r>
      <w:r w:rsidR="00F057F2" w:rsidRPr="007A49D9">
        <w:rPr>
          <w:lang w:val="es-ES_tradnl"/>
        </w:rPr>
        <w:t>gobierno</w:t>
      </w:r>
      <w:r w:rsidR="00115CAA" w:rsidRPr="007A49D9">
        <w:rPr>
          <w:lang w:val="es-ES_tradnl"/>
        </w:rPr>
        <w:t xml:space="preserve"> </w:t>
      </w:r>
      <w:r w:rsidRPr="007A49D9">
        <w:rPr>
          <w:lang w:val="es-ES_tradnl"/>
        </w:rPr>
        <w:t xml:space="preserve">de Kenya promulgó leyes de fomento del </w:t>
      </w:r>
      <w:r w:rsidR="00D513F0" w:rsidRPr="007A49D9">
        <w:rPr>
          <w:lang w:val="es-ES_tradnl"/>
        </w:rPr>
        <w:t>sector</w:t>
      </w:r>
      <w:r w:rsidR="00FC342B" w:rsidRPr="007A49D9">
        <w:rPr>
          <w:lang w:val="es-ES_tradnl"/>
        </w:rPr>
        <w:t xml:space="preserve"> informal</w:t>
      </w:r>
      <w:r w:rsidR="00115CAA" w:rsidRPr="007A49D9">
        <w:rPr>
          <w:lang w:val="es-ES_tradnl"/>
        </w:rPr>
        <w:t xml:space="preserve">.  </w:t>
      </w:r>
      <w:r w:rsidR="00316C07" w:rsidRPr="007A49D9">
        <w:rPr>
          <w:lang w:val="es-ES_tradnl"/>
        </w:rPr>
        <w:t xml:space="preserve">Las </w:t>
      </w:r>
      <w:r w:rsidR="00D428D3" w:rsidRPr="007A49D9">
        <w:rPr>
          <w:lang w:val="es-ES_tradnl"/>
        </w:rPr>
        <w:t>empresas informales</w:t>
      </w:r>
      <w:r w:rsidR="00115CAA" w:rsidRPr="007A49D9">
        <w:rPr>
          <w:lang w:val="es-ES_tradnl"/>
        </w:rPr>
        <w:t xml:space="preserve"> </w:t>
      </w:r>
      <w:r w:rsidR="006E0E6F" w:rsidRPr="007A49D9">
        <w:rPr>
          <w:lang w:val="es-ES_tradnl"/>
        </w:rPr>
        <w:t xml:space="preserve">suelen </w:t>
      </w:r>
      <w:r w:rsidR="000D4638" w:rsidRPr="007A49D9">
        <w:rPr>
          <w:lang w:val="es-ES_tradnl"/>
        </w:rPr>
        <w:t>queda</w:t>
      </w:r>
      <w:r w:rsidR="006E0E6F" w:rsidRPr="007A49D9">
        <w:rPr>
          <w:lang w:val="es-ES_tradnl"/>
        </w:rPr>
        <w:t>r</w:t>
      </w:r>
      <w:r w:rsidR="000D4638" w:rsidRPr="007A49D9">
        <w:rPr>
          <w:lang w:val="es-ES_tradnl"/>
        </w:rPr>
        <w:t xml:space="preserve"> comprendidas en la categoría de pequeñas y microempresas </w:t>
      </w:r>
      <w:r w:rsidR="00115CAA" w:rsidRPr="007A49D9">
        <w:rPr>
          <w:lang w:val="es-ES_tradnl"/>
        </w:rPr>
        <w:t>(</w:t>
      </w:r>
      <w:r w:rsidR="00EB6DCD" w:rsidRPr="007A49D9">
        <w:rPr>
          <w:lang w:val="es-ES_tradnl"/>
        </w:rPr>
        <w:t>Pymes</w:t>
      </w:r>
      <w:r w:rsidR="00115CAA" w:rsidRPr="007A49D9">
        <w:rPr>
          <w:lang w:val="es-ES_tradnl"/>
        </w:rPr>
        <w:t>)</w:t>
      </w:r>
      <w:r w:rsidR="006E0E6F" w:rsidRPr="007A49D9">
        <w:rPr>
          <w:lang w:val="es-ES_tradnl"/>
        </w:rPr>
        <w:t>, por cuyo motivo, cuando en los docu</w:t>
      </w:r>
      <w:r w:rsidR="00BB6274" w:rsidRPr="007A49D9">
        <w:rPr>
          <w:lang w:val="es-ES_tradnl"/>
        </w:rPr>
        <w:t xml:space="preserve">mentos de políticas </w:t>
      </w:r>
      <w:r w:rsidR="007B7A8F" w:rsidRPr="007A49D9">
        <w:rPr>
          <w:lang w:val="es-ES_tradnl"/>
        </w:rPr>
        <w:t xml:space="preserve">son </w:t>
      </w:r>
      <w:r w:rsidR="00BB6274" w:rsidRPr="007A49D9">
        <w:rPr>
          <w:lang w:val="es-ES_tradnl"/>
        </w:rPr>
        <w:t>menciona</w:t>
      </w:r>
      <w:r w:rsidR="007B7A8F" w:rsidRPr="007A49D9">
        <w:rPr>
          <w:lang w:val="es-ES_tradnl"/>
        </w:rPr>
        <w:t>das</w:t>
      </w:r>
      <w:r w:rsidR="006E0E6F" w:rsidRPr="007A49D9">
        <w:rPr>
          <w:lang w:val="es-ES_tradnl"/>
        </w:rPr>
        <w:t xml:space="preserve"> las </w:t>
      </w:r>
      <w:r w:rsidR="00316C07" w:rsidRPr="007A49D9">
        <w:rPr>
          <w:lang w:val="es-ES_tradnl"/>
        </w:rPr>
        <w:t>Pymes</w:t>
      </w:r>
      <w:r w:rsidR="006E0E6F" w:rsidRPr="007A49D9">
        <w:rPr>
          <w:lang w:val="es-ES_tradnl"/>
        </w:rPr>
        <w:t xml:space="preserve">, se da por entendido que se trata de </w:t>
      </w:r>
      <w:r w:rsidR="00D428D3" w:rsidRPr="007A49D9">
        <w:rPr>
          <w:lang w:val="es-ES_tradnl"/>
        </w:rPr>
        <w:t>empresas informales</w:t>
      </w:r>
      <w:r w:rsidR="006E0E6F" w:rsidRPr="007A49D9">
        <w:rPr>
          <w:lang w:val="es-ES_tradnl"/>
        </w:rPr>
        <w:t>, salvo que se indique claramente lo contrario</w:t>
      </w:r>
      <w:r w:rsidR="00115CAA" w:rsidRPr="007A49D9">
        <w:rPr>
          <w:lang w:val="es-ES_tradnl"/>
        </w:rPr>
        <w:t xml:space="preserve">.  </w:t>
      </w:r>
      <w:r w:rsidR="001C2A78" w:rsidRPr="007A49D9">
        <w:rPr>
          <w:lang w:val="es-ES_tradnl"/>
        </w:rPr>
        <w:t xml:space="preserve">A modo de ejemplo, la </w:t>
      </w:r>
      <w:r w:rsidR="000D42ED" w:rsidRPr="007A49D9">
        <w:rPr>
          <w:lang w:val="es-ES_tradnl"/>
        </w:rPr>
        <w:t>Ley de Licitación Pública (</w:t>
      </w:r>
      <w:r w:rsidR="00115CAA" w:rsidRPr="007A49D9">
        <w:rPr>
          <w:lang w:val="es-ES_tradnl"/>
        </w:rPr>
        <w:t>2008</w:t>
      </w:r>
      <w:r w:rsidR="000D42ED" w:rsidRPr="007A49D9">
        <w:rPr>
          <w:lang w:val="es-ES_tradnl"/>
        </w:rPr>
        <w:t xml:space="preserve">) </w:t>
      </w:r>
      <w:r w:rsidR="0049758B" w:rsidRPr="007A49D9">
        <w:rPr>
          <w:lang w:val="es-ES_tradnl"/>
        </w:rPr>
        <w:t xml:space="preserve">fija </w:t>
      </w:r>
      <w:r w:rsidR="000D42ED" w:rsidRPr="007A49D9">
        <w:rPr>
          <w:lang w:val="es-ES_tradnl"/>
        </w:rPr>
        <w:t xml:space="preserve">incentivos a favor de los proveedores que se asocian con las </w:t>
      </w:r>
      <w:r w:rsidR="00316C07" w:rsidRPr="007A49D9">
        <w:rPr>
          <w:lang w:val="es-ES_tradnl"/>
        </w:rPr>
        <w:t>Pymes</w:t>
      </w:r>
      <w:r w:rsidR="00115CAA" w:rsidRPr="007A49D9">
        <w:rPr>
          <w:lang w:val="es-ES_tradnl"/>
        </w:rPr>
        <w:t>,</w:t>
      </w:r>
      <w:r w:rsidR="00E97A20" w:rsidRPr="007A49D9">
        <w:rPr>
          <w:lang w:val="es-ES_tradnl"/>
        </w:rPr>
        <w:t xml:space="preserve"> y </w:t>
      </w:r>
      <w:r w:rsidR="0049758B" w:rsidRPr="007A49D9">
        <w:rPr>
          <w:lang w:val="es-ES_tradnl"/>
        </w:rPr>
        <w:t xml:space="preserve">un </w:t>
      </w:r>
      <w:r w:rsidR="00E97089" w:rsidRPr="007A49D9">
        <w:rPr>
          <w:lang w:val="es-ES_tradnl"/>
        </w:rPr>
        <w:t>programa</w:t>
      </w:r>
      <w:r w:rsidR="00115CAA" w:rsidRPr="007A49D9">
        <w:rPr>
          <w:lang w:val="es-ES_tradnl"/>
        </w:rPr>
        <w:t xml:space="preserve"> </w:t>
      </w:r>
      <w:r w:rsidR="0049758B" w:rsidRPr="007A49D9">
        <w:rPr>
          <w:lang w:val="es-ES_tradnl"/>
        </w:rPr>
        <w:t xml:space="preserve">ministerial dispone </w:t>
      </w:r>
      <w:r w:rsidR="00B652DC" w:rsidRPr="007A49D9">
        <w:rPr>
          <w:lang w:val="es-ES_tradnl"/>
        </w:rPr>
        <w:t xml:space="preserve">que </w:t>
      </w:r>
      <w:r w:rsidR="0001446B" w:rsidRPr="007A49D9">
        <w:rPr>
          <w:lang w:val="es-ES_tradnl"/>
        </w:rPr>
        <w:t xml:space="preserve">los productos fabricados por las empresas informales </w:t>
      </w:r>
      <w:r w:rsidR="00F46E5D" w:rsidRPr="007A49D9">
        <w:rPr>
          <w:lang w:val="es-ES_tradnl"/>
        </w:rPr>
        <w:t>gocen</w:t>
      </w:r>
      <w:r w:rsidR="00B652DC" w:rsidRPr="007A49D9">
        <w:rPr>
          <w:lang w:val="es-ES_tradnl"/>
        </w:rPr>
        <w:t xml:space="preserve"> de </w:t>
      </w:r>
      <w:r w:rsidR="001E66CC" w:rsidRPr="007A49D9">
        <w:rPr>
          <w:lang w:val="es-ES_tradnl"/>
        </w:rPr>
        <w:t xml:space="preserve">facilidades </w:t>
      </w:r>
      <w:r w:rsidR="00A634B1" w:rsidRPr="007A49D9">
        <w:rPr>
          <w:lang w:val="es-ES_tradnl"/>
        </w:rPr>
        <w:t xml:space="preserve">de </w:t>
      </w:r>
      <w:r w:rsidR="00B652DC" w:rsidRPr="007A49D9">
        <w:rPr>
          <w:lang w:val="es-ES_tradnl"/>
        </w:rPr>
        <w:t>transporte a las ferias comerciales</w:t>
      </w:r>
      <w:r w:rsidR="00F26E2E" w:rsidRPr="007A49D9">
        <w:rPr>
          <w:lang w:val="es-ES_tradnl"/>
        </w:rPr>
        <w:t xml:space="preserve">.  En las últimas medidas legislativas se </w:t>
      </w:r>
      <w:r w:rsidR="00540DE2" w:rsidRPr="007A49D9">
        <w:rPr>
          <w:lang w:val="es-ES_tradnl"/>
        </w:rPr>
        <w:t xml:space="preserve">exhorta explícitamente a respaldar la </w:t>
      </w:r>
      <w:r w:rsidR="00115CAA" w:rsidRPr="007A49D9">
        <w:rPr>
          <w:lang w:val="es-ES_tradnl"/>
        </w:rPr>
        <w:t>innova</w:t>
      </w:r>
      <w:r w:rsidR="000808C1" w:rsidRPr="007A49D9">
        <w:rPr>
          <w:lang w:val="es-ES_tradnl"/>
        </w:rPr>
        <w:t>ción</w:t>
      </w:r>
      <w:r w:rsidR="00115CAA" w:rsidRPr="007A49D9">
        <w:rPr>
          <w:lang w:val="es-ES_tradnl"/>
        </w:rPr>
        <w:t xml:space="preserve"> </w:t>
      </w:r>
      <w:r w:rsidR="00540DE2" w:rsidRPr="007A49D9">
        <w:rPr>
          <w:lang w:val="es-ES_tradnl"/>
        </w:rPr>
        <w:t xml:space="preserve">de las </w:t>
      </w:r>
      <w:r w:rsidR="00316C07" w:rsidRPr="007A49D9">
        <w:rPr>
          <w:lang w:val="es-ES_tradnl"/>
        </w:rPr>
        <w:t>Pymes</w:t>
      </w:r>
      <w:r w:rsidR="00115CAA" w:rsidRPr="007A49D9">
        <w:rPr>
          <w:lang w:val="es-ES_tradnl"/>
        </w:rPr>
        <w:t xml:space="preserve">.  </w:t>
      </w:r>
      <w:r w:rsidR="006A5B69" w:rsidRPr="007A49D9">
        <w:rPr>
          <w:lang w:val="es-ES_tradnl"/>
        </w:rPr>
        <w:t>En el momento de escribir las presentes líneas se ha comenzado a trazar planes para dar ejecución a dichas leyes</w:t>
      </w:r>
      <w:r w:rsidR="00115CAA" w:rsidRPr="007A49D9">
        <w:rPr>
          <w:lang w:val="es-ES_tradnl"/>
        </w:rPr>
        <w:t>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840A93" w:rsidP="0020618F">
      <w:pPr>
        <w:keepNext/>
        <w:spacing w:before="240" w:after="60"/>
        <w:outlineLvl w:val="1"/>
        <w:rPr>
          <w:bCs/>
          <w:iCs/>
          <w:caps/>
          <w:szCs w:val="28"/>
          <w:lang w:val="es-ES_tradnl"/>
        </w:rPr>
      </w:pPr>
      <w:r w:rsidRPr="007A49D9">
        <w:rPr>
          <w:bCs/>
          <w:iCs/>
          <w:caps/>
          <w:szCs w:val="28"/>
          <w:lang w:val="es-ES_tradnl"/>
        </w:rPr>
        <w:t>Conclusiones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C11301" w:rsidP="0020618F">
      <w:pPr>
        <w:rPr>
          <w:lang w:val="es-ES_tradnl"/>
        </w:rPr>
      </w:pPr>
      <w:r w:rsidRPr="007A49D9">
        <w:rPr>
          <w:lang w:val="es-ES_tradnl"/>
        </w:rPr>
        <w:t>Quienes trabajan</w:t>
      </w:r>
      <w:r w:rsidR="00884EEB" w:rsidRPr="007A49D9">
        <w:rPr>
          <w:lang w:val="es-ES_tradnl"/>
        </w:rPr>
        <w:t xml:space="preserve"> en </w:t>
      </w:r>
      <w:r w:rsidR="003F1D5D" w:rsidRPr="007A49D9">
        <w:rPr>
          <w:lang w:val="es-ES_tradnl"/>
        </w:rPr>
        <w:t xml:space="preserve">las agrupaciones industriales </w:t>
      </w:r>
      <w:r w:rsidRPr="007A49D9">
        <w:rPr>
          <w:lang w:val="es-ES_tradnl"/>
        </w:rPr>
        <w:t>que producen</w:t>
      </w:r>
      <w:r w:rsidR="00115CAA" w:rsidRPr="007A49D9">
        <w:rPr>
          <w:lang w:val="es-ES_tradnl"/>
        </w:rPr>
        <w:t xml:space="preserve"> </w:t>
      </w:r>
      <w:r w:rsidR="004F2012" w:rsidRPr="007A49D9">
        <w:rPr>
          <w:lang w:val="es-ES_tradnl"/>
        </w:rPr>
        <w:t>artículos de gran consumo</w:t>
      </w:r>
      <w:r w:rsidR="00115CAA" w:rsidRPr="007A49D9">
        <w:rPr>
          <w:lang w:val="es-ES_tradnl"/>
        </w:rPr>
        <w:t xml:space="preserve"> </w:t>
      </w:r>
      <w:r w:rsidR="002D4CA2" w:rsidRPr="007A49D9">
        <w:rPr>
          <w:lang w:val="es-ES_tradnl"/>
        </w:rPr>
        <w:t xml:space="preserve">para el público de </w:t>
      </w:r>
      <w:r w:rsidR="008E2839" w:rsidRPr="007A49D9">
        <w:rPr>
          <w:lang w:val="es-ES_tradnl"/>
        </w:rPr>
        <w:t>escasos ingresos</w:t>
      </w:r>
      <w:r w:rsidR="00115CAA" w:rsidRPr="007A49D9">
        <w:rPr>
          <w:lang w:val="es-ES_tradnl"/>
        </w:rPr>
        <w:t xml:space="preserve"> </w:t>
      </w:r>
      <w:r w:rsidR="00BE2FEB" w:rsidRPr="007A49D9">
        <w:rPr>
          <w:lang w:val="es-ES_tradnl"/>
        </w:rPr>
        <w:t xml:space="preserve">conceden gran valor a </w:t>
      </w:r>
      <w:r w:rsidR="00117BAA" w:rsidRPr="007A49D9">
        <w:rPr>
          <w:lang w:val="es-ES_tradnl"/>
        </w:rPr>
        <w:t xml:space="preserve">la relación de confianza y la puesta en común de los recursos para amoldarse a las fluctuaciones de la </w:t>
      </w:r>
      <w:r w:rsidR="00DA4D5B" w:rsidRPr="007A49D9">
        <w:rPr>
          <w:lang w:val="es-ES_tradnl"/>
        </w:rPr>
        <w:t>demanda</w:t>
      </w:r>
      <w:r w:rsidR="00115CAA" w:rsidRPr="007A49D9">
        <w:rPr>
          <w:lang w:val="es-ES_tradnl"/>
        </w:rPr>
        <w:t xml:space="preserve">.  </w:t>
      </w:r>
      <w:r w:rsidR="00996DDB" w:rsidRPr="007A49D9">
        <w:rPr>
          <w:lang w:val="es-ES_tradnl"/>
        </w:rPr>
        <w:t xml:space="preserve">Sin embargo, </w:t>
      </w:r>
      <w:r w:rsidR="003366F0" w:rsidRPr="007A49D9">
        <w:rPr>
          <w:lang w:val="es-ES_tradnl"/>
        </w:rPr>
        <w:t xml:space="preserve">se </w:t>
      </w:r>
      <w:r w:rsidR="0061377E" w:rsidRPr="007A49D9">
        <w:rPr>
          <w:lang w:val="es-ES_tradnl"/>
        </w:rPr>
        <w:t xml:space="preserve">observa </w:t>
      </w:r>
      <w:r w:rsidR="003366F0" w:rsidRPr="007A49D9">
        <w:rPr>
          <w:lang w:val="es-ES_tradnl"/>
        </w:rPr>
        <w:t xml:space="preserve">también la voluntad de adelantarse a la competencia </w:t>
      </w:r>
      <w:r w:rsidR="00E97A20" w:rsidRPr="007A49D9">
        <w:rPr>
          <w:lang w:val="es-ES_tradnl"/>
        </w:rPr>
        <w:t>y</w:t>
      </w:r>
      <w:r w:rsidR="005B79EF" w:rsidRPr="007A49D9">
        <w:rPr>
          <w:lang w:val="es-ES_tradnl"/>
        </w:rPr>
        <w:t xml:space="preserve"> </w:t>
      </w:r>
      <w:r w:rsidR="003366F0" w:rsidRPr="007A49D9">
        <w:rPr>
          <w:lang w:val="es-ES_tradnl"/>
        </w:rPr>
        <w:t xml:space="preserve">de mantener </w:t>
      </w:r>
      <w:r w:rsidR="005B79EF" w:rsidRPr="007A49D9">
        <w:rPr>
          <w:lang w:val="es-ES_tradnl"/>
        </w:rPr>
        <w:t xml:space="preserve">de </w:t>
      </w:r>
      <w:r w:rsidR="00A202DA" w:rsidRPr="007A49D9">
        <w:rPr>
          <w:lang w:val="es-ES_tradnl"/>
        </w:rPr>
        <w:t>relaciones</w:t>
      </w:r>
      <w:r w:rsidR="00115CAA" w:rsidRPr="007A49D9">
        <w:rPr>
          <w:lang w:val="es-ES_tradnl"/>
        </w:rPr>
        <w:t xml:space="preserve"> </w:t>
      </w:r>
      <w:r w:rsidR="00A202DA" w:rsidRPr="007A49D9">
        <w:rPr>
          <w:lang w:val="es-ES_tradnl"/>
        </w:rPr>
        <w:t xml:space="preserve">de exclusividad </w:t>
      </w:r>
      <w:r w:rsidR="003165B3" w:rsidRPr="007A49D9">
        <w:rPr>
          <w:lang w:val="es-ES_tradnl"/>
        </w:rPr>
        <w:t xml:space="preserve">con </w:t>
      </w:r>
      <w:r w:rsidR="00A54966" w:rsidRPr="007A49D9">
        <w:rPr>
          <w:lang w:val="es-ES_tradnl"/>
        </w:rPr>
        <w:t>los cliente</w:t>
      </w:r>
      <w:r w:rsidR="00115CAA" w:rsidRPr="007A49D9">
        <w:rPr>
          <w:lang w:val="es-ES_tradnl"/>
        </w:rPr>
        <w:t xml:space="preserve">s.  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C11301" w:rsidP="0020618F">
      <w:pPr>
        <w:rPr>
          <w:lang w:val="es-ES_tradnl"/>
        </w:rPr>
      </w:pPr>
      <w:r w:rsidRPr="007A49D9">
        <w:rPr>
          <w:lang w:val="es-ES_tradnl"/>
        </w:rPr>
        <w:t>Quienes trabajan</w:t>
      </w:r>
      <w:r w:rsidR="00884EEB" w:rsidRPr="007A49D9">
        <w:rPr>
          <w:lang w:val="es-ES_tradnl"/>
        </w:rPr>
        <w:t xml:space="preserve"> en </w:t>
      </w:r>
      <w:r w:rsidR="004B5B11" w:rsidRPr="007A49D9">
        <w:rPr>
          <w:lang w:val="es-ES_tradnl"/>
        </w:rPr>
        <w:t xml:space="preserve">las agrupaciones industriales </w:t>
      </w:r>
      <w:r w:rsidR="00C9604D" w:rsidRPr="007A49D9">
        <w:rPr>
          <w:lang w:val="es-ES_tradnl"/>
        </w:rPr>
        <w:t xml:space="preserve">que fabrican </w:t>
      </w:r>
      <w:r w:rsidR="005B2165" w:rsidRPr="007A49D9">
        <w:rPr>
          <w:lang w:val="es-ES_tradnl"/>
        </w:rPr>
        <w:t>producto</w:t>
      </w:r>
      <w:r w:rsidR="00115CAA" w:rsidRPr="007A49D9">
        <w:rPr>
          <w:lang w:val="es-ES_tradnl"/>
        </w:rPr>
        <w:t xml:space="preserve">s </w:t>
      </w:r>
      <w:r w:rsidR="00C9604D" w:rsidRPr="007A49D9">
        <w:rPr>
          <w:lang w:val="es-ES_tradnl"/>
        </w:rPr>
        <w:t xml:space="preserve">para los </w:t>
      </w:r>
      <w:r w:rsidR="008206CC" w:rsidRPr="007A49D9">
        <w:rPr>
          <w:lang w:val="es-ES_tradnl"/>
        </w:rPr>
        <w:t>mercado</w:t>
      </w:r>
      <w:r w:rsidR="00115CAA" w:rsidRPr="007A49D9">
        <w:rPr>
          <w:lang w:val="es-ES_tradnl"/>
        </w:rPr>
        <w:t xml:space="preserve">s </w:t>
      </w:r>
      <w:r w:rsidR="00C9604D" w:rsidRPr="007A49D9">
        <w:rPr>
          <w:lang w:val="es-ES_tradnl"/>
        </w:rPr>
        <w:t xml:space="preserve">de </w:t>
      </w:r>
      <w:r w:rsidR="006D4AF5" w:rsidRPr="007A49D9">
        <w:rPr>
          <w:lang w:val="es-ES_tradnl"/>
        </w:rPr>
        <w:t>ingreso medio y alto</w:t>
      </w:r>
      <w:r w:rsidR="00C9604D" w:rsidRPr="007A49D9">
        <w:rPr>
          <w:lang w:val="es-ES_tradnl"/>
        </w:rPr>
        <w:t xml:space="preserve"> se esfuerzan sobre todo por conservar las ventajas que poseen</w:t>
      </w:r>
      <w:r w:rsidR="00115CAA" w:rsidRPr="007A49D9">
        <w:rPr>
          <w:lang w:val="es-ES_tradnl"/>
        </w:rPr>
        <w:t xml:space="preserve">.  </w:t>
      </w:r>
      <w:r w:rsidR="00AE3BB6" w:rsidRPr="007A49D9">
        <w:rPr>
          <w:lang w:val="es-ES_tradnl"/>
        </w:rPr>
        <w:t xml:space="preserve">Recurren al </w:t>
      </w:r>
      <w:r w:rsidR="00DE015B" w:rsidRPr="007A49D9">
        <w:rPr>
          <w:lang w:val="es-ES_tradnl"/>
        </w:rPr>
        <w:t>secreto</w:t>
      </w:r>
      <w:r w:rsidR="00AE3BB6" w:rsidRPr="007A49D9">
        <w:rPr>
          <w:lang w:val="es-ES_tradnl"/>
        </w:rPr>
        <w:t>, es decir, mantienen oculto el método de fabricación</w:t>
      </w:r>
      <w:r w:rsidR="001C43AE" w:rsidRPr="007A49D9">
        <w:rPr>
          <w:lang w:val="es-ES_tradnl"/>
        </w:rPr>
        <w:t xml:space="preserve">, y a veces, encargan a varios proveedores la fabricación de las piezas con el fin de que solamente el dueño pueda </w:t>
      </w:r>
      <w:r w:rsidR="00A113E8" w:rsidRPr="007A49D9">
        <w:rPr>
          <w:lang w:val="es-ES_tradnl"/>
        </w:rPr>
        <w:t xml:space="preserve">contar con </w:t>
      </w:r>
      <w:r w:rsidR="001C43AE" w:rsidRPr="007A49D9">
        <w:rPr>
          <w:lang w:val="es-ES_tradnl"/>
        </w:rPr>
        <w:t xml:space="preserve">todos los elementos necesarios para </w:t>
      </w:r>
      <w:r w:rsidR="006D4AF5" w:rsidRPr="007A49D9">
        <w:rPr>
          <w:lang w:val="es-ES_tradnl"/>
        </w:rPr>
        <w:t xml:space="preserve">armar </w:t>
      </w:r>
      <w:r w:rsidR="001C43AE" w:rsidRPr="007A49D9">
        <w:rPr>
          <w:lang w:val="es-ES_tradnl"/>
        </w:rPr>
        <w:t xml:space="preserve">el </w:t>
      </w:r>
      <w:r w:rsidR="005B2165" w:rsidRPr="007A49D9">
        <w:rPr>
          <w:lang w:val="es-ES_tradnl"/>
        </w:rPr>
        <w:t>producto</w:t>
      </w:r>
      <w:r w:rsidR="00115CAA" w:rsidRPr="007A49D9">
        <w:rPr>
          <w:lang w:val="es-ES_tradnl"/>
        </w:rPr>
        <w:t xml:space="preserve">.  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C11301" w:rsidP="0020618F">
      <w:pPr>
        <w:rPr>
          <w:lang w:val="es-ES_tradnl"/>
        </w:rPr>
      </w:pPr>
      <w:r w:rsidRPr="007A49D9">
        <w:rPr>
          <w:lang w:val="es-ES_tradnl"/>
        </w:rPr>
        <w:t>Quienes trabajan</w:t>
      </w:r>
      <w:r w:rsidR="00884EEB" w:rsidRPr="007A49D9">
        <w:rPr>
          <w:lang w:val="es-ES_tradnl"/>
        </w:rPr>
        <w:t xml:space="preserve"> </w:t>
      </w:r>
      <w:r w:rsidR="00267C66" w:rsidRPr="007A49D9">
        <w:rPr>
          <w:lang w:val="es-ES_tradnl"/>
        </w:rPr>
        <w:t>por cuenta propia</w:t>
      </w:r>
      <w:r w:rsidR="00115CAA" w:rsidRPr="007A49D9">
        <w:rPr>
          <w:lang w:val="es-ES_tradnl"/>
        </w:rPr>
        <w:t xml:space="preserve">, </w:t>
      </w:r>
      <w:r w:rsidR="005407F8" w:rsidRPr="007A49D9">
        <w:rPr>
          <w:lang w:val="es-ES_tradnl"/>
        </w:rPr>
        <w:t>es decir</w:t>
      </w:r>
      <w:r w:rsidR="00115CAA" w:rsidRPr="007A49D9">
        <w:rPr>
          <w:lang w:val="es-ES_tradnl"/>
        </w:rPr>
        <w:t xml:space="preserve">, </w:t>
      </w:r>
      <w:r w:rsidR="005407F8" w:rsidRPr="007A49D9">
        <w:rPr>
          <w:lang w:val="es-ES_tradnl"/>
        </w:rPr>
        <w:t xml:space="preserve">no trabajan en </w:t>
      </w:r>
      <w:r w:rsidR="009E2CAF" w:rsidRPr="007A49D9">
        <w:rPr>
          <w:lang w:val="es-ES_tradnl"/>
        </w:rPr>
        <w:t>agrupaciones industriales</w:t>
      </w:r>
      <w:r w:rsidR="00E2143D" w:rsidRPr="007A49D9">
        <w:rPr>
          <w:lang w:val="es-ES_tradnl"/>
        </w:rPr>
        <w:t xml:space="preserve">, manifestaron sumo interés en </w:t>
      </w:r>
      <w:r w:rsidR="00115CAA" w:rsidRPr="007A49D9">
        <w:rPr>
          <w:lang w:val="es-ES_tradnl"/>
        </w:rPr>
        <w:t>prote</w:t>
      </w:r>
      <w:r w:rsidR="00E2143D" w:rsidRPr="007A49D9">
        <w:rPr>
          <w:lang w:val="es-ES_tradnl"/>
        </w:rPr>
        <w:t xml:space="preserve">ger su </w:t>
      </w:r>
      <w:r w:rsidR="00297175" w:rsidRPr="007A49D9">
        <w:rPr>
          <w:lang w:val="es-ES_tradnl"/>
        </w:rPr>
        <w:t>propiedad intelectual</w:t>
      </w:r>
      <w:r w:rsidR="00E97A20" w:rsidRPr="007A49D9">
        <w:rPr>
          <w:lang w:val="es-ES_tradnl"/>
        </w:rPr>
        <w:t xml:space="preserve"> y </w:t>
      </w:r>
      <w:r w:rsidR="001D602F" w:rsidRPr="007A49D9">
        <w:rPr>
          <w:lang w:val="es-ES_tradnl"/>
        </w:rPr>
        <w:t xml:space="preserve">se valen para ello de </w:t>
      </w:r>
      <w:r w:rsidR="000B72DD" w:rsidRPr="007A49D9">
        <w:rPr>
          <w:lang w:val="es-ES_tradnl"/>
        </w:rPr>
        <w:t>mecanismo</w:t>
      </w:r>
      <w:r w:rsidR="00115CAA" w:rsidRPr="007A49D9">
        <w:rPr>
          <w:lang w:val="es-ES_tradnl"/>
        </w:rPr>
        <w:t xml:space="preserve">s </w:t>
      </w:r>
      <w:r w:rsidR="00041B65" w:rsidRPr="007A49D9">
        <w:rPr>
          <w:lang w:val="es-ES_tradnl"/>
        </w:rPr>
        <w:t>formales</w:t>
      </w:r>
      <w:r w:rsidR="003A5888" w:rsidRPr="007A49D9">
        <w:rPr>
          <w:lang w:val="es-ES_tradnl"/>
        </w:rPr>
        <w:t xml:space="preserve">, como las </w:t>
      </w:r>
      <w:r w:rsidR="00990EC0" w:rsidRPr="007A49D9">
        <w:rPr>
          <w:lang w:val="es-ES_tradnl"/>
        </w:rPr>
        <w:t>marca</w:t>
      </w:r>
      <w:r w:rsidR="00115CAA" w:rsidRPr="007A49D9">
        <w:rPr>
          <w:lang w:val="es-ES_tradnl"/>
        </w:rPr>
        <w:t>s</w:t>
      </w:r>
      <w:r w:rsidR="00E97A20" w:rsidRPr="007A49D9">
        <w:rPr>
          <w:lang w:val="es-ES_tradnl"/>
        </w:rPr>
        <w:t xml:space="preserve"> y </w:t>
      </w:r>
      <w:r w:rsidR="003A5888" w:rsidRPr="007A49D9">
        <w:rPr>
          <w:lang w:val="es-ES_tradnl"/>
        </w:rPr>
        <w:t xml:space="preserve">las </w:t>
      </w:r>
      <w:r w:rsidR="00EF2428" w:rsidRPr="007A49D9">
        <w:rPr>
          <w:lang w:val="es-ES_tradnl"/>
        </w:rPr>
        <w:t>patentes de utilidad</w:t>
      </w:r>
      <w:r w:rsidR="00115CAA" w:rsidRPr="007A49D9">
        <w:rPr>
          <w:lang w:val="es-ES_tradnl"/>
        </w:rPr>
        <w:t xml:space="preserve">.  </w:t>
      </w:r>
      <w:r w:rsidR="005A29EA" w:rsidRPr="007A49D9">
        <w:rPr>
          <w:lang w:val="es-ES_tradnl"/>
        </w:rPr>
        <w:t>Dich</w:t>
      </w:r>
      <w:r w:rsidR="003A2939" w:rsidRPr="007A49D9">
        <w:rPr>
          <w:lang w:val="es-ES_tradnl"/>
        </w:rPr>
        <w:t xml:space="preserve">o conjunto de entrevistados </w:t>
      </w:r>
      <w:r w:rsidR="005A29EA" w:rsidRPr="007A49D9">
        <w:rPr>
          <w:lang w:val="es-ES_tradnl"/>
        </w:rPr>
        <w:t xml:space="preserve">dejó constancia de que se siente frustrado por el </w:t>
      </w:r>
      <w:r w:rsidR="00A65CDD" w:rsidRPr="007A49D9">
        <w:rPr>
          <w:lang w:val="es-ES_tradnl"/>
        </w:rPr>
        <w:t>proceso para obtener rendimiento de la innovación</w:t>
      </w:r>
      <w:r w:rsidR="00115CAA" w:rsidRPr="007A49D9">
        <w:rPr>
          <w:lang w:val="es-ES_tradnl"/>
        </w:rPr>
        <w:t>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F55A85" w:rsidP="0020618F">
      <w:pPr>
        <w:keepNext/>
        <w:spacing w:before="240" w:after="60"/>
        <w:outlineLvl w:val="1"/>
        <w:rPr>
          <w:bCs/>
          <w:iCs/>
          <w:caps/>
          <w:szCs w:val="28"/>
          <w:lang w:val="es-ES_tradnl"/>
        </w:rPr>
      </w:pPr>
      <w:r w:rsidRPr="007A49D9">
        <w:rPr>
          <w:bCs/>
          <w:iCs/>
          <w:caps/>
          <w:szCs w:val="28"/>
          <w:lang w:val="es-ES_tradnl"/>
        </w:rPr>
        <w:t>Hipótesis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8B13FF" w:rsidP="0020618F">
      <w:pPr>
        <w:rPr>
          <w:lang w:val="es-ES_tradnl"/>
        </w:rPr>
      </w:pPr>
      <w:r w:rsidRPr="007A49D9">
        <w:rPr>
          <w:lang w:val="es-ES_tradnl"/>
        </w:rPr>
        <w:t xml:space="preserve">Las amenazas para la existencia de cada clase de empresa </w:t>
      </w:r>
      <w:r w:rsidR="00115CAA" w:rsidRPr="007A49D9">
        <w:rPr>
          <w:lang w:val="es-ES_tradnl"/>
        </w:rPr>
        <w:t>(</w:t>
      </w:r>
      <w:r w:rsidRPr="007A49D9">
        <w:rPr>
          <w:lang w:val="es-ES_tradnl"/>
        </w:rPr>
        <w:t xml:space="preserve">fabricación de artículos de gran consumo, </w:t>
      </w:r>
      <w:r w:rsidR="005313BF" w:rsidRPr="007A49D9">
        <w:rPr>
          <w:lang w:val="es-ES_tradnl"/>
        </w:rPr>
        <w:t xml:space="preserve">manufactura </w:t>
      </w:r>
      <w:r w:rsidRPr="007A49D9">
        <w:rPr>
          <w:lang w:val="es-ES_tradnl"/>
        </w:rPr>
        <w:t>de obras de arte</w:t>
      </w:r>
      <w:r w:rsidR="005313BF" w:rsidRPr="007A49D9">
        <w:rPr>
          <w:lang w:val="es-ES_tradnl"/>
        </w:rPr>
        <w:t xml:space="preserve"> </w:t>
      </w:r>
      <w:r w:rsidRPr="007A49D9">
        <w:rPr>
          <w:lang w:val="es-ES_tradnl"/>
        </w:rPr>
        <w:t xml:space="preserve">y </w:t>
      </w:r>
      <w:r w:rsidR="005313BF" w:rsidRPr="007A49D9">
        <w:rPr>
          <w:lang w:val="es-ES_tradnl"/>
        </w:rPr>
        <w:t xml:space="preserve">trabajo </w:t>
      </w:r>
      <w:r w:rsidRPr="007A49D9">
        <w:rPr>
          <w:lang w:val="es-ES_tradnl"/>
        </w:rPr>
        <w:t>por cuenta propia</w:t>
      </w:r>
      <w:r w:rsidR="00115CAA" w:rsidRPr="007A49D9">
        <w:rPr>
          <w:lang w:val="es-ES_tradnl"/>
        </w:rPr>
        <w:t>)</w:t>
      </w:r>
      <w:r w:rsidR="005B79EF" w:rsidRPr="007A49D9">
        <w:rPr>
          <w:lang w:val="es-ES_tradnl"/>
        </w:rPr>
        <w:t xml:space="preserve"> </w:t>
      </w:r>
      <w:r w:rsidR="00D0339A" w:rsidRPr="007A49D9">
        <w:rPr>
          <w:lang w:val="es-ES_tradnl"/>
        </w:rPr>
        <w:t xml:space="preserve">llevaron a concebir </w:t>
      </w:r>
      <w:r w:rsidR="00F55A85" w:rsidRPr="007A49D9">
        <w:rPr>
          <w:lang w:val="es-ES_tradnl"/>
        </w:rPr>
        <w:t>hipótesis</w:t>
      </w:r>
      <w:r w:rsidR="00592A8B" w:rsidRPr="007A49D9">
        <w:rPr>
          <w:lang w:val="es-ES_tradnl"/>
        </w:rPr>
        <w:t xml:space="preserve"> explicativas</w:t>
      </w:r>
      <w:r w:rsidR="00115CAA" w:rsidRPr="007A49D9">
        <w:rPr>
          <w:lang w:val="es-ES_tradnl"/>
        </w:rPr>
        <w:t xml:space="preserve">.  </w:t>
      </w:r>
      <w:r w:rsidR="00D0339A" w:rsidRPr="007A49D9">
        <w:rPr>
          <w:lang w:val="es-ES_tradnl"/>
        </w:rPr>
        <w:t>Los fabricantes de artículos de gran consumo prosperan porque pueden producir bienes más baratos que los de importación</w:t>
      </w:r>
      <w:r w:rsidR="00115CAA" w:rsidRPr="007A49D9">
        <w:rPr>
          <w:lang w:val="es-ES_tradnl"/>
        </w:rPr>
        <w:t xml:space="preserve">.  </w:t>
      </w:r>
      <w:r w:rsidR="003108E5" w:rsidRPr="007A49D9">
        <w:rPr>
          <w:lang w:val="es-ES_tradnl"/>
        </w:rPr>
        <w:t xml:space="preserve">Pero si la ventaja del precio se inclina a favor de los artículos </w:t>
      </w:r>
      <w:r w:rsidR="00115CAA" w:rsidRPr="007A49D9">
        <w:rPr>
          <w:lang w:val="es-ES_tradnl"/>
        </w:rPr>
        <w:t>import</w:t>
      </w:r>
      <w:r w:rsidR="003108E5" w:rsidRPr="007A49D9">
        <w:rPr>
          <w:lang w:val="es-ES_tradnl"/>
        </w:rPr>
        <w:t>ado</w:t>
      </w:r>
      <w:r w:rsidR="00115CAA" w:rsidRPr="007A49D9">
        <w:rPr>
          <w:lang w:val="es-ES_tradnl"/>
        </w:rPr>
        <w:t xml:space="preserve">s, </w:t>
      </w:r>
      <w:r w:rsidR="003108E5" w:rsidRPr="007A49D9">
        <w:rPr>
          <w:lang w:val="es-ES_tradnl"/>
        </w:rPr>
        <w:t xml:space="preserve">los </w:t>
      </w:r>
      <w:r w:rsidR="0073526E" w:rsidRPr="007A49D9">
        <w:rPr>
          <w:lang w:val="es-ES_tradnl"/>
        </w:rPr>
        <w:t>fabricante</w:t>
      </w:r>
      <w:r w:rsidR="00115CAA" w:rsidRPr="007A49D9">
        <w:rPr>
          <w:lang w:val="es-ES_tradnl"/>
        </w:rPr>
        <w:t xml:space="preserve">s </w:t>
      </w:r>
      <w:r w:rsidR="003108E5" w:rsidRPr="007A49D9">
        <w:rPr>
          <w:lang w:val="es-ES_tradnl"/>
        </w:rPr>
        <w:t xml:space="preserve">kenianos </w:t>
      </w:r>
      <w:r w:rsidR="00B81741" w:rsidRPr="007A49D9">
        <w:rPr>
          <w:lang w:val="es-ES_tradnl"/>
        </w:rPr>
        <w:t>saldrán perjudicados</w:t>
      </w:r>
      <w:r w:rsidR="00115CAA" w:rsidRPr="007A49D9">
        <w:rPr>
          <w:lang w:val="es-ES_tradnl"/>
        </w:rPr>
        <w:t xml:space="preserve">.  </w:t>
      </w:r>
      <w:r w:rsidR="000862D8" w:rsidRPr="007A49D9">
        <w:rPr>
          <w:lang w:val="es-ES_tradnl"/>
        </w:rPr>
        <w:t xml:space="preserve">La materia prima </w:t>
      </w:r>
      <w:r w:rsidR="00461B8B" w:rsidRPr="007A49D9">
        <w:rPr>
          <w:lang w:val="es-ES_tradnl"/>
        </w:rPr>
        <w:t xml:space="preserve">que se utiliza </w:t>
      </w:r>
      <w:r w:rsidR="000862D8" w:rsidRPr="007A49D9">
        <w:rPr>
          <w:lang w:val="es-ES_tradnl"/>
        </w:rPr>
        <w:t xml:space="preserve">en la </w:t>
      </w:r>
      <w:r w:rsidR="00115CAA" w:rsidRPr="007A49D9">
        <w:rPr>
          <w:lang w:val="es-ES_tradnl"/>
        </w:rPr>
        <w:t>produc</w:t>
      </w:r>
      <w:r w:rsidR="000808C1" w:rsidRPr="007A49D9">
        <w:rPr>
          <w:lang w:val="es-ES_tradnl"/>
        </w:rPr>
        <w:t>ción</w:t>
      </w:r>
      <w:r w:rsidR="00115CAA" w:rsidRPr="007A49D9">
        <w:rPr>
          <w:lang w:val="es-ES_tradnl"/>
        </w:rPr>
        <w:t xml:space="preserve"> </w:t>
      </w:r>
      <w:r w:rsidR="000862D8" w:rsidRPr="007A49D9">
        <w:rPr>
          <w:lang w:val="es-ES_tradnl"/>
        </w:rPr>
        <w:t>es del tipo reciclado</w:t>
      </w:r>
      <w:r w:rsidR="00115CAA" w:rsidRPr="007A49D9">
        <w:rPr>
          <w:lang w:val="es-ES_tradnl"/>
        </w:rPr>
        <w:t xml:space="preserve">.  </w:t>
      </w:r>
      <w:r w:rsidR="006728CB" w:rsidRPr="007A49D9">
        <w:rPr>
          <w:lang w:val="es-ES_tradnl"/>
        </w:rPr>
        <w:t>Si el precio</w:t>
      </w:r>
      <w:r w:rsidR="005B79EF" w:rsidRPr="007A49D9">
        <w:rPr>
          <w:lang w:val="es-ES_tradnl"/>
        </w:rPr>
        <w:t xml:space="preserve"> de </w:t>
      </w:r>
      <w:r w:rsidR="006728CB" w:rsidRPr="007A49D9">
        <w:rPr>
          <w:lang w:val="es-ES_tradnl"/>
        </w:rPr>
        <w:t>la materia</w:t>
      </w:r>
      <w:r w:rsidR="00FF2AE7" w:rsidRPr="007A49D9">
        <w:rPr>
          <w:lang w:val="es-ES_tradnl"/>
        </w:rPr>
        <w:t xml:space="preserve"> prim</w:t>
      </w:r>
      <w:r w:rsidR="006728CB" w:rsidRPr="007A49D9">
        <w:rPr>
          <w:lang w:val="es-ES_tradnl"/>
        </w:rPr>
        <w:t xml:space="preserve">a aumenta en el </w:t>
      </w:r>
      <w:r w:rsidR="008206CC" w:rsidRPr="007A49D9">
        <w:rPr>
          <w:lang w:val="es-ES_tradnl"/>
        </w:rPr>
        <w:t>mercado</w:t>
      </w:r>
      <w:r w:rsidR="00115CAA" w:rsidRPr="007A49D9">
        <w:rPr>
          <w:lang w:val="es-ES_tradnl"/>
        </w:rPr>
        <w:t xml:space="preserve"> </w:t>
      </w:r>
      <w:r w:rsidR="006728CB" w:rsidRPr="007A49D9">
        <w:rPr>
          <w:lang w:val="es-ES_tradnl"/>
        </w:rPr>
        <w:t>internacional</w:t>
      </w:r>
      <w:r w:rsidR="00115CAA" w:rsidRPr="007A49D9">
        <w:rPr>
          <w:lang w:val="es-ES_tradnl"/>
        </w:rPr>
        <w:t xml:space="preserve">, </w:t>
      </w:r>
      <w:r w:rsidR="00FF2AE7" w:rsidRPr="007A49D9">
        <w:rPr>
          <w:lang w:val="es-ES_tradnl"/>
        </w:rPr>
        <w:t xml:space="preserve">el productor </w:t>
      </w:r>
      <w:r w:rsidR="00115CAA" w:rsidRPr="007A49D9">
        <w:rPr>
          <w:lang w:val="es-ES_tradnl"/>
        </w:rPr>
        <w:t>informal</w:t>
      </w:r>
      <w:r w:rsidR="00FF2AE7" w:rsidRPr="007A49D9">
        <w:rPr>
          <w:lang w:val="es-ES_tradnl"/>
        </w:rPr>
        <w:t xml:space="preserve"> también encarecerá su precio</w:t>
      </w:r>
      <w:r w:rsidR="00940F98" w:rsidRPr="007A49D9">
        <w:rPr>
          <w:lang w:val="es-ES_tradnl"/>
        </w:rPr>
        <w:t xml:space="preserve">, </w:t>
      </w:r>
      <w:r w:rsidR="00FF2AE7" w:rsidRPr="007A49D9">
        <w:rPr>
          <w:lang w:val="es-ES_tradnl"/>
        </w:rPr>
        <w:t xml:space="preserve">con lo cual favorecerá al producto de </w:t>
      </w:r>
      <w:r w:rsidR="00115CAA" w:rsidRPr="007A49D9">
        <w:rPr>
          <w:lang w:val="es-ES_tradnl"/>
        </w:rPr>
        <w:t>import</w:t>
      </w:r>
      <w:r w:rsidR="00FF2AE7" w:rsidRPr="007A49D9">
        <w:rPr>
          <w:lang w:val="es-ES_tradnl"/>
        </w:rPr>
        <w:t>a</w:t>
      </w:r>
      <w:r w:rsidR="000808C1" w:rsidRPr="007A49D9">
        <w:rPr>
          <w:lang w:val="es-ES_tradnl"/>
        </w:rPr>
        <w:t>ción</w:t>
      </w:r>
      <w:r w:rsidR="00115CAA" w:rsidRPr="007A49D9">
        <w:rPr>
          <w:lang w:val="es-ES_tradnl"/>
        </w:rPr>
        <w:t xml:space="preserve">.  </w:t>
      </w:r>
      <w:r w:rsidR="00E75CA5" w:rsidRPr="007A49D9">
        <w:rPr>
          <w:lang w:val="es-ES_tradnl"/>
        </w:rPr>
        <w:t xml:space="preserve">Para dicha clase </w:t>
      </w:r>
      <w:r w:rsidR="006A4ABE" w:rsidRPr="007A49D9">
        <w:rPr>
          <w:lang w:val="es-ES_tradnl"/>
        </w:rPr>
        <w:t xml:space="preserve">de producción </w:t>
      </w:r>
      <w:r w:rsidR="00E75CA5" w:rsidRPr="007A49D9">
        <w:rPr>
          <w:lang w:val="es-ES_tradnl"/>
        </w:rPr>
        <w:t xml:space="preserve">los aranceles aduaneros son más urgentes que la </w:t>
      </w:r>
      <w:r w:rsidR="00115CAA" w:rsidRPr="007A49D9">
        <w:rPr>
          <w:lang w:val="es-ES_tradnl"/>
        </w:rPr>
        <w:t>protec</w:t>
      </w:r>
      <w:r w:rsidR="000808C1" w:rsidRPr="007A49D9">
        <w:rPr>
          <w:lang w:val="es-ES_tradnl"/>
        </w:rPr>
        <w:t>ción</w:t>
      </w:r>
      <w:r w:rsidR="00E75CA5" w:rsidRPr="007A49D9">
        <w:rPr>
          <w:lang w:val="es-ES_tradnl"/>
        </w:rPr>
        <w:t xml:space="preserve"> de la P.I</w:t>
      </w:r>
      <w:r w:rsidR="00115CAA" w:rsidRPr="007A49D9">
        <w:rPr>
          <w:lang w:val="es-ES_tradnl"/>
        </w:rPr>
        <w:t xml:space="preserve">.  </w:t>
      </w:r>
      <w:r w:rsidR="000270BB" w:rsidRPr="007A49D9">
        <w:rPr>
          <w:lang w:val="es-ES_tradnl"/>
        </w:rPr>
        <w:t xml:space="preserve">Si los fabricantes de </w:t>
      </w:r>
      <w:r w:rsidR="004F2012" w:rsidRPr="007A49D9">
        <w:rPr>
          <w:lang w:val="es-ES_tradnl"/>
        </w:rPr>
        <w:t>artículos de gran consumo</w:t>
      </w:r>
      <w:r w:rsidR="00115CAA" w:rsidRPr="007A49D9">
        <w:rPr>
          <w:lang w:val="es-ES_tradnl"/>
        </w:rPr>
        <w:t xml:space="preserve"> </w:t>
      </w:r>
      <w:r w:rsidR="000270BB" w:rsidRPr="007A49D9">
        <w:rPr>
          <w:lang w:val="es-ES_tradnl"/>
        </w:rPr>
        <w:t xml:space="preserve">logran ganar un mercado de ingreso medio y alto </w:t>
      </w:r>
      <w:r w:rsidR="00F84F51" w:rsidRPr="007A49D9">
        <w:rPr>
          <w:lang w:val="es-ES_tradnl"/>
        </w:rPr>
        <w:t>en el</w:t>
      </w:r>
      <w:r w:rsidR="00AD3098" w:rsidRPr="007A49D9">
        <w:rPr>
          <w:lang w:val="es-ES_tradnl"/>
        </w:rPr>
        <w:t xml:space="preserve"> que colocar sus </w:t>
      </w:r>
      <w:r w:rsidR="005B2165" w:rsidRPr="007A49D9">
        <w:rPr>
          <w:lang w:val="es-ES_tradnl"/>
        </w:rPr>
        <w:t>producto</w:t>
      </w:r>
      <w:r w:rsidR="00115CAA" w:rsidRPr="007A49D9">
        <w:rPr>
          <w:lang w:val="es-ES_tradnl"/>
        </w:rPr>
        <w:t>s</w:t>
      </w:r>
      <w:r w:rsidR="00AD3098" w:rsidRPr="007A49D9">
        <w:rPr>
          <w:lang w:val="es-ES_tradnl"/>
        </w:rPr>
        <w:t xml:space="preserve">, </w:t>
      </w:r>
      <w:r w:rsidR="00940CA7" w:rsidRPr="007A49D9">
        <w:rPr>
          <w:lang w:val="es-ES_tradnl"/>
        </w:rPr>
        <w:t xml:space="preserve">tendrá más </w:t>
      </w:r>
      <w:r w:rsidR="00AD3098" w:rsidRPr="007A49D9">
        <w:rPr>
          <w:lang w:val="es-ES_tradnl"/>
        </w:rPr>
        <w:t xml:space="preserve">valor registrar las </w:t>
      </w:r>
      <w:r w:rsidR="00990EC0" w:rsidRPr="007A49D9">
        <w:rPr>
          <w:lang w:val="es-ES_tradnl"/>
        </w:rPr>
        <w:t>marca</w:t>
      </w:r>
      <w:r w:rsidR="00115CAA" w:rsidRPr="007A49D9">
        <w:rPr>
          <w:lang w:val="es-ES_tradnl"/>
        </w:rPr>
        <w:t>s</w:t>
      </w:r>
      <w:r w:rsidR="00E97A20" w:rsidRPr="007A49D9">
        <w:rPr>
          <w:lang w:val="es-ES_tradnl"/>
        </w:rPr>
        <w:t xml:space="preserve"> y </w:t>
      </w:r>
      <w:r w:rsidR="00AD3098" w:rsidRPr="007A49D9">
        <w:rPr>
          <w:lang w:val="es-ES_tradnl"/>
        </w:rPr>
        <w:t>las patentes de</w:t>
      </w:r>
      <w:r w:rsidR="008E1FCA" w:rsidRPr="007A49D9">
        <w:rPr>
          <w:lang w:val="es-ES_tradnl"/>
        </w:rPr>
        <w:t xml:space="preserve"> </w:t>
      </w:r>
      <w:r w:rsidR="00AD3098" w:rsidRPr="007A49D9">
        <w:rPr>
          <w:lang w:val="es-ES_tradnl"/>
        </w:rPr>
        <w:t>diseño industrial</w:t>
      </w:r>
      <w:r w:rsidR="00115CAA" w:rsidRPr="007A49D9">
        <w:rPr>
          <w:lang w:val="es-ES_tradnl"/>
        </w:rPr>
        <w:t>.</w:t>
      </w:r>
    </w:p>
    <w:p w:rsidR="00115CAA" w:rsidRPr="007A49D9" w:rsidRDefault="00460E9B" w:rsidP="0020618F">
      <w:pPr>
        <w:rPr>
          <w:lang w:val="es-ES_tradnl"/>
        </w:rPr>
      </w:pPr>
      <w:r w:rsidRPr="007A49D9">
        <w:rPr>
          <w:lang w:val="es-ES_tradnl"/>
        </w:rPr>
        <w:t xml:space="preserve">La </w:t>
      </w:r>
      <w:r w:rsidR="006728CB" w:rsidRPr="007A49D9">
        <w:rPr>
          <w:lang w:val="es-ES_tradnl"/>
        </w:rPr>
        <w:t xml:space="preserve">amenaza </w:t>
      </w:r>
      <w:r w:rsidRPr="007A49D9">
        <w:rPr>
          <w:lang w:val="es-ES_tradnl"/>
        </w:rPr>
        <w:t xml:space="preserve">principal para el fabricante de </w:t>
      </w:r>
      <w:r w:rsidR="005053CC" w:rsidRPr="007A49D9">
        <w:rPr>
          <w:lang w:val="es-ES_tradnl"/>
        </w:rPr>
        <w:t>obras de arte</w:t>
      </w:r>
      <w:r w:rsidR="00115CAA" w:rsidRPr="007A49D9">
        <w:rPr>
          <w:lang w:val="es-ES_tradnl"/>
        </w:rPr>
        <w:t xml:space="preserve"> </w:t>
      </w:r>
      <w:r w:rsidRPr="007A49D9">
        <w:rPr>
          <w:lang w:val="es-ES_tradnl"/>
        </w:rPr>
        <w:t xml:space="preserve">radica en el competidor </w:t>
      </w:r>
      <w:r w:rsidR="00115CAA" w:rsidRPr="007A49D9">
        <w:rPr>
          <w:lang w:val="es-ES_tradnl"/>
        </w:rPr>
        <w:t xml:space="preserve">local </w:t>
      </w:r>
      <w:r w:rsidRPr="007A49D9">
        <w:rPr>
          <w:lang w:val="es-ES_tradnl"/>
        </w:rPr>
        <w:t xml:space="preserve">que puede ofrecer un </w:t>
      </w:r>
      <w:r w:rsidR="006728CB" w:rsidRPr="007A49D9">
        <w:rPr>
          <w:lang w:val="es-ES_tradnl"/>
        </w:rPr>
        <w:t>precio</w:t>
      </w:r>
      <w:r w:rsidR="00115CAA" w:rsidRPr="007A49D9">
        <w:rPr>
          <w:lang w:val="es-ES_tradnl"/>
        </w:rPr>
        <w:t xml:space="preserve"> </w:t>
      </w:r>
      <w:r w:rsidRPr="007A49D9">
        <w:rPr>
          <w:lang w:val="es-ES_tradnl"/>
        </w:rPr>
        <w:t xml:space="preserve">o </w:t>
      </w:r>
      <w:r w:rsidR="001377E3" w:rsidRPr="007A49D9">
        <w:rPr>
          <w:lang w:val="es-ES_tradnl"/>
        </w:rPr>
        <w:t xml:space="preserve">un </w:t>
      </w:r>
      <w:r w:rsidRPr="007A49D9">
        <w:rPr>
          <w:lang w:val="es-ES_tradnl"/>
        </w:rPr>
        <w:t>estilo</w:t>
      </w:r>
      <w:r w:rsidR="00115CAA" w:rsidRPr="007A49D9">
        <w:rPr>
          <w:lang w:val="es-ES_tradnl"/>
        </w:rPr>
        <w:t xml:space="preserve"> </w:t>
      </w:r>
      <w:r w:rsidRPr="007A49D9">
        <w:rPr>
          <w:lang w:val="es-ES_tradnl"/>
        </w:rPr>
        <w:t>ventajoso</w:t>
      </w:r>
      <w:r w:rsidR="00115CAA" w:rsidRPr="007A49D9">
        <w:rPr>
          <w:lang w:val="es-ES_tradnl"/>
        </w:rPr>
        <w:t xml:space="preserve">.  </w:t>
      </w:r>
      <w:r w:rsidR="00AE4BCA" w:rsidRPr="007A49D9">
        <w:rPr>
          <w:lang w:val="es-ES_tradnl"/>
        </w:rPr>
        <w:t xml:space="preserve">La </w:t>
      </w:r>
      <w:r w:rsidRPr="007A49D9">
        <w:rPr>
          <w:lang w:val="es-ES_tradnl"/>
        </w:rPr>
        <w:t>ventaja</w:t>
      </w:r>
      <w:r w:rsidR="00115CAA" w:rsidRPr="007A49D9">
        <w:rPr>
          <w:lang w:val="es-ES_tradnl"/>
        </w:rPr>
        <w:t xml:space="preserve"> </w:t>
      </w:r>
      <w:r w:rsidR="00AE4BCA" w:rsidRPr="007A49D9">
        <w:rPr>
          <w:lang w:val="es-ES_tradnl"/>
        </w:rPr>
        <w:t xml:space="preserve">del precio </w:t>
      </w:r>
      <w:r w:rsidR="00B90247" w:rsidRPr="007A49D9">
        <w:rPr>
          <w:lang w:val="es-ES_tradnl"/>
        </w:rPr>
        <w:t xml:space="preserve">se puede deber a un método de </w:t>
      </w:r>
      <w:r w:rsidR="00115CAA" w:rsidRPr="007A49D9">
        <w:rPr>
          <w:lang w:val="es-ES_tradnl"/>
        </w:rPr>
        <w:t>innova</w:t>
      </w:r>
      <w:r w:rsidR="000808C1" w:rsidRPr="007A49D9">
        <w:rPr>
          <w:lang w:val="es-ES_tradnl"/>
        </w:rPr>
        <w:t>ción</w:t>
      </w:r>
      <w:r w:rsidR="00B90247" w:rsidRPr="007A49D9">
        <w:rPr>
          <w:lang w:val="es-ES_tradnl"/>
        </w:rPr>
        <w:t xml:space="preserve">, que estará protegido con una </w:t>
      </w:r>
      <w:r w:rsidR="00EF2428" w:rsidRPr="007A49D9">
        <w:rPr>
          <w:lang w:val="es-ES_tradnl"/>
        </w:rPr>
        <w:t>patente</w:t>
      </w:r>
      <w:r w:rsidR="004E308D" w:rsidRPr="007A49D9">
        <w:rPr>
          <w:lang w:val="es-ES_tradnl"/>
        </w:rPr>
        <w:t xml:space="preserve"> de utilidad</w:t>
      </w:r>
      <w:r w:rsidR="00115CAA" w:rsidRPr="007A49D9">
        <w:rPr>
          <w:lang w:val="es-ES_tradnl"/>
        </w:rPr>
        <w:t xml:space="preserve">.  </w:t>
      </w:r>
      <w:r w:rsidR="001A22F4" w:rsidRPr="007A49D9">
        <w:rPr>
          <w:lang w:val="es-ES_tradnl"/>
        </w:rPr>
        <w:t xml:space="preserve">La ventaja del </w:t>
      </w:r>
      <w:r w:rsidRPr="007A49D9">
        <w:rPr>
          <w:lang w:val="es-ES_tradnl"/>
        </w:rPr>
        <w:t>estilo</w:t>
      </w:r>
      <w:r w:rsidR="00115CAA" w:rsidRPr="007A49D9">
        <w:rPr>
          <w:lang w:val="es-ES_tradnl"/>
        </w:rPr>
        <w:t xml:space="preserve"> </w:t>
      </w:r>
      <w:r w:rsidR="001A22F4" w:rsidRPr="007A49D9">
        <w:rPr>
          <w:lang w:val="es-ES_tradnl"/>
        </w:rPr>
        <w:t xml:space="preserve">estará protegida gracias a una patente de </w:t>
      </w:r>
      <w:r w:rsidR="00AD3098" w:rsidRPr="007A49D9">
        <w:rPr>
          <w:lang w:val="es-ES_tradnl"/>
        </w:rPr>
        <w:t>diseño industrial</w:t>
      </w:r>
      <w:r w:rsidR="00115CAA" w:rsidRPr="007A49D9">
        <w:rPr>
          <w:lang w:val="es-ES_tradnl"/>
        </w:rPr>
        <w:t xml:space="preserve">.  </w:t>
      </w:r>
      <w:r w:rsidR="00D30466" w:rsidRPr="007A49D9">
        <w:rPr>
          <w:lang w:val="es-ES_tradnl"/>
        </w:rPr>
        <w:t>Por ende</w:t>
      </w:r>
      <w:r w:rsidR="00115CAA" w:rsidRPr="007A49D9">
        <w:rPr>
          <w:lang w:val="es-ES_tradnl"/>
        </w:rPr>
        <w:t xml:space="preserve">, </w:t>
      </w:r>
      <w:r w:rsidR="002F294F" w:rsidRPr="007A49D9">
        <w:rPr>
          <w:lang w:val="es-ES_tradnl"/>
        </w:rPr>
        <w:t xml:space="preserve">si </w:t>
      </w:r>
      <w:r w:rsidR="00101118" w:rsidRPr="007A49D9">
        <w:rPr>
          <w:lang w:val="es-ES_tradnl"/>
        </w:rPr>
        <w:t xml:space="preserve">resulta convincente el argumento del valor que tiene </w:t>
      </w:r>
      <w:r w:rsidR="002618A6" w:rsidRPr="007A49D9">
        <w:rPr>
          <w:lang w:val="es-ES_tradnl"/>
        </w:rPr>
        <w:t>la P.I.</w:t>
      </w:r>
      <w:r w:rsidR="002F294F" w:rsidRPr="007A49D9">
        <w:rPr>
          <w:lang w:val="es-ES_tradnl"/>
        </w:rPr>
        <w:t xml:space="preserve">, </w:t>
      </w:r>
      <w:r w:rsidR="001E1A61" w:rsidRPr="007A49D9">
        <w:rPr>
          <w:lang w:val="es-ES_tradnl"/>
        </w:rPr>
        <w:t>habrá</w:t>
      </w:r>
      <w:r w:rsidR="0062717E" w:rsidRPr="007A49D9">
        <w:rPr>
          <w:lang w:val="es-ES_tradnl"/>
        </w:rPr>
        <w:t xml:space="preserve"> un poderoso incentivo para buscar la </w:t>
      </w:r>
      <w:r w:rsidR="00115CAA" w:rsidRPr="007A49D9">
        <w:rPr>
          <w:lang w:val="es-ES_tradnl"/>
        </w:rPr>
        <w:t>protec</w:t>
      </w:r>
      <w:r w:rsidR="000808C1" w:rsidRPr="007A49D9">
        <w:rPr>
          <w:lang w:val="es-ES_tradnl"/>
        </w:rPr>
        <w:t>ción</w:t>
      </w:r>
      <w:r w:rsidR="00115CAA" w:rsidRPr="007A49D9">
        <w:rPr>
          <w:lang w:val="es-ES_tradnl"/>
        </w:rPr>
        <w:t>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6A7B4B" w:rsidP="0020618F">
      <w:pPr>
        <w:rPr>
          <w:lang w:val="es-ES_tradnl"/>
        </w:rPr>
      </w:pPr>
      <w:r w:rsidRPr="007A49D9">
        <w:rPr>
          <w:lang w:val="es-ES_tradnl"/>
        </w:rPr>
        <w:t xml:space="preserve">Para </w:t>
      </w:r>
      <w:r w:rsidR="000D73DD" w:rsidRPr="007A49D9">
        <w:rPr>
          <w:lang w:val="es-ES_tradnl"/>
        </w:rPr>
        <w:t xml:space="preserve">las </w:t>
      </w:r>
      <w:r w:rsidR="003170AB" w:rsidRPr="007A49D9">
        <w:rPr>
          <w:lang w:val="es-ES_tradnl"/>
        </w:rPr>
        <w:t>empresa</w:t>
      </w:r>
      <w:r w:rsidR="00115CAA" w:rsidRPr="007A49D9">
        <w:rPr>
          <w:lang w:val="es-ES_tradnl"/>
        </w:rPr>
        <w:t>s</w:t>
      </w:r>
      <w:r w:rsidR="000D73DD" w:rsidRPr="007A49D9">
        <w:rPr>
          <w:lang w:val="es-ES_tradnl"/>
        </w:rPr>
        <w:t xml:space="preserve"> que no pertenecen a una agrupación industrial</w:t>
      </w:r>
      <w:r w:rsidRPr="007A49D9">
        <w:rPr>
          <w:lang w:val="es-ES_tradnl"/>
        </w:rPr>
        <w:t xml:space="preserve"> </w:t>
      </w:r>
      <w:r w:rsidR="00CE2CC7" w:rsidRPr="007A49D9">
        <w:rPr>
          <w:lang w:val="es-ES_tradnl"/>
        </w:rPr>
        <w:t xml:space="preserve">la </w:t>
      </w:r>
      <w:r w:rsidR="00786D83" w:rsidRPr="007A49D9">
        <w:rPr>
          <w:lang w:val="es-ES_tradnl"/>
        </w:rPr>
        <w:t>amenaza</w:t>
      </w:r>
      <w:r w:rsidR="00115CAA" w:rsidRPr="007A49D9">
        <w:rPr>
          <w:lang w:val="es-ES_tradnl"/>
        </w:rPr>
        <w:t xml:space="preserve"> </w:t>
      </w:r>
      <w:r w:rsidR="00F34208" w:rsidRPr="007A49D9">
        <w:rPr>
          <w:lang w:val="es-ES_tradnl"/>
        </w:rPr>
        <w:t>provendrá de los competidore</w:t>
      </w:r>
      <w:r w:rsidR="00115CAA" w:rsidRPr="007A49D9">
        <w:rPr>
          <w:lang w:val="es-ES_tradnl"/>
        </w:rPr>
        <w:t>s (</w:t>
      </w:r>
      <w:r w:rsidR="00321F90" w:rsidRPr="007A49D9">
        <w:rPr>
          <w:lang w:val="es-ES_tradnl"/>
        </w:rPr>
        <w:t>en el caso de los</w:t>
      </w:r>
      <w:r w:rsidR="005B79EF" w:rsidRPr="007A49D9">
        <w:rPr>
          <w:lang w:val="es-ES_tradnl"/>
        </w:rPr>
        <w:t xml:space="preserve"> </w:t>
      </w:r>
      <w:r w:rsidR="00321F90" w:rsidRPr="007A49D9">
        <w:rPr>
          <w:lang w:val="es-ES_tradnl"/>
        </w:rPr>
        <w:t xml:space="preserve">fabricantes de muebles y </w:t>
      </w:r>
      <w:r w:rsidR="00D12CB3" w:rsidRPr="007A49D9">
        <w:rPr>
          <w:lang w:val="es-ES_tradnl"/>
        </w:rPr>
        <w:t>electrodomésticos</w:t>
      </w:r>
      <w:r w:rsidR="00115CAA" w:rsidRPr="007A49D9">
        <w:rPr>
          <w:lang w:val="es-ES_tradnl"/>
        </w:rPr>
        <w:t xml:space="preserve">) </w:t>
      </w:r>
      <w:r w:rsidR="00A4137C" w:rsidRPr="007A49D9">
        <w:rPr>
          <w:lang w:val="es-ES_tradnl"/>
        </w:rPr>
        <w:t xml:space="preserve">y de quienes </w:t>
      </w:r>
      <w:r w:rsidR="00A4137C" w:rsidRPr="007A49D9">
        <w:rPr>
          <w:lang w:val="es-ES_tradnl"/>
        </w:rPr>
        <w:lastRenderedPageBreak/>
        <w:t xml:space="preserve">buscan apropiarse ilícitamente de </w:t>
      </w:r>
      <w:r w:rsidR="00F511E2" w:rsidRPr="007A49D9">
        <w:rPr>
          <w:lang w:val="es-ES_tradnl"/>
        </w:rPr>
        <w:t xml:space="preserve">la </w:t>
      </w:r>
      <w:r w:rsidR="00A4137C" w:rsidRPr="007A49D9">
        <w:rPr>
          <w:lang w:val="es-ES_tradnl"/>
        </w:rPr>
        <w:t>nueva invención</w:t>
      </w:r>
      <w:r w:rsidR="00115CAA" w:rsidRPr="007A49D9">
        <w:rPr>
          <w:lang w:val="es-ES_tradnl"/>
        </w:rPr>
        <w:t xml:space="preserve">. </w:t>
      </w:r>
      <w:r w:rsidR="00884EEB" w:rsidRPr="007A49D9">
        <w:rPr>
          <w:lang w:val="es-ES_tradnl"/>
        </w:rPr>
        <w:t xml:space="preserve"> </w:t>
      </w:r>
      <w:r w:rsidR="006A0AD5" w:rsidRPr="007A49D9">
        <w:rPr>
          <w:lang w:val="es-ES_tradnl"/>
        </w:rPr>
        <w:t>En esos casos las</w:t>
      </w:r>
      <w:r w:rsidR="00115CAA" w:rsidRPr="007A49D9">
        <w:rPr>
          <w:lang w:val="es-ES_tradnl"/>
        </w:rPr>
        <w:t xml:space="preserve"> </w:t>
      </w:r>
      <w:r w:rsidR="00990EC0" w:rsidRPr="007A49D9">
        <w:rPr>
          <w:lang w:val="es-ES_tradnl"/>
        </w:rPr>
        <w:t>marca</w:t>
      </w:r>
      <w:r w:rsidR="00115CAA" w:rsidRPr="007A49D9">
        <w:rPr>
          <w:lang w:val="es-ES_tradnl"/>
        </w:rPr>
        <w:t xml:space="preserve">s, </w:t>
      </w:r>
      <w:r w:rsidR="006A0AD5" w:rsidRPr="007A49D9">
        <w:rPr>
          <w:lang w:val="es-ES_tradnl"/>
        </w:rPr>
        <w:t xml:space="preserve">las </w:t>
      </w:r>
      <w:r w:rsidR="00CE2CC7" w:rsidRPr="007A49D9">
        <w:rPr>
          <w:lang w:val="es-ES_tradnl"/>
        </w:rPr>
        <w:t xml:space="preserve">patentes de </w:t>
      </w:r>
      <w:r w:rsidR="00AD3098" w:rsidRPr="007A49D9">
        <w:rPr>
          <w:lang w:val="es-ES_tradnl"/>
        </w:rPr>
        <w:t>diseño industrial</w:t>
      </w:r>
      <w:r w:rsidR="00115CAA" w:rsidRPr="007A49D9">
        <w:rPr>
          <w:lang w:val="es-ES_tradnl"/>
        </w:rPr>
        <w:t xml:space="preserve">, </w:t>
      </w:r>
      <w:r w:rsidR="006A0AD5" w:rsidRPr="007A49D9">
        <w:rPr>
          <w:lang w:val="es-ES_tradnl"/>
        </w:rPr>
        <w:t xml:space="preserve">las </w:t>
      </w:r>
      <w:r w:rsidR="00EF2428" w:rsidRPr="007A49D9">
        <w:rPr>
          <w:lang w:val="es-ES_tradnl"/>
        </w:rPr>
        <w:t>patentes de utilidad</w:t>
      </w:r>
      <w:r w:rsidR="006A0AD5" w:rsidRPr="007A49D9">
        <w:rPr>
          <w:lang w:val="es-ES_tradnl"/>
        </w:rPr>
        <w:t xml:space="preserve"> y las </w:t>
      </w:r>
      <w:r w:rsidR="00EF2428" w:rsidRPr="007A49D9">
        <w:rPr>
          <w:lang w:val="es-ES_tradnl"/>
        </w:rPr>
        <w:t>patente</w:t>
      </w:r>
      <w:r w:rsidR="00115CAA" w:rsidRPr="007A49D9">
        <w:rPr>
          <w:lang w:val="es-ES_tradnl"/>
        </w:rPr>
        <w:t xml:space="preserve">s </w:t>
      </w:r>
      <w:r w:rsidR="0094628A" w:rsidRPr="007A49D9">
        <w:rPr>
          <w:lang w:val="es-ES_tradnl"/>
        </w:rPr>
        <w:t>bri</w:t>
      </w:r>
      <w:r w:rsidR="00710169" w:rsidRPr="007A49D9">
        <w:rPr>
          <w:lang w:val="es-ES_tradnl"/>
        </w:rPr>
        <w:t>n</w:t>
      </w:r>
      <w:r w:rsidR="0094628A" w:rsidRPr="007A49D9">
        <w:rPr>
          <w:lang w:val="es-ES_tradnl"/>
        </w:rPr>
        <w:t xml:space="preserve">dan un abanico de </w:t>
      </w:r>
      <w:r w:rsidR="00115CAA" w:rsidRPr="007A49D9">
        <w:rPr>
          <w:lang w:val="es-ES_tradnl"/>
        </w:rPr>
        <w:t>protec</w:t>
      </w:r>
      <w:r w:rsidR="000808C1" w:rsidRPr="007A49D9">
        <w:rPr>
          <w:lang w:val="es-ES_tradnl"/>
        </w:rPr>
        <w:t>ci</w:t>
      </w:r>
      <w:r w:rsidR="00362757" w:rsidRPr="007A49D9">
        <w:rPr>
          <w:lang w:val="es-ES_tradnl"/>
        </w:rPr>
        <w:t>ones</w:t>
      </w:r>
      <w:r w:rsidR="00115CAA" w:rsidRPr="007A49D9">
        <w:rPr>
          <w:lang w:val="es-ES_tradnl"/>
        </w:rPr>
        <w:t>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DF33E5" w:rsidP="0020618F">
      <w:pPr>
        <w:rPr>
          <w:b/>
          <w:lang w:val="es-ES_tradnl"/>
        </w:rPr>
      </w:pPr>
      <w:r w:rsidRPr="007A49D9">
        <w:rPr>
          <w:lang w:val="es-ES_tradnl"/>
        </w:rPr>
        <w:t xml:space="preserve">Todos los </w:t>
      </w:r>
      <w:r w:rsidR="005A7912" w:rsidRPr="007A49D9">
        <w:rPr>
          <w:lang w:val="es-ES_tradnl"/>
        </w:rPr>
        <w:t>entrevistado</w:t>
      </w:r>
      <w:r w:rsidR="00115CAA" w:rsidRPr="007A49D9">
        <w:rPr>
          <w:lang w:val="es-ES_tradnl"/>
        </w:rPr>
        <w:t xml:space="preserve">s </w:t>
      </w:r>
      <w:r w:rsidRPr="007A49D9">
        <w:rPr>
          <w:lang w:val="es-ES_tradnl"/>
        </w:rPr>
        <w:t xml:space="preserve">que manifestaron interés en proteger sus </w:t>
      </w:r>
      <w:r w:rsidR="00566C73" w:rsidRPr="007A49D9">
        <w:rPr>
          <w:lang w:val="es-ES_tradnl"/>
        </w:rPr>
        <w:t>ideas también se mostraron preocupado</w:t>
      </w:r>
      <w:r w:rsidR="00DB0642" w:rsidRPr="007A49D9">
        <w:rPr>
          <w:lang w:val="es-ES_tradnl"/>
        </w:rPr>
        <w:t>s</w:t>
      </w:r>
      <w:r w:rsidR="00566C73" w:rsidRPr="007A49D9">
        <w:rPr>
          <w:lang w:val="es-ES_tradnl"/>
        </w:rPr>
        <w:t xml:space="preserve"> por el costo </w:t>
      </w:r>
      <w:r w:rsidR="00115CAA" w:rsidRPr="007A49D9">
        <w:rPr>
          <w:lang w:val="es-ES_tradnl"/>
        </w:rPr>
        <w:t>(</w:t>
      </w:r>
      <w:r w:rsidR="00566C73" w:rsidRPr="007A49D9">
        <w:rPr>
          <w:lang w:val="es-ES_tradnl"/>
        </w:rPr>
        <w:t>tiempo, esfuerzo, aprendizaje del sistema, dinero</w:t>
      </w:r>
      <w:r w:rsidR="00115CAA" w:rsidRPr="007A49D9">
        <w:rPr>
          <w:lang w:val="es-ES_tradnl"/>
        </w:rPr>
        <w:t xml:space="preserve">) </w:t>
      </w:r>
      <w:r w:rsidR="00291389" w:rsidRPr="007A49D9">
        <w:rPr>
          <w:lang w:val="es-ES_tradnl"/>
        </w:rPr>
        <w:t xml:space="preserve">que conlleva adquirir la </w:t>
      </w:r>
      <w:r w:rsidR="00115CAA" w:rsidRPr="007A49D9">
        <w:rPr>
          <w:lang w:val="es-ES_tradnl"/>
        </w:rPr>
        <w:t>protec</w:t>
      </w:r>
      <w:r w:rsidR="000808C1" w:rsidRPr="007A49D9">
        <w:rPr>
          <w:lang w:val="es-ES_tradnl"/>
        </w:rPr>
        <w:t>ción</w:t>
      </w:r>
      <w:r w:rsidR="00291389" w:rsidRPr="007A49D9">
        <w:rPr>
          <w:lang w:val="es-ES_tradnl"/>
        </w:rPr>
        <w:t xml:space="preserve"> de la P.I</w:t>
      </w:r>
      <w:r w:rsidR="00115CAA" w:rsidRPr="007A49D9">
        <w:rPr>
          <w:lang w:val="es-ES_tradnl"/>
        </w:rPr>
        <w:t xml:space="preserve">.  </w:t>
      </w:r>
      <w:r w:rsidR="00DB0642" w:rsidRPr="007A49D9">
        <w:rPr>
          <w:lang w:val="es-ES_tradnl"/>
        </w:rPr>
        <w:t xml:space="preserve">Las </w:t>
      </w:r>
      <w:r w:rsidR="00316C07" w:rsidRPr="007A49D9">
        <w:rPr>
          <w:lang w:val="es-ES_tradnl"/>
        </w:rPr>
        <w:t>Pymes</w:t>
      </w:r>
      <w:r w:rsidR="00115CAA" w:rsidRPr="007A49D9">
        <w:rPr>
          <w:lang w:val="es-ES_tradnl"/>
        </w:rPr>
        <w:t xml:space="preserve"> </w:t>
      </w:r>
      <w:r w:rsidR="00DB0642" w:rsidRPr="007A49D9">
        <w:rPr>
          <w:lang w:val="es-ES_tradnl"/>
        </w:rPr>
        <w:t xml:space="preserve">deben </w:t>
      </w:r>
      <w:r w:rsidR="00FD4E34" w:rsidRPr="007A49D9">
        <w:rPr>
          <w:lang w:val="es-ES_tradnl"/>
        </w:rPr>
        <w:t xml:space="preserve">sopesar </w:t>
      </w:r>
      <w:r w:rsidR="003A7782" w:rsidRPr="007A49D9">
        <w:rPr>
          <w:lang w:val="es-ES_tradnl"/>
        </w:rPr>
        <w:t xml:space="preserve">detenidamente </w:t>
      </w:r>
      <w:r w:rsidR="00FD4E34" w:rsidRPr="007A49D9">
        <w:rPr>
          <w:lang w:val="es-ES_tradnl"/>
        </w:rPr>
        <w:t xml:space="preserve">las ventajas que brinda la P.I. </w:t>
      </w:r>
      <w:r w:rsidR="00B20D4E" w:rsidRPr="007A49D9">
        <w:rPr>
          <w:lang w:val="es-ES_tradnl"/>
        </w:rPr>
        <w:t xml:space="preserve">para convencerse de que vale la pena solicitar la </w:t>
      </w:r>
      <w:r w:rsidR="00115CAA" w:rsidRPr="007A49D9">
        <w:rPr>
          <w:lang w:val="es-ES_tradnl"/>
        </w:rPr>
        <w:t>protec</w:t>
      </w:r>
      <w:r w:rsidR="000808C1" w:rsidRPr="007A49D9">
        <w:rPr>
          <w:lang w:val="es-ES_tradnl"/>
        </w:rPr>
        <w:t>ción</w:t>
      </w:r>
      <w:r w:rsidR="00115CAA" w:rsidRPr="007A49D9">
        <w:rPr>
          <w:lang w:val="es-ES_tradnl"/>
        </w:rPr>
        <w:t xml:space="preserve">.  </w:t>
      </w:r>
      <w:r w:rsidR="00890A03" w:rsidRPr="007A49D9">
        <w:rPr>
          <w:lang w:val="es-ES_tradnl"/>
        </w:rPr>
        <w:t xml:space="preserve">Eso constituye un problema incluso para las grandes empresas, lo cual </w:t>
      </w:r>
      <w:r w:rsidR="003C18F0" w:rsidRPr="007A49D9">
        <w:rPr>
          <w:lang w:val="es-ES_tradnl"/>
        </w:rPr>
        <w:t xml:space="preserve">hace patente </w:t>
      </w:r>
      <w:r w:rsidR="00890A03" w:rsidRPr="007A49D9">
        <w:rPr>
          <w:lang w:val="es-ES_tradnl"/>
        </w:rPr>
        <w:t xml:space="preserve">la necesidad de brindar asistencia a las </w:t>
      </w:r>
      <w:r w:rsidR="00316C07" w:rsidRPr="007A49D9">
        <w:rPr>
          <w:lang w:val="es-ES_tradnl"/>
        </w:rPr>
        <w:t>Pymes</w:t>
      </w:r>
      <w:r w:rsidR="00115CAA" w:rsidRPr="007A49D9">
        <w:rPr>
          <w:lang w:val="es-ES_tradnl"/>
        </w:rPr>
        <w:t>.</w:t>
      </w:r>
      <w:r w:rsidR="00091353">
        <w:rPr>
          <w:lang w:val="es-ES_tradnl"/>
        </w:rPr>
        <w:t xml:space="preserve">  </w:t>
      </w:r>
      <w:r w:rsidR="008217DD" w:rsidRPr="007A49D9">
        <w:rPr>
          <w:lang w:val="es-ES_tradnl"/>
        </w:rPr>
        <w:t xml:space="preserve">Las ventajas de la P.I. </w:t>
      </w:r>
      <w:r w:rsidR="003C543B" w:rsidRPr="007A49D9">
        <w:rPr>
          <w:lang w:val="es-ES_tradnl"/>
        </w:rPr>
        <w:t xml:space="preserve">llevarán a buscar </w:t>
      </w:r>
      <w:r w:rsidR="00034FE5" w:rsidRPr="007A49D9">
        <w:rPr>
          <w:lang w:val="es-ES_tradnl"/>
        </w:rPr>
        <w:t xml:space="preserve">la </w:t>
      </w:r>
      <w:r w:rsidR="00115CAA" w:rsidRPr="007A49D9">
        <w:rPr>
          <w:lang w:val="es-ES_tradnl"/>
        </w:rPr>
        <w:t>protec</w:t>
      </w:r>
      <w:r w:rsidR="000808C1" w:rsidRPr="007A49D9">
        <w:rPr>
          <w:lang w:val="es-ES_tradnl"/>
        </w:rPr>
        <w:t>ción</w:t>
      </w:r>
      <w:r w:rsidR="00A7787C" w:rsidRPr="007A49D9">
        <w:rPr>
          <w:lang w:val="es-ES_tradnl"/>
        </w:rPr>
        <w:t>,</w:t>
      </w:r>
      <w:r w:rsidR="00115CAA" w:rsidRPr="007A49D9">
        <w:rPr>
          <w:lang w:val="es-ES_tradnl"/>
        </w:rPr>
        <w:t xml:space="preserve"> </w:t>
      </w:r>
      <w:r w:rsidR="000758A6" w:rsidRPr="007A49D9">
        <w:rPr>
          <w:lang w:val="es-ES_tradnl"/>
        </w:rPr>
        <w:t>si se reduce el costo</w:t>
      </w:r>
      <w:r w:rsidR="00115CAA" w:rsidRPr="007A49D9">
        <w:rPr>
          <w:lang w:val="es-ES_tradnl"/>
        </w:rPr>
        <w:t xml:space="preserve">.  </w:t>
      </w:r>
      <w:r w:rsidR="00034FE5" w:rsidRPr="007A49D9">
        <w:rPr>
          <w:lang w:val="es-ES_tradnl"/>
        </w:rPr>
        <w:t xml:space="preserve">Ello obligaría a hacer un esfuerzo en la esfera de las </w:t>
      </w:r>
      <w:r w:rsidR="001C5E6F" w:rsidRPr="007A49D9">
        <w:rPr>
          <w:lang w:val="es-ES_tradnl"/>
        </w:rPr>
        <w:t>políticas</w:t>
      </w:r>
      <w:r w:rsidR="00115CAA" w:rsidRPr="007A49D9">
        <w:rPr>
          <w:lang w:val="es-ES_tradnl"/>
        </w:rPr>
        <w:t xml:space="preserve">, </w:t>
      </w:r>
      <w:r w:rsidR="00034FE5" w:rsidRPr="007A49D9">
        <w:rPr>
          <w:lang w:val="es-ES_tradnl"/>
        </w:rPr>
        <w:t>crear</w:t>
      </w:r>
      <w:r w:rsidR="00115CAA" w:rsidRPr="007A49D9">
        <w:rPr>
          <w:lang w:val="es-ES_tradnl"/>
        </w:rPr>
        <w:t xml:space="preserve"> </w:t>
      </w:r>
      <w:r w:rsidR="00034FE5" w:rsidRPr="007A49D9">
        <w:rPr>
          <w:lang w:val="es-ES_tradnl"/>
        </w:rPr>
        <w:t>nuevas cla</w:t>
      </w:r>
      <w:r w:rsidR="00115CAA" w:rsidRPr="007A49D9">
        <w:rPr>
          <w:lang w:val="es-ES_tradnl"/>
        </w:rPr>
        <w:t>ses</w:t>
      </w:r>
      <w:r w:rsidR="005B79EF" w:rsidRPr="007A49D9">
        <w:rPr>
          <w:lang w:val="es-ES_tradnl"/>
        </w:rPr>
        <w:t xml:space="preserve"> de </w:t>
      </w:r>
      <w:r w:rsidR="00100A57" w:rsidRPr="007A49D9">
        <w:rPr>
          <w:lang w:val="es-ES_tradnl"/>
        </w:rPr>
        <w:t>mecanismos destinados a obtener rendimiento de la innovación</w:t>
      </w:r>
      <w:r w:rsidR="00115CAA" w:rsidRPr="007A49D9">
        <w:rPr>
          <w:lang w:val="es-ES_tradnl"/>
        </w:rPr>
        <w:t xml:space="preserve">, </w:t>
      </w:r>
      <w:r w:rsidR="00C0056F" w:rsidRPr="007A49D9">
        <w:rPr>
          <w:lang w:val="es-ES_tradnl"/>
        </w:rPr>
        <w:t xml:space="preserve">aligerar </w:t>
      </w:r>
      <w:r w:rsidR="00E56125" w:rsidRPr="007A49D9">
        <w:rPr>
          <w:lang w:val="es-ES_tradnl"/>
        </w:rPr>
        <w:t>los requisitos del trámite de registro</w:t>
      </w:r>
      <w:r w:rsidR="00115CAA" w:rsidRPr="007A49D9">
        <w:rPr>
          <w:lang w:val="es-ES_tradnl"/>
        </w:rPr>
        <w:t xml:space="preserve">, </w:t>
      </w:r>
      <w:r w:rsidR="00E56125" w:rsidRPr="007A49D9">
        <w:rPr>
          <w:lang w:val="es-ES_tradnl"/>
        </w:rPr>
        <w:t xml:space="preserve">mejorar el procedimiento, </w:t>
      </w:r>
      <w:r w:rsidR="00AE0E6A" w:rsidRPr="007A49D9">
        <w:rPr>
          <w:lang w:val="es-ES_tradnl"/>
        </w:rPr>
        <w:t>brindar una descripción clara de</w:t>
      </w:r>
      <w:r w:rsidR="00594F2F" w:rsidRPr="007A49D9">
        <w:rPr>
          <w:lang w:val="es-ES_tradnl"/>
        </w:rPr>
        <w:t xml:space="preserve"> los procesos</w:t>
      </w:r>
      <w:r w:rsidR="00115CAA" w:rsidRPr="007A49D9">
        <w:rPr>
          <w:lang w:val="es-ES_tradnl"/>
        </w:rPr>
        <w:t xml:space="preserve">, </w:t>
      </w:r>
      <w:r w:rsidR="00C44C94" w:rsidRPr="007A49D9">
        <w:rPr>
          <w:lang w:val="es-ES_tradnl"/>
        </w:rPr>
        <w:t xml:space="preserve">además de facilitar el </w:t>
      </w:r>
      <w:r w:rsidR="00843052" w:rsidRPr="007A49D9">
        <w:rPr>
          <w:lang w:val="es-ES_tradnl"/>
        </w:rPr>
        <w:t>acceso</w:t>
      </w:r>
      <w:r w:rsidR="00115CAA" w:rsidRPr="007A49D9">
        <w:rPr>
          <w:lang w:val="es-ES_tradnl"/>
        </w:rPr>
        <w:t xml:space="preserve"> </w:t>
      </w:r>
      <w:r w:rsidR="00C44C94" w:rsidRPr="007A49D9">
        <w:rPr>
          <w:lang w:val="es-ES_tradnl"/>
        </w:rPr>
        <w:t>a los diversos elementos y abaratar las tasas</w:t>
      </w:r>
      <w:r w:rsidR="00115CAA" w:rsidRPr="007A49D9">
        <w:rPr>
          <w:lang w:val="es-ES_tradnl"/>
        </w:rPr>
        <w:t>.</w:t>
      </w:r>
      <w:r w:rsidR="00091353">
        <w:rPr>
          <w:lang w:val="es-ES_tradnl"/>
        </w:rPr>
        <w:t xml:space="preserve">  </w:t>
      </w:r>
      <w:r w:rsidR="00F83BF5" w:rsidRPr="007A49D9">
        <w:rPr>
          <w:lang w:val="es-ES_tradnl"/>
        </w:rPr>
        <w:t xml:space="preserve">Al tiempo que se </w:t>
      </w:r>
      <w:r w:rsidR="00963C81" w:rsidRPr="007A49D9">
        <w:rPr>
          <w:lang w:val="es-ES_tradnl"/>
        </w:rPr>
        <w:t>ponen en pr</w:t>
      </w:r>
      <w:r w:rsidR="00172199" w:rsidRPr="007A49D9">
        <w:rPr>
          <w:lang w:val="es-ES_tradnl"/>
        </w:rPr>
        <w:t xml:space="preserve">áctica </w:t>
      </w:r>
      <w:r w:rsidR="00F83BF5" w:rsidRPr="007A49D9">
        <w:rPr>
          <w:lang w:val="es-ES_tradnl"/>
        </w:rPr>
        <w:t xml:space="preserve">dichas </w:t>
      </w:r>
      <w:r w:rsidR="00115CAA" w:rsidRPr="007A49D9">
        <w:rPr>
          <w:lang w:val="es-ES_tradnl"/>
        </w:rPr>
        <w:t xml:space="preserve">ideas, </w:t>
      </w:r>
      <w:r w:rsidR="00FA7CA4" w:rsidRPr="007A49D9">
        <w:rPr>
          <w:lang w:val="es-ES_tradnl"/>
        </w:rPr>
        <w:t xml:space="preserve">es imperioso reconocer que los valores que defienden quienes </w:t>
      </w:r>
      <w:r w:rsidR="00C11301" w:rsidRPr="007A49D9">
        <w:rPr>
          <w:lang w:val="es-ES_tradnl"/>
        </w:rPr>
        <w:t>trabajan</w:t>
      </w:r>
      <w:r w:rsidR="00884EEB" w:rsidRPr="007A49D9">
        <w:rPr>
          <w:lang w:val="es-ES_tradnl"/>
        </w:rPr>
        <w:t xml:space="preserve"> en </w:t>
      </w:r>
      <w:r w:rsidR="00437C8E" w:rsidRPr="007A49D9">
        <w:rPr>
          <w:lang w:val="es-ES_tradnl"/>
        </w:rPr>
        <w:t>las agrupaciones industriales</w:t>
      </w:r>
      <w:r w:rsidR="00F05384" w:rsidRPr="007A49D9">
        <w:rPr>
          <w:lang w:val="es-ES_tradnl"/>
        </w:rPr>
        <w:t xml:space="preserve">, relación de confianza y puesta en común de los recursos, son </w:t>
      </w:r>
      <w:r w:rsidR="004B2751" w:rsidRPr="007A49D9">
        <w:rPr>
          <w:lang w:val="es-ES_tradnl"/>
        </w:rPr>
        <w:t>imprescindibles para el funcionamiento del conjunto de la sociedad</w:t>
      </w:r>
      <w:r w:rsidR="00115CAA" w:rsidRPr="007A49D9">
        <w:rPr>
          <w:lang w:val="es-ES_tradnl"/>
        </w:rPr>
        <w:t xml:space="preserve">.  </w:t>
      </w:r>
      <w:r w:rsidR="00EB54DD" w:rsidRPr="007A49D9">
        <w:rPr>
          <w:lang w:val="es-ES_tradnl"/>
        </w:rPr>
        <w:t>A veces se entiende que d</w:t>
      </w:r>
      <w:r w:rsidR="00066EA1" w:rsidRPr="007A49D9">
        <w:rPr>
          <w:lang w:val="es-ES_tradnl"/>
        </w:rPr>
        <w:t xml:space="preserve">ichos valores </w:t>
      </w:r>
      <w:r w:rsidR="00D438BE" w:rsidRPr="007A49D9">
        <w:rPr>
          <w:lang w:val="es-ES_tradnl"/>
        </w:rPr>
        <w:t xml:space="preserve">son antagónicos </w:t>
      </w:r>
      <w:r w:rsidR="003165B3" w:rsidRPr="007A49D9">
        <w:rPr>
          <w:lang w:val="es-ES_tradnl"/>
        </w:rPr>
        <w:t xml:space="preserve">con </w:t>
      </w:r>
      <w:r w:rsidR="00EB54DD" w:rsidRPr="007A49D9">
        <w:rPr>
          <w:lang w:val="es-ES_tradnl"/>
        </w:rPr>
        <w:t xml:space="preserve">la protección de la </w:t>
      </w:r>
      <w:r w:rsidR="00297175" w:rsidRPr="007A49D9">
        <w:rPr>
          <w:lang w:val="es-ES_tradnl"/>
        </w:rPr>
        <w:t>propiedad intelectual</w:t>
      </w:r>
      <w:r w:rsidR="00EB54DD" w:rsidRPr="007A49D9">
        <w:rPr>
          <w:lang w:val="es-ES_tradnl"/>
        </w:rPr>
        <w:t xml:space="preserve"> individual</w:t>
      </w:r>
      <w:r w:rsidR="00115CAA" w:rsidRPr="007A49D9">
        <w:rPr>
          <w:lang w:val="es-ES_tradnl"/>
        </w:rPr>
        <w:t xml:space="preserve">.  </w:t>
      </w:r>
      <w:r w:rsidR="00467B2B" w:rsidRPr="007A49D9">
        <w:rPr>
          <w:lang w:val="es-ES_tradnl"/>
        </w:rPr>
        <w:t xml:space="preserve">Ello no tiene porqué ser así, </w:t>
      </w:r>
      <w:r w:rsidR="00F2270B" w:rsidRPr="007A49D9">
        <w:rPr>
          <w:lang w:val="es-ES_tradnl"/>
        </w:rPr>
        <w:t xml:space="preserve">y a quienes </w:t>
      </w:r>
      <w:r w:rsidR="00E376AB" w:rsidRPr="007A49D9">
        <w:rPr>
          <w:lang w:val="es-ES_tradnl"/>
        </w:rPr>
        <w:t xml:space="preserve">toca </w:t>
      </w:r>
      <w:r w:rsidR="00F2270B" w:rsidRPr="007A49D9">
        <w:rPr>
          <w:lang w:val="es-ES_tradnl"/>
        </w:rPr>
        <w:t xml:space="preserve">hacer </w:t>
      </w:r>
      <w:r w:rsidR="00E376AB" w:rsidRPr="007A49D9">
        <w:rPr>
          <w:lang w:val="es-ES_tradnl"/>
        </w:rPr>
        <w:t xml:space="preserve">los </w:t>
      </w:r>
      <w:r w:rsidR="00F2270B" w:rsidRPr="007A49D9">
        <w:rPr>
          <w:lang w:val="es-ES_tradnl"/>
        </w:rPr>
        <w:t xml:space="preserve">cambios </w:t>
      </w:r>
      <w:r w:rsidR="00420702" w:rsidRPr="007A49D9">
        <w:rPr>
          <w:lang w:val="es-ES_tradnl"/>
        </w:rPr>
        <w:t xml:space="preserve">corresponde </w:t>
      </w:r>
      <w:r w:rsidR="00F2270B" w:rsidRPr="007A49D9">
        <w:rPr>
          <w:lang w:val="es-ES_tradnl"/>
        </w:rPr>
        <w:t xml:space="preserve">la misión de buscar </w:t>
      </w:r>
      <w:r w:rsidR="00115CAA" w:rsidRPr="007A49D9">
        <w:rPr>
          <w:lang w:val="es-ES_tradnl"/>
        </w:rPr>
        <w:t>solu</w:t>
      </w:r>
      <w:r w:rsidR="000808C1" w:rsidRPr="007A49D9">
        <w:rPr>
          <w:lang w:val="es-ES_tradnl"/>
        </w:rPr>
        <w:t>ci</w:t>
      </w:r>
      <w:r w:rsidR="00362757" w:rsidRPr="007A49D9">
        <w:rPr>
          <w:lang w:val="es-ES_tradnl"/>
        </w:rPr>
        <w:t>ones</w:t>
      </w:r>
      <w:r w:rsidR="00115CAA" w:rsidRPr="007A49D9">
        <w:rPr>
          <w:lang w:val="es-ES_tradnl"/>
        </w:rPr>
        <w:t xml:space="preserve"> </w:t>
      </w:r>
      <w:r w:rsidR="00F2270B" w:rsidRPr="007A49D9">
        <w:rPr>
          <w:lang w:val="es-ES_tradnl"/>
        </w:rPr>
        <w:t xml:space="preserve">innovadoras que </w:t>
      </w:r>
      <w:r w:rsidR="00E2134D" w:rsidRPr="007A49D9">
        <w:rPr>
          <w:lang w:val="es-ES_tradnl"/>
        </w:rPr>
        <w:t xml:space="preserve">fomenten el valor </w:t>
      </w:r>
      <w:r w:rsidR="003D7ED5" w:rsidRPr="007A49D9">
        <w:rPr>
          <w:lang w:val="es-ES_tradnl"/>
        </w:rPr>
        <w:t xml:space="preserve">de </w:t>
      </w:r>
      <w:r w:rsidR="00E2134D" w:rsidRPr="007A49D9">
        <w:rPr>
          <w:lang w:val="es-ES_tradnl"/>
        </w:rPr>
        <w:t xml:space="preserve">las normas </w:t>
      </w:r>
      <w:r w:rsidR="00115CAA" w:rsidRPr="007A49D9">
        <w:rPr>
          <w:lang w:val="es-ES_tradnl"/>
        </w:rPr>
        <w:t>cultural</w:t>
      </w:r>
      <w:r w:rsidR="00E2134D" w:rsidRPr="007A49D9">
        <w:rPr>
          <w:lang w:val="es-ES_tradnl"/>
        </w:rPr>
        <w:t>es y los derechos individuale</w:t>
      </w:r>
      <w:r w:rsidR="00115CAA" w:rsidRPr="007A49D9">
        <w:rPr>
          <w:lang w:val="es-ES_tradnl"/>
        </w:rPr>
        <w:t>s.</w:t>
      </w:r>
    </w:p>
    <w:p w:rsidR="00115CAA" w:rsidRPr="007A49D9" w:rsidRDefault="00115CAA" w:rsidP="0020618F">
      <w:pPr>
        <w:rPr>
          <w:lang w:val="es-ES_tradnl"/>
        </w:rPr>
      </w:pPr>
    </w:p>
    <w:p w:rsidR="00115CAA" w:rsidRPr="007A49D9" w:rsidRDefault="00115CAA" w:rsidP="0020618F">
      <w:pPr>
        <w:rPr>
          <w:lang w:val="es-ES_tradnl"/>
        </w:rPr>
      </w:pPr>
    </w:p>
    <w:p w:rsidR="00115CAA" w:rsidRPr="000F3E09" w:rsidRDefault="00777E66" w:rsidP="002D4E68">
      <w:pPr>
        <w:pStyle w:val="Endofdocument-Annex"/>
        <w:rPr>
          <w:lang w:val="es-ES"/>
        </w:rPr>
      </w:pPr>
      <w:r w:rsidRPr="000F3E09">
        <w:rPr>
          <w:lang w:val="es-ES"/>
        </w:rPr>
        <w:t>[Fin del Anexo y del documento]</w:t>
      </w:r>
    </w:p>
    <w:p w:rsidR="006A6908" w:rsidRPr="007A49D9" w:rsidRDefault="006A6908" w:rsidP="0020618F">
      <w:pPr>
        <w:widowControl w:val="0"/>
        <w:rPr>
          <w:lang w:val="es-ES_tradnl"/>
        </w:rPr>
      </w:pPr>
    </w:p>
    <w:p w:rsidR="00454379" w:rsidRPr="007A49D9" w:rsidRDefault="00454379" w:rsidP="0020618F">
      <w:pPr>
        <w:widowControl w:val="0"/>
        <w:rPr>
          <w:lang w:val="es-ES_tradnl"/>
        </w:rPr>
      </w:pPr>
    </w:p>
    <w:p w:rsidR="00CD0B36" w:rsidRPr="007A49D9" w:rsidRDefault="00CD0B36" w:rsidP="0020618F">
      <w:pPr>
        <w:widowControl w:val="0"/>
        <w:rPr>
          <w:lang w:val="es-ES_tradnl"/>
        </w:rPr>
      </w:pPr>
    </w:p>
    <w:sectPr w:rsidR="00CD0B36" w:rsidRPr="007A49D9" w:rsidSect="00115CAA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EC" w:rsidRDefault="00B96DEC">
      <w:r>
        <w:separator/>
      </w:r>
    </w:p>
  </w:endnote>
  <w:endnote w:type="continuationSeparator" w:id="0">
    <w:p w:rsidR="00B96DEC" w:rsidRPr="009D30E6" w:rsidRDefault="00B96D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6DEC" w:rsidRPr="007E663E" w:rsidRDefault="00B96D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96DEC" w:rsidRPr="007E663E" w:rsidRDefault="00B96DE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EC" w:rsidRDefault="00B96DEC">
      <w:r>
        <w:separator/>
      </w:r>
    </w:p>
  </w:footnote>
  <w:footnote w:type="continuationSeparator" w:id="0">
    <w:p w:rsidR="00B96DEC" w:rsidRPr="009D30E6" w:rsidRDefault="00B96DE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6DEC" w:rsidRPr="007E663E" w:rsidRDefault="00B96DE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96DEC" w:rsidRPr="007E663E" w:rsidRDefault="00B96DE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B96DEC" w:rsidRPr="00D87C89" w:rsidRDefault="00B96DEC" w:rsidP="00115CAA">
      <w:pPr>
        <w:pStyle w:val="FootnoteText"/>
        <w:tabs>
          <w:tab w:val="left" w:pos="567"/>
        </w:tabs>
        <w:rPr>
          <w:szCs w:val="18"/>
          <w:lang w:val="es-ES_tradnl"/>
        </w:rPr>
      </w:pPr>
      <w:r w:rsidRPr="00D87C89">
        <w:rPr>
          <w:rStyle w:val="FootnoteReference"/>
          <w:lang w:val="es-ES_tradnl"/>
        </w:rPr>
        <w:footnoteRef/>
      </w:r>
      <w:r w:rsidRPr="00D87C89">
        <w:rPr>
          <w:lang w:val="es-ES_tradnl"/>
        </w:rPr>
        <w:t xml:space="preserve"> </w:t>
      </w:r>
      <w:r w:rsidRPr="00D87C89">
        <w:rPr>
          <w:lang w:val="es-ES_tradnl"/>
        </w:rPr>
        <w:tab/>
      </w:r>
      <w:r w:rsidRPr="00D87C89">
        <w:rPr>
          <w:szCs w:val="18"/>
          <w:lang w:val="es-ES_tradnl"/>
        </w:rPr>
        <w:t>Las opiniones expresadas en el estudio corresponden a los autores y no reflejan necesariamente el punto de vista de la Secretaría de la OMPI ni de los Estados miembros de la Organización.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EC" w:rsidRPr="0054568E" w:rsidRDefault="00B96DEC" w:rsidP="00B96DEC">
    <w:pPr>
      <w:jc w:val="right"/>
    </w:pPr>
    <w:r w:rsidRPr="0054568E">
      <w:t>CDIP/13/INF/3</w:t>
    </w:r>
  </w:p>
  <w:p w:rsidR="00B96DEC" w:rsidRPr="0054568E" w:rsidRDefault="00B96DEC" w:rsidP="00477D6B">
    <w:pPr>
      <w:jc w:val="right"/>
    </w:pPr>
    <w:r w:rsidRPr="0054568E">
      <w:t xml:space="preserve">Annex, page </w:t>
    </w:r>
    <w:r w:rsidR="00BF5296" w:rsidRPr="0054568E">
      <w:fldChar w:fldCharType="begin"/>
    </w:r>
    <w:r w:rsidRPr="0054568E">
      <w:instrText xml:space="preserve"> PAGE   \* MERGEFORMAT </w:instrText>
    </w:r>
    <w:r w:rsidR="00BF5296" w:rsidRPr="0054568E">
      <w:fldChar w:fldCharType="separate"/>
    </w:r>
    <w:r w:rsidR="00987501" w:rsidRPr="00987501">
      <w:rPr>
        <w:bCs/>
        <w:noProof/>
      </w:rPr>
      <w:t>1</w:t>
    </w:r>
    <w:r w:rsidR="00BF5296" w:rsidRPr="0054568E">
      <w:rPr>
        <w:bCs/>
        <w:noProof/>
      </w:rPr>
      <w:fldChar w:fldCharType="end"/>
    </w:r>
  </w:p>
  <w:p w:rsidR="00B96DEC" w:rsidRDefault="00B96DE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EC" w:rsidRDefault="00B96DEC" w:rsidP="00477D6B">
    <w:pPr>
      <w:jc w:val="right"/>
    </w:pPr>
    <w:bookmarkStart w:id="6" w:name="Code2"/>
    <w:bookmarkEnd w:id="6"/>
    <w:r>
      <w:t>CDIP/13/INF/3</w:t>
    </w:r>
  </w:p>
  <w:p w:rsidR="00B96DEC" w:rsidRDefault="00B96DEC" w:rsidP="00477D6B">
    <w:pPr>
      <w:jc w:val="right"/>
    </w:pPr>
    <w:r>
      <w:t xml:space="preserve">Anexo, página </w:t>
    </w:r>
    <w:r w:rsidR="007A49D9">
      <w:fldChar w:fldCharType="begin"/>
    </w:r>
    <w:r w:rsidR="007A49D9">
      <w:instrText xml:space="preserve"> PAGE  \* MERGEFORMAT </w:instrText>
    </w:r>
    <w:r w:rsidR="007A49D9">
      <w:fldChar w:fldCharType="separate"/>
    </w:r>
    <w:r w:rsidR="00603B62">
      <w:rPr>
        <w:noProof/>
      </w:rPr>
      <w:t>3</w:t>
    </w:r>
    <w:r w:rsidR="007A49D9">
      <w:rPr>
        <w:noProof/>
      </w:rPr>
      <w:fldChar w:fldCharType="end"/>
    </w:r>
  </w:p>
  <w:p w:rsidR="00B96DEC" w:rsidRDefault="00B96DE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EC" w:rsidRDefault="00B96DEC" w:rsidP="00700CD6">
    <w:pPr>
      <w:pStyle w:val="Header"/>
      <w:jc w:val="right"/>
    </w:pPr>
    <w:r>
      <w:t>CDIP/13/INF/3</w:t>
    </w:r>
  </w:p>
  <w:p w:rsidR="00B96DEC" w:rsidRDefault="00B96DEC" w:rsidP="00700CD6">
    <w:pPr>
      <w:pStyle w:val="Header"/>
      <w:jc w:val="right"/>
    </w:pPr>
    <w:r>
      <w:t>ANEXO</w:t>
    </w:r>
  </w:p>
  <w:p w:rsidR="00B96DEC" w:rsidRDefault="00B96DEC" w:rsidP="00700C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36"/>
    <w:rsid w:val="000002B0"/>
    <w:rsid w:val="000014A6"/>
    <w:rsid w:val="0000181C"/>
    <w:rsid w:val="00010686"/>
    <w:rsid w:val="000110CC"/>
    <w:rsid w:val="000137C9"/>
    <w:rsid w:val="0001446B"/>
    <w:rsid w:val="000270BB"/>
    <w:rsid w:val="000309D3"/>
    <w:rsid w:val="0003417E"/>
    <w:rsid w:val="00034FE5"/>
    <w:rsid w:val="000404FD"/>
    <w:rsid w:val="00041B65"/>
    <w:rsid w:val="00045776"/>
    <w:rsid w:val="00052915"/>
    <w:rsid w:val="00056172"/>
    <w:rsid w:val="00064C3A"/>
    <w:rsid w:val="00065C1C"/>
    <w:rsid w:val="00066EA1"/>
    <w:rsid w:val="000758A6"/>
    <w:rsid w:val="000808C1"/>
    <w:rsid w:val="00084262"/>
    <w:rsid w:val="000862D8"/>
    <w:rsid w:val="00087DDD"/>
    <w:rsid w:val="000902F2"/>
    <w:rsid w:val="00091353"/>
    <w:rsid w:val="000B1752"/>
    <w:rsid w:val="000B1CEC"/>
    <w:rsid w:val="000B31CA"/>
    <w:rsid w:val="000B4335"/>
    <w:rsid w:val="000B72DD"/>
    <w:rsid w:val="000C4618"/>
    <w:rsid w:val="000C556A"/>
    <w:rsid w:val="000D0911"/>
    <w:rsid w:val="000D267E"/>
    <w:rsid w:val="000D42ED"/>
    <w:rsid w:val="000D4638"/>
    <w:rsid w:val="000D73DD"/>
    <w:rsid w:val="000E3BB3"/>
    <w:rsid w:val="000E4539"/>
    <w:rsid w:val="000E744C"/>
    <w:rsid w:val="000F08A3"/>
    <w:rsid w:val="000F14CE"/>
    <w:rsid w:val="000F3E09"/>
    <w:rsid w:val="000F4623"/>
    <w:rsid w:val="000F4C72"/>
    <w:rsid w:val="000F52FD"/>
    <w:rsid w:val="000F5E56"/>
    <w:rsid w:val="000F74E2"/>
    <w:rsid w:val="001008A2"/>
    <w:rsid w:val="00100A57"/>
    <w:rsid w:val="00101118"/>
    <w:rsid w:val="00113091"/>
    <w:rsid w:val="00115A18"/>
    <w:rsid w:val="00115CAA"/>
    <w:rsid w:val="00117BAA"/>
    <w:rsid w:val="0012090F"/>
    <w:rsid w:val="00121E72"/>
    <w:rsid w:val="00130DA7"/>
    <w:rsid w:val="0013625D"/>
    <w:rsid w:val="001362EE"/>
    <w:rsid w:val="001377E3"/>
    <w:rsid w:val="00140C04"/>
    <w:rsid w:val="00152CEA"/>
    <w:rsid w:val="00153089"/>
    <w:rsid w:val="001549C2"/>
    <w:rsid w:val="0015672B"/>
    <w:rsid w:val="00156A6D"/>
    <w:rsid w:val="00160027"/>
    <w:rsid w:val="0016083B"/>
    <w:rsid w:val="00160CE5"/>
    <w:rsid w:val="00162D42"/>
    <w:rsid w:val="00170AC0"/>
    <w:rsid w:val="00172199"/>
    <w:rsid w:val="001832A6"/>
    <w:rsid w:val="00191E94"/>
    <w:rsid w:val="001A22F4"/>
    <w:rsid w:val="001A3F8C"/>
    <w:rsid w:val="001A6994"/>
    <w:rsid w:val="001B0114"/>
    <w:rsid w:val="001B07DC"/>
    <w:rsid w:val="001B1E7E"/>
    <w:rsid w:val="001B2352"/>
    <w:rsid w:val="001B5E62"/>
    <w:rsid w:val="001B6F3D"/>
    <w:rsid w:val="001C1221"/>
    <w:rsid w:val="001C2A78"/>
    <w:rsid w:val="001C43AE"/>
    <w:rsid w:val="001C5E6F"/>
    <w:rsid w:val="001D0F13"/>
    <w:rsid w:val="001D602F"/>
    <w:rsid w:val="001E1A61"/>
    <w:rsid w:val="001E3F54"/>
    <w:rsid w:val="001E66CC"/>
    <w:rsid w:val="0020375B"/>
    <w:rsid w:val="0020618F"/>
    <w:rsid w:val="00206988"/>
    <w:rsid w:val="002101F1"/>
    <w:rsid w:val="00215072"/>
    <w:rsid w:val="00227DBC"/>
    <w:rsid w:val="002306F1"/>
    <w:rsid w:val="00236442"/>
    <w:rsid w:val="002368A9"/>
    <w:rsid w:val="0023740E"/>
    <w:rsid w:val="00246994"/>
    <w:rsid w:val="00247252"/>
    <w:rsid w:val="00247A4F"/>
    <w:rsid w:val="002618A6"/>
    <w:rsid w:val="002634C4"/>
    <w:rsid w:val="0026466E"/>
    <w:rsid w:val="0026489E"/>
    <w:rsid w:val="00267785"/>
    <w:rsid w:val="00267C66"/>
    <w:rsid w:val="00275DDB"/>
    <w:rsid w:val="00291389"/>
    <w:rsid w:val="00292867"/>
    <w:rsid w:val="00293A11"/>
    <w:rsid w:val="00296C6C"/>
    <w:rsid w:val="00297175"/>
    <w:rsid w:val="002977B2"/>
    <w:rsid w:val="002A5052"/>
    <w:rsid w:val="002B3D2A"/>
    <w:rsid w:val="002C4790"/>
    <w:rsid w:val="002C5743"/>
    <w:rsid w:val="002D086A"/>
    <w:rsid w:val="002D32D3"/>
    <w:rsid w:val="002D398D"/>
    <w:rsid w:val="002D3E30"/>
    <w:rsid w:val="002D4995"/>
    <w:rsid w:val="002D4CA2"/>
    <w:rsid w:val="002D4E68"/>
    <w:rsid w:val="002D7825"/>
    <w:rsid w:val="002E051F"/>
    <w:rsid w:val="002E0F47"/>
    <w:rsid w:val="002F294F"/>
    <w:rsid w:val="002F4E68"/>
    <w:rsid w:val="003030AE"/>
    <w:rsid w:val="00303AF3"/>
    <w:rsid w:val="00303D28"/>
    <w:rsid w:val="003108E5"/>
    <w:rsid w:val="003127B1"/>
    <w:rsid w:val="003165B3"/>
    <w:rsid w:val="00316C07"/>
    <w:rsid w:val="003170AB"/>
    <w:rsid w:val="00317A3F"/>
    <w:rsid w:val="003201A5"/>
    <w:rsid w:val="00321F90"/>
    <w:rsid w:val="0032332E"/>
    <w:rsid w:val="00323A0A"/>
    <w:rsid w:val="00330DE2"/>
    <w:rsid w:val="00334A29"/>
    <w:rsid w:val="00335168"/>
    <w:rsid w:val="0033520B"/>
    <w:rsid w:val="003366F0"/>
    <w:rsid w:val="00344F78"/>
    <w:rsid w:val="003530C2"/>
    <w:rsid w:val="00354647"/>
    <w:rsid w:val="003561EF"/>
    <w:rsid w:val="00361332"/>
    <w:rsid w:val="00362757"/>
    <w:rsid w:val="00364CE9"/>
    <w:rsid w:val="0036539D"/>
    <w:rsid w:val="00374481"/>
    <w:rsid w:val="00377273"/>
    <w:rsid w:val="0038348F"/>
    <w:rsid w:val="003845C1"/>
    <w:rsid w:val="003862C5"/>
    <w:rsid w:val="00387287"/>
    <w:rsid w:val="00397857"/>
    <w:rsid w:val="003A2939"/>
    <w:rsid w:val="003A5069"/>
    <w:rsid w:val="003A5736"/>
    <w:rsid w:val="003A5888"/>
    <w:rsid w:val="003A7782"/>
    <w:rsid w:val="003B2E93"/>
    <w:rsid w:val="003B34EF"/>
    <w:rsid w:val="003C03AC"/>
    <w:rsid w:val="003C18F0"/>
    <w:rsid w:val="003C543B"/>
    <w:rsid w:val="003C7186"/>
    <w:rsid w:val="003D07FC"/>
    <w:rsid w:val="003D2B0F"/>
    <w:rsid w:val="003D30F0"/>
    <w:rsid w:val="003D41CD"/>
    <w:rsid w:val="003D5092"/>
    <w:rsid w:val="003D7ED5"/>
    <w:rsid w:val="003E1C4C"/>
    <w:rsid w:val="003E3E75"/>
    <w:rsid w:val="003E48F1"/>
    <w:rsid w:val="003E6838"/>
    <w:rsid w:val="003E7FEC"/>
    <w:rsid w:val="003F1D5D"/>
    <w:rsid w:val="003F347A"/>
    <w:rsid w:val="003F3D6E"/>
    <w:rsid w:val="004005F0"/>
    <w:rsid w:val="00403CE0"/>
    <w:rsid w:val="004141E7"/>
    <w:rsid w:val="0041674B"/>
    <w:rsid w:val="004204D1"/>
    <w:rsid w:val="00420702"/>
    <w:rsid w:val="00423E3E"/>
    <w:rsid w:val="00426DA1"/>
    <w:rsid w:val="00427AF4"/>
    <w:rsid w:val="00430756"/>
    <w:rsid w:val="00431729"/>
    <w:rsid w:val="00437C8E"/>
    <w:rsid w:val="0045231F"/>
    <w:rsid w:val="00454379"/>
    <w:rsid w:val="00460E9B"/>
    <w:rsid w:val="00461B8B"/>
    <w:rsid w:val="00462F35"/>
    <w:rsid w:val="00463140"/>
    <w:rsid w:val="004647DA"/>
    <w:rsid w:val="00467B2B"/>
    <w:rsid w:val="00470890"/>
    <w:rsid w:val="0047639C"/>
    <w:rsid w:val="0047696C"/>
    <w:rsid w:val="00477808"/>
    <w:rsid w:val="00477A51"/>
    <w:rsid w:val="00477D6B"/>
    <w:rsid w:val="00481156"/>
    <w:rsid w:val="004820B1"/>
    <w:rsid w:val="0048427F"/>
    <w:rsid w:val="00486A02"/>
    <w:rsid w:val="00490AD0"/>
    <w:rsid w:val="0049758B"/>
    <w:rsid w:val="00497B83"/>
    <w:rsid w:val="004A28A8"/>
    <w:rsid w:val="004A46BD"/>
    <w:rsid w:val="004A487A"/>
    <w:rsid w:val="004A5BB5"/>
    <w:rsid w:val="004A67A2"/>
    <w:rsid w:val="004A6C37"/>
    <w:rsid w:val="004B1BAE"/>
    <w:rsid w:val="004B2073"/>
    <w:rsid w:val="004B2751"/>
    <w:rsid w:val="004B2976"/>
    <w:rsid w:val="004B5B11"/>
    <w:rsid w:val="004C39DA"/>
    <w:rsid w:val="004D3A28"/>
    <w:rsid w:val="004E1817"/>
    <w:rsid w:val="004E2945"/>
    <w:rsid w:val="004E297D"/>
    <w:rsid w:val="004E308D"/>
    <w:rsid w:val="004E56FF"/>
    <w:rsid w:val="004E7426"/>
    <w:rsid w:val="004F18FD"/>
    <w:rsid w:val="004F19FC"/>
    <w:rsid w:val="004F2012"/>
    <w:rsid w:val="004F74C0"/>
    <w:rsid w:val="00502BDA"/>
    <w:rsid w:val="00504087"/>
    <w:rsid w:val="00504233"/>
    <w:rsid w:val="005053CC"/>
    <w:rsid w:val="00510D48"/>
    <w:rsid w:val="00512171"/>
    <w:rsid w:val="00512DD5"/>
    <w:rsid w:val="00517509"/>
    <w:rsid w:val="0052005C"/>
    <w:rsid w:val="00520AC5"/>
    <w:rsid w:val="00526548"/>
    <w:rsid w:val="005277D6"/>
    <w:rsid w:val="005313BF"/>
    <w:rsid w:val="005332F0"/>
    <w:rsid w:val="005407F8"/>
    <w:rsid w:val="00540DE2"/>
    <w:rsid w:val="005418FE"/>
    <w:rsid w:val="00545462"/>
    <w:rsid w:val="00547895"/>
    <w:rsid w:val="0055013B"/>
    <w:rsid w:val="00554632"/>
    <w:rsid w:val="00560DF2"/>
    <w:rsid w:val="00562244"/>
    <w:rsid w:val="00566C73"/>
    <w:rsid w:val="00570DED"/>
    <w:rsid w:val="00571B99"/>
    <w:rsid w:val="00574678"/>
    <w:rsid w:val="00577449"/>
    <w:rsid w:val="0058786A"/>
    <w:rsid w:val="00592A8B"/>
    <w:rsid w:val="00594B96"/>
    <w:rsid w:val="00594F2F"/>
    <w:rsid w:val="00595448"/>
    <w:rsid w:val="005A0782"/>
    <w:rsid w:val="005A1414"/>
    <w:rsid w:val="005A160A"/>
    <w:rsid w:val="005A29EA"/>
    <w:rsid w:val="005A362C"/>
    <w:rsid w:val="005A74BF"/>
    <w:rsid w:val="005A7912"/>
    <w:rsid w:val="005B2165"/>
    <w:rsid w:val="005B39C6"/>
    <w:rsid w:val="005B6A6A"/>
    <w:rsid w:val="005B79EF"/>
    <w:rsid w:val="005B7F72"/>
    <w:rsid w:val="005C04C9"/>
    <w:rsid w:val="005C6428"/>
    <w:rsid w:val="005C7436"/>
    <w:rsid w:val="005C78EB"/>
    <w:rsid w:val="005E077D"/>
    <w:rsid w:val="005E79A7"/>
    <w:rsid w:val="005F3D7D"/>
    <w:rsid w:val="005F5304"/>
    <w:rsid w:val="005F6943"/>
    <w:rsid w:val="0060091B"/>
    <w:rsid w:val="00603B62"/>
    <w:rsid w:val="00604581"/>
    <w:rsid w:val="00605827"/>
    <w:rsid w:val="0061377E"/>
    <w:rsid w:val="006150B8"/>
    <w:rsid w:val="00615882"/>
    <w:rsid w:val="00616346"/>
    <w:rsid w:val="00620DC2"/>
    <w:rsid w:val="00622C18"/>
    <w:rsid w:val="00623D72"/>
    <w:rsid w:val="00624CEC"/>
    <w:rsid w:val="00625793"/>
    <w:rsid w:val="0062717E"/>
    <w:rsid w:val="00654518"/>
    <w:rsid w:val="006561BA"/>
    <w:rsid w:val="00667F7A"/>
    <w:rsid w:val="006728CB"/>
    <w:rsid w:val="00675021"/>
    <w:rsid w:val="00682F73"/>
    <w:rsid w:val="00691F74"/>
    <w:rsid w:val="006945A2"/>
    <w:rsid w:val="006977B8"/>
    <w:rsid w:val="006A06A4"/>
    <w:rsid w:val="006A06C6"/>
    <w:rsid w:val="006A0AD5"/>
    <w:rsid w:val="006A1299"/>
    <w:rsid w:val="006A14A0"/>
    <w:rsid w:val="006A24C4"/>
    <w:rsid w:val="006A338C"/>
    <w:rsid w:val="006A4745"/>
    <w:rsid w:val="006A4ABE"/>
    <w:rsid w:val="006A5B69"/>
    <w:rsid w:val="006A6908"/>
    <w:rsid w:val="006A6AAF"/>
    <w:rsid w:val="006A7B4B"/>
    <w:rsid w:val="006B1050"/>
    <w:rsid w:val="006C1B6A"/>
    <w:rsid w:val="006D4AF5"/>
    <w:rsid w:val="006D7D2B"/>
    <w:rsid w:val="006E0E6F"/>
    <w:rsid w:val="006E11AD"/>
    <w:rsid w:val="006E29EB"/>
    <w:rsid w:val="006E43DA"/>
    <w:rsid w:val="006E5516"/>
    <w:rsid w:val="006F0EE2"/>
    <w:rsid w:val="006F54A3"/>
    <w:rsid w:val="006F551A"/>
    <w:rsid w:val="006F579E"/>
    <w:rsid w:val="00700CD6"/>
    <w:rsid w:val="00700EF1"/>
    <w:rsid w:val="00707ABB"/>
    <w:rsid w:val="00710169"/>
    <w:rsid w:val="007168DC"/>
    <w:rsid w:val="00720C11"/>
    <w:rsid w:val="00721F27"/>
    <w:rsid w:val="007224C8"/>
    <w:rsid w:val="0072410F"/>
    <w:rsid w:val="0072551C"/>
    <w:rsid w:val="00727AC0"/>
    <w:rsid w:val="00731071"/>
    <w:rsid w:val="007313FB"/>
    <w:rsid w:val="00731CDA"/>
    <w:rsid w:val="00734F41"/>
    <w:rsid w:val="0073526E"/>
    <w:rsid w:val="007424D7"/>
    <w:rsid w:val="007425A2"/>
    <w:rsid w:val="00742D22"/>
    <w:rsid w:val="0075002E"/>
    <w:rsid w:val="007513B4"/>
    <w:rsid w:val="007557D1"/>
    <w:rsid w:val="00756595"/>
    <w:rsid w:val="00760B45"/>
    <w:rsid w:val="007630DE"/>
    <w:rsid w:val="00764951"/>
    <w:rsid w:val="0077080C"/>
    <w:rsid w:val="00771E46"/>
    <w:rsid w:val="007731E7"/>
    <w:rsid w:val="00777E66"/>
    <w:rsid w:val="00781E64"/>
    <w:rsid w:val="00785EE7"/>
    <w:rsid w:val="00786D83"/>
    <w:rsid w:val="007911F7"/>
    <w:rsid w:val="00791E64"/>
    <w:rsid w:val="007938AB"/>
    <w:rsid w:val="00794BE2"/>
    <w:rsid w:val="00794F02"/>
    <w:rsid w:val="007A0CD4"/>
    <w:rsid w:val="007A1B12"/>
    <w:rsid w:val="007A22A2"/>
    <w:rsid w:val="007A2EDB"/>
    <w:rsid w:val="007A49D9"/>
    <w:rsid w:val="007A76AB"/>
    <w:rsid w:val="007B53AA"/>
    <w:rsid w:val="007B56AF"/>
    <w:rsid w:val="007B5D5F"/>
    <w:rsid w:val="007B6638"/>
    <w:rsid w:val="007B71FE"/>
    <w:rsid w:val="007B7A8F"/>
    <w:rsid w:val="007C2E75"/>
    <w:rsid w:val="007C3930"/>
    <w:rsid w:val="007C6998"/>
    <w:rsid w:val="007C7E7D"/>
    <w:rsid w:val="007D1DB5"/>
    <w:rsid w:val="007D781E"/>
    <w:rsid w:val="007E0D88"/>
    <w:rsid w:val="007E1A49"/>
    <w:rsid w:val="007E43D0"/>
    <w:rsid w:val="007E663E"/>
    <w:rsid w:val="007F1877"/>
    <w:rsid w:val="007F1908"/>
    <w:rsid w:val="007F7D3D"/>
    <w:rsid w:val="0080531F"/>
    <w:rsid w:val="00811D7C"/>
    <w:rsid w:val="00815082"/>
    <w:rsid w:val="008206CC"/>
    <w:rsid w:val="008217DD"/>
    <w:rsid w:val="00823AD0"/>
    <w:rsid w:val="0083143A"/>
    <w:rsid w:val="008316C6"/>
    <w:rsid w:val="0083278C"/>
    <w:rsid w:val="00832B59"/>
    <w:rsid w:val="00834D8F"/>
    <w:rsid w:val="00840A93"/>
    <w:rsid w:val="008429D3"/>
    <w:rsid w:val="00843052"/>
    <w:rsid w:val="00845CD6"/>
    <w:rsid w:val="0086587B"/>
    <w:rsid w:val="0088395E"/>
    <w:rsid w:val="00884478"/>
    <w:rsid w:val="00884EEB"/>
    <w:rsid w:val="00890A03"/>
    <w:rsid w:val="00890F5E"/>
    <w:rsid w:val="00891285"/>
    <w:rsid w:val="008916DF"/>
    <w:rsid w:val="00892A8E"/>
    <w:rsid w:val="008934D3"/>
    <w:rsid w:val="0089738C"/>
    <w:rsid w:val="008A5611"/>
    <w:rsid w:val="008B0AF2"/>
    <w:rsid w:val="008B13FF"/>
    <w:rsid w:val="008B2CC1"/>
    <w:rsid w:val="008B611D"/>
    <w:rsid w:val="008C5101"/>
    <w:rsid w:val="008D49A3"/>
    <w:rsid w:val="008D5F4B"/>
    <w:rsid w:val="008E1FCA"/>
    <w:rsid w:val="008E2839"/>
    <w:rsid w:val="008E3F74"/>
    <w:rsid w:val="008E40BD"/>
    <w:rsid w:val="008E699E"/>
    <w:rsid w:val="008E6BD6"/>
    <w:rsid w:val="008E76C3"/>
    <w:rsid w:val="008F1D67"/>
    <w:rsid w:val="008F609F"/>
    <w:rsid w:val="00906A80"/>
    <w:rsid w:val="0090731E"/>
    <w:rsid w:val="00907E2B"/>
    <w:rsid w:val="00914AB1"/>
    <w:rsid w:val="009236F1"/>
    <w:rsid w:val="00935185"/>
    <w:rsid w:val="00940CA7"/>
    <w:rsid w:val="00940F98"/>
    <w:rsid w:val="009441CE"/>
    <w:rsid w:val="0094628A"/>
    <w:rsid w:val="00946A73"/>
    <w:rsid w:val="00946F28"/>
    <w:rsid w:val="009566E7"/>
    <w:rsid w:val="00956736"/>
    <w:rsid w:val="00961262"/>
    <w:rsid w:val="00963468"/>
    <w:rsid w:val="00963C81"/>
    <w:rsid w:val="0096580B"/>
    <w:rsid w:val="00966A22"/>
    <w:rsid w:val="00970B7D"/>
    <w:rsid w:val="00972F03"/>
    <w:rsid w:val="0097511E"/>
    <w:rsid w:val="00980245"/>
    <w:rsid w:val="009849BF"/>
    <w:rsid w:val="00986B40"/>
    <w:rsid w:val="00987501"/>
    <w:rsid w:val="00990396"/>
    <w:rsid w:val="00990EC0"/>
    <w:rsid w:val="009957A0"/>
    <w:rsid w:val="00996DDB"/>
    <w:rsid w:val="009A0C8B"/>
    <w:rsid w:val="009A1165"/>
    <w:rsid w:val="009A1C2B"/>
    <w:rsid w:val="009B4E35"/>
    <w:rsid w:val="009B6241"/>
    <w:rsid w:val="009C6909"/>
    <w:rsid w:val="009C765C"/>
    <w:rsid w:val="009D1769"/>
    <w:rsid w:val="009D5A3C"/>
    <w:rsid w:val="009E2CAF"/>
    <w:rsid w:val="009E3EC4"/>
    <w:rsid w:val="009F251D"/>
    <w:rsid w:val="009F446E"/>
    <w:rsid w:val="009F4DEB"/>
    <w:rsid w:val="009F70E0"/>
    <w:rsid w:val="00A06215"/>
    <w:rsid w:val="00A06247"/>
    <w:rsid w:val="00A07CB1"/>
    <w:rsid w:val="00A113E8"/>
    <w:rsid w:val="00A16FC0"/>
    <w:rsid w:val="00A202DA"/>
    <w:rsid w:val="00A32C9E"/>
    <w:rsid w:val="00A37A22"/>
    <w:rsid w:val="00A4137C"/>
    <w:rsid w:val="00A44323"/>
    <w:rsid w:val="00A444E4"/>
    <w:rsid w:val="00A44ACA"/>
    <w:rsid w:val="00A456B7"/>
    <w:rsid w:val="00A47696"/>
    <w:rsid w:val="00A47FF5"/>
    <w:rsid w:val="00A50536"/>
    <w:rsid w:val="00A52797"/>
    <w:rsid w:val="00A54966"/>
    <w:rsid w:val="00A6124A"/>
    <w:rsid w:val="00A618E0"/>
    <w:rsid w:val="00A634B1"/>
    <w:rsid w:val="00A641F7"/>
    <w:rsid w:val="00A6576A"/>
    <w:rsid w:val="00A65CDD"/>
    <w:rsid w:val="00A65F72"/>
    <w:rsid w:val="00A67B6E"/>
    <w:rsid w:val="00A7787C"/>
    <w:rsid w:val="00A82540"/>
    <w:rsid w:val="00A84C49"/>
    <w:rsid w:val="00A85A4C"/>
    <w:rsid w:val="00A863D6"/>
    <w:rsid w:val="00A9219A"/>
    <w:rsid w:val="00A930C4"/>
    <w:rsid w:val="00A94891"/>
    <w:rsid w:val="00A97904"/>
    <w:rsid w:val="00AA628C"/>
    <w:rsid w:val="00AA6432"/>
    <w:rsid w:val="00AA644C"/>
    <w:rsid w:val="00AB613D"/>
    <w:rsid w:val="00AC1035"/>
    <w:rsid w:val="00AD2009"/>
    <w:rsid w:val="00AD3098"/>
    <w:rsid w:val="00AE0E6A"/>
    <w:rsid w:val="00AE3BB6"/>
    <w:rsid w:val="00AE4974"/>
    <w:rsid w:val="00AE4BCA"/>
    <w:rsid w:val="00AE5B8F"/>
    <w:rsid w:val="00AE641E"/>
    <w:rsid w:val="00AE7F20"/>
    <w:rsid w:val="00AF1A95"/>
    <w:rsid w:val="00AF26DD"/>
    <w:rsid w:val="00AF4662"/>
    <w:rsid w:val="00AF4BFA"/>
    <w:rsid w:val="00B0420A"/>
    <w:rsid w:val="00B04E49"/>
    <w:rsid w:val="00B04EEE"/>
    <w:rsid w:val="00B1021E"/>
    <w:rsid w:val="00B133FA"/>
    <w:rsid w:val="00B1374F"/>
    <w:rsid w:val="00B13805"/>
    <w:rsid w:val="00B16A12"/>
    <w:rsid w:val="00B2030B"/>
    <w:rsid w:val="00B20D4E"/>
    <w:rsid w:val="00B219FB"/>
    <w:rsid w:val="00B22A66"/>
    <w:rsid w:val="00B305D2"/>
    <w:rsid w:val="00B32998"/>
    <w:rsid w:val="00B32D36"/>
    <w:rsid w:val="00B34716"/>
    <w:rsid w:val="00B472EF"/>
    <w:rsid w:val="00B5144F"/>
    <w:rsid w:val="00B5257B"/>
    <w:rsid w:val="00B52AE4"/>
    <w:rsid w:val="00B53E98"/>
    <w:rsid w:val="00B53EAC"/>
    <w:rsid w:val="00B54C7C"/>
    <w:rsid w:val="00B56347"/>
    <w:rsid w:val="00B63698"/>
    <w:rsid w:val="00B63708"/>
    <w:rsid w:val="00B652DC"/>
    <w:rsid w:val="00B65A0A"/>
    <w:rsid w:val="00B65FB1"/>
    <w:rsid w:val="00B67CDC"/>
    <w:rsid w:val="00B72D36"/>
    <w:rsid w:val="00B755CB"/>
    <w:rsid w:val="00B764C3"/>
    <w:rsid w:val="00B81741"/>
    <w:rsid w:val="00B845D0"/>
    <w:rsid w:val="00B90247"/>
    <w:rsid w:val="00B9340B"/>
    <w:rsid w:val="00B93D6C"/>
    <w:rsid w:val="00B96DEC"/>
    <w:rsid w:val="00B97454"/>
    <w:rsid w:val="00BA0A39"/>
    <w:rsid w:val="00BB2CC3"/>
    <w:rsid w:val="00BB3B86"/>
    <w:rsid w:val="00BB6274"/>
    <w:rsid w:val="00BC0B7C"/>
    <w:rsid w:val="00BC368F"/>
    <w:rsid w:val="00BC3908"/>
    <w:rsid w:val="00BC4164"/>
    <w:rsid w:val="00BC68B9"/>
    <w:rsid w:val="00BC6AE8"/>
    <w:rsid w:val="00BC6E55"/>
    <w:rsid w:val="00BC7F4B"/>
    <w:rsid w:val="00BD2DCC"/>
    <w:rsid w:val="00BE2FEB"/>
    <w:rsid w:val="00BE541C"/>
    <w:rsid w:val="00BF08EE"/>
    <w:rsid w:val="00BF5296"/>
    <w:rsid w:val="00C0056F"/>
    <w:rsid w:val="00C01B6A"/>
    <w:rsid w:val="00C034EE"/>
    <w:rsid w:val="00C0492E"/>
    <w:rsid w:val="00C11301"/>
    <w:rsid w:val="00C135E1"/>
    <w:rsid w:val="00C22D87"/>
    <w:rsid w:val="00C23792"/>
    <w:rsid w:val="00C25B4E"/>
    <w:rsid w:val="00C353AC"/>
    <w:rsid w:val="00C35F66"/>
    <w:rsid w:val="00C44C94"/>
    <w:rsid w:val="00C46667"/>
    <w:rsid w:val="00C61762"/>
    <w:rsid w:val="00C6484F"/>
    <w:rsid w:val="00C707BB"/>
    <w:rsid w:val="00C738C4"/>
    <w:rsid w:val="00C80186"/>
    <w:rsid w:val="00C81A1A"/>
    <w:rsid w:val="00C8418E"/>
    <w:rsid w:val="00C863BB"/>
    <w:rsid w:val="00C86BFF"/>
    <w:rsid w:val="00C90114"/>
    <w:rsid w:val="00C90559"/>
    <w:rsid w:val="00C95E85"/>
    <w:rsid w:val="00C9604D"/>
    <w:rsid w:val="00CA2251"/>
    <w:rsid w:val="00CA607F"/>
    <w:rsid w:val="00CA7467"/>
    <w:rsid w:val="00CB4433"/>
    <w:rsid w:val="00CB475B"/>
    <w:rsid w:val="00CC0DEA"/>
    <w:rsid w:val="00CC4FDB"/>
    <w:rsid w:val="00CD0B36"/>
    <w:rsid w:val="00CD684D"/>
    <w:rsid w:val="00CD7399"/>
    <w:rsid w:val="00CE1287"/>
    <w:rsid w:val="00CE197C"/>
    <w:rsid w:val="00CE2A6C"/>
    <w:rsid w:val="00CE2CC7"/>
    <w:rsid w:val="00CE4F67"/>
    <w:rsid w:val="00CE55B7"/>
    <w:rsid w:val="00CE56A3"/>
    <w:rsid w:val="00CF1062"/>
    <w:rsid w:val="00CF3ACD"/>
    <w:rsid w:val="00CF58C5"/>
    <w:rsid w:val="00D0339A"/>
    <w:rsid w:val="00D12CB3"/>
    <w:rsid w:val="00D135C9"/>
    <w:rsid w:val="00D149F4"/>
    <w:rsid w:val="00D166C7"/>
    <w:rsid w:val="00D178EE"/>
    <w:rsid w:val="00D178FF"/>
    <w:rsid w:val="00D30466"/>
    <w:rsid w:val="00D33206"/>
    <w:rsid w:val="00D33C97"/>
    <w:rsid w:val="00D3486E"/>
    <w:rsid w:val="00D428D3"/>
    <w:rsid w:val="00D438BE"/>
    <w:rsid w:val="00D47969"/>
    <w:rsid w:val="00D513F0"/>
    <w:rsid w:val="00D53CA4"/>
    <w:rsid w:val="00D56C7C"/>
    <w:rsid w:val="00D5709A"/>
    <w:rsid w:val="00D570B5"/>
    <w:rsid w:val="00D6020D"/>
    <w:rsid w:val="00D70802"/>
    <w:rsid w:val="00D70A98"/>
    <w:rsid w:val="00D71B4D"/>
    <w:rsid w:val="00D72103"/>
    <w:rsid w:val="00D8223A"/>
    <w:rsid w:val="00D87C89"/>
    <w:rsid w:val="00D90289"/>
    <w:rsid w:val="00D91C65"/>
    <w:rsid w:val="00D93D55"/>
    <w:rsid w:val="00DA40E2"/>
    <w:rsid w:val="00DA4D5B"/>
    <w:rsid w:val="00DB0642"/>
    <w:rsid w:val="00DB3511"/>
    <w:rsid w:val="00DB7F8E"/>
    <w:rsid w:val="00DC4A54"/>
    <w:rsid w:val="00DC4C60"/>
    <w:rsid w:val="00DD0FFF"/>
    <w:rsid w:val="00DD420C"/>
    <w:rsid w:val="00DE015B"/>
    <w:rsid w:val="00DE045C"/>
    <w:rsid w:val="00DE06EA"/>
    <w:rsid w:val="00DE4D97"/>
    <w:rsid w:val="00DE7807"/>
    <w:rsid w:val="00DE7DC4"/>
    <w:rsid w:val="00DF33E5"/>
    <w:rsid w:val="00DF59D0"/>
    <w:rsid w:val="00DF75B3"/>
    <w:rsid w:val="00E0079A"/>
    <w:rsid w:val="00E124C6"/>
    <w:rsid w:val="00E14B63"/>
    <w:rsid w:val="00E2134D"/>
    <w:rsid w:val="00E2143D"/>
    <w:rsid w:val="00E21802"/>
    <w:rsid w:val="00E23536"/>
    <w:rsid w:val="00E2600B"/>
    <w:rsid w:val="00E302A1"/>
    <w:rsid w:val="00E34D04"/>
    <w:rsid w:val="00E359C5"/>
    <w:rsid w:val="00E376AB"/>
    <w:rsid w:val="00E444DA"/>
    <w:rsid w:val="00E44C27"/>
    <w:rsid w:val="00E45C84"/>
    <w:rsid w:val="00E47012"/>
    <w:rsid w:val="00E47F51"/>
    <w:rsid w:val="00E504E5"/>
    <w:rsid w:val="00E5065A"/>
    <w:rsid w:val="00E51DBF"/>
    <w:rsid w:val="00E55038"/>
    <w:rsid w:val="00E55E3D"/>
    <w:rsid w:val="00E56125"/>
    <w:rsid w:val="00E606F4"/>
    <w:rsid w:val="00E66B10"/>
    <w:rsid w:val="00E67805"/>
    <w:rsid w:val="00E70793"/>
    <w:rsid w:val="00E71806"/>
    <w:rsid w:val="00E71D96"/>
    <w:rsid w:val="00E7270D"/>
    <w:rsid w:val="00E75CA5"/>
    <w:rsid w:val="00E94B91"/>
    <w:rsid w:val="00E96829"/>
    <w:rsid w:val="00E96F91"/>
    <w:rsid w:val="00E97089"/>
    <w:rsid w:val="00E972D8"/>
    <w:rsid w:val="00E97A20"/>
    <w:rsid w:val="00EA3DFD"/>
    <w:rsid w:val="00EA5141"/>
    <w:rsid w:val="00EB1CEB"/>
    <w:rsid w:val="00EB47DF"/>
    <w:rsid w:val="00EB54DD"/>
    <w:rsid w:val="00EB658E"/>
    <w:rsid w:val="00EB6DCD"/>
    <w:rsid w:val="00EB7A3E"/>
    <w:rsid w:val="00EC3441"/>
    <w:rsid w:val="00EC401A"/>
    <w:rsid w:val="00ED3837"/>
    <w:rsid w:val="00ED3F9D"/>
    <w:rsid w:val="00ED44A6"/>
    <w:rsid w:val="00ED46C1"/>
    <w:rsid w:val="00EF00B8"/>
    <w:rsid w:val="00EF2428"/>
    <w:rsid w:val="00EF4703"/>
    <w:rsid w:val="00EF530A"/>
    <w:rsid w:val="00EF6622"/>
    <w:rsid w:val="00F03EFD"/>
    <w:rsid w:val="00F045EA"/>
    <w:rsid w:val="00F04AE5"/>
    <w:rsid w:val="00F05384"/>
    <w:rsid w:val="00F057F2"/>
    <w:rsid w:val="00F1135B"/>
    <w:rsid w:val="00F14EEB"/>
    <w:rsid w:val="00F17B5B"/>
    <w:rsid w:val="00F17CCE"/>
    <w:rsid w:val="00F22015"/>
    <w:rsid w:val="00F2270B"/>
    <w:rsid w:val="00F22821"/>
    <w:rsid w:val="00F26E2E"/>
    <w:rsid w:val="00F33E7F"/>
    <w:rsid w:val="00F34208"/>
    <w:rsid w:val="00F3475E"/>
    <w:rsid w:val="00F348E0"/>
    <w:rsid w:val="00F3671B"/>
    <w:rsid w:val="00F46E5D"/>
    <w:rsid w:val="00F511E2"/>
    <w:rsid w:val="00F51BA3"/>
    <w:rsid w:val="00F528AE"/>
    <w:rsid w:val="00F55408"/>
    <w:rsid w:val="00F55718"/>
    <w:rsid w:val="00F557BC"/>
    <w:rsid w:val="00F55A85"/>
    <w:rsid w:val="00F57ABF"/>
    <w:rsid w:val="00F610F1"/>
    <w:rsid w:val="00F63E68"/>
    <w:rsid w:val="00F66152"/>
    <w:rsid w:val="00F70955"/>
    <w:rsid w:val="00F726DB"/>
    <w:rsid w:val="00F766AE"/>
    <w:rsid w:val="00F77139"/>
    <w:rsid w:val="00F80845"/>
    <w:rsid w:val="00F81359"/>
    <w:rsid w:val="00F832C9"/>
    <w:rsid w:val="00F83BF5"/>
    <w:rsid w:val="00F84474"/>
    <w:rsid w:val="00F84F51"/>
    <w:rsid w:val="00F90751"/>
    <w:rsid w:val="00F945DF"/>
    <w:rsid w:val="00FA0F0D"/>
    <w:rsid w:val="00FA2518"/>
    <w:rsid w:val="00FA467F"/>
    <w:rsid w:val="00FA6B90"/>
    <w:rsid w:val="00FA7CA4"/>
    <w:rsid w:val="00FC1DC5"/>
    <w:rsid w:val="00FC2B64"/>
    <w:rsid w:val="00FC342B"/>
    <w:rsid w:val="00FC74D4"/>
    <w:rsid w:val="00FD4E34"/>
    <w:rsid w:val="00FD59D1"/>
    <w:rsid w:val="00FE0771"/>
    <w:rsid w:val="00FE46A5"/>
    <w:rsid w:val="00FE499C"/>
    <w:rsid w:val="00FE6B5A"/>
    <w:rsid w:val="00FF2588"/>
    <w:rsid w:val="00FF2AE7"/>
    <w:rsid w:val="00FF3ABE"/>
    <w:rsid w:val="00FF45C5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ED44A6"/>
    <w:rPr>
      <w:rFonts w:ascii="Arial" w:eastAsia="SimSun" w:hAnsi="Arial" w:cs="Arial"/>
      <w:sz w:val="18"/>
      <w:lang w:eastAsia="zh-CN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99"/>
    <w:qFormat/>
    <w:rsid w:val="00ED44A6"/>
    <w:pPr>
      <w:ind w:left="720"/>
      <w:contextualSpacing/>
    </w:pPr>
    <w:rPr>
      <w:rFonts w:eastAsia="MS Mincho"/>
      <w:szCs w:val="24"/>
      <w:lang w:val="de-DE" w:eastAsia="en-US"/>
    </w:rPr>
  </w:style>
  <w:style w:type="character" w:styleId="FootnoteReference">
    <w:name w:val="footnote reference"/>
    <w:unhideWhenUsed/>
    <w:rsid w:val="00ED44A6"/>
    <w:rPr>
      <w:rFonts w:ascii="Times New Roman" w:hAnsi="Times New Roman" w:cs="Times New Roman" w:hint="default"/>
      <w:vertAlign w:val="superscript"/>
    </w:rPr>
  </w:style>
  <w:style w:type="paragraph" w:customStyle="1" w:styleId="Char">
    <w:name w:val="Char 字元 字元"/>
    <w:basedOn w:val="Normal"/>
    <w:rsid w:val="00B04E4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0">
    <w:name w:val="Char 字元 字元"/>
    <w:basedOn w:val="Normal"/>
    <w:rsid w:val="00CB443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1">
    <w:name w:val="Char 字元 字元"/>
    <w:basedOn w:val="Normal"/>
    <w:rsid w:val="00275DD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2">
    <w:name w:val="Char 字元 字元"/>
    <w:basedOn w:val="Normal"/>
    <w:rsid w:val="0026489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3">
    <w:name w:val="Char 字元 字元"/>
    <w:basedOn w:val="Normal"/>
    <w:rsid w:val="00B219F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4">
    <w:name w:val="Char 字元 字元"/>
    <w:basedOn w:val="Normal"/>
    <w:rsid w:val="00F9075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uiPriority w:val="99"/>
    <w:unhideWhenUsed/>
    <w:rsid w:val="006A6908"/>
    <w:rPr>
      <w:color w:val="0000FF"/>
      <w:u w:val="single"/>
    </w:rPr>
  </w:style>
  <w:style w:type="paragraph" w:styleId="NoSpacing">
    <w:name w:val="No Spacing"/>
    <w:uiPriority w:val="1"/>
    <w:qFormat/>
    <w:rsid w:val="006A6908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4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94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ED44A6"/>
    <w:rPr>
      <w:rFonts w:ascii="Arial" w:eastAsia="SimSun" w:hAnsi="Arial" w:cs="Arial"/>
      <w:sz w:val="18"/>
      <w:lang w:eastAsia="zh-CN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99"/>
    <w:qFormat/>
    <w:rsid w:val="00ED44A6"/>
    <w:pPr>
      <w:ind w:left="720"/>
      <w:contextualSpacing/>
    </w:pPr>
    <w:rPr>
      <w:rFonts w:eastAsia="MS Mincho"/>
      <w:szCs w:val="24"/>
      <w:lang w:val="de-DE" w:eastAsia="en-US"/>
    </w:rPr>
  </w:style>
  <w:style w:type="character" w:styleId="FootnoteReference">
    <w:name w:val="footnote reference"/>
    <w:unhideWhenUsed/>
    <w:rsid w:val="00ED44A6"/>
    <w:rPr>
      <w:rFonts w:ascii="Times New Roman" w:hAnsi="Times New Roman" w:cs="Times New Roman" w:hint="default"/>
      <w:vertAlign w:val="superscript"/>
    </w:rPr>
  </w:style>
  <w:style w:type="paragraph" w:customStyle="1" w:styleId="Char">
    <w:name w:val="Char 字元 字元"/>
    <w:basedOn w:val="Normal"/>
    <w:rsid w:val="00B04E4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0">
    <w:name w:val="Char 字元 字元"/>
    <w:basedOn w:val="Normal"/>
    <w:rsid w:val="00CB443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1">
    <w:name w:val="Char 字元 字元"/>
    <w:basedOn w:val="Normal"/>
    <w:rsid w:val="00275DD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2">
    <w:name w:val="Char 字元 字元"/>
    <w:basedOn w:val="Normal"/>
    <w:rsid w:val="0026489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3">
    <w:name w:val="Char 字元 字元"/>
    <w:basedOn w:val="Normal"/>
    <w:rsid w:val="00B219F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4">
    <w:name w:val="Char 字元 字元"/>
    <w:basedOn w:val="Normal"/>
    <w:rsid w:val="00F9075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uiPriority w:val="99"/>
    <w:unhideWhenUsed/>
    <w:rsid w:val="006A6908"/>
    <w:rPr>
      <w:color w:val="0000FF"/>
      <w:u w:val="single"/>
    </w:rPr>
  </w:style>
  <w:style w:type="paragraph" w:styleId="NoSpacing">
    <w:name w:val="No Spacing"/>
    <w:uiPriority w:val="1"/>
    <w:qFormat/>
    <w:rsid w:val="006A6908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4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94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AC3D-184F-4977-8960-A45514E7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12 (S).dot</Template>
  <TotalTime>1</TotalTime>
  <Pages>4</Pages>
  <Words>1646</Words>
  <Characters>8970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 del estudio de país sobre la innovación, la propiedad intelectual y la economía informal:  El sector informal de la metalurgia en Kenya</vt:lpstr>
    </vt:vector>
  </TitlesOfParts>
  <Company>WIPO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del estudio de país sobre la innovación, la propiedad intelectual y la economía informal:  El sector informal de la metalurgia en Kenya</dc:title>
  <dc:subject>CDIP/13/INF/3</dc:subject>
  <dc:creator>BOU LLORET Amparo</dc:creator>
  <dc:description>CG (trad. ext.) - 26/2/2014</dc:description>
  <cp:lastModifiedBy>BRACI Biljana</cp:lastModifiedBy>
  <cp:revision>2</cp:revision>
  <cp:lastPrinted>2014-02-28T08:53:00Z</cp:lastPrinted>
  <dcterms:created xsi:type="dcterms:W3CDTF">2014-03-05T14:19:00Z</dcterms:created>
  <dcterms:modified xsi:type="dcterms:W3CDTF">2014-03-05T14:19:00Z</dcterms:modified>
</cp:coreProperties>
</file>