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Default="00BB687A" w:rsidP="005E2679">
            <w:r>
              <w:rPr>
                <w:noProof/>
                <w:lang w:eastAsia="en-US"/>
              </w:rPr>
              <w:drawing>
                <wp:inline distT="0" distB="0" distL="0" distR="0" wp14:anchorId="34C2D770" wp14:editId="31CFA8D9">
                  <wp:extent cx="1285875" cy="628650"/>
                  <wp:effectExtent l="0" t="0" r="9525" b="0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87A" w:rsidRDefault="00BB687A" w:rsidP="005E2679">
            <w:pPr>
              <w:rPr>
                <w:sz w:val="15"/>
                <w:szCs w:val="15"/>
              </w:rPr>
            </w:pPr>
          </w:p>
          <w:p w:rsidR="00BB687A" w:rsidRPr="00BB687A" w:rsidRDefault="00BB687A" w:rsidP="005E26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SWEDISH PATENT AND REGISTRATION OFFICE </w:t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192829" w:rsidP="005E2679">
            <w:r>
              <w:rPr>
                <w:noProof/>
                <w:lang w:eastAsia="en-US"/>
              </w:rPr>
              <w:drawing>
                <wp:inline distT="0" distB="0" distL="0" distR="0" wp14:anchorId="068D596A" wp14:editId="77ABDD0B">
                  <wp:extent cx="1858010" cy="1323975"/>
                  <wp:effectExtent l="0" t="0" r="889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5E2679">
            <w:pPr>
              <w:rPr>
                <w:caps/>
                <w:sz w:val="15"/>
              </w:rPr>
            </w:pP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665E00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1832A6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875B2">
              <w:rPr>
                <w:rFonts w:ascii="Arial Black" w:hAnsi="Arial Black"/>
                <w:caps/>
                <w:sz w:val="15"/>
              </w:rPr>
              <w:t>WIPO/IP/SE</w:t>
            </w:r>
            <w:r w:rsidR="00D2478C">
              <w:rPr>
                <w:rFonts w:ascii="Arial Black" w:hAnsi="Arial Black"/>
                <w:caps/>
                <w:sz w:val="15"/>
              </w:rPr>
              <w:t>/14/inf</w:t>
            </w:r>
            <w:r w:rsidR="003F468F">
              <w:rPr>
                <w:rFonts w:ascii="Arial Black" w:hAnsi="Arial Black"/>
                <w:caps/>
                <w:sz w:val="15"/>
              </w:rPr>
              <w:t>/</w:t>
            </w:r>
            <w:r w:rsidR="00665E00">
              <w:rPr>
                <w:rFonts w:ascii="Arial Black" w:hAnsi="Arial Black"/>
                <w:caps/>
                <w:sz w:val="15"/>
              </w:rPr>
              <w:t>1</w:t>
            </w:r>
            <w:r w:rsidR="003F468F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65E0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F468F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="00B75687">
              <w:rPr>
                <w:rFonts w:ascii="Arial Black" w:hAnsi="Arial Black"/>
                <w:caps/>
                <w:sz w:val="15"/>
              </w:rPr>
              <w:t>FebrUAr</w:t>
            </w:r>
            <w:r w:rsidR="00D2478C">
              <w:rPr>
                <w:rFonts w:ascii="Arial Black" w:hAnsi="Arial Black"/>
                <w:caps/>
                <w:sz w:val="15"/>
              </w:rPr>
              <w:t>y</w:t>
            </w:r>
            <w:r w:rsidR="00A7778F">
              <w:rPr>
                <w:rFonts w:ascii="Arial Black" w:hAnsi="Arial Black"/>
                <w:caps/>
                <w:sz w:val="15"/>
              </w:rPr>
              <w:t xml:space="preserve"> 12</w:t>
            </w:r>
            <w:bookmarkStart w:id="3" w:name="_GoBack"/>
            <w:bookmarkEnd w:id="3"/>
            <w:r w:rsidR="00D2478C">
              <w:rPr>
                <w:rFonts w:ascii="Arial Black" w:hAnsi="Arial Black"/>
                <w:caps/>
                <w:sz w:val="15"/>
              </w:rPr>
              <w:t>,</w:t>
            </w:r>
            <w:r w:rsidR="00665E00">
              <w:rPr>
                <w:rFonts w:ascii="Arial Black" w:hAnsi="Arial Black"/>
                <w:caps/>
                <w:sz w:val="15"/>
              </w:rPr>
              <w:t xml:space="preserve">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192829" w:rsidRPr="003845C1" w:rsidRDefault="00192829" w:rsidP="00192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WIPO Services and Initiatives </w:t>
      </w:r>
    </w:p>
    <w:p w:rsidR="00192829" w:rsidRDefault="00192829" w:rsidP="00192829"/>
    <w:p w:rsidR="00192829" w:rsidRDefault="00192829" w:rsidP="00192829"/>
    <w:p w:rsidR="00192829" w:rsidRPr="003845C1" w:rsidRDefault="00192829" w:rsidP="00192829">
      <w:proofErr w:type="gramStart"/>
      <w:r>
        <w:t>organized</w:t>
      </w:r>
      <w:proofErr w:type="gramEnd"/>
      <w:r>
        <w:t xml:space="preserve"> by </w:t>
      </w:r>
    </w:p>
    <w:p w:rsidR="00192829" w:rsidRDefault="00192829" w:rsidP="00192829">
      <w:proofErr w:type="gramStart"/>
      <w:r>
        <w:t>the</w:t>
      </w:r>
      <w:proofErr w:type="gramEnd"/>
      <w:r>
        <w:t xml:space="preserve"> World Intellectual Property Organization (WIPO) </w:t>
      </w:r>
    </w:p>
    <w:p w:rsidR="00192829" w:rsidRDefault="00192829" w:rsidP="00192829"/>
    <w:p w:rsidR="00192829" w:rsidRDefault="00192829" w:rsidP="00192829">
      <w:proofErr w:type="gramStart"/>
      <w:r>
        <w:t>in</w:t>
      </w:r>
      <w:proofErr w:type="gramEnd"/>
      <w:r>
        <w:t xml:space="preserve"> cooperation with </w:t>
      </w:r>
    </w:p>
    <w:p w:rsidR="00192829" w:rsidRDefault="00754F2F" w:rsidP="00192829">
      <w:proofErr w:type="gramStart"/>
      <w:r>
        <w:t>the</w:t>
      </w:r>
      <w:proofErr w:type="gramEnd"/>
      <w:r>
        <w:t xml:space="preserve"> Swedish Patent and Registration Office (PRV</w:t>
      </w:r>
      <w:r w:rsidR="00192829">
        <w:t>)</w:t>
      </w:r>
    </w:p>
    <w:p w:rsidR="00192829" w:rsidRDefault="00192829" w:rsidP="00192829"/>
    <w:p w:rsidR="00192829" w:rsidRPr="003845C1" w:rsidRDefault="00192829" w:rsidP="00192829"/>
    <w:p w:rsidR="00B7635B" w:rsidRPr="004F4D9B" w:rsidRDefault="00B7635B" w:rsidP="00B763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Stockholm, Sweden, March 12, 2014 </w:t>
      </w:r>
    </w:p>
    <w:p w:rsidR="00192829" w:rsidRPr="004F4D9B" w:rsidRDefault="00192829" w:rsidP="00192829">
      <w:pPr>
        <w:rPr>
          <w:b/>
          <w:sz w:val="24"/>
          <w:szCs w:val="24"/>
        </w:rPr>
      </w:pPr>
    </w:p>
    <w:p w:rsidR="00192829" w:rsidRPr="008B2CC1" w:rsidRDefault="00192829" w:rsidP="00192829"/>
    <w:p w:rsidR="00192829" w:rsidRPr="008B2CC1" w:rsidRDefault="00192829" w:rsidP="00192829"/>
    <w:p w:rsidR="00192829" w:rsidRPr="008A7CBA" w:rsidRDefault="00192829" w:rsidP="00192829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192829" w:rsidRPr="008B2CC1" w:rsidRDefault="00192829" w:rsidP="00192829"/>
    <w:p w:rsidR="00192829" w:rsidRPr="008B2CC1" w:rsidRDefault="00192829" w:rsidP="00192829">
      <w:pPr>
        <w:rPr>
          <w:i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 w:rsidR="009867EF">
        <w:rPr>
          <w:i/>
          <w:color w:val="0D0D0D"/>
          <w:szCs w:val="22"/>
        </w:rPr>
        <w:t>Secretariat</w:t>
      </w:r>
      <w:r w:rsidRPr="008A7CBA">
        <w:rPr>
          <w:i/>
          <w:color w:val="0D0D0D"/>
          <w:szCs w:val="22"/>
        </w:rPr>
        <w:t xml:space="preserve"> of WIPO</w:t>
      </w:r>
    </w:p>
    <w:p w:rsidR="00837842" w:rsidRDefault="00837842">
      <w:r>
        <w:br w:type="page"/>
      </w:r>
    </w:p>
    <w:p w:rsidR="00B7635B" w:rsidRPr="00DC0D37" w:rsidRDefault="00B7635B" w:rsidP="00B7635B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Wednesday, March 12, 2014</w:t>
      </w:r>
    </w:p>
    <w:p w:rsidR="00192829" w:rsidRPr="00DC0D37" w:rsidRDefault="00192829" w:rsidP="00192829">
      <w:pPr>
        <w:rPr>
          <w:color w:val="0D0D0D"/>
          <w:szCs w:val="22"/>
          <w:u w:val="single"/>
          <w:lang w:val="en-GB"/>
        </w:rPr>
      </w:pPr>
    </w:p>
    <w:p w:rsidR="00192829" w:rsidRPr="00DC0D37" w:rsidRDefault="00192829" w:rsidP="00837842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837842" w:rsidRPr="00203BBA" w:rsidRDefault="00FD33EA" w:rsidP="00FD33EA">
      <w:pPr>
        <w:tabs>
          <w:tab w:val="left" w:pos="2552"/>
          <w:tab w:val="left" w:pos="2835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9 a.m.</w:t>
      </w:r>
      <w:r w:rsidR="00B7635B">
        <w:rPr>
          <w:color w:val="0D0D0D"/>
          <w:szCs w:val="22"/>
        </w:rPr>
        <w:t xml:space="preserve"> – 9.2</w:t>
      </w:r>
      <w:r w:rsidR="00B7635B" w:rsidRPr="00DC0D37">
        <w:rPr>
          <w:color w:val="0D0D0D"/>
          <w:szCs w:val="22"/>
        </w:rPr>
        <w:t>0</w:t>
      </w:r>
      <w:r>
        <w:rPr>
          <w:color w:val="0D0D0D"/>
          <w:szCs w:val="22"/>
        </w:rPr>
        <w:t xml:space="preserve"> a.m.</w:t>
      </w:r>
      <w:r w:rsidR="00B7635B" w:rsidRPr="00DC0D37">
        <w:rPr>
          <w:color w:val="0D0D0D"/>
          <w:szCs w:val="22"/>
        </w:rPr>
        <w:tab/>
      </w:r>
      <w:r w:rsidR="00B7635B" w:rsidRPr="00203BBA">
        <w:rPr>
          <w:b/>
          <w:caps/>
          <w:color w:val="0D0D0D"/>
          <w:szCs w:val="22"/>
        </w:rPr>
        <w:t>Opening Session</w:t>
      </w:r>
    </w:p>
    <w:p w:rsidR="00837842" w:rsidRDefault="00837842" w:rsidP="00837842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B7635B" w:rsidRPr="00DC0D37" w:rsidRDefault="00B7635B" w:rsidP="00FD33EA">
      <w:pPr>
        <w:tabs>
          <w:tab w:val="left" w:pos="2552"/>
          <w:tab w:val="left" w:pos="2835"/>
          <w:tab w:val="left" w:pos="4820"/>
        </w:tabs>
        <w:ind w:left="2552"/>
        <w:rPr>
          <w:color w:val="0D0D0D"/>
          <w:szCs w:val="22"/>
        </w:rPr>
      </w:pPr>
      <w:r>
        <w:rPr>
          <w:color w:val="0D0D0D"/>
          <w:szCs w:val="22"/>
        </w:rPr>
        <w:t xml:space="preserve">Welcome addresses by: </w:t>
      </w:r>
    </w:p>
    <w:p w:rsidR="00B7635B" w:rsidRPr="00203BBA" w:rsidRDefault="00B7635B" w:rsidP="0046310C">
      <w:pPr>
        <w:pStyle w:val="ListParagraph"/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rPr>
          <w:color w:val="0D0D0D"/>
          <w:szCs w:val="22"/>
        </w:rPr>
      </w:pPr>
      <w:r w:rsidRPr="00203BBA">
        <w:rPr>
          <w:color w:val="0D0D0D"/>
          <w:szCs w:val="22"/>
        </w:rPr>
        <w:t>Mrs. Susanne Ås Sivborg, Director General</w:t>
      </w:r>
      <w:r w:rsidR="00837842" w:rsidRPr="00203BBA">
        <w:rPr>
          <w:color w:val="0D0D0D"/>
          <w:szCs w:val="22"/>
        </w:rPr>
        <w:t>,</w:t>
      </w:r>
      <w:r w:rsidRPr="00203BBA">
        <w:rPr>
          <w:color w:val="0D0D0D"/>
          <w:szCs w:val="22"/>
        </w:rPr>
        <w:t xml:space="preserve"> </w:t>
      </w:r>
      <w:r w:rsidR="00B91398">
        <w:t>Swedish Patent and Registration Office (</w:t>
      </w:r>
      <w:r w:rsidRPr="00203BBA">
        <w:rPr>
          <w:color w:val="0D0D0D"/>
          <w:szCs w:val="22"/>
        </w:rPr>
        <w:t>PRV</w:t>
      </w:r>
      <w:r w:rsidR="00B91398" w:rsidRPr="00203BBA">
        <w:rPr>
          <w:color w:val="0D0D0D"/>
          <w:szCs w:val="22"/>
        </w:rPr>
        <w:t>)</w:t>
      </w:r>
      <w:r w:rsidR="00837842" w:rsidRPr="00203BBA">
        <w:rPr>
          <w:color w:val="0D0D0D"/>
          <w:szCs w:val="22"/>
        </w:rPr>
        <w:t>, Stockholm</w:t>
      </w:r>
    </w:p>
    <w:p w:rsidR="00B7635B" w:rsidRDefault="00B91398" w:rsidP="0046310C">
      <w:pPr>
        <w:pStyle w:val="ListParagraph"/>
        <w:numPr>
          <w:ilvl w:val="0"/>
          <w:numId w:val="7"/>
        </w:numPr>
        <w:tabs>
          <w:tab w:val="left" w:pos="2835"/>
        </w:tabs>
        <w:ind w:left="2835" w:hanging="283"/>
        <w:rPr>
          <w:iCs/>
          <w:lang w:val="en-GB"/>
        </w:rPr>
      </w:pPr>
      <w:r>
        <w:t>Mr. Yo</w:t>
      </w:r>
      <w:r w:rsidR="00B7635B">
        <w:t xml:space="preserve"> Takagi, </w:t>
      </w:r>
      <w:r w:rsidR="00B7635B" w:rsidRPr="00CA3CDC">
        <w:t>Assistant Director General, Global Infrastructure Sector</w:t>
      </w:r>
      <w:r>
        <w:t xml:space="preserve"> (GIS)</w:t>
      </w:r>
      <w:r w:rsidR="00B7635B" w:rsidRPr="00CA3CDC">
        <w:t xml:space="preserve">, </w:t>
      </w:r>
      <w:r w:rsidR="003F468F">
        <w:t>World Intellectual Property Organization (</w:t>
      </w:r>
      <w:r w:rsidR="00B7635B" w:rsidRPr="00CA3CDC">
        <w:t>WIPO</w:t>
      </w:r>
      <w:r w:rsidR="003F468F">
        <w:t>)</w:t>
      </w:r>
      <w:r>
        <w:t xml:space="preserve"> </w:t>
      </w:r>
    </w:p>
    <w:p w:rsidR="00192829" w:rsidRDefault="00192829" w:rsidP="00837842">
      <w:pPr>
        <w:tabs>
          <w:tab w:val="left" w:pos="2268"/>
          <w:tab w:val="left" w:pos="2835"/>
          <w:tab w:val="left" w:pos="4820"/>
        </w:tabs>
        <w:rPr>
          <w:iCs/>
          <w:color w:val="0D0D0D"/>
          <w:szCs w:val="22"/>
          <w:lang w:val="en-GB"/>
        </w:rPr>
      </w:pPr>
    </w:p>
    <w:p w:rsidR="00B7635B" w:rsidRDefault="00B7635B" w:rsidP="00837842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B7635B" w:rsidRDefault="00B7635B" w:rsidP="0046310C">
      <w:pPr>
        <w:tabs>
          <w:tab w:val="left" w:pos="2552"/>
          <w:tab w:val="left" w:pos="3960"/>
          <w:tab w:val="left" w:pos="5390"/>
        </w:tabs>
        <w:ind w:left="3960" w:hanging="3960"/>
        <w:rPr>
          <w:b/>
          <w:color w:val="0D0D0D"/>
          <w:szCs w:val="22"/>
        </w:rPr>
      </w:pPr>
      <w:r>
        <w:rPr>
          <w:color w:val="0D0D0D"/>
          <w:szCs w:val="22"/>
        </w:rPr>
        <w:t xml:space="preserve">9.20 </w:t>
      </w:r>
      <w:r w:rsidR="00FD33EA">
        <w:rPr>
          <w:color w:val="0D0D0D"/>
          <w:szCs w:val="22"/>
        </w:rPr>
        <w:t xml:space="preserve">a.m. </w:t>
      </w:r>
      <w:r>
        <w:rPr>
          <w:color w:val="0D0D0D"/>
          <w:szCs w:val="22"/>
        </w:rPr>
        <w:t>– 9.50</w:t>
      </w:r>
      <w:r w:rsidR="00FD33EA">
        <w:rPr>
          <w:color w:val="0D0D0D"/>
          <w:szCs w:val="22"/>
        </w:rPr>
        <w:t xml:space="preserve"> a.m.</w:t>
      </w:r>
      <w:r w:rsidRPr="00DC0D37">
        <w:rPr>
          <w:color w:val="0D0D0D"/>
          <w:szCs w:val="22"/>
        </w:rPr>
        <w:tab/>
      </w:r>
      <w:r w:rsidR="00E67085">
        <w:rPr>
          <w:b/>
          <w:color w:val="0D0D0D"/>
          <w:szCs w:val="22"/>
        </w:rPr>
        <w:t>SESSION</w:t>
      </w:r>
      <w:r w:rsidR="00E67085" w:rsidRPr="00D7770C">
        <w:rPr>
          <w:b/>
          <w:color w:val="0D0D0D"/>
          <w:szCs w:val="22"/>
        </w:rPr>
        <w:t xml:space="preserve"> I </w:t>
      </w:r>
    </w:p>
    <w:p w:rsidR="00B7635B" w:rsidRDefault="00B7635B" w:rsidP="00837842">
      <w:pPr>
        <w:tabs>
          <w:tab w:val="left" w:pos="2268"/>
          <w:tab w:val="left" w:pos="3960"/>
          <w:tab w:val="left" w:pos="5390"/>
        </w:tabs>
        <w:ind w:left="3960" w:hanging="3960"/>
        <w:rPr>
          <w:color w:val="0D0D0D"/>
          <w:szCs w:val="22"/>
        </w:rPr>
      </w:pPr>
    </w:p>
    <w:p w:rsidR="00B7635B" w:rsidRPr="00E67085" w:rsidRDefault="00B7635B" w:rsidP="0046310C">
      <w:pPr>
        <w:tabs>
          <w:tab w:val="left" w:pos="2552"/>
          <w:tab w:val="left" w:pos="3686"/>
          <w:tab w:val="left" w:pos="5390"/>
        </w:tabs>
        <w:ind w:left="2552" w:hanging="3110"/>
        <w:rPr>
          <w:bCs/>
          <w:color w:val="0D0D0D"/>
          <w:szCs w:val="22"/>
          <w:lang w:val="en-GB"/>
        </w:rPr>
      </w:pPr>
      <w:r>
        <w:rPr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1</w:t>
      </w:r>
      <w:r w:rsidR="00837842"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</w:r>
      <w:r w:rsidRPr="00E67085">
        <w:rPr>
          <w:bCs/>
          <w:color w:val="0D0D0D"/>
          <w:szCs w:val="22"/>
          <w:lang w:val="en-GB"/>
        </w:rPr>
        <w:t xml:space="preserve">Introduction to WIPO </w:t>
      </w:r>
    </w:p>
    <w:p w:rsidR="00B7635B" w:rsidRPr="00E67085" w:rsidRDefault="00B7635B" w:rsidP="0046310C">
      <w:pPr>
        <w:tabs>
          <w:tab w:val="left" w:pos="3969"/>
          <w:tab w:val="left" w:pos="5390"/>
        </w:tabs>
        <w:ind w:left="3686" w:hanging="4244"/>
        <w:rPr>
          <w:bCs/>
          <w:color w:val="0D0D0D"/>
          <w:szCs w:val="22"/>
          <w:lang w:val="en-GB"/>
        </w:rPr>
      </w:pPr>
      <w:r w:rsidRPr="00E67085">
        <w:rPr>
          <w:bCs/>
          <w:color w:val="0D0D0D"/>
          <w:szCs w:val="22"/>
          <w:lang w:val="en-GB"/>
        </w:rPr>
        <w:tab/>
        <w:t xml:space="preserve">Development of the International Legal Framework </w:t>
      </w:r>
    </w:p>
    <w:p w:rsidR="00B7635B" w:rsidRPr="00DC0D37" w:rsidRDefault="00B7635B" w:rsidP="0046310C">
      <w:pPr>
        <w:tabs>
          <w:tab w:val="left" w:pos="3969"/>
          <w:tab w:val="left" w:pos="5390"/>
        </w:tabs>
        <w:ind w:left="3686" w:hanging="4244"/>
        <w:rPr>
          <w:color w:val="0D0D0D"/>
          <w:szCs w:val="22"/>
        </w:rPr>
      </w:pPr>
      <w:r w:rsidRPr="00E67085">
        <w:rPr>
          <w:bCs/>
          <w:color w:val="0D0D0D"/>
          <w:szCs w:val="22"/>
          <w:lang w:val="en-GB"/>
        </w:rPr>
        <w:tab/>
        <w:t>Major Intellectual Property Economic Studies</w:t>
      </w:r>
      <w:r>
        <w:rPr>
          <w:b/>
          <w:bCs/>
          <w:color w:val="0D0D0D"/>
          <w:szCs w:val="22"/>
          <w:lang w:val="en-GB"/>
        </w:rPr>
        <w:t xml:space="preserve"> </w:t>
      </w:r>
    </w:p>
    <w:p w:rsidR="00B7635B" w:rsidRPr="00DC0D37" w:rsidRDefault="00B7635B" w:rsidP="0046310C">
      <w:pPr>
        <w:tabs>
          <w:tab w:val="left" w:pos="2268"/>
          <w:tab w:val="left" w:pos="3969"/>
          <w:tab w:val="left" w:pos="5390"/>
        </w:tabs>
        <w:ind w:left="3686" w:hanging="4244"/>
        <w:rPr>
          <w:color w:val="0D0D0D"/>
          <w:szCs w:val="22"/>
        </w:rPr>
      </w:pPr>
    </w:p>
    <w:p w:rsidR="00B7635B" w:rsidRPr="00DC0D37" w:rsidRDefault="00B7635B" w:rsidP="0046310C">
      <w:pPr>
        <w:tabs>
          <w:tab w:val="left" w:pos="2552"/>
          <w:tab w:val="left" w:pos="3686"/>
          <w:tab w:val="left" w:pos="4536"/>
        </w:tabs>
        <w:ind w:left="3686" w:hanging="4244"/>
        <w:rPr>
          <w:color w:val="0D0D0D"/>
          <w:szCs w:val="22"/>
        </w:rPr>
      </w:pPr>
      <w:r>
        <w:rPr>
          <w:color w:val="0D0D0D"/>
          <w:szCs w:val="22"/>
        </w:rPr>
        <w:tab/>
        <w:t>Speaker:</w:t>
      </w:r>
      <w:r>
        <w:rPr>
          <w:color w:val="0D0D0D"/>
          <w:szCs w:val="22"/>
        </w:rPr>
        <w:tab/>
        <w:t>Mr. Víctor Vázquez Lopez, Head, Section for Coordination of Developed Countries, Department for Transition and Develop</w:t>
      </w:r>
      <w:r w:rsidR="00B91398">
        <w:rPr>
          <w:color w:val="0D0D0D"/>
          <w:szCs w:val="22"/>
        </w:rPr>
        <w:t>ed Countries (TDC), WIPO</w:t>
      </w:r>
    </w:p>
    <w:p w:rsidR="00B7635B" w:rsidRDefault="00B7635B" w:rsidP="0083784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3F468F" w:rsidRPr="00DC0D37" w:rsidRDefault="003F468F" w:rsidP="0083784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B7635B" w:rsidRPr="00E67085" w:rsidRDefault="00B7635B" w:rsidP="0046310C">
      <w:pPr>
        <w:tabs>
          <w:tab w:val="left" w:pos="2552"/>
        </w:tabs>
        <w:ind w:left="3686" w:hanging="3686"/>
        <w:rPr>
          <w:color w:val="0D0D0D"/>
          <w:szCs w:val="22"/>
          <w:lang w:val="en-GB"/>
        </w:rPr>
      </w:pPr>
      <w:r>
        <w:rPr>
          <w:color w:val="0D0D0D"/>
          <w:szCs w:val="22"/>
        </w:rPr>
        <w:t xml:space="preserve">9.50 </w:t>
      </w:r>
      <w:r w:rsidR="00FD33EA">
        <w:rPr>
          <w:color w:val="0D0D0D"/>
          <w:szCs w:val="22"/>
        </w:rPr>
        <w:t xml:space="preserve">a.m. </w:t>
      </w:r>
      <w:r>
        <w:rPr>
          <w:color w:val="0D0D0D"/>
          <w:szCs w:val="22"/>
        </w:rPr>
        <w:t>– 10.20</w:t>
      </w:r>
      <w:r w:rsidR="00FD33EA">
        <w:rPr>
          <w:color w:val="0D0D0D"/>
          <w:szCs w:val="22"/>
        </w:rPr>
        <w:t xml:space="preserve"> a.m.</w:t>
      </w:r>
      <w:r w:rsidRPr="00DC0D37">
        <w:rPr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2</w:t>
      </w:r>
      <w:r w:rsidR="00837842"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  <w:t xml:space="preserve">Relations </w:t>
      </w:r>
      <w:r w:rsidR="00FD33EA">
        <w:rPr>
          <w:bCs/>
          <w:color w:val="0D0D0D"/>
          <w:szCs w:val="22"/>
        </w:rPr>
        <w:t>b</w:t>
      </w:r>
      <w:r w:rsidRPr="00E67085">
        <w:rPr>
          <w:bCs/>
          <w:color w:val="0D0D0D"/>
          <w:szCs w:val="22"/>
        </w:rPr>
        <w:t xml:space="preserve">etween the Swedish Patent Office (PRV) and the </w:t>
      </w:r>
      <w:r w:rsidR="00FD33EA">
        <w:rPr>
          <w:bCs/>
          <w:color w:val="0D0D0D"/>
          <w:szCs w:val="22"/>
        </w:rPr>
        <w:t>WIPO</w:t>
      </w:r>
    </w:p>
    <w:p w:rsidR="00B7635B" w:rsidRPr="00DC0D37" w:rsidRDefault="00B7635B" w:rsidP="00837842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B7635B" w:rsidRDefault="00B7635B" w:rsidP="0046310C">
      <w:pPr>
        <w:tabs>
          <w:tab w:val="left" w:pos="1701"/>
          <w:tab w:val="left" w:pos="3686"/>
        </w:tabs>
        <w:ind w:left="2552" w:hanging="3119"/>
        <w:rPr>
          <w:color w:val="0D0D0D"/>
          <w:szCs w:val="22"/>
        </w:rPr>
      </w:pPr>
      <w:r w:rsidRPr="00DC0D37">
        <w:rPr>
          <w:color w:val="0D0D0D"/>
          <w:szCs w:val="22"/>
        </w:rPr>
        <w:tab/>
      </w:r>
      <w:r w:rsidRPr="00DC0D37">
        <w:rPr>
          <w:color w:val="0D0D0D"/>
          <w:szCs w:val="22"/>
        </w:rPr>
        <w:tab/>
        <w:t>Speaker:</w:t>
      </w:r>
      <w:r w:rsidRPr="00DC0D37">
        <w:rPr>
          <w:color w:val="0D0D0D"/>
          <w:szCs w:val="22"/>
        </w:rPr>
        <w:tab/>
      </w:r>
      <w:r>
        <w:rPr>
          <w:color w:val="0D0D0D"/>
          <w:szCs w:val="22"/>
        </w:rPr>
        <w:t xml:space="preserve">Mrs. Susanne Ås Sivborg </w:t>
      </w:r>
    </w:p>
    <w:p w:rsidR="00B7635B" w:rsidRDefault="00B7635B" w:rsidP="00837842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3F468F" w:rsidRDefault="003F468F" w:rsidP="00837842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B7635B" w:rsidRPr="00711EB5" w:rsidRDefault="00B7635B" w:rsidP="0046310C">
      <w:pPr>
        <w:tabs>
          <w:tab w:val="left" w:pos="2552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 xml:space="preserve">10.20 </w:t>
      </w:r>
      <w:r w:rsidR="00FD33EA">
        <w:rPr>
          <w:color w:val="0D0D0D"/>
          <w:szCs w:val="22"/>
        </w:rPr>
        <w:t xml:space="preserve">a.m. </w:t>
      </w:r>
      <w:r>
        <w:rPr>
          <w:color w:val="0D0D0D"/>
          <w:szCs w:val="22"/>
        </w:rPr>
        <w:t>– 10.35</w:t>
      </w:r>
      <w:r w:rsidR="0046310C">
        <w:rPr>
          <w:color w:val="0D0D0D"/>
          <w:szCs w:val="22"/>
        </w:rPr>
        <w:t xml:space="preserve"> a.m.</w:t>
      </w:r>
      <w:r w:rsidR="0046310C">
        <w:rPr>
          <w:color w:val="0D0D0D"/>
          <w:szCs w:val="22"/>
        </w:rPr>
        <w:tab/>
      </w:r>
      <w:r w:rsidR="00D1193F">
        <w:rPr>
          <w:color w:val="0D0D0D"/>
          <w:szCs w:val="22"/>
        </w:rPr>
        <w:t xml:space="preserve">Coffee </w:t>
      </w:r>
      <w:r>
        <w:rPr>
          <w:color w:val="0D0D0D"/>
          <w:szCs w:val="22"/>
        </w:rPr>
        <w:t xml:space="preserve">Break </w:t>
      </w:r>
    </w:p>
    <w:p w:rsidR="00B7635B" w:rsidRDefault="00B7635B" w:rsidP="00837842">
      <w:pPr>
        <w:tabs>
          <w:tab w:val="left" w:pos="1701"/>
          <w:tab w:val="left" w:pos="2835"/>
          <w:tab w:val="left" w:pos="4820"/>
        </w:tabs>
        <w:ind w:left="3402" w:hanging="2835"/>
        <w:rPr>
          <w:color w:val="0D0D0D"/>
          <w:szCs w:val="22"/>
        </w:rPr>
      </w:pPr>
    </w:p>
    <w:p w:rsidR="00B7635B" w:rsidRPr="00DC0D37" w:rsidRDefault="00B7635B" w:rsidP="00837842">
      <w:pPr>
        <w:tabs>
          <w:tab w:val="left" w:pos="1701"/>
          <w:tab w:val="left" w:pos="2835"/>
          <w:tab w:val="left" w:pos="4820"/>
        </w:tabs>
        <w:ind w:left="3402" w:hanging="2835"/>
        <w:rPr>
          <w:color w:val="0D0D0D"/>
          <w:szCs w:val="22"/>
        </w:rPr>
      </w:pPr>
    </w:p>
    <w:p w:rsidR="00B7635B" w:rsidRPr="00E67085" w:rsidRDefault="00B7635B" w:rsidP="0046310C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  <w:lang w:val="en-GB"/>
        </w:rPr>
      </w:pPr>
      <w:r>
        <w:rPr>
          <w:color w:val="0D0D0D"/>
          <w:szCs w:val="22"/>
        </w:rPr>
        <w:t>10.35</w:t>
      </w:r>
      <w:r w:rsidR="00335D93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 xml:space="preserve"> – 11.15 </w:t>
      </w:r>
      <w:r w:rsidR="00335D93">
        <w:rPr>
          <w:color w:val="0D0D0D"/>
          <w:szCs w:val="22"/>
        </w:rPr>
        <w:t>a.m.</w:t>
      </w:r>
      <w:r>
        <w:rPr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3</w:t>
      </w:r>
      <w:r w:rsidR="00141F20"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</w:r>
      <w:r w:rsidRPr="00E67085">
        <w:rPr>
          <w:color w:val="0D0D0D"/>
          <w:szCs w:val="22"/>
          <w:lang w:val="en-GB"/>
        </w:rPr>
        <w:t xml:space="preserve">The Patent Cooperation Treaty (PCT) – </w:t>
      </w:r>
    </w:p>
    <w:p w:rsidR="00B7635B" w:rsidRPr="00E67085" w:rsidRDefault="00B7635B" w:rsidP="0046310C">
      <w:pPr>
        <w:tabs>
          <w:tab w:val="left" w:pos="1701"/>
          <w:tab w:val="left" w:pos="3969"/>
          <w:tab w:val="left" w:pos="5390"/>
        </w:tabs>
        <w:ind w:left="3686" w:hanging="3686"/>
        <w:rPr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</w:r>
      <w:r w:rsidRPr="00E67085">
        <w:rPr>
          <w:color w:val="0D0D0D"/>
          <w:szCs w:val="22"/>
          <w:lang w:val="en-GB"/>
        </w:rPr>
        <w:tab/>
        <w:t xml:space="preserve">Introduction and Future Developments </w:t>
      </w:r>
    </w:p>
    <w:p w:rsidR="00B7635B" w:rsidRPr="00DC0D37" w:rsidRDefault="00B7635B" w:rsidP="0083784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B7635B" w:rsidRDefault="00B7635B" w:rsidP="0046310C">
      <w:pPr>
        <w:tabs>
          <w:tab w:val="left" w:pos="1701"/>
          <w:tab w:val="left" w:pos="2552"/>
          <w:tab w:val="left" w:pos="4536"/>
        </w:tabs>
        <w:ind w:left="3686" w:hanging="3686"/>
        <w:rPr>
          <w:color w:val="0D0D0D"/>
          <w:szCs w:val="22"/>
        </w:rPr>
      </w:pPr>
      <w:r w:rsidRPr="00DC0D37">
        <w:rPr>
          <w:color w:val="0D0D0D"/>
          <w:szCs w:val="22"/>
        </w:rPr>
        <w:tab/>
      </w:r>
      <w:r w:rsidRPr="00DC0D37">
        <w:rPr>
          <w:color w:val="0D0D0D"/>
          <w:szCs w:val="22"/>
        </w:rPr>
        <w:tab/>
        <w:t>Speaker:</w:t>
      </w:r>
      <w:r w:rsidRPr="00DC0D37">
        <w:rPr>
          <w:color w:val="0D0D0D"/>
          <w:szCs w:val="22"/>
        </w:rPr>
        <w:tab/>
      </w:r>
      <w:r w:rsidRPr="00B44A15">
        <w:rPr>
          <w:szCs w:val="22"/>
        </w:rPr>
        <w:t>Mr. Matthew Bryan, Director, PCT Legal Division, Innovation and Technology Sector</w:t>
      </w:r>
      <w:r w:rsidR="00B91398">
        <w:rPr>
          <w:szCs w:val="22"/>
        </w:rPr>
        <w:t xml:space="preserve"> (ITS)</w:t>
      </w:r>
      <w:r w:rsidRPr="00B44A15">
        <w:rPr>
          <w:szCs w:val="22"/>
        </w:rPr>
        <w:t>, WIPO</w:t>
      </w:r>
    </w:p>
    <w:p w:rsidR="00B7635B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Pr="00DC0D37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Pr="00FD33EA" w:rsidRDefault="00FD33EA" w:rsidP="0046310C">
      <w:pPr>
        <w:tabs>
          <w:tab w:val="left" w:pos="2552"/>
          <w:tab w:val="left" w:pos="3686"/>
        </w:tabs>
      </w:pPr>
      <w:r>
        <w:t xml:space="preserve">11.15 </w:t>
      </w:r>
      <w:r w:rsidR="00335D93">
        <w:t xml:space="preserve">a.m. </w:t>
      </w:r>
      <w:r w:rsidR="00B7635B" w:rsidRPr="00FD33EA">
        <w:t>– 11.55</w:t>
      </w:r>
      <w:r w:rsidR="00335D93">
        <w:t xml:space="preserve"> a.m.</w:t>
      </w:r>
      <w:r w:rsidR="00B7635B" w:rsidRPr="00FD33EA">
        <w:tab/>
        <w:t>Topic 4</w:t>
      </w:r>
      <w:r w:rsidR="00141F20" w:rsidRPr="00FD33EA">
        <w:t>:</w:t>
      </w:r>
      <w:r w:rsidR="00B7635B" w:rsidRPr="00FD33EA">
        <w:tab/>
        <w:t xml:space="preserve">Global Intellectual Property Systems: </w:t>
      </w:r>
    </w:p>
    <w:p w:rsidR="00FD33EA" w:rsidRDefault="00FD33EA" w:rsidP="00203BBA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</w:p>
    <w:p w:rsidR="00B7635B" w:rsidRPr="00FD33EA" w:rsidRDefault="00B7635B" w:rsidP="0046310C">
      <w:pPr>
        <w:pStyle w:val="ListParagraph"/>
        <w:numPr>
          <w:ilvl w:val="0"/>
          <w:numId w:val="10"/>
        </w:numPr>
        <w:tabs>
          <w:tab w:val="left" w:pos="2835"/>
          <w:tab w:val="left" w:pos="4253"/>
        </w:tabs>
        <w:ind w:left="3686" w:firstLine="0"/>
        <w:rPr>
          <w:bCs/>
          <w:color w:val="0D0D0D"/>
          <w:szCs w:val="22"/>
        </w:rPr>
      </w:pPr>
      <w:r w:rsidRPr="00FD33EA">
        <w:rPr>
          <w:bCs/>
          <w:color w:val="0D0D0D"/>
          <w:szCs w:val="22"/>
        </w:rPr>
        <w:t xml:space="preserve">The Madrid System for the International Registration of Marks </w:t>
      </w:r>
    </w:p>
    <w:p w:rsidR="00B7635B" w:rsidRPr="00FD33EA" w:rsidRDefault="00B7635B" w:rsidP="0046310C">
      <w:pPr>
        <w:pStyle w:val="ListParagraph"/>
        <w:numPr>
          <w:ilvl w:val="0"/>
          <w:numId w:val="10"/>
        </w:numPr>
        <w:tabs>
          <w:tab w:val="left" w:pos="4253"/>
        </w:tabs>
        <w:ind w:left="3686" w:firstLine="0"/>
        <w:rPr>
          <w:bCs/>
          <w:color w:val="0D0D0D"/>
          <w:szCs w:val="22"/>
        </w:rPr>
      </w:pPr>
      <w:r w:rsidRPr="00FD33EA">
        <w:rPr>
          <w:bCs/>
          <w:color w:val="0D0D0D"/>
          <w:szCs w:val="22"/>
        </w:rPr>
        <w:t xml:space="preserve">The Hague System for the International Registration of Industrial Designs </w:t>
      </w:r>
    </w:p>
    <w:p w:rsidR="00B7635B" w:rsidRPr="00DC0D37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Default="00B7635B" w:rsidP="0046310C">
      <w:pPr>
        <w:ind w:left="3686" w:hanging="1134"/>
      </w:pPr>
      <w:r w:rsidRPr="00DC0D37">
        <w:t>Speaker:</w:t>
      </w:r>
      <w:r w:rsidRPr="00DC0D37">
        <w:tab/>
      </w:r>
      <w:r w:rsidRPr="00A303B8">
        <w:t>M</w:t>
      </w:r>
      <w:r>
        <w:t>r</w:t>
      </w:r>
      <w:r w:rsidRPr="00A303B8">
        <w:t xml:space="preserve">s. Debbie </w:t>
      </w:r>
      <w:r w:rsidRPr="00203BBA">
        <w:t>Rønning</w:t>
      </w:r>
      <w:r w:rsidRPr="00A303B8">
        <w:t>, Director, Legal Division, Madrid Registry, WIPO</w:t>
      </w:r>
      <w:r>
        <w:t xml:space="preserve"> Brands and Designs Sector</w:t>
      </w:r>
      <w:r w:rsidR="00B91398">
        <w:t xml:space="preserve"> (BDS), WIPO</w:t>
      </w:r>
    </w:p>
    <w:p w:rsidR="00141F20" w:rsidRDefault="00141F20" w:rsidP="00203BBA"/>
    <w:p w:rsidR="00203BBA" w:rsidRDefault="00203BBA" w:rsidP="00203BBA"/>
    <w:p w:rsidR="00141F20" w:rsidRDefault="00141F20" w:rsidP="0046310C">
      <w:pPr>
        <w:tabs>
          <w:tab w:val="left" w:pos="2552"/>
        </w:tabs>
      </w:pPr>
      <w:r>
        <w:t xml:space="preserve">11.55 </w:t>
      </w:r>
      <w:r w:rsidR="00335D93">
        <w:t xml:space="preserve">a.m. </w:t>
      </w:r>
      <w:r>
        <w:t>– 12.50 p.m.</w:t>
      </w:r>
      <w:r>
        <w:tab/>
        <w:t xml:space="preserve">Lunch </w:t>
      </w:r>
      <w:r w:rsidRPr="00DC0D37">
        <w:t>Break</w:t>
      </w:r>
    </w:p>
    <w:p w:rsidR="00B7635B" w:rsidRDefault="00B7635B" w:rsidP="00837842">
      <w:pPr>
        <w:tabs>
          <w:tab w:val="left" w:pos="1701"/>
          <w:tab w:val="left" w:pos="5390"/>
        </w:tabs>
        <w:ind w:left="3402" w:hanging="5390"/>
        <w:rPr>
          <w:color w:val="0D0D0D"/>
          <w:szCs w:val="22"/>
        </w:rPr>
      </w:pPr>
    </w:p>
    <w:p w:rsidR="00837842" w:rsidRDefault="00837842">
      <w:pPr>
        <w:rPr>
          <w:color w:val="0D0D0D"/>
          <w:szCs w:val="22"/>
        </w:rPr>
      </w:pPr>
      <w:r>
        <w:rPr>
          <w:color w:val="0D0D0D"/>
          <w:szCs w:val="22"/>
        </w:rPr>
        <w:br w:type="page"/>
      </w:r>
    </w:p>
    <w:p w:rsidR="00B7635B" w:rsidRPr="00E67085" w:rsidRDefault="00B7635B" w:rsidP="0046310C">
      <w:pPr>
        <w:tabs>
          <w:tab w:val="left" w:pos="3686"/>
          <w:tab w:val="left" w:pos="5390"/>
        </w:tabs>
        <w:ind w:left="2552" w:hanging="2552"/>
        <w:rPr>
          <w:bCs/>
          <w:color w:val="0D0D0D"/>
          <w:szCs w:val="22"/>
        </w:rPr>
      </w:pPr>
      <w:r>
        <w:rPr>
          <w:color w:val="0D0D0D"/>
          <w:szCs w:val="22"/>
        </w:rPr>
        <w:lastRenderedPageBreak/>
        <w:t>12.50</w:t>
      </w:r>
      <w:r w:rsidR="00837842">
        <w:rPr>
          <w:color w:val="0D0D0D"/>
          <w:szCs w:val="22"/>
        </w:rPr>
        <w:t xml:space="preserve"> p.m.</w:t>
      </w:r>
      <w:r>
        <w:rPr>
          <w:color w:val="0D0D0D"/>
          <w:szCs w:val="22"/>
        </w:rPr>
        <w:t xml:space="preserve"> –</w:t>
      </w:r>
      <w:r w:rsidR="00141F20">
        <w:rPr>
          <w:color w:val="0D0D0D"/>
          <w:szCs w:val="22"/>
        </w:rPr>
        <w:t xml:space="preserve"> 1.30 p.m.</w:t>
      </w:r>
      <w:r>
        <w:rPr>
          <w:b/>
          <w:bCs/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5</w:t>
      </w:r>
      <w:r w:rsidR="00141F20"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</w:r>
      <w:r w:rsidRPr="00E67085">
        <w:rPr>
          <w:color w:val="0D0D0D"/>
          <w:szCs w:val="22"/>
          <w:lang w:val="en-GB"/>
        </w:rPr>
        <w:t xml:space="preserve">Global Databases for Intellectual Property </w:t>
      </w:r>
    </w:p>
    <w:p w:rsidR="00B7635B" w:rsidRPr="00E67085" w:rsidRDefault="00B7635B" w:rsidP="0046310C">
      <w:pPr>
        <w:tabs>
          <w:tab w:val="left" w:pos="3686"/>
          <w:tab w:val="left" w:pos="5390"/>
        </w:tabs>
        <w:ind w:left="3686" w:hanging="3686"/>
        <w:rPr>
          <w:bCs/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  <w:t xml:space="preserve">Platforms and Tools for the Connected Knowledge Economy </w:t>
      </w:r>
    </w:p>
    <w:p w:rsidR="00B7635B" w:rsidRPr="00E67085" w:rsidRDefault="00B7635B" w:rsidP="0046310C">
      <w:pPr>
        <w:tabs>
          <w:tab w:val="left" w:pos="1701"/>
          <w:tab w:val="left" w:pos="4536"/>
          <w:tab w:val="left" w:pos="5390"/>
        </w:tabs>
        <w:ind w:left="2552" w:hanging="2552"/>
        <w:rPr>
          <w:color w:val="0D0D0D"/>
          <w:szCs w:val="22"/>
        </w:rPr>
      </w:pPr>
    </w:p>
    <w:p w:rsidR="00B7635B" w:rsidRPr="00E67085" w:rsidRDefault="00B7635B" w:rsidP="0046310C">
      <w:pPr>
        <w:tabs>
          <w:tab w:val="left" w:pos="3402"/>
          <w:tab w:val="left" w:pos="3686"/>
        </w:tabs>
        <w:ind w:left="2552"/>
        <w:rPr>
          <w:color w:val="0D0D0D"/>
          <w:szCs w:val="22"/>
        </w:rPr>
      </w:pPr>
      <w:r w:rsidRPr="00E67085">
        <w:rPr>
          <w:color w:val="0D0D0D"/>
          <w:szCs w:val="22"/>
        </w:rPr>
        <w:t>Speaker:</w:t>
      </w:r>
      <w:r w:rsidRPr="00E67085">
        <w:rPr>
          <w:color w:val="0D0D0D"/>
          <w:szCs w:val="22"/>
        </w:rPr>
        <w:tab/>
        <w:t>Mr. Yoshiyuki Takagi</w:t>
      </w:r>
    </w:p>
    <w:p w:rsidR="00B7635B" w:rsidRPr="00E67085" w:rsidRDefault="00B7635B" w:rsidP="00141F20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B7635B" w:rsidRPr="00E67085" w:rsidRDefault="00B7635B" w:rsidP="00141F20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837842" w:rsidRPr="00E67085" w:rsidRDefault="00B7635B" w:rsidP="0046310C">
      <w:pPr>
        <w:tabs>
          <w:tab w:val="left" w:pos="1701"/>
          <w:tab w:val="left" w:pos="3686"/>
          <w:tab w:val="left" w:pos="5390"/>
        </w:tabs>
        <w:ind w:left="2552" w:hanging="2552"/>
        <w:rPr>
          <w:bCs/>
          <w:color w:val="0D0D0D"/>
          <w:szCs w:val="22"/>
        </w:rPr>
      </w:pPr>
      <w:r w:rsidRPr="00E67085">
        <w:rPr>
          <w:color w:val="0D0D0D"/>
          <w:szCs w:val="22"/>
        </w:rPr>
        <w:t>1.30</w:t>
      </w:r>
      <w:r w:rsidR="00837842" w:rsidRPr="00E67085">
        <w:rPr>
          <w:color w:val="0D0D0D"/>
          <w:szCs w:val="22"/>
        </w:rPr>
        <w:t xml:space="preserve"> p.m.</w:t>
      </w:r>
      <w:r w:rsidRPr="00E67085">
        <w:rPr>
          <w:color w:val="0D0D0D"/>
          <w:szCs w:val="22"/>
        </w:rPr>
        <w:t xml:space="preserve"> – </w:t>
      </w:r>
      <w:r w:rsidR="00837842" w:rsidRPr="00E67085">
        <w:rPr>
          <w:color w:val="0D0D0D"/>
          <w:szCs w:val="22"/>
        </w:rPr>
        <w:t>2 p.m.</w:t>
      </w:r>
      <w:r w:rsidRPr="00E67085">
        <w:rPr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6</w:t>
      </w:r>
      <w:r w:rsidR="00141F20"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  <w:t xml:space="preserve">WIPO Arbitration and Mediation: </w:t>
      </w:r>
      <w:r w:rsidR="00203BBA" w:rsidRPr="00E67085">
        <w:rPr>
          <w:bCs/>
          <w:color w:val="0D0D0D"/>
          <w:szCs w:val="22"/>
        </w:rPr>
        <w:t xml:space="preserve"> </w:t>
      </w:r>
      <w:r w:rsidRPr="00E67085">
        <w:rPr>
          <w:bCs/>
          <w:color w:val="0D0D0D"/>
          <w:szCs w:val="22"/>
        </w:rPr>
        <w:t xml:space="preserve">Alternative </w:t>
      </w:r>
    </w:p>
    <w:p w:rsidR="00B7635B" w:rsidRPr="00E67085" w:rsidRDefault="00B7635B" w:rsidP="0046310C">
      <w:pPr>
        <w:tabs>
          <w:tab w:val="left" w:pos="1701"/>
          <w:tab w:val="left" w:pos="3686"/>
          <w:tab w:val="left" w:pos="4536"/>
          <w:tab w:val="left" w:pos="5390"/>
        </w:tabs>
        <w:ind w:left="3686"/>
        <w:rPr>
          <w:bCs/>
          <w:color w:val="0D0D0D"/>
          <w:szCs w:val="22"/>
        </w:rPr>
      </w:pPr>
      <w:r w:rsidRPr="00E67085">
        <w:rPr>
          <w:bCs/>
          <w:color w:val="0D0D0D"/>
          <w:szCs w:val="22"/>
        </w:rPr>
        <w:t>Dispute Resolution</w:t>
      </w:r>
      <w:r w:rsidRPr="00E67085">
        <w:rPr>
          <w:bCs/>
          <w:iCs/>
          <w:color w:val="0D0D0D"/>
          <w:szCs w:val="22"/>
        </w:rPr>
        <w:t xml:space="preserve"> </w:t>
      </w:r>
    </w:p>
    <w:p w:rsidR="00B7635B" w:rsidRPr="00E67085" w:rsidRDefault="00B7635B" w:rsidP="00141F20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B7635B" w:rsidRPr="00E67085" w:rsidRDefault="00B7635B" w:rsidP="0046310C">
      <w:pPr>
        <w:tabs>
          <w:tab w:val="left" w:pos="3686"/>
          <w:tab w:val="left" w:pos="5390"/>
        </w:tabs>
        <w:ind w:left="2552"/>
        <w:rPr>
          <w:color w:val="0D0D0D"/>
          <w:szCs w:val="22"/>
          <w:lang w:val="en-GB"/>
        </w:rPr>
      </w:pPr>
      <w:r w:rsidRPr="00E67085">
        <w:rPr>
          <w:color w:val="0D0D0D"/>
          <w:szCs w:val="22"/>
        </w:rPr>
        <w:t>Speaker:</w:t>
      </w:r>
      <w:r w:rsidRPr="00E67085">
        <w:rPr>
          <w:color w:val="0D0D0D"/>
          <w:szCs w:val="22"/>
        </w:rPr>
        <w:tab/>
      </w:r>
      <w:r w:rsidRPr="00E67085">
        <w:rPr>
          <w:color w:val="0D0D0D"/>
          <w:szCs w:val="22"/>
          <w:lang w:val="en-GB"/>
        </w:rPr>
        <w:t>Mr. Matthew Bryan</w:t>
      </w:r>
    </w:p>
    <w:p w:rsidR="00B7635B" w:rsidRPr="00E67085" w:rsidRDefault="00B7635B" w:rsidP="00837842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B7635B" w:rsidRPr="00E67085" w:rsidRDefault="00B7635B" w:rsidP="00837842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B7635B" w:rsidRPr="00E67085" w:rsidRDefault="00837842" w:rsidP="0046310C">
      <w:pPr>
        <w:tabs>
          <w:tab w:val="left" w:pos="2552"/>
          <w:tab w:val="left" w:pos="4536"/>
        </w:tabs>
        <w:ind w:left="2552" w:hanging="2552"/>
        <w:rPr>
          <w:color w:val="0D0D0D"/>
          <w:szCs w:val="22"/>
          <w:lang w:val="en-GB"/>
        </w:rPr>
      </w:pPr>
      <w:r w:rsidRPr="00E67085">
        <w:rPr>
          <w:color w:val="0D0D0D"/>
          <w:szCs w:val="22"/>
          <w:lang w:val="en-GB"/>
        </w:rPr>
        <w:t>2 p.m.</w:t>
      </w:r>
      <w:r w:rsidR="003F468F" w:rsidRPr="00E67085">
        <w:rPr>
          <w:color w:val="0D0D0D"/>
          <w:szCs w:val="22"/>
          <w:lang w:val="en-GB"/>
        </w:rPr>
        <w:t xml:space="preserve"> – </w:t>
      </w:r>
      <w:r w:rsidRPr="00E67085">
        <w:rPr>
          <w:color w:val="0D0D0D"/>
          <w:szCs w:val="22"/>
          <w:lang w:val="en-GB"/>
        </w:rPr>
        <w:t>2</w:t>
      </w:r>
      <w:r w:rsidR="003F468F" w:rsidRPr="00E67085">
        <w:rPr>
          <w:color w:val="0D0D0D"/>
          <w:szCs w:val="22"/>
          <w:lang w:val="en-GB"/>
        </w:rPr>
        <w:t>.30</w:t>
      </w:r>
      <w:r w:rsidRPr="00E67085">
        <w:rPr>
          <w:color w:val="0D0D0D"/>
          <w:szCs w:val="22"/>
          <w:lang w:val="en-GB"/>
        </w:rPr>
        <w:t xml:space="preserve"> p.m.</w:t>
      </w:r>
      <w:r w:rsidR="00203BBA" w:rsidRPr="00E67085">
        <w:rPr>
          <w:color w:val="0D0D0D"/>
          <w:szCs w:val="22"/>
          <w:lang w:val="en-GB"/>
        </w:rPr>
        <w:tab/>
      </w:r>
      <w:r w:rsidR="00B7635B" w:rsidRPr="00E67085">
        <w:rPr>
          <w:color w:val="0D0D0D"/>
          <w:szCs w:val="22"/>
          <w:lang w:val="en-GB"/>
        </w:rPr>
        <w:t xml:space="preserve">Questions and Answers </w:t>
      </w:r>
    </w:p>
    <w:p w:rsidR="00837842" w:rsidRPr="00E67085" w:rsidRDefault="00837842" w:rsidP="00837842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B7635B" w:rsidRPr="00E67085" w:rsidRDefault="00B7635B" w:rsidP="00837842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B7635B" w:rsidRPr="00E67085" w:rsidRDefault="00837842" w:rsidP="0046310C">
      <w:pPr>
        <w:tabs>
          <w:tab w:val="left" w:pos="2552"/>
          <w:tab w:val="left" w:pos="4536"/>
        </w:tabs>
        <w:ind w:left="2552" w:hanging="2552"/>
        <w:rPr>
          <w:color w:val="0D0D0D"/>
          <w:szCs w:val="22"/>
          <w:lang w:val="en-GB"/>
        </w:rPr>
      </w:pPr>
      <w:r w:rsidRPr="00E67085">
        <w:rPr>
          <w:color w:val="0D0D0D"/>
          <w:szCs w:val="22"/>
          <w:lang w:val="en-GB"/>
        </w:rPr>
        <w:t>2</w:t>
      </w:r>
      <w:r w:rsidR="00B7635B" w:rsidRPr="00E67085">
        <w:rPr>
          <w:color w:val="0D0D0D"/>
          <w:szCs w:val="22"/>
          <w:lang w:val="en-GB"/>
        </w:rPr>
        <w:t xml:space="preserve">.30 </w:t>
      </w:r>
      <w:r w:rsidRPr="00E67085">
        <w:rPr>
          <w:color w:val="0D0D0D"/>
          <w:szCs w:val="22"/>
          <w:lang w:val="en-GB"/>
        </w:rPr>
        <w:t xml:space="preserve">p.m. </w:t>
      </w:r>
      <w:r w:rsidR="00B7635B" w:rsidRPr="00E67085">
        <w:rPr>
          <w:color w:val="0D0D0D"/>
          <w:szCs w:val="22"/>
          <w:lang w:val="en-GB"/>
        </w:rPr>
        <w:t xml:space="preserve">– </w:t>
      </w:r>
      <w:r w:rsidRPr="00E67085">
        <w:rPr>
          <w:color w:val="0D0D0D"/>
          <w:szCs w:val="22"/>
          <w:lang w:val="en-GB"/>
        </w:rPr>
        <w:t>3</w:t>
      </w:r>
      <w:r w:rsidR="00B7635B" w:rsidRPr="00E67085">
        <w:rPr>
          <w:color w:val="0D0D0D"/>
          <w:szCs w:val="22"/>
          <w:lang w:val="en-GB"/>
        </w:rPr>
        <w:t>.15</w:t>
      </w:r>
      <w:r w:rsidRPr="00E67085">
        <w:rPr>
          <w:color w:val="0D0D0D"/>
          <w:szCs w:val="22"/>
          <w:lang w:val="en-GB"/>
        </w:rPr>
        <w:t xml:space="preserve"> p.m.</w:t>
      </w:r>
      <w:r w:rsidR="00141F20" w:rsidRPr="00E67085">
        <w:rPr>
          <w:color w:val="0D0D0D"/>
          <w:szCs w:val="22"/>
          <w:lang w:val="en-GB"/>
        </w:rPr>
        <w:tab/>
      </w:r>
      <w:r w:rsidR="00B7635B" w:rsidRPr="00E67085">
        <w:rPr>
          <w:color w:val="0D0D0D"/>
          <w:szCs w:val="22"/>
          <w:lang w:val="en-GB"/>
        </w:rPr>
        <w:t xml:space="preserve">One on One Sessions – Patents, Trademarks and Database </w:t>
      </w:r>
      <w:r w:rsidR="00203BBA" w:rsidRPr="00E67085">
        <w:rPr>
          <w:color w:val="0D0D0D"/>
          <w:szCs w:val="22"/>
          <w:lang w:val="en-GB"/>
        </w:rPr>
        <w:br/>
      </w:r>
      <w:r w:rsidR="00B7635B" w:rsidRPr="00E67085">
        <w:rPr>
          <w:color w:val="0D0D0D"/>
          <w:szCs w:val="22"/>
          <w:lang w:val="en-GB"/>
        </w:rPr>
        <w:t>(Coffee will</w:t>
      </w:r>
      <w:r w:rsidR="003F468F" w:rsidRPr="00E67085">
        <w:rPr>
          <w:color w:val="0D0D0D"/>
          <w:szCs w:val="22"/>
          <w:lang w:val="en-GB"/>
        </w:rPr>
        <w:t xml:space="preserve"> </w:t>
      </w:r>
      <w:r w:rsidR="00B7635B" w:rsidRPr="00E67085">
        <w:rPr>
          <w:color w:val="0D0D0D"/>
          <w:szCs w:val="22"/>
          <w:lang w:val="en-GB"/>
        </w:rPr>
        <w:t xml:space="preserve">be </w:t>
      </w:r>
      <w:r w:rsidR="003F468F" w:rsidRPr="00E67085">
        <w:rPr>
          <w:color w:val="0D0D0D"/>
          <w:szCs w:val="22"/>
          <w:lang w:val="en-GB"/>
        </w:rPr>
        <w:t>served</w:t>
      </w:r>
      <w:r w:rsidR="00B7635B" w:rsidRPr="00E67085">
        <w:rPr>
          <w:color w:val="0D0D0D"/>
          <w:szCs w:val="22"/>
          <w:lang w:val="en-GB"/>
        </w:rPr>
        <w:t xml:space="preserve">) </w:t>
      </w:r>
    </w:p>
    <w:p w:rsidR="00B7635B" w:rsidRPr="00E67085" w:rsidRDefault="00B7635B" w:rsidP="00B7635B">
      <w:pPr>
        <w:tabs>
          <w:tab w:val="left" w:pos="90"/>
          <w:tab w:val="left" w:pos="270"/>
          <w:tab w:val="left" w:pos="540"/>
          <w:tab w:val="left" w:pos="1701"/>
          <w:tab w:val="left" w:pos="396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B7635B" w:rsidP="00B7635B">
      <w:pPr>
        <w:tabs>
          <w:tab w:val="left" w:pos="90"/>
          <w:tab w:val="left" w:pos="270"/>
          <w:tab w:val="left" w:pos="540"/>
          <w:tab w:val="left" w:pos="1701"/>
          <w:tab w:val="left" w:pos="396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837842" w:rsidP="0046310C">
      <w:pPr>
        <w:tabs>
          <w:tab w:val="left" w:pos="90"/>
          <w:tab w:val="left" w:pos="270"/>
          <w:tab w:val="left" w:pos="540"/>
          <w:tab w:val="left" w:pos="1701"/>
        </w:tabs>
        <w:ind w:left="2552" w:hanging="2552"/>
        <w:rPr>
          <w:b/>
          <w:color w:val="0D0D0D"/>
          <w:szCs w:val="22"/>
          <w:lang w:val="en-GB"/>
        </w:rPr>
      </w:pPr>
      <w:r w:rsidRPr="00E67085">
        <w:rPr>
          <w:color w:val="0D0D0D"/>
          <w:szCs w:val="22"/>
          <w:lang w:val="en-GB"/>
        </w:rPr>
        <w:t>3</w:t>
      </w:r>
      <w:r w:rsidR="00B7635B" w:rsidRPr="00E67085">
        <w:rPr>
          <w:color w:val="0D0D0D"/>
          <w:szCs w:val="22"/>
          <w:lang w:val="en-GB"/>
        </w:rPr>
        <w:t xml:space="preserve">.15 </w:t>
      </w:r>
      <w:r w:rsidRPr="00E67085">
        <w:rPr>
          <w:color w:val="0D0D0D"/>
          <w:szCs w:val="22"/>
          <w:lang w:val="en-GB"/>
        </w:rPr>
        <w:t xml:space="preserve">p.m. </w:t>
      </w:r>
      <w:r w:rsidR="00B7635B" w:rsidRPr="00E67085">
        <w:rPr>
          <w:color w:val="0D0D0D"/>
          <w:szCs w:val="22"/>
          <w:lang w:val="en-GB"/>
        </w:rPr>
        <w:t xml:space="preserve">– </w:t>
      </w:r>
      <w:r w:rsidRPr="00E67085">
        <w:rPr>
          <w:color w:val="0D0D0D"/>
          <w:szCs w:val="22"/>
          <w:lang w:val="en-GB"/>
        </w:rPr>
        <w:t>4 p.m.</w:t>
      </w:r>
      <w:r w:rsidR="00B7635B" w:rsidRPr="00E67085">
        <w:rPr>
          <w:color w:val="0D0D0D"/>
          <w:szCs w:val="22"/>
          <w:lang w:val="en-GB"/>
        </w:rPr>
        <w:t xml:space="preserve"> </w:t>
      </w:r>
      <w:r w:rsidR="00B7635B" w:rsidRPr="00E67085">
        <w:rPr>
          <w:color w:val="0D0D0D"/>
          <w:szCs w:val="22"/>
          <w:lang w:val="en-GB"/>
        </w:rPr>
        <w:tab/>
      </w:r>
      <w:r w:rsidR="00E67085" w:rsidRPr="00E67085">
        <w:rPr>
          <w:b/>
          <w:color w:val="0D0D0D"/>
          <w:szCs w:val="22"/>
          <w:lang w:val="en-GB"/>
        </w:rPr>
        <w:t>SESSION II</w:t>
      </w:r>
    </w:p>
    <w:p w:rsidR="00B7635B" w:rsidRPr="00E67085" w:rsidRDefault="00B7635B" w:rsidP="00B7635B">
      <w:pPr>
        <w:tabs>
          <w:tab w:val="left" w:pos="90"/>
          <w:tab w:val="left" w:pos="270"/>
          <w:tab w:val="left" w:pos="540"/>
          <w:tab w:val="left" w:pos="1701"/>
          <w:tab w:val="left" w:pos="396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B7635B" w:rsidP="00335D93">
      <w:pPr>
        <w:tabs>
          <w:tab w:val="left" w:pos="4253"/>
        </w:tabs>
        <w:ind w:left="3686" w:right="-1" w:hanging="1134"/>
        <w:rPr>
          <w:color w:val="0D0D0D"/>
          <w:szCs w:val="22"/>
          <w:lang w:val="en-GB"/>
        </w:rPr>
      </w:pPr>
      <w:r w:rsidRPr="00E67085">
        <w:rPr>
          <w:color w:val="0D0D0D"/>
          <w:szCs w:val="22"/>
          <w:lang w:val="en-GB"/>
        </w:rPr>
        <w:t>Topic 7</w:t>
      </w:r>
      <w:r w:rsidR="00141F20" w:rsidRPr="00E67085">
        <w:rPr>
          <w:color w:val="0D0D0D"/>
          <w:szCs w:val="22"/>
          <w:lang w:val="en-GB"/>
        </w:rPr>
        <w:t>:</w:t>
      </w:r>
      <w:r w:rsidRPr="00E67085">
        <w:rPr>
          <w:color w:val="0D0D0D"/>
          <w:szCs w:val="22"/>
          <w:lang w:val="en-GB"/>
        </w:rPr>
        <w:tab/>
      </w:r>
      <w:r w:rsidR="0046310C">
        <w:rPr>
          <w:color w:val="0D0D0D"/>
          <w:szCs w:val="22"/>
          <w:lang w:val="en-GB"/>
        </w:rPr>
        <w:t>(a)</w:t>
      </w:r>
      <w:r w:rsidR="0046310C">
        <w:rPr>
          <w:color w:val="0D0D0D"/>
          <w:szCs w:val="22"/>
          <w:lang w:val="en-GB"/>
        </w:rPr>
        <w:tab/>
      </w:r>
      <w:r w:rsidRPr="00E67085">
        <w:rPr>
          <w:color w:val="0D0D0D"/>
          <w:szCs w:val="22"/>
          <w:lang w:val="en-GB"/>
        </w:rPr>
        <w:t>Recent developments in WIPO Infrastructure</w:t>
      </w:r>
      <w:r w:rsidR="00203BBA" w:rsidRPr="00E67085">
        <w:rPr>
          <w:color w:val="0D0D0D"/>
          <w:szCs w:val="22"/>
          <w:lang w:val="en-GB"/>
        </w:rPr>
        <w:t xml:space="preserve"> </w:t>
      </w:r>
      <w:r w:rsidR="00335D93">
        <w:rPr>
          <w:color w:val="0D0D0D"/>
          <w:szCs w:val="22"/>
          <w:lang w:val="en-GB"/>
        </w:rPr>
        <w:t>(20 </w:t>
      </w:r>
      <w:r w:rsidRPr="00E67085">
        <w:rPr>
          <w:color w:val="0D0D0D"/>
          <w:szCs w:val="22"/>
          <w:lang w:val="en-GB"/>
        </w:rPr>
        <w:t xml:space="preserve">minutes) </w:t>
      </w:r>
    </w:p>
    <w:p w:rsidR="00B7635B" w:rsidRPr="00E67085" w:rsidRDefault="00B7635B" w:rsidP="00B7635B">
      <w:pPr>
        <w:tabs>
          <w:tab w:val="left" w:pos="90"/>
          <w:tab w:val="left" w:pos="270"/>
          <w:tab w:val="left" w:pos="540"/>
          <w:tab w:val="left" w:pos="1701"/>
          <w:tab w:val="left" w:pos="396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0F2B20" w:rsidP="00335D93">
      <w:pPr>
        <w:tabs>
          <w:tab w:val="left" w:pos="3686"/>
          <w:tab w:val="left" w:pos="4820"/>
        </w:tabs>
        <w:ind w:left="3686"/>
        <w:rPr>
          <w:color w:val="0D0D0D"/>
          <w:szCs w:val="22"/>
          <w:lang w:val="en-GB"/>
        </w:rPr>
      </w:pPr>
      <w:r w:rsidRPr="00E67085">
        <w:rPr>
          <w:color w:val="0D0D0D"/>
          <w:szCs w:val="22"/>
          <w:lang w:val="en-GB"/>
        </w:rPr>
        <w:t xml:space="preserve">Speaker: </w:t>
      </w:r>
      <w:r w:rsidRPr="00E67085">
        <w:rPr>
          <w:color w:val="0D0D0D"/>
          <w:szCs w:val="22"/>
          <w:lang w:val="en-GB"/>
        </w:rPr>
        <w:tab/>
      </w:r>
      <w:r w:rsidR="00B7635B" w:rsidRPr="00E67085">
        <w:rPr>
          <w:color w:val="0D0D0D"/>
          <w:szCs w:val="22"/>
        </w:rPr>
        <w:t>Mr. Yoshiyuki Takagi</w:t>
      </w:r>
    </w:p>
    <w:p w:rsidR="00B7635B" w:rsidRPr="00E67085" w:rsidRDefault="00B7635B" w:rsidP="00335D93">
      <w:pPr>
        <w:tabs>
          <w:tab w:val="left" w:pos="90"/>
          <w:tab w:val="left" w:pos="270"/>
          <w:tab w:val="left" w:pos="540"/>
          <w:tab w:val="left" w:pos="1701"/>
          <w:tab w:val="left" w:pos="3960"/>
          <w:tab w:val="left" w:pos="482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46310C" w:rsidP="00335D93">
      <w:pPr>
        <w:tabs>
          <w:tab w:val="left" w:pos="90"/>
          <w:tab w:val="left" w:pos="270"/>
          <w:tab w:val="left" w:pos="540"/>
          <w:tab w:val="left" w:pos="1701"/>
          <w:tab w:val="left" w:pos="4253"/>
          <w:tab w:val="left" w:pos="4820"/>
        </w:tabs>
        <w:ind w:left="3686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(b)</w:t>
      </w:r>
      <w:r>
        <w:rPr>
          <w:color w:val="0D0D0D"/>
          <w:szCs w:val="22"/>
          <w:lang w:val="en-GB"/>
        </w:rPr>
        <w:tab/>
      </w:r>
      <w:r w:rsidR="00B7635B" w:rsidRPr="00E67085">
        <w:rPr>
          <w:color w:val="0D0D0D"/>
          <w:szCs w:val="22"/>
          <w:lang w:val="en-GB"/>
        </w:rPr>
        <w:t>Recent development</w:t>
      </w:r>
      <w:r w:rsidR="00BE2A41" w:rsidRPr="00E67085">
        <w:rPr>
          <w:color w:val="0D0D0D"/>
          <w:szCs w:val="22"/>
          <w:lang w:val="en-GB"/>
        </w:rPr>
        <w:t>s</w:t>
      </w:r>
      <w:r w:rsidR="00B7635B" w:rsidRPr="00E67085">
        <w:rPr>
          <w:color w:val="0D0D0D"/>
          <w:szCs w:val="22"/>
          <w:lang w:val="en-GB"/>
        </w:rPr>
        <w:t xml:space="preserve"> in the PCT System</w:t>
      </w:r>
      <w:r w:rsidR="00203BBA" w:rsidRPr="00E67085">
        <w:rPr>
          <w:color w:val="0D0D0D"/>
          <w:szCs w:val="22"/>
          <w:lang w:val="en-GB"/>
        </w:rPr>
        <w:t xml:space="preserve"> </w:t>
      </w:r>
      <w:r w:rsidR="00B7635B" w:rsidRPr="00E67085">
        <w:rPr>
          <w:color w:val="0D0D0D"/>
          <w:szCs w:val="22"/>
          <w:lang w:val="en-GB"/>
        </w:rPr>
        <w:t xml:space="preserve">(15 minutes) </w:t>
      </w:r>
    </w:p>
    <w:p w:rsidR="00B7635B" w:rsidRPr="00E67085" w:rsidRDefault="00B7635B" w:rsidP="00335D93">
      <w:pPr>
        <w:tabs>
          <w:tab w:val="left" w:pos="90"/>
          <w:tab w:val="left" w:pos="270"/>
          <w:tab w:val="left" w:pos="540"/>
          <w:tab w:val="left" w:pos="1701"/>
          <w:tab w:val="left" w:pos="3960"/>
          <w:tab w:val="left" w:pos="482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B7635B" w:rsidP="00335D93">
      <w:pPr>
        <w:tabs>
          <w:tab w:val="left" w:pos="1701"/>
          <w:tab w:val="left" w:pos="2835"/>
          <w:tab w:val="left" w:pos="4820"/>
        </w:tabs>
        <w:ind w:left="3402" w:firstLine="284"/>
        <w:rPr>
          <w:color w:val="0D0D0D"/>
          <w:szCs w:val="22"/>
          <w:lang w:val="en-GB"/>
        </w:rPr>
      </w:pPr>
      <w:r w:rsidRPr="00E67085">
        <w:rPr>
          <w:color w:val="0D0D0D"/>
          <w:szCs w:val="22"/>
        </w:rPr>
        <w:t>Speake</w:t>
      </w:r>
      <w:r w:rsidR="000F2B20" w:rsidRPr="00E67085">
        <w:rPr>
          <w:color w:val="0D0D0D"/>
          <w:szCs w:val="22"/>
        </w:rPr>
        <w:t>r:</w:t>
      </w:r>
      <w:r w:rsidR="003F468F" w:rsidRPr="00E67085">
        <w:rPr>
          <w:color w:val="0D0D0D"/>
          <w:szCs w:val="22"/>
        </w:rPr>
        <w:tab/>
      </w:r>
      <w:r w:rsidRPr="00E67085">
        <w:rPr>
          <w:color w:val="0D0D0D"/>
          <w:szCs w:val="22"/>
          <w:lang w:val="en-GB"/>
        </w:rPr>
        <w:t>Mr. Matthew Bryan</w:t>
      </w:r>
    </w:p>
    <w:p w:rsidR="00B7635B" w:rsidRPr="00E67085" w:rsidRDefault="00B7635B" w:rsidP="00335D93">
      <w:pPr>
        <w:tabs>
          <w:tab w:val="left" w:pos="270"/>
          <w:tab w:val="left" w:pos="540"/>
          <w:tab w:val="left" w:pos="1701"/>
          <w:tab w:val="left" w:pos="3960"/>
          <w:tab w:val="left" w:pos="4820"/>
        </w:tabs>
        <w:ind w:left="3960" w:hanging="274"/>
        <w:rPr>
          <w:color w:val="0D0D0D"/>
          <w:szCs w:val="22"/>
          <w:lang w:val="en-GB"/>
        </w:rPr>
      </w:pPr>
    </w:p>
    <w:p w:rsidR="00B7635B" w:rsidRPr="0046310C" w:rsidRDefault="00B7635B" w:rsidP="00335D93">
      <w:pPr>
        <w:pStyle w:val="ListParagraph"/>
        <w:numPr>
          <w:ilvl w:val="0"/>
          <w:numId w:val="10"/>
        </w:numPr>
        <w:tabs>
          <w:tab w:val="left" w:pos="4253"/>
          <w:tab w:val="left" w:pos="4820"/>
        </w:tabs>
        <w:ind w:left="3686" w:right="-426" w:firstLine="0"/>
        <w:rPr>
          <w:color w:val="0D0D0D"/>
          <w:szCs w:val="22"/>
          <w:lang w:val="en-GB"/>
        </w:rPr>
      </w:pPr>
      <w:r w:rsidRPr="0046310C">
        <w:rPr>
          <w:color w:val="0D0D0D"/>
          <w:szCs w:val="22"/>
          <w:lang w:val="en-GB"/>
        </w:rPr>
        <w:t>Recent development</w:t>
      </w:r>
      <w:r w:rsidR="00BE2A41" w:rsidRPr="0046310C">
        <w:rPr>
          <w:color w:val="0D0D0D"/>
          <w:szCs w:val="22"/>
          <w:lang w:val="en-GB"/>
        </w:rPr>
        <w:t>s</w:t>
      </w:r>
      <w:r w:rsidRPr="0046310C">
        <w:rPr>
          <w:color w:val="0D0D0D"/>
          <w:szCs w:val="22"/>
          <w:lang w:val="en-GB"/>
        </w:rPr>
        <w:t xml:space="preserve"> in the Madrid System</w:t>
      </w:r>
      <w:r w:rsidR="00203BBA" w:rsidRPr="0046310C">
        <w:rPr>
          <w:color w:val="0D0D0D"/>
          <w:szCs w:val="22"/>
          <w:lang w:val="en-GB"/>
        </w:rPr>
        <w:t xml:space="preserve"> </w:t>
      </w:r>
      <w:r w:rsidRPr="0046310C">
        <w:rPr>
          <w:color w:val="0D0D0D"/>
          <w:szCs w:val="22"/>
          <w:lang w:val="en-GB"/>
        </w:rPr>
        <w:t xml:space="preserve">(15 minutes) </w:t>
      </w:r>
    </w:p>
    <w:p w:rsidR="00B7635B" w:rsidRPr="00E67085" w:rsidRDefault="00B7635B" w:rsidP="00335D93">
      <w:pPr>
        <w:tabs>
          <w:tab w:val="left" w:pos="90"/>
          <w:tab w:val="left" w:pos="270"/>
          <w:tab w:val="left" w:pos="540"/>
          <w:tab w:val="left" w:pos="1701"/>
          <w:tab w:val="left" w:pos="3960"/>
          <w:tab w:val="left" w:pos="4820"/>
        </w:tabs>
        <w:ind w:left="3960" w:hanging="3960"/>
        <w:rPr>
          <w:color w:val="0D0D0D"/>
          <w:szCs w:val="22"/>
          <w:lang w:val="en-GB"/>
        </w:rPr>
      </w:pPr>
    </w:p>
    <w:p w:rsidR="00B7635B" w:rsidRPr="00E67085" w:rsidRDefault="000F2B20" w:rsidP="00335D93">
      <w:pPr>
        <w:tabs>
          <w:tab w:val="left" w:pos="3402"/>
          <w:tab w:val="left" w:pos="4820"/>
        </w:tabs>
        <w:ind w:left="3686"/>
        <w:rPr>
          <w:color w:val="0D0D0D"/>
          <w:szCs w:val="22"/>
          <w:lang w:val="en-GB"/>
        </w:rPr>
      </w:pPr>
      <w:r w:rsidRPr="00E67085">
        <w:rPr>
          <w:color w:val="0D0D0D"/>
          <w:szCs w:val="22"/>
        </w:rPr>
        <w:t>Speaker:</w:t>
      </w:r>
      <w:r w:rsidR="003F468F" w:rsidRPr="00E67085">
        <w:rPr>
          <w:color w:val="0D0D0D"/>
          <w:szCs w:val="22"/>
        </w:rPr>
        <w:tab/>
      </w:r>
      <w:r w:rsidR="00B7635B" w:rsidRPr="00E67085">
        <w:rPr>
          <w:color w:val="0D0D0D"/>
          <w:szCs w:val="22"/>
        </w:rPr>
        <w:t>Mrs. Debbie Rønning</w:t>
      </w:r>
    </w:p>
    <w:p w:rsidR="00B7635B" w:rsidRPr="00E67085" w:rsidRDefault="00B7635B" w:rsidP="00B7635B">
      <w:pPr>
        <w:tabs>
          <w:tab w:val="left" w:pos="1701"/>
          <w:tab w:val="left" w:pos="3960"/>
          <w:tab w:val="left" w:pos="5390"/>
        </w:tabs>
        <w:ind w:left="5390" w:hanging="5390"/>
        <w:rPr>
          <w:color w:val="0D0D0D"/>
          <w:szCs w:val="22"/>
          <w:lang w:val="en-GB"/>
        </w:rPr>
      </w:pPr>
    </w:p>
    <w:p w:rsidR="00B7635B" w:rsidRPr="00E67085" w:rsidRDefault="00B7635B" w:rsidP="00B7635B">
      <w:pPr>
        <w:tabs>
          <w:tab w:val="left" w:pos="1701"/>
          <w:tab w:val="left" w:pos="3960"/>
          <w:tab w:val="left" w:pos="5390"/>
        </w:tabs>
        <w:ind w:left="5390" w:hanging="5390"/>
        <w:rPr>
          <w:color w:val="0D0D0D"/>
          <w:szCs w:val="22"/>
          <w:lang w:val="en-GB"/>
        </w:rPr>
      </w:pPr>
    </w:p>
    <w:p w:rsidR="00B7635B" w:rsidRPr="00E67085" w:rsidRDefault="00837842" w:rsidP="0046310C">
      <w:pPr>
        <w:tabs>
          <w:tab w:val="left" w:pos="2552"/>
          <w:tab w:val="left" w:pos="3686"/>
        </w:tabs>
        <w:rPr>
          <w:color w:val="0D0D0D"/>
          <w:szCs w:val="22"/>
          <w:lang w:val="en-GB"/>
        </w:rPr>
      </w:pPr>
      <w:r w:rsidRPr="00E67085">
        <w:rPr>
          <w:color w:val="0D0D0D"/>
          <w:szCs w:val="22"/>
          <w:lang w:val="en-GB"/>
        </w:rPr>
        <w:t>4 p.m.</w:t>
      </w:r>
      <w:r w:rsidR="00B7635B" w:rsidRPr="00E67085">
        <w:rPr>
          <w:color w:val="0D0D0D"/>
          <w:szCs w:val="22"/>
          <w:lang w:val="en-GB"/>
        </w:rPr>
        <w:t xml:space="preserve"> – </w:t>
      </w:r>
      <w:r w:rsidRPr="00E67085">
        <w:rPr>
          <w:color w:val="0D0D0D"/>
          <w:szCs w:val="22"/>
          <w:lang w:val="en-GB"/>
        </w:rPr>
        <w:t>4</w:t>
      </w:r>
      <w:r w:rsidR="00B7635B" w:rsidRPr="00E67085">
        <w:rPr>
          <w:color w:val="0D0D0D"/>
          <w:szCs w:val="22"/>
          <w:lang w:val="en-GB"/>
        </w:rPr>
        <w:t>.40</w:t>
      </w:r>
      <w:r w:rsidRPr="00E67085">
        <w:rPr>
          <w:color w:val="0D0D0D"/>
          <w:szCs w:val="22"/>
          <w:lang w:val="en-GB"/>
        </w:rPr>
        <w:t xml:space="preserve"> p.m.</w:t>
      </w:r>
      <w:r w:rsidR="003F468F" w:rsidRPr="00E67085">
        <w:rPr>
          <w:color w:val="0D0D0D"/>
          <w:szCs w:val="22"/>
          <w:lang w:val="en-GB"/>
        </w:rPr>
        <w:tab/>
      </w:r>
      <w:r w:rsidR="00B7635B" w:rsidRPr="00E67085">
        <w:rPr>
          <w:color w:val="0D0D0D"/>
          <w:szCs w:val="22"/>
          <w:lang w:val="en-GB"/>
        </w:rPr>
        <w:t>Topic 8</w:t>
      </w:r>
      <w:r w:rsidR="00141F20" w:rsidRPr="00E67085">
        <w:rPr>
          <w:color w:val="0D0D0D"/>
          <w:szCs w:val="22"/>
          <w:lang w:val="en-GB"/>
        </w:rPr>
        <w:t>:</w:t>
      </w:r>
      <w:r w:rsidR="0046310C">
        <w:rPr>
          <w:color w:val="0D0D0D"/>
          <w:szCs w:val="22"/>
          <w:lang w:val="en-GB"/>
        </w:rPr>
        <w:tab/>
      </w:r>
      <w:r w:rsidR="00B7635B" w:rsidRPr="00E67085">
        <w:rPr>
          <w:color w:val="0D0D0D"/>
          <w:szCs w:val="22"/>
          <w:lang w:val="en-GB"/>
        </w:rPr>
        <w:t>Relations bet</w:t>
      </w:r>
      <w:r w:rsidR="00B91398" w:rsidRPr="00E67085">
        <w:rPr>
          <w:color w:val="0D0D0D"/>
          <w:szCs w:val="22"/>
          <w:lang w:val="en-GB"/>
        </w:rPr>
        <w:t>ween PRV</w:t>
      </w:r>
      <w:r w:rsidR="00B7635B" w:rsidRPr="00E67085">
        <w:rPr>
          <w:color w:val="0D0D0D"/>
          <w:szCs w:val="22"/>
          <w:lang w:val="en-GB"/>
        </w:rPr>
        <w:t xml:space="preserve"> and WIPO </w:t>
      </w:r>
    </w:p>
    <w:p w:rsidR="00B7635B" w:rsidRPr="00E67085" w:rsidRDefault="00B7635B" w:rsidP="00B7635B">
      <w:pPr>
        <w:tabs>
          <w:tab w:val="left" w:pos="3544"/>
          <w:tab w:val="left" w:pos="5245"/>
        </w:tabs>
        <w:ind w:left="3969" w:hanging="3969"/>
        <w:rPr>
          <w:color w:val="0D0D0D"/>
          <w:szCs w:val="22"/>
          <w:lang w:val="en-GB"/>
        </w:rPr>
      </w:pPr>
    </w:p>
    <w:p w:rsidR="00B7635B" w:rsidRPr="00DC0D37" w:rsidRDefault="00B7635B" w:rsidP="0046310C">
      <w:pPr>
        <w:tabs>
          <w:tab w:val="left" w:pos="3402"/>
        </w:tabs>
        <w:ind w:left="3686" w:hanging="1134"/>
        <w:rPr>
          <w:color w:val="0D0D0D"/>
          <w:szCs w:val="22"/>
        </w:rPr>
      </w:pPr>
      <w:r w:rsidRPr="00DC0D37">
        <w:rPr>
          <w:color w:val="0D0D0D"/>
          <w:szCs w:val="22"/>
        </w:rPr>
        <w:t>Speaker:</w:t>
      </w:r>
      <w:r w:rsidRPr="00DC0D37">
        <w:rPr>
          <w:color w:val="0D0D0D"/>
          <w:szCs w:val="22"/>
        </w:rPr>
        <w:tab/>
      </w:r>
      <w:r>
        <w:rPr>
          <w:color w:val="0D0D0D"/>
          <w:szCs w:val="22"/>
        </w:rPr>
        <w:t>Mrs. Susanne Ås Sivborg</w:t>
      </w:r>
    </w:p>
    <w:p w:rsidR="00B7635B" w:rsidRDefault="00B7635B" w:rsidP="00B7635B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B7635B" w:rsidRPr="007E12E2" w:rsidRDefault="00B7635B" w:rsidP="00B7635B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B7635B" w:rsidRPr="00E67085" w:rsidRDefault="00837842" w:rsidP="0046310C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4</w:t>
      </w:r>
      <w:r w:rsidR="003F468F">
        <w:rPr>
          <w:color w:val="0D0D0D"/>
          <w:szCs w:val="22"/>
          <w:lang w:val="en-GB"/>
        </w:rPr>
        <w:t xml:space="preserve">.40 </w:t>
      </w:r>
      <w:r>
        <w:rPr>
          <w:color w:val="0D0D0D"/>
          <w:szCs w:val="22"/>
          <w:lang w:val="en-GB"/>
        </w:rPr>
        <w:t xml:space="preserve">p.m. </w:t>
      </w:r>
      <w:r w:rsidR="003F468F">
        <w:rPr>
          <w:color w:val="0D0D0D"/>
          <w:szCs w:val="22"/>
          <w:lang w:val="en-GB"/>
        </w:rPr>
        <w:t xml:space="preserve">– </w:t>
      </w:r>
      <w:r>
        <w:rPr>
          <w:color w:val="0D0D0D"/>
          <w:szCs w:val="22"/>
          <w:lang w:val="en-GB"/>
        </w:rPr>
        <w:t>4</w:t>
      </w:r>
      <w:r w:rsidR="003F468F">
        <w:rPr>
          <w:color w:val="0D0D0D"/>
          <w:szCs w:val="22"/>
          <w:lang w:val="en-GB"/>
        </w:rPr>
        <w:t>.45</w:t>
      </w:r>
      <w:r>
        <w:rPr>
          <w:color w:val="0D0D0D"/>
          <w:szCs w:val="22"/>
          <w:lang w:val="en-GB"/>
        </w:rPr>
        <w:t xml:space="preserve"> p.m.</w:t>
      </w:r>
      <w:r w:rsidR="003F468F">
        <w:rPr>
          <w:color w:val="0D0D0D"/>
          <w:szCs w:val="22"/>
          <w:lang w:val="en-GB"/>
        </w:rPr>
        <w:tab/>
      </w:r>
      <w:r w:rsidR="00B7635B" w:rsidRPr="00E67085">
        <w:rPr>
          <w:b/>
          <w:color w:val="0D0D0D"/>
          <w:szCs w:val="22"/>
          <w:lang w:val="en-GB"/>
        </w:rPr>
        <w:t>C</w:t>
      </w:r>
      <w:r w:rsidR="00141F20" w:rsidRPr="00E67085">
        <w:rPr>
          <w:b/>
          <w:color w:val="0D0D0D"/>
          <w:szCs w:val="22"/>
          <w:lang w:val="en-GB"/>
        </w:rPr>
        <w:t>LOSING SESSION</w:t>
      </w:r>
    </w:p>
    <w:p w:rsidR="00B7635B" w:rsidRPr="00203BBA" w:rsidRDefault="00B7635B" w:rsidP="00217BA2">
      <w:pPr>
        <w:tabs>
          <w:tab w:val="left" w:pos="5245"/>
        </w:tabs>
        <w:rPr>
          <w:color w:val="0D0D0D"/>
          <w:szCs w:val="22"/>
          <w:lang w:val="en-GB"/>
        </w:rPr>
      </w:pPr>
    </w:p>
    <w:p w:rsidR="00B7635B" w:rsidRDefault="00B7635B" w:rsidP="00217BA2">
      <w:pPr>
        <w:tabs>
          <w:tab w:val="left" w:pos="5245"/>
        </w:tabs>
        <w:rPr>
          <w:color w:val="0D0D0D"/>
          <w:szCs w:val="22"/>
        </w:rPr>
      </w:pPr>
    </w:p>
    <w:p w:rsidR="00B7635B" w:rsidRDefault="00B7635B" w:rsidP="00217BA2">
      <w:pPr>
        <w:tabs>
          <w:tab w:val="left" w:pos="5245"/>
        </w:tabs>
        <w:rPr>
          <w:color w:val="0D0D0D"/>
          <w:szCs w:val="22"/>
        </w:rPr>
      </w:pPr>
    </w:p>
    <w:p w:rsidR="00D2117B" w:rsidRPr="00217BA2" w:rsidRDefault="00192829" w:rsidP="00203BBA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  <w:bookmarkStart w:id="4" w:name="TitleOfDoc"/>
      <w:bookmarkStart w:id="5" w:name="Prepared"/>
      <w:bookmarkEnd w:id="4"/>
      <w:bookmarkEnd w:id="5"/>
    </w:p>
    <w:sectPr w:rsidR="00D2117B" w:rsidRPr="00217BA2" w:rsidSect="00665E00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BF" w:rsidRDefault="00CD15BF">
      <w:r>
        <w:separator/>
      </w:r>
    </w:p>
  </w:endnote>
  <w:end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BF" w:rsidRDefault="00CD15BF">
      <w:r>
        <w:separator/>
      </w:r>
    </w:p>
  </w:footnote>
  <w:foot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F54438" w:rsidRDefault="00665E00" w:rsidP="00477D6B">
    <w:pPr>
      <w:jc w:val="right"/>
      <w:rPr>
        <w:lang w:val="fr-CH"/>
      </w:rPr>
    </w:pPr>
    <w:bookmarkStart w:id="6" w:name="Code2"/>
    <w:bookmarkEnd w:id="6"/>
    <w:r w:rsidRPr="00F54438">
      <w:rPr>
        <w:lang w:val="fr-CH"/>
      </w:rPr>
      <w:t>W</w:t>
    </w:r>
    <w:r w:rsidR="007F6CBA">
      <w:rPr>
        <w:lang w:val="fr-CH"/>
      </w:rPr>
      <w:t>IPO/IP/SE</w:t>
    </w:r>
    <w:r w:rsidRPr="00F54438">
      <w:rPr>
        <w:lang w:val="fr-CH"/>
      </w:rPr>
      <w:t>/14</w:t>
    </w:r>
    <w:r w:rsidR="00D2478C">
      <w:rPr>
        <w:lang w:val="fr-CH"/>
      </w:rPr>
      <w:t>/INF</w:t>
    </w:r>
    <w:r w:rsidR="001A0EF5">
      <w:rPr>
        <w:lang w:val="fr-CH"/>
      </w:rPr>
      <w:t>/</w:t>
    </w:r>
    <w:r w:rsidR="00192829" w:rsidRPr="00F54438">
      <w:rPr>
        <w:lang w:val="fr-CH"/>
      </w:rPr>
      <w:t>1</w:t>
    </w:r>
    <w:r w:rsidR="001A0EF5">
      <w:rPr>
        <w:lang w:val="fr-CH"/>
      </w:rPr>
      <w:t xml:space="preserve"> Prov.</w:t>
    </w:r>
  </w:p>
  <w:p w:rsidR="008124BF" w:rsidRPr="00F54438" w:rsidRDefault="008124BF" w:rsidP="00477D6B">
    <w:pPr>
      <w:jc w:val="right"/>
      <w:rPr>
        <w:lang w:val="fr-CH"/>
      </w:rPr>
    </w:pPr>
    <w:proofErr w:type="gramStart"/>
    <w:r w:rsidRPr="00F54438">
      <w:rPr>
        <w:lang w:val="fr-CH"/>
      </w:rPr>
      <w:t>page</w:t>
    </w:r>
    <w:proofErr w:type="gramEnd"/>
    <w:r w:rsidRPr="00F54438">
      <w:rPr>
        <w:lang w:val="fr-CH"/>
      </w:rPr>
      <w:t xml:space="preserve"> </w:t>
    </w:r>
    <w:r>
      <w:fldChar w:fldCharType="begin"/>
    </w:r>
    <w:r w:rsidRPr="00F54438">
      <w:rPr>
        <w:lang w:val="fr-CH"/>
      </w:rPr>
      <w:instrText xml:space="preserve"> PAGE  \* MERGEFORMAT </w:instrText>
    </w:r>
    <w:r>
      <w:fldChar w:fldCharType="separate"/>
    </w:r>
    <w:r w:rsidR="00A7778F">
      <w:rPr>
        <w:noProof/>
        <w:lang w:val="fr-CH"/>
      </w:rPr>
      <w:t>3</w:t>
    </w:r>
    <w:r>
      <w:fldChar w:fldCharType="end"/>
    </w:r>
  </w:p>
  <w:p w:rsidR="008124BF" w:rsidRPr="00F54438" w:rsidRDefault="008124BF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C3394"/>
    <w:multiLevelType w:val="multilevel"/>
    <w:tmpl w:val="06E8750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6DD419E"/>
    <w:multiLevelType w:val="hybridMultilevel"/>
    <w:tmpl w:val="DCF0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00"/>
    <w:rsid w:val="0000707F"/>
    <w:rsid w:val="000966D1"/>
    <w:rsid w:val="000A17D8"/>
    <w:rsid w:val="000A1B0D"/>
    <w:rsid w:val="000A46A9"/>
    <w:rsid w:val="000A4D99"/>
    <w:rsid w:val="000B4578"/>
    <w:rsid w:val="000D5804"/>
    <w:rsid w:val="000F2B20"/>
    <w:rsid w:val="000F5E56"/>
    <w:rsid w:val="00112B42"/>
    <w:rsid w:val="001362EE"/>
    <w:rsid w:val="00141F20"/>
    <w:rsid w:val="001832A6"/>
    <w:rsid w:val="001875B2"/>
    <w:rsid w:val="00192829"/>
    <w:rsid w:val="001A0EF5"/>
    <w:rsid w:val="001C2978"/>
    <w:rsid w:val="001D7119"/>
    <w:rsid w:val="001F26A6"/>
    <w:rsid w:val="00203BBA"/>
    <w:rsid w:val="00217BA2"/>
    <w:rsid w:val="002634C4"/>
    <w:rsid w:val="002F3BDD"/>
    <w:rsid w:val="002F4E68"/>
    <w:rsid w:val="00335D93"/>
    <w:rsid w:val="00342503"/>
    <w:rsid w:val="003845C1"/>
    <w:rsid w:val="003E5881"/>
    <w:rsid w:val="003F468F"/>
    <w:rsid w:val="003F6706"/>
    <w:rsid w:val="00423E3E"/>
    <w:rsid w:val="00427AF4"/>
    <w:rsid w:val="0046310C"/>
    <w:rsid w:val="004647DA"/>
    <w:rsid w:val="00477D6B"/>
    <w:rsid w:val="004E648F"/>
    <w:rsid w:val="004F4D9B"/>
    <w:rsid w:val="00557D25"/>
    <w:rsid w:val="005E2679"/>
    <w:rsid w:val="00605827"/>
    <w:rsid w:val="00623CFA"/>
    <w:rsid w:val="00665E00"/>
    <w:rsid w:val="006A34EA"/>
    <w:rsid w:val="006C3E46"/>
    <w:rsid w:val="006F3B41"/>
    <w:rsid w:val="00754F2F"/>
    <w:rsid w:val="007805E1"/>
    <w:rsid w:val="007F588E"/>
    <w:rsid w:val="007F6CBA"/>
    <w:rsid w:val="008124BF"/>
    <w:rsid w:val="00837842"/>
    <w:rsid w:val="0089487E"/>
    <w:rsid w:val="008A3809"/>
    <w:rsid w:val="008B2CC1"/>
    <w:rsid w:val="008E78D9"/>
    <w:rsid w:val="008F3429"/>
    <w:rsid w:val="0090731E"/>
    <w:rsid w:val="00966A22"/>
    <w:rsid w:val="00981F1B"/>
    <w:rsid w:val="009867EF"/>
    <w:rsid w:val="009E110A"/>
    <w:rsid w:val="009F2C34"/>
    <w:rsid w:val="00A7778F"/>
    <w:rsid w:val="00B1428D"/>
    <w:rsid w:val="00B75687"/>
    <w:rsid w:val="00B7635B"/>
    <w:rsid w:val="00B91398"/>
    <w:rsid w:val="00BB687A"/>
    <w:rsid w:val="00BE2A41"/>
    <w:rsid w:val="00C321A1"/>
    <w:rsid w:val="00C376AD"/>
    <w:rsid w:val="00C541C6"/>
    <w:rsid w:val="00CD15BF"/>
    <w:rsid w:val="00D1193F"/>
    <w:rsid w:val="00D2117B"/>
    <w:rsid w:val="00D2478C"/>
    <w:rsid w:val="00D31EA6"/>
    <w:rsid w:val="00D62F40"/>
    <w:rsid w:val="00D71B4D"/>
    <w:rsid w:val="00D8434C"/>
    <w:rsid w:val="00D93D55"/>
    <w:rsid w:val="00DB1411"/>
    <w:rsid w:val="00DB7B01"/>
    <w:rsid w:val="00E405FA"/>
    <w:rsid w:val="00E67085"/>
    <w:rsid w:val="00ED7E82"/>
    <w:rsid w:val="00F54438"/>
    <w:rsid w:val="00F66152"/>
    <w:rsid w:val="00FD33EA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CF09-F8F8-4904-9FB0-4158A265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</Template>
  <TotalTime>60</TotalTime>
  <Pages>3</Pages>
  <Words>377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 Oleksandr</dc:creator>
  <cp:lastModifiedBy>GESTO GENDE Lorena</cp:lastModifiedBy>
  <cp:revision>6</cp:revision>
  <cp:lastPrinted>2014-01-23T09:51:00Z</cp:lastPrinted>
  <dcterms:created xsi:type="dcterms:W3CDTF">2014-02-10T15:31:00Z</dcterms:created>
  <dcterms:modified xsi:type="dcterms:W3CDTF">2014-02-12T08:56:00Z</dcterms:modified>
</cp:coreProperties>
</file>