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8B2CC1" w:rsidRPr="008B2CC1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8B2CC1" w:rsidRPr="00605827" w:rsidRDefault="008B2CC1" w:rsidP="00A8244E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DE5E0A" w:rsidRPr="008B2CC1" w:rsidTr="00275A1E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DE5E0A" w:rsidRPr="008B2CC1" w:rsidRDefault="00504B4A" w:rsidP="00A8244E">
            <w:r>
              <w:rPr>
                <w:noProof/>
                <w:sz w:val="16"/>
                <w:lang w:eastAsia="en-US"/>
              </w:rPr>
              <w:drawing>
                <wp:inline distT="0" distB="0" distL="0" distR="0">
                  <wp:extent cx="1038225" cy="733425"/>
                  <wp:effectExtent l="0" t="0" r="9525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DE5E0A" w:rsidRPr="008B2CC1" w:rsidRDefault="00504B4A" w:rsidP="00A8244E">
            <w:r>
              <w:rPr>
                <w:noProof/>
                <w:lang w:eastAsia="en-US"/>
              </w:rPr>
              <w:drawing>
                <wp:inline distT="0" distB="0" distL="0" distR="0">
                  <wp:extent cx="1000125" cy="1021294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tvian pres. 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86" cy="1019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DE5E0A" w:rsidRPr="008B2CC1" w:rsidRDefault="008332C5" w:rsidP="00A8244E">
            <w:r>
              <w:object w:dxaOrig="8820" w:dyaOrig="8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pt;height:1in" o:ole="">
                  <v:imagedata r:id="rId11" o:title=""/>
                </v:shape>
                <o:OLEObject Type="Embed" ProgID="PBrush" ShapeID="_x0000_i1025" DrawAspect="Content" ObjectID="_1484554931" r:id="rId12"/>
              </w:object>
            </w: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:rsidR="00DE5E0A" w:rsidRPr="008B2CC1" w:rsidRDefault="007D7CBF" w:rsidP="00275A1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3" name="Picture 2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8B2CC1" w:rsidTr="00275A1E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:rsidR="00BD06DF" w:rsidRPr="00A84FDA" w:rsidRDefault="00504B4A" w:rsidP="00A8244E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Patent Office of the</w:t>
            </w:r>
            <w:r>
              <w:rPr>
                <w:caps/>
                <w:sz w:val="15"/>
              </w:rPr>
              <w:br/>
              <w:t>republic of latvia</w:t>
            </w: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:rsidR="000A6985" w:rsidRPr="00A84FDA" w:rsidRDefault="00504B4A" w:rsidP="00A8244E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Latvian presidency of the council of the EU</w:t>
            </w: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:rsidR="003967B5" w:rsidRPr="00A84FDA" w:rsidRDefault="008332C5" w:rsidP="00A8244E">
            <w:pPr>
              <w:rPr>
                <w:caps/>
                <w:sz w:val="15"/>
              </w:rPr>
            </w:pPr>
            <w:r w:rsidRPr="008332C5">
              <w:rPr>
                <w:caps/>
                <w:sz w:val="15"/>
              </w:rPr>
              <w:t>Office for Harmonization in the Internal Market</w:t>
            </w: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DE5E0A" w:rsidRDefault="00DE5E0A" w:rsidP="00A8244E"/>
        </w:tc>
      </w:tr>
      <w:tr w:rsidR="001F26A6" w:rsidRPr="001832A6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A84FDA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1832A6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B74180" w:rsidP="00A8244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International Conference</w:t>
            </w:r>
          </w:p>
        </w:tc>
      </w:tr>
      <w:tr w:rsidR="008B2CC1" w:rsidRPr="001832A6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B19D4" w:rsidP="005B19D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B19D4">
              <w:rPr>
                <w:rFonts w:ascii="Arial Black" w:hAnsi="Arial Black"/>
                <w:caps/>
                <w:sz w:val="15"/>
              </w:rPr>
              <w:t>WIPO/IP/RIG/15</w:t>
            </w:r>
            <w:r w:rsidR="00B74180">
              <w:rPr>
                <w:rFonts w:ascii="Arial Black" w:hAnsi="Arial Black"/>
                <w:caps/>
                <w:sz w:val="15"/>
              </w:rPr>
              <w:t>/INF/1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="00D06CB6">
              <w:rPr>
                <w:rFonts w:ascii="Arial Black" w:hAnsi="Arial Black"/>
                <w:caps/>
                <w:sz w:val="15"/>
              </w:rPr>
              <w:t xml:space="preserve"> </w:t>
            </w:r>
            <w:r w:rsidR="00B7418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33C5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1" w:name="Date"/>
            <w:bookmarkEnd w:id="1"/>
            <w:r w:rsidR="00D06CB6">
              <w:rPr>
                <w:rFonts w:ascii="Arial Black" w:hAnsi="Arial Black"/>
                <w:caps/>
                <w:sz w:val="15"/>
              </w:rPr>
              <w:t xml:space="preserve"> </w:t>
            </w:r>
            <w:r w:rsidR="00033C5D">
              <w:rPr>
                <w:rFonts w:ascii="Arial Black" w:hAnsi="Arial Black"/>
                <w:caps/>
                <w:sz w:val="15"/>
              </w:rPr>
              <w:t>February 4, 2015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504B4A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Intellectual Property and Beyond</w:t>
      </w:r>
    </w:p>
    <w:p w:rsidR="003845C1" w:rsidRDefault="003845C1" w:rsidP="003845C1"/>
    <w:p w:rsidR="003845C1" w:rsidRDefault="003845C1" w:rsidP="003845C1"/>
    <w:p w:rsidR="008B2CC1" w:rsidRPr="003845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8B2CC1" w:rsidRDefault="00B74180" w:rsidP="004F4D9B">
      <w:proofErr w:type="gramStart"/>
      <w:r>
        <w:t>the</w:t>
      </w:r>
      <w:proofErr w:type="gramEnd"/>
      <w:r>
        <w:t xml:space="preserve"> World Intellectual Property Organization (WIPO)</w:t>
      </w:r>
    </w:p>
    <w:p w:rsidR="00B74180" w:rsidRDefault="00B74180" w:rsidP="004F4D9B"/>
    <w:p w:rsidR="00B74180" w:rsidRDefault="00B74180" w:rsidP="004F4D9B">
      <w:proofErr w:type="gramStart"/>
      <w:r>
        <w:t>in</w:t>
      </w:r>
      <w:proofErr w:type="gramEnd"/>
      <w:r>
        <w:t xml:space="preserve"> cooperation with</w:t>
      </w:r>
    </w:p>
    <w:p w:rsidR="00B74180" w:rsidRDefault="00504B4A" w:rsidP="004F4D9B">
      <w:proofErr w:type="gramStart"/>
      <w:r>
        <w:t>the</w:t>
      </w:r>
      <w:proofErr w:type="gramEnd"/>
      <w:r>
        <w:t xml:space="preserve"> Patent Office of the Republic of Latvia</w:t>
      </w:r>
    </w:p>
    <w:p w:rsidR="00B74180" w:rsidRDefault="00504B4A" w:rsidP="004F4D9B">
      <w:proofErr w:type="gramStart"/>
      <w:r>
        <w:t>the</w:t>
      </w:r>
      <w:proofErr w:type="gramEnd"/>
      <w:r>
        <w:t xml:space="preserve"> Latvian Presidency of the Council of the European Union</w:t>
      </w:r>
    </w:p>
    <w:p w:rsidR="00504B4A" w:rsidRDefault="00504B4A" w:rsidP="004F4D9B"/>
    <w:p w:rsidR="00B74180" w:rsidRDefault="00B74180" w:rsidP="004F4D9B">
      <w:proofErr w:type="gramStart"/>
      <w:r>
        <w:t>and</w:t>
      </w:r>
      <w:proofErr w:type="gramEnd"/>
    </w:p>
    <w:p w:rsidR="00B74180" w:rsidRDefault="00B74180" w:rsidP="004F4D9B">
      <w:proofErr w:type="gramStart"/>
      <w:r>
        <w:t>the</w:t>
      </w:r>
      <w:proofErr w:type="gramEnd"/>
      <w:r>
        <w:t xml:space="preserve"> Office for Harmonization in the Internal Market (OHIM)</w:t>
      </w:r>
    </w:p>
    <w:p w:rsidR="00B74180" w:rsidRPr="003845C1" w:rsidRDefault="00B74180" w:rsidP="004F4D9B"/>
    <w:p w:rsidR="008B2CC1" w:rsidRPr="004F4D9B" w:rsidRDefault="00504B4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Riga</w:t>
      </w:r>
      <w:r w:rsidR="00B7418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March</w:t>
      </w:r>
      <w:r w:rsidR="00B741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 and 4</w:t>
      </w:r>
      <w:r w:rsidR="00B74180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5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B74180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B74180" w:rsidP="008B2CC1">
      <w:pPr>
        <w:rPr>
          <w:i/>
        </w:rPr>
      </w:pPr>
      <w:bookmarkStart w:id="3" w:name="Prepared"/>
      <w:bookmarkEnd w:id="3"/>
      <w:proofErr w:type="gramStart"/>
      <w:r>
        <w:rPr>
          <w:i/>
        </w:rPr>
        <w:t>document</w:t>
      </w:r>
      <w:proofErr w:type="gramEnd"/>
      <w:r>
        <w:rPr>
          <w:i/>
        </w:rPr>
        <w:t xml:space="preserve"> prepared by the International Bureau of WIPO</w:t>
      </w:r>
    </w:p>
    <w:p w:rsidR="008B2CC1" w:rsidRDefault="008B2CC1" w:rsidP="003845C1"/>
    <w:p w:rsidR="00240979" w:rsidRDefault="00240979"/>
    <w:p w:rsidR="00A84FDA" w:rsidRDefault="00A84FDA"/>
    <w:p w:rsidR="00A84FDA" w:rsidRDefault="00A84FDA"/>
    <w:p w:rsidR="002D312B" w:rsidRDefault="00B74180" w:rsidP="00B74180">
      <w:pPr>
        <w:tabs>
          <w:tab w:val="left" w:pos="142"/>
          <w:tab w:val="left" w:pos="1985"/>
          <w:tab w:val="left" w:pos="3402"/>
        </w:tabs>
      </w:pPr>
      <w:r>
        <w:br w:type="page"/>
      </w:r>
    </w:p>
    <w:p w:rsidR="002D312B" w:rsidRPr="0046797D" w:rsidRDefault="002D312B" w:rsidP="00734AE8">
      <w:pPr>
        <w:rPr>
          <w:u w:val="single"/>
        </w:rPr>
      </w:pPr>
      <w:r>
        <w:rPr>
          <w:u w:val="single"/>
        </w:rPr>
        <w:lastRenderedPageBreak/>
        <w:t>Monday</w:t>
      </w:r>
      <w:r w:rsidRPr="0046797D">
        <w:rPr>
          <w:u w:val="single"/>
        </w:rPr>
        <w:t xml:space="preserve">, </w:t>
      </w:r>
      <w:r>
        <w:rPr>
          <w:u w:val="single"/>
        </w:rPr>
        <w:t>March</w:t>
      </w:r>
      <w:r w:rsidRPr="0046797D">
        <w:rPr>
          <w:u w:val="single"/>
        </w:rPr>
        <w:t xml:space="preserve"> </w:t>
      </w:r>
      <w:r>
        <w:rPr>
          <w:u w:val="single"/>
        </w:rPr>
        <w:t>2</w:t>
      </w:r>
      <w:r w:rsidRPr="0046797D">
        <w:rPr>
          <w:u w:val="single"/>
        </w:rPr>
        <w:t>, 201</w:t>
      </w:r>
      <w:r>
        <w:rPr>
          <w:u w:val="single"/>
        </w:rPr>
        <w:t>5</w:t>
      </w:r>
    </w:p>
    <w:p w:rsidR="002D312B" w:rsidRDefault="002D312B" w:rsidP="00734AE8"/>
    <w:p w:rsidR="002D312B" w:rsidRDefault="002D312B" w:rsidP="00033C5D">
      <w:pPr>
        <w:tabs>
          <w:tab w:val="left" w:pos="2250"/>
          <w:tab w:val="left" w:pos="4536"/>
          <w:tab w:val="left" w:pos="6237"/>
        </w:tabs>
      </w:pPr>
      <w:r>
        <w:t>7</w:t>
      </w:r>
      <w:r w:rsidR="00734AE8">
        <w:t>.00</w:t>
      </w:r>
      <w:r>
        <w:t xml:space="preserve"> p.m.</w:t>
      </w:r>
      <w:r w:rsidR="00734AE8">
        <w:t xml:space="preserve"> – 9.00 p.m.</w:t>
      </w:r>
      <w:r>
        <w:tab/>
        <w:t>Welcome Reception at the Art Museum Riga Bourse</w:t>
      </w:r>
    </w:p>
    <w:p w:rsidR="002D312B" w:rsidRDefault="002D312B" w:rsidP="00734AE8">
      <w:pPr>
        <w:tabs>
          <w:tab w:val="left" w:pos="142"/>
          <w:tab w:val="left" w:pos="1985"/>
          <w:tab w:val="left" w:pos="3402"/>
        </w:tabs>
      </w:pPr>
    </w:p>
    <w:p w:rsidR="002D312B" w:rsidRDefault="002D312B" w:rsidP="00734AE8">
      <w:pPr>
        <w:tabs>
          <w:tab w:val="left" w:pos="142"/>
          <w:tab w:val="left" w:pos="1985"/>
          <w:tab w:val="left" w:pos="3402"/>
        </w:tabs>
      </w:pPr>
    </w:p>
    <w:p w:rsidR="00B74180" w:rsidRPr="00B74180" w:rsidRDefault="00B74180" w:rsidP="00734AE8">
      <w:pPr>
        <w:tabs>
          <w:tab w:val="left" w:pos="142"/>
          <w:tab w:val="left" w:pos="1985"/>
          <w:tab w:val="left" w:pos="3402"/>
        </w:tabs>
        <w:rPr>
          <w:u w:val="single"/>
        </w:rPr>
      </w:pPr>
      <w:r>
        <w:rPr>
          <w:u w:val="single"/>
        </w:rPr>
        <w:t xml:space="preserve">Tuesday, </w:t>
      </w:r>
      <w:r w:rsidR="00504B4A">
        <w:rPr>
          <w:u w:val="single"/>
        </w:rPr>
        <w:t>March</w:t>
      </w:r>
      <w:r>
        <w:rPr>
          <w:u w:val="single"/>
        </w:rPr>
        <w:t xml:space="preserve"> </w:t>
      </w:r>
      <w:r w:rsidR="00504B4A">
        <w:rPr>
          <w:u w:val="single"/>
        </w:rPr>
        <w:t>3</w:t>
      </w:r>
      <w:r>
        <w:rPr>
          <w:u w:val="single"/>
        </w:rPr>
        <w:t>, 201</w:t>
      </w:r>
      <w:r w:rsidR="00504B4A">
        <w:rPr>
          <w:u w:val="single"/>
        </w:rPr>
        <w:t>5</w:t>
      </w:r>
    </w:p>
    <w:p w:rsidR="00B74180" w:rsidRDefault="00B74180" w:rsidP="00734AE8">
      <w:pPr>
        <w:tabs>
          <w:tab w:val="left" w:pos="142"/>
          <w:tab w:val="left" w:pos="1985"/>
          <w:tab w:val="left" w:pos="3402"/>
        </w:tabs>
      </w:pPr>
    </w:p>
    <w:p w:rsidR="00B74180" w:rsidRPr="00B74180" w:rsidRDefault="00504B4A" w:rsidP="00734AE8">
      <w:pPr>
        <w:tabs>
          <w:tab w:val="left" w:pos="2268"/>
          <w:tab w:val="left" w:pos="3969"/>
        </w:tabs>
        <w:rPr>
          <w:szCs w:val="22"/>
          <w:lang w:val="en-GB"/>
        </w:rPr>
      </w:pPr>
      <w:r>
        <w:rPr>
          <w:szCs w:val="22"/>
          <w:lang w:val="en-GB"/>
        </w:rPr>
        <w:t>8</w:t>
      </w:r>
      <w:r w:rsidR="00B74180">
        <w:rPr>
          <w:szCs w:val="22"/>
          <w:lang w:val="en-GB"/>
        </w:rPr>
        <w:t>.</w:t>
      </w:r>
      <w:r>
        <w:rPr>
          <w:szCs w:val="22"/>
          <w:lang w:val="en-GB"/>
        </w:rPr>
        <w:t>0</w:t>
      </w:r>
      <w:r w:rsidR="00B74180" w:rsidRPr="00B74180">
        <w:rPr>
          <w:szCs w:val="22"/>
          <w:lang w:val="en-GB"/>
        </w:rPr>
        <w:t xml:space="preserve">0 – </w:t>
      </w:r>
      <w:r>
        <w:rPr>
          <w:szCs w:val="22"/>
          <w:lang w:val="en-GB"/>
        </w:rPr>
        <w:t>9</w:t>
      </w:r>
      <w:r w:rsidR="00B74180">
        <w:rPr>
          <w:szCs w:val="22"/>
          <w:lang w:val="en-GB"/>
        </w:rPr>
        <w:t>.</w:t>
      </w:r>
      <w:r>
        <w:rPr>
          <w:szCs w:val="22"/>
          <w:lang w:val="en-GB"/>
        </w:rPr>
        <w:t>0</w:t>
      </w:r>
      <w:r w:rsidR="00B74180">
        <w:rPr>
          <w:szCs w:val="22"/>
          <w:lang w:val="en-GB"/>
        </w:rPr>
        <w:t>0</w:t>
      </w:r>
      <w:r w:rsidR="00B74180">
        <w:rPr>
          <w:szCs w:val="22"/>
          <w:lang w:val="en-GB"/>
        </w:rPr>
        <w:tab/>
        <w:t>Registration</w:t>
      </w:r>
    </w:p>
    <w:p w:rsidR="00B74180" w:rsidRPr="00B74180" w:rsidRDefault="00B74180" w:rsidP="00734AE8">
      <w:pPr>
        <w:tabs>
          <w:tab w:val="left" w:pos="2268"/>
          <w:tab w:val="left" w:pos="3969"/>
        </w:tabs>
        <w:rPr>
          <w:szCs w:val="22"/>
          <w:lang w:val="en-GB"/>
        </w:rPr>
      </w:pPr>
    </w:p>
    <w:p w:rsidR="00B74180" w:rsidRPr="00B74180" w:rsidRDefault="00504B4A" w:rsidP="00734AE8">
      <w:pPr>
        <w:tabs>
          <w:tab w:val="left" w:pos="2268"/>
          <w:tab w:val="left" w:pos="3969"/>
        </w:tabs>
        <w:rPr>
          <w:szCs w:val="22"/>
          <w:lang w:val="en-GB"/>
        </w:rPr>
      </w:pPr>
      <w:r>
        <w:rPr>
          <w:szCs w:val="22"/>
          <w:lang w:val="en-GB"/>
        </w:rPr>
        <w:t>9</w:t>
      </w:r>
      <w:r w:rsidR="00B74180">
        <w:rPr>
          <w:szCs w:val="22"/>
          <w:lang w:val="en-GB"/>
        </w:rPr>
        <w:t>.</w:t>
      </w:r>
      <w:r>
        <w:rPr>
          <w:szCs w:val="22"/>
          <w:lang w:val="en-GB"/>
        </w:rPr>
        <w:t>0</w:t>
      </w:r>
      <w:r w:rsidR="00B74180" w:rsidRPr="00B74180">
        <w:rPr>
          <w:szCs w:val="22"/>
          <w:lang w:val="en-GB"/>
        </w:rPr>
        <w:t xml:space="preserve">0 – </w:t>
      </w:r>
      <w:r>
        <w:rPr>
          <w:szCs w:val="22"/>
          <w:lang w:val="en-GB"/>
        </w:rPr>
        <w:t>9</w:t>
      </w:r>
      <w:r w:rsidR="00B74180">
        <w:rPr>
          <w:szCs w:val="22"/>
          <w:lang w:val="en-GB"/>
        </w:rPr>
        <w:t>.</w:t>
      </w:r>
      <w:r w:rsidR="00743820">
        <w:rPr>
          <w:szCs w:val="22"/>
          <w:lang w:val="en-GB"/>
        </w:rPr>
        <w:t>1</w:t>
      </w:r>
      <w:r>
        <w:rPr>
          <w:szCs w:val="22"/>
          <w:lang w:val="en-GB"/>
        </w:rPr>
        <w:t>5</w:t>
      </w:r>
      <w:r w:rsidR="00B74180" w:rsidRPr="00B74180">
        <w:rPr>
          <w:szCs w:val="22"/>
          <w:lang w:val="en-GB"/>
        </w:rPr>
        <w:tab/>
      </w:r>
      <w:r w:rsidR="00B74180" w:rsidRPr="00B74180">
        <w:rPr>
          <w:b/>
          <w:bCs/>
          <w:szCs w:val="22"/>
          <w:lang w:val="en-GB"/>
        </w:rPr>
        <w:t>OPENING SESSION</w:t>
      </w:r>
    </w:p>
    <w:p w:rsidR="006E20A0" w:rsidRDefault="00B74180" w:rsidP="00734AE8">
      <w:pPr>
        <w:tabs>
          <w:tab w:val="left" w:pos="2268"/>
          <w:tab w:val="left" w:pos="3969"/>
        </w:tabs>
        <w:rPr>
          <w:szCs w:val="22"/>
          <w:lang w:val="en-GB"/>
        </w:rPr>
      </w:pPr>
      <w:r>
        <w:rPr>
          <w:szCs w:val="22"/>
          <w:lang w:val="en-GB"/>
        </w:rPr>
        <w:tab/>
      </w:r>
    </w:p>
    <w:p w:rsidR="006E20A0" w:rsidRDefault="006E20A0" w:rsidP="00734AE8">
      <w:pPr>
        <w:tabs>
          <w:tab w:val="left" w:pos="2268"/>
          <w:tab w:val="left" w:pos="3969"/>
        </w:tabs>
        <w:rPr>
          <w:szCs w:val="22"/>
          <w:lang w:val="en-GB"/>
        </w:rPr>
      </w:pPr>
      <w:r>
        <w:rPr>
          <w:szCs w:val="22"/>
          <w:lang w:val="en-GB"/>
        </w:rPr>
        <w:tab/>
      </w:r>
      <w:r w:rsidR="00B74C88">
        <w:rPr>
          <w:szCs w:val="22"/>
          <w:lang w:val="en-GB"/>
        </w:rPr>
        <w:t>Welcome</w:t>
      </w:r>
      <w:r>
        <w:rPr>
          <w:szCs w:val="22"/>
          <w:lang w:val="en-GB"/>
        </w:rPr>
        <w:t xml:space="preserve"> addresses by:</w:t>
      </w:r>
    </w:p>
    <w:p w:rsidR="008A5A6E" w:rsidRDefault="008A5A6E" w:rsidP="00734AE8">
      <w:pPr>
        <w:numPr>
          <w:ilvl w:val="0"/>
          <w:numId w:val="7"/>
        </w:numPr>
        <w:tabs>
          <w:tab w:val="left" w:pos="2268"/>
          <w:tab w:val="left" w:pos="3969"/>
        </w:tabs>
        <w:ind w:left="2835" w:hanging="567"/>
        <w:rPr>
          <w:szCs w:val="22"/>
          <w:lang w:val="en-GB"/>
        </w:rPr>
      </w:pPr>
      <w:r w:rsidRPr="00411B82">
        <w:rPr>
          <w:szCs w:val="22"/>
        </w:rPr>
        <w:t>Mr.</w:t>
      </w:r>
      <w:r w:rsidRPr="00B74180">
        <w:rPr>
          <w:szCs w:val="22"/>
          <w:lang w:val="en-GB"/>
        </w:rPr>
        <w:t xml:space="preserve"> </w:t>
      </w:r>
      <w:proofErr w:type="spellStart"/>
      <w:r w:rsidR="00131F03">
        <w:rPr>
          <w:szCs w:val="22"/>
          <w:lang w:val="en-GB"/>
        </w:rPr>
        <w:t>Sandris</w:t>
      </w:r>
      <w:proofErr w:type="spellEnd"/>
      <w:r w:rsidR="00131F03">
        <w:rPr>
          <w:szCs w:val="22"/>
          <w:lang w:val="en-GB"/>
        </w:rPr>
        <w:t xml:space="preserve"> </w:t>
      </w:r>
      <w:proofErr w:type="spellStart"/>
      <w:r w:rsidR="00131F03">
        <w:rPr>
          <w:szCs w:val="22"/>
          <w:lang w:val="en-GB"/>
        </w:rPr>
        <w:t>Laganovskis</w:t>
      </w:r>
      <w:proofErr w:type="spellEnd"/>
      <w:r w:rsidR="00131F03">
        <w:rPr>
          <w:szCs w:val="22"/>
          <w:lang w:val="en-GB"/>
        </w:rPr>
        <w:t>, Director, Patent Office of the Republic of Latvia, Riga</w:t>
      </w:r>
    </w:p>
    <w:p w:rsidR="00504B4A" w:rsidRDefault="00131F03" w:rsidP="00734AE8">
      <w:pPr>
        <w:numPr>
          <w:ilvl w:val="0"/>
          <w:numId w:val="7"/>
        </w:numPr>
        <w:tabs>
          <w:tab w:val="left" w:pos="2268"/>
          <w:tab w:val="left" w:pos="3969"/>
        </w:tabs>
        <w:ind w:left="2835" w:hanging="567"/>
        <w:rPr>
          <w:szCs w:val="22"/>
          <w:lang w:val="en-GB"/>
        </w:rPr>
      </w:pPr>
      <w:r>
        <w:rPr>
          <w:szCs w:val="22"/>
          <w:lang w:val="en-GB"/>
        </w:rPr>
        <w:t xml:space="preserve">H.E. Mr. </w:t>
      </w:r>
      <w:proofErr w:type="spellStart"/>
      <w:r>
        <w:rPr>
          <w:szCs w:val="22"/>
          <w:lang w:val="en-GB"/>
        </w:rPr>
        <w:t>Dzintars</w:t>
      </w:r>
      <w:proofErr w:type="spellEnd"/>
      <w:r>
        <w:rPr>
          <w:szCs w:val="22"/>
          <w:lang w:val="en-GB"/>
        </w:rPr>
        <w:t xml:space="preserve"> </w:t>
      </w:r>
      <w:proofErr w:type="spellStart"/>
      <w:r>
        <w:rPr>
          <w:szCs w:val="22"/>
          <w:lang w:val="en-GB"/>
        </w:rPr>
        <w:t>Rasnačs</w:t>
      </w:r>
      <w:proofErr w:type="spellEnd"/>
      <w:r>
        <w:rPr>
          <w:szCs w:val="22"/>
          <w:lang w:val="en-GB"/>
        </w:rPr>
        <w:t>, Minister for Justice, Ministry of Justice of the Republic of Latvia, Riga</w:t>
      </w:r>
    </w:p>
    <w:p w:rsidR="00B74180" w:rsidRPr="00131F03" w:rsidRDefault="00B74180" w:rsidP="00734AE8">
      <w:pPr>
        <w:tabs>
          <w:tab w:val="left" w:pos="2268"/>
          <w:tab w:val="left" w:pos="3969"/>
        </w:tabs>
        <w:rPr>
          <w:szCs w:val="22"/>
          <w:lang w:val="en-GB"/>
        </w:rPr>
      </w:pPr>
    </w:p>
    <w:p w:rsidR="00B74180" w:rsidRPr="00131F03" w:rsidRDefault="00504B4A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 w:rsidRPr="00131F03">
        <w:rPr>
          <w:szCs w:val="22"/>
          <w:lang w:val="en-GB"/>
        </w:rPr>
        <w:t>9</w:t>
      </w:r>
      <w:r w:rsidR="00B74180" w:rsidRPr="00131F03">
        <w:rPr>
          <w:szCs w:val="22"/>
          <w:lang w:val="en-GB"/>
        </w:rPr>
        <w:t>.</w:t>
      </w:r>
      <w:r w:rsidRPr="00131F03">
        <w:rPr>
          <w:szCs w:val="22"/>
          <w:lang w:val="en-GB"/>
        </w:rPr>
        <w:t>15</w:t>
      </w:r>
      <w:r w:rsidR="009E5CD5" w:rsidRPr="00131F03">
        <w:rPr>
          <w:szCs w:val="22"/>
          <w:lang w:val="en-GB"/>
        </w:rPr>
        <w:t xml:space="preserve"> </w:t>
      </w:r>
      <w:r w:rsidR="00B74180" w:rsidRPr="00131F03">
        <w:rPr>
          <w:szCs w:val="22"/>
          <w:lang w:val="en-GB"/>
        </w:rPr>
        <w:t>–</w:t>
      </w:r>
      <w:r w:rsidR="00131F03" w:rsidRPr="00131F03">
        <w:rPr>
          <w:szCs w:val="22"/>
          <w:lang w:val="en-GB"/>
        </w:rPr>
        <w:t xml:space="preserve"> </w:t>
      </w:r>
      <w:r w:rsidRPr="00131F03">
        <w:rPr>
          <w:szCs w:val="22"/>
          <w:lang w:val="en-GB"/>
        </w:rPr>
        <w:t>9</w:t>
      </w:r>
      <w:r w:rsidR="00B74180" w:rsidRPr="00131F03">
        <w:rPr>
          <w:szCs w:val="22"/>
          <w:lang w:val="en-GB"/>
        </w:rPr>
        <w:t>.</w:t>
      </w:r>
      <w:r w:rsidR="009C6A37" w:rsidRPr="00131F03">
        <w:rPr>
          <w:szCs w:val="22"/>
          <w:lang w:val="en-GB"/>
        </w:rPr>
        <w:t>4</w:t>
      </w:r>
      <w:r w:rsidRPr="00131F03">
        <w:rPr>
          <w:szCs w:val="22"/>
          <w:lang w:val="en-GB"/>
        </w:rPr>
        <w:t>5</w:t>
      </w:r>
      <w:r w:rsidR="00B74180" w:rsidRPr="00131F03">
        <w:rPr>
          <w:szCs w:val="22"/>
          <w:lang w:val="en-GB"/>
        </w:rPr>
        <w:tab/>
      </w:r>
      <w:r w:rsidR="00131F03">
        <w:rPr>
          <w:szCs w:val="22"/>
          <w:lang w:val="en-GB"/>
        </w:rPr>
        <w:t>Keynote speech</w:t>
      </w:r>
      <w:r w:rsidR="00B74180" w:rsidRPr="00131F03">
        <w:rPr>
          <w:szCs w:val="22"/>
          <w:lang w:val="en-GB"/>
        </w:rPr>
        <w:tab/>
        <w:t xml:space="preserve">Intellectual </w:t>
      </w:r>
      <w:r w:rsidR="009833CB" w:rsidRPr="00131F03">
        <w:rPr>
          <w:szCs w:val="22"/>
          <w:lang w:val="en-GB"/>
        </w:rPr>
        <w:t>Property</w:t>
      </w:r>
      <w:r w:rsidR="00367B7D" w:rsidRPr="00131F03">
        <w:rPr>
          <w:szCs w:val="22"/>
          <w:lang w:val="en-GB"/>
        </w:rPr>
        <w:t xml:space="preserve"> (IP)</w:t>
      </w:r>
      <w:r w:rsidR="009833CB" w:rsidRPr="00131F03">
        <w:rPr>
          <w:szCs w:val="22"/>
          <w:lang w:val="en-GB"/>
        </w:rPr>
        <w:t xml:space="preserve"> </w:t>
      </w:r>
      <w:r w:rsidR="00DA6D1C" w:rsidRPr="00131F03">
        <w:rPr>
          <w:szCs w:val="22"/>
          <w:lang w:val="en-GB"/>
        </w:rPr>
        <w:t>–</w:t>
      </w:r>
      <w:r w:rsidRPr="00131F03">
        <w:rPr>
          <w:szCs w:val="22"/>
          <w:lang w:val="en-GB"/>
        </w:rPr>
        <w:t xml:space="preserve"> </w:t>
      </w:r>
      <w:r w:rsidRPr="00131F03">
        <w:rPr>
          <w:szCs w:val="22"/>
        </w:rPr>
        <w:t>The Basis of Competition in the Contemporary Economy</w:t>
      </w:r>
    </w:p>
    <w:p w:rsidR="00B74180" w:rsidRPr="00131F03" w:rsidRDefault="00B74180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B74180" w:rsidRPr="00131F03" w:rsidRDefault="00B74180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 w:rsidRPr="00131F03">
        <w:rPr>
          <w:szCs w:val="22"/>
          <w:lang w:val="en-GB"/>
        </w:rPr>
        <w:tab/>
      </w:r>
      <w:r w:rsidR="009833CB" w:rsidRPr="00131F03">
        <w:rPr>
          <w:szCs w:val="22"/>
          <w:lang w:val="en-GB"/>
        </w:rPr>
        <w:t>Speaker:</w:t>
      </w:r>
      <w:r w:rsidRPr="00131F03">
        <w:rPr>
          <w:szCs w:val="22"/>
          <w:lang w:val="en-GB"/>
        </w:rPr>
        <w:tab/>
      </w:r>
      <w:r w:rsidR="008332C5" w:rsidRPr="00825F8D">
        <w:rPr>
          <w:szCs w:val="22"/>
          <w:lang w:val="en-GB"/>
        </w:rPr>
        <w:t>M</w:t>
      </w:r>
      <w:r w:rsidRPr="00825F8D">
        <w:rPr>
          <w:szCs w:val="22"/>
          <w:lang w:val="en-GB"/>
        </w:rPr>
        <w:t>r.</w:t>
      </w:r>
      <w:r w:rsidRPr="00131F03">
        <w:rPr>
          <w:szCs w:val="22"/>
          <w:lang w:val="en-GB"/>
        </w:rPr>
        <w:t xml:space="preserve"> Francis Gurry</w:t>
      </w:r>
      <w:r w:rsidR="00A707CE" w:rsidRPr="00131F03">
        <w:rPr>
          <w:szCs w:val="22"/>
          <w:lang w:val="en-GB"/>
        </w:rPr>
        <w:t>, Director General, World Intellectual Property Organization (WIPO), Geneva</w:t>
      </w:r>
    </w:p>
    <w:p w:rsidR="00B74180" w:rsidRPr="00B74180" w:rsidRDefault="00B74180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B74180" w:rsidRPr="00B74180" w:rsidRDefault="00504B4A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9</w:t>
      </w:r>
      <w:r w:rsidR="00B74180">
        <w:rPr>
          <w:szCs w:val="22"/>
          <w:lang w:val="en-GB"/>
        </w:rPr>
        <w:t>.</w:t>
      </w:r>
      <w:r w:rsidR="00A707CE">
        <w:rPr>
          <w:szCs w:val="22"/>
          <w:lang w:val="en-GB"/>
        </w:rPr>
        <w:t>4</w:t>
      </w:r>
      <w:r>
        <w:rPr>
          <w:szCs w:val="22"/>
          <w:lang w:val="en-GB"/>
        </w:rPr>
        <w:t>5</w:t>
      </w:r>
      <w:r w:rsidR="009E5CD5">
        <w:rPr>
          <w:szCs w:val="22"/>
          <w:lang w:val="en-GB"/>
        </w:rPr>
        <w:t xml:space="preserve"> </w:t>
      </w:r>
      <w:r w:rsidR="00B74180" w:rsidRPr="00B74180">
        <w:rPr>
          <w:szCs w:val="22"/>
          <w:lang w:val="en-GB"/>
        </w:rPr>
        <w:t>– 1</w:t>
      </w:r>
      <w:r>
        <w:rPr>
          <w:szCs w:val="22"/>
          <w:lang w:val="en-GB"/>
        </w:rPr>
        <w:t>0</w:t>
      </w:r>
      <w:r w:rsidR="00B74180">
        <w:rPr>
          <w:szCs w:val="22"/>
          <w:lang w:val="en-GB"/>
        </w:rPr>
        <w:t>.</w:t>
      </w:r>
      <w:r w:rsidR="00A707CE">
        <w:rPr>
          <w:szCs w:val="22"/>
          <w:lang w:val="en-GB"/>
        </w:rPr>
        <w:t>1</w:t>
      </w:r>
      <w:r>
        <w:rPr>
          <w:szCs w:val="22"/>
          <w:lang w:val="en-GB"/>
        </w:rPr>
        <w:t>5</w:t>
      </w:r>
      <w:r w:rsidR="009E5CD5">
        <w:rPr>
          <w:szCs w:val="22"/>
          <w:lang w:val="en-GB"/>
        </w:rPr>
        <w:t xml:space="preserve"> </w:t>
      </w:r>
      <w:r w:rsidR="00B74180" w:rsidRPr="00B74180">
        <w:rPr>
          <w:szCs w:val="22"/>
          <w:lang w:val="en-GB"/>
        </w:rPr>
        <w:tab/>
      </w:r>
      <w:r w:rsidR="00131F03">
        <w:rPr>
          <w:szCs w:val="22"/>
          <w:lang w:val="en-GB"/>
        </w:rPr>
        <w:t>Topic</w:t>
      </w:r>
      <w:r w:rsidR="00B74180" w:rsidRPr="00B74180">
        <w:rPr>
          <w:szCs w:val="22"/>
          <w:lang w:val="en-GB"/>
        </w:rPr>
        <w:t xml:space="preserve"> </w:t>
      </w:r>
      <w:r w:rsidR="00131F03">
        <w:rPr>
          <w:szCs w:val="22"/>
          <w:lang w:val="en-GB"/>
        </w:rPr>
        <w:t>1</w:t>
      </w:r>
      <w:r w:rsidR="00B74180" w:rsidRPr="00B74180">
        <w:rPr>
          <w:szCs w:val="22"/>
          <w:lang w:val="en-GB"/>
        </w:rPr>
        <w:tab/>
      </w:r>
      <w:proofErr w:type="gramStart"/>
      <w:r w:rsidRPr="00825F8D">
        <w:rPr>
          <w:szCs w:val="22"/>
          <w:lang w:val="en-GB"/>
        </w:rPr>
        <w:t>The</w:t>
      </w:r>
      <w:proofErr w:type="gramEnd"/>
      <w:r w:rsidRPr="00825F8D">
        <w:rPr>
          <w:szCs w:val="22"/>
          <w:lang w:val="en-GB"/>
        </w:rPr>
        <w:t xml:space="preserve"> </w:t>
      </w:r>
      <w:r w:rsidR="00131F03" w:rsidRPr="00825F8D">
        <w:rPr>
          <w:szCs w:val="22"/>
          <w:lang w:val="en-GB"/>
        </w:rPr>
        <w:t>European Union (</w:t>
      </w:r>
      <w:r w:rsidRPr="00825F8D">
        <w:rPr>
          <w:szCs w:val="22"/>
          <w:lang w:val="en-GB"/>
        </w:rPr>
        <w:t>EU</w:t>
      </w:r>
      <w:r w:rsidR="00131F03" w:rsidRPr="00825F8D">
        <w:rPr>
          <w:szCs w:val="22"/>
          <w:lang w:val="en-GB"/>
        </w:rPr>
        <w:t>)</w:t>
      </w:r>
      <w:r w:rsidRPr="00825F8D">
        <w:rPr>
          <w:szCs w:val="22"/>
          <w:lang w:val="en-GB"/>
        </w:rPr>
        <w:t xml:space="preserve"> </w:t>
      </w:r>
      <w:r w:rsidR="00734AE8" w:rsidRPr="00825F8D">
        <w:rPr>
          <w:szCs w:val="22"/>
          <w:lang w:val="en-GB"/>
        </w:rPr>
        <w:t xml:space="preserve">IP </w:t>
      </w:r>
      <w:r w:rsidRPr="00825F8D">
        <w:rPr>
          <w:szCs w:val="22"/>
          <w:lang w:val="en-GB"/>
        </w:rPr>
        <w:t>Rights</w:t>
      </w:r>
      <w:r w:rsidR="00B44974">
        <w:rPr>
          <w:szCs w:val="22"/>
          <w:lang w:val="en-GB"/>
        </w:rPr>
        <w:t xml:space="preserve"> (IPR)</w:t>
      </w:r>
      <w:r w:rsidRPr="00825F8D">
        <w:rPr>
          <w:szCs w:val="22"/>
          <w:lang w:val="en-GB"/>
        </w:rPr>
        <w:t xml:space="preserve"> Policy on the Harmonization of the Laws of the Member States</w:t>
      </w:r>
    </w:p>
    <w:p w:rsidR="00B74180" w:rsidRPr="00B74180" w:rsidRDefault="00B74180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A707CE" w:rsidRPr="009833CB" w:rsidRDefault="00A707CE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</w:r>
      <w:r w:rsidR="00367B7D">
        <w:rPr>
          <w:szCs w:val="22"/>
          <w:lang w:val="en-GB"/>
        </w:rPr>
        <w:t>Speaker:</w:t>
      </w:r>
      <w:r w:rsidR="00B74180" w:rsidRPr="00B74180">
        <w:rPr>
          <w:szCs w:val="22"/>
          <w:lang w:val="en-GB"/>
        </w:rPr>
        <w:tab/>
      </w:r>
      <w:r w:rsidR="00131F03" w:rsidRPr="00825F8D">
        <w:rPr>
          <w:szCs w:val="22"/>
          <w:lang w:val="en-GB"/>
        </w:rPr>
        <w:t>The representative from the Internal Market, Industry, Entrepreneurship and Small and Medium-sized Enterprises (SMEs), European Commission, Brussels</w:t>
      </w:r>
    </w:p>
    <w:p w:rsidR="00A707CE" w:rsidRDefault="00A707CE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131F03" w:rsidRDefault="00131F03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10.15 – 10.30</w:t>
      </w:r>
      <w:r>
        <w:rPr>
          <w:szCs w:val="22"/>
          <w:lang w:val="en-GB"/>
        </w:rPr>
        <w:tab/>
        <w:t>Topic 2</w:t>
      </w:r>
      <w:r>
        <w:rPr>
          <w:szCs w:val="22"/>
          <w:lang w:val="en-GB"/>
        </w:rPr>
        <w:tab/>
      </w:r>
      <w:r w:rsidR="00691AE8">
        <w:rPr>
          <w:szCs w:val="22"/>
          <w:lang w:val="en-GB"/>
        </w:rPr>
        <w:t>Latvian Innovation Policy</w:t>
      </w:r>
    </w:p>
    <w:p w:rsidR="00131F03" w:rsidRDefault="00131F03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2D312B" w:rsidRPr="00825F8D" w:rsidRDefault="00691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 w:rsidRPr="00B74180">
        <w:rPr>
          <w:szCs w:val="22"/>
          <w:lang w:val="en-GB"/>
        </w:rPr>
        <w:tab/>
      </w:r>
      <w:r>
        <w:rPr>
          <w:szCs w:val="22"/>
          <w:lang w:val="en-GB"/>
        </w:rPr>
        <w:t xml:space="preserve">Mr. </w:t>
      </w:r>
      <w:proofErr w:type="spellStart"/>
      <w:r w:rsidRPr="00691AE8">
        <w:rPr>
          <w:szCs w:val="22"/>
          <w:lang w:val="en-GB"/>
        </w:rPr>
        <w:t>Mārtiņš</w:t>
      </w:r>
      <w:proofErr w:type="spellEnd"/>
      <w:r w:rsidRPr="00691AE8">
        <w:rPr>
          <w:szCs w:val="22"/>
          <w:lang w:val="en-GB"/>
        </w:rPr>
        <w:t xml:space="preserve"> </w:t>
      </w:r>
      <w:proofErr w:type="spellStart"/>
      <w:r w:rsidRPr="00691AE8">
        <w:rPr>
          <w:szCs w:val="22"/>
          <w:lang w:val="en-GB"/>
        </w:rPr>
        <w:t>Lazdovskis</w:t>
      </w:r>
      <w:proofErr w:type="spellEnd"/>
      <w:r>
        <w:rPr>
          <w:szCs w:val="22"/>
          <w:lang w:val="en-GB"/>
        </w:rPr>
        <w:t xml:space="preserve">, </w:t>
      </w:r>
      <w:r w:rsidRPr="00691AE8">
        <w:rPr>
          <w:szCs w:val="22"/>
          <w:lang w:val="en-GB"/>
        </w:rPr>
        <w:t>State Secretary, Ministry of Economy of the Republic of Latvia</w:t>
      </w:r>
      <w:r>
        <w:rPr>
          <w:szCs w:val="22"/>
          <w:lang w:val="en-GB"/>
        </w:rPr>
        <w:t>, Riga</w:t>
      </w:r>
    </w:p>
    <w:p w:rsidR="002D312B" w:rsidRPr="00691AE8" w:rsidRDefault="002D312B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91AE8" w:rsidRDefault="00691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 w:rsidRPr="00691AE8">
        <w:rPr>
          <w:szCs w:val="22"/>
          <w:lang w:val="en-GB"/>
        </w:rPr>
        <w:t>10.30 – 11.10</w:t>
      </w:r>
      <w:r w:rsidRPr="00691AE8">
        <w:rPr>
          <w:szCs w:val="22"/>
          <w:lang w:val="en-GB"/>
        </w:rPr>
        <w:tab/>
      </w:r>
      <w:r>
        <w:rPr>
          <w:szCs w:val="22"/>
          <w:lang w:val="en-GB"/>
        </w:rPr>
        <w:t>Coffee Break</w:t>
      </w:r>
    </w:p>
    <w:p w:rsidR="00691AE8" w:rsidRDefault="00691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91AE8" w:rsidRDefault="00691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 xml:space="preserve">THEME </w:t>
      </w:r>
      <w:r w:rsidR="00734AE8">
        <w:rPr>
          <w:szCs w:val="22"/>
          <w:lang w:val="en-GB"/>
        </w:rPr>
        <w:t>I</w:t>
      </w:r>
      <w:r>
        <w:rPr>
          <w:szCs w:val="22"/>
          <w:lang w:val="en-GB"/>
        </w:rPr>
        <w:tab/>
        <w:t>TRADEMARK AND INDUSTRAL DESIGN PROTECTION</w:t>
      </w:r>
    </w:p>
    <w:p w:rsidR="00691AE8" w:rsidRDefault="00691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91AE8" w:rsidRPr="00691AE8" w:rsidRDefault="00691AE8" w:rsidP="005D56D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Moderator:</w:t>
      </w:r>
      <w:r>
        <w:rPr>
          <w:szCs w:val="22"/>
          <w:lang w:val="en-GB"/>
        </w:rPr>
        <w:tab/>
        <w:t>M</w:t>
      </w:r>
      <w:r w:rsidR="005D56D6">
        <w:rPr>
          <w:szCs w:val="22"/>
          <w:lang w:val="en-GB"/>
        </w:rPr>
        <w:t>s</w:t>
      </w:r>
      <w:r>
        <w:rPr>
          <w:szCs w:val="22"/>
          <w:lang w:val="en-GB"/>
        </w:rPr>
        <w:t xml:space="preserve">. Dace </w:t>
      </w:r>
      <w:proofErr w:type="spellStart"/>
      <w:r>
        <w:rPr>
          <w:szCs w:val="22"/>
          <w:lang w:val="en-GB"/>
        </w:rPr>
        <w:t>Liberte</w:t>
      </w:r>
      <w:proofErr w:type="spellEnd"/>
      <w:r>
        <w:rPr>
          <w:szCs w:val="22"/>
          <w:lang w:val="en-GB"/>
        </w:rPr>
        <w:t xml:space="preserve">, </w:t>
      </w:r>
      <w:r w:rsidR="005D56D6">
        <w:rPr>
          <w:szCs w:val="22"/>
          <w:lang w:val="en-GB"/>
        </w:rPr>
        <w:t>Director</w:t>
      </w:r>
      <w:r>
        <w:rPr>
          <w:szCs w:val="22"/>
          <w:lang w:val="en-GB"/>
        </w:rPr>
        <w:t xml:space="preserve">, </w:t>
      </w:r>
      <w:r w:rsidR="005D56D6">
        <w:rPr>
          <w:szCs w:val="22"/>
          <w:lang w:val="en-GB"/>
        </w:rPr>
        <w:t>Department of Trademarks and Industrial Designs,</w:t>
      </w:r>
      <w:r w:rsidR="005D56D6" w:rsidRPr="005D56D6">
        <w:rPr>
          <w:szCs w:val="22"/>
          <w:lang w:val="en-GB"/>
        </w:rPr>
        <w:t xml:space="preserve"> </w:t>
      </w:r>
      <w:r w:rsidR="005D56D6">
        <w:rPr>
          <w:szCs w:val="22"/>
          <w:lang w:val="en-GB"/>
        </w:rPr>
        <w:t>Patent Office of the Republic of Latvia,</w:t>
      </w:r>
      <w:r w:rsidR="004C1799">
        <w:rPr>
          <w:szCs w:val="22"/>
          <w:lang w:val="en-GB"/>
        </w:rPr>
        <w:t xml:space="preserve"> Riga</w:t>
      </w:r>
    </w:p>
    <w:p w:rsidR="00691AE8" w:rsidRPr="00691AE8" w:rsidRDefault="00691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91AE8" w:rsidRDefault="00691AE8" w:rsidP="00013A9C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11.10 – 11.40</w:t>
      </w:r>
      <w:r>
        <w:rPr>
          <w:szCs w:val="22"/>
          <w:lang w:val="en-GB"/>
        </w:rPr>
        <w:tab/>
        <w:t>Topic 3</w:t>
      </w:r>
      <w:r>
        <w:rPr>
          <w:szCs w:val="22"/>
          <w:lang w:val="en-GB"/>
        </w:rPr>
        <w:tab/>
      </w:r>
      <w:r w:rsidR="00013A9C">
        <w:rPr>
          <w:szCs w:val="22"/>
          <w:lang w:val="en-GB"/>
        </w:rPr>
        <w:t>European Trade Mark and Design Network</w:t>
      </w:r>
      <w:r w:rsidR="00734AE8">
        <w:rPr>
          <w:szCs w:val="22"/>
          <w:lang w:val="en-GB"/>
        </w:rPr>
        <w:t xml:space="preserve"> </w:t>
      </w:r>
      <w:r>
        <w:rPr>
          <w:szCs w:val="22"/>
          <w:lang w:val="en-GB"/>
        </w:rPr>
        <w:t>(</w:t>
      </w:r>
      <w:r w:rsidRPr="00013A9C">
        <w:rPr>
          <w:szCs w:val="22"/>
          <w:lang w:val="en-GB"/>
        </w:rPr>
        <w:t>ETMDN</w:t>
      </w:r>
      <w:r>
        <w:rPr>
          <w:szCs w:val="22"/>
          <w:lang w:val="en-GB"/>
        </w:rPr>
        <w:t>) – New Challenges Ahead</w:t>
      </w:r>
    </w:p>
    <w:p w:rsidR="00691AE8" w:rsidRDefault="00691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91AE8" w:rsidRDefault="00691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Mr. </w:t>
      </w:r>
      <w:proofErr w:type="spellStart"/>
      <w:r w:rsidRPr="00691AE8">
        <w:rPr>
          <w:szCs w:val="22"/>
          <w:lang w:val="en-GB"/>
        </w:rPr>
        <w:t>António</w:t>
      </w:r>
      <w:proofErr w:type="spellEnd"/>
      <w:r w:rsidRPr="00691AE8">
        <w:rPr>
          <w:szCs w:val="22"/>
          <w:lang w:val="en-GB"/>
        </w:rPr>
        <w:t xml:space="preserve"> </w:t>
      </w:r>
      <w:proofErr w:type="spellStart"/>
      <w:r w:rsidRPr="00691AE8">
        <w:rPr>
          <w:szCs w:val="22"/>
          <w:lang w:val="en-GB"/>
        </w:rPr>
        <w:t>Campinos</w:t>
      </w:r>
      <w:proofErr w:type="spellEnd"/>
      <w:r>
        <w:rPr>
          <w:szCs w:val="22"/>
          <w:lang w:val="en-GB"/>
        </w:rPr>
        <w:t xml:space="preserve">, </w:t>
      </w:r>
      <w:r w:rsidRPr="00691AE8">
        <w:rPr>
          <w:szCs w:val="22"/>
          <w:lang w:val="en-GB"/>
        </w:rPr>
        <w:t>President</w:t>
      </w:r>
      <w:r>
        <w:rPr>
          <w:szCs w:val="22"/>
          <w:lang w:val="en-GB"/>
        </w:rPr>
        <w:t>,</w:t>
      </w:r>
      <w:r w:rsidRPr="00691AE8">
        <w:rPr>
          <w:szCs w:val="22"/>
          <w:lang w:val="en-GB"/>
        </w:rPr>
        <w:t xml:space="preserve"> Office for Harmonization in the Internal Market (OHIM), Alicante, Spain</w:t>
      </w:r>
    </w:p>
    <w:p w:rsidR="00691AE8" w:rsidRDefault="00691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91AE8" w:rsidRDefault="00691AE8" w:rsidP="005D56D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11.40 – 12.00</w:t>
      </w:r>
      <w:r>
        <w:rPr>
          <w:szCs w:val="22"/>
          <w:lang w:val="en-GB"/>
        </w:rPr>
        <w:tab/>
        <w:t>Topic 4</w:t>
      </w:r>
      <w:r>
        <w:rPr>
          <w:szCs w:val="22"/>
          <w:lang w:val="en-GB"/>
        </w:rPr>
        <w:tab/>
      </w:r>
      <w:r w:rsidR="005D56D6">
        <w:rPr>
          <w:szCs w:val="22"/>
          <w:lang w:val="en-GB"/>
        </w:rPr>
        <w:t>TO BE CONFIRMED</w:t>
      </w:r>
    </w:p>
    <w:p w:rsidR="00691AE8" w:rsidRDefault="00691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91AE8" w:rsidRPr="00691AE8" w:rsidRDefault="00691AE8" w:rsidP="005D56D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</w:r>
      <w:r w:rsidR="005D56D6">
        <w:rPr>
          <w:szCs w:val="22"/>
          <w:lang w:val="en-GB"/>
        </w:rPr>
        <w:t>TO BE CONFIRMED</w:t>
      </w:r>
    </w:p>
    <w:p w:rsidR="00691AE8" w:rsidRPr="00825F8D" w:rsidRDefault="00691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EA0A9F" w:rsidRPr="00825F8D" w:rsidRDefault="00EA0A9F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91AE8" w:rsidRPr="00825F8D" w:rsidRDefault="00691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 w:rsidRPr="00825F8D">
        <w:rPr>
          <w:szCs w:val="22"/>
          <w:lang w:val="en-GB"/>
        </w:rPr>
        <w:lastRenderedPageBreak/>
        <w:t>12.00 – 12.20</w:t>
      </w:r>
      <w:r w:rsidRPr="00825F8D">
        <w:rPr>
          <w:szCs w:val="22"/>
          <w:lang w:val="en-GB"/>
        </w:rPr>
        <w:tab/>
        <w:t>Topic 5</w:t>
      </w:r>
      <w:r w:rsidRPr="00825F8D">
        <w:rPr>
          <w:szCs w:val="22"/>
          <w:lang w:val="en-GB"/>
        </w:rPr>
        <w:tab/>
        <w:t>Certification Marks – New Territory for Europe</w:t>
      </w:r>
    </w:p>
    <w:p w:rsidR="00691AE8" w:rsidRPr="00825F8D" w:rsidRDefault="00691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91AE8" w:rsidRPr="00825F8D" w:rsidRDefault="00691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 w:rsidRPr="00825F8D">
        <w:rPr>
          <w:szCs w:val="22"/>
          <w:lang w:val="en-GB"/>
        </w:rPr>
        <w:tab/>
        <w:t>Speaker:</w:t>
      </w:r>
      <w:r w:rsidRPr="00825F8D">
        <w:rPr>
          <w:szCs w:val="22"/>
          <w:lang w:val="en-GB"/>
        </w:rPr>
        <w:tab/>
        <w:t xml:space="preserve">Mr. </w:t>
      </w:r>
      <w:proofErr w:type="spellStart"/>
      <w:r w:rsidRPr="00825F8D">
        <w:rPr>
          <w:szCs w:val="22"/>
          <w:lang w:val="en-GB"/>
        </w:rPr>
        <w:t>Christoph</w:t>
      </w:r>
      <w:proofErr w:type="spellEnd"/>
      <w:r w:rsidRPr="00825F8D">
        <w:rPr>
          <w:szCs w:val="22"/>
          <w:lang w:val="en-GB"/>
        </w:rPr>
        <w:t xml:space="preserve"> Ernst, Deputy Director General, Division of Commercial and Economic Law, Federal Ministry of Justice and Consumer Protection, Berlin</w:t>
      </w:r>
    </w:p>
    <w:p w:rsidR="002D312B" w:rsidRDefault="002D312B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91AE8" w:rsidRDefault="00734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12.20 – 12.40</w:t>
      </w:r>
      <w:r>
        <w:rPr>
          <w:szCs w:val="22"/>
          <w:lang w:val="en-GB"/>
        </w:rPr>
        <w:tab/>
        <w:t>Topic 6</w:t>
      </w:r>
      <w:r>
        <w:rPr>
          <w:szCs w:val="22"/>
          <w:lang w:val="en-GB"/>
        </w:rPr>
        <w:tab/>
      </w:r>
      <w:proofErr w:type="spellStart"/>
      <w:r>
        <w:rPr>
          <w:szCs w:val="22"/>
          <w:lang w:val="en-GB"/>
        </w:rPr>
        <w:t>AirDog</w:t>
      </w:r>
      <w:proofErr w:type="spellEnd"/>
      <w:r>
        <w:rPr>
          <w:szCs w:val="22"/>
          <w:lang w:val="en-GB"/>
        </w:rPr>
        <w:t xml:space="preserve"> IP Strategy</w:t>
      </w:r>
    </w:p>
    <w:p w:rsidR="00734AE8" w:rsidRDefault="00734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734AE8" w:rsidRPr="00825F8D" w:rsidRDefault="00734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Mr. </w:t>
      </w:r>
      <w:r w:rsidRPr="00734AE8">
        <w:rPr>
          <w:szCs w:val="22"/>
          <w:lang w:val="en-GB"/>
        </w:rPr>
        <w:t xml:space="preserve">Edgars </w:t>
      </w:r>
      <w:proofErr w:type="spellStart"/>
      <w:r w:rsidRPr="00734AE8">
        <w:rPr>
          <w:szCs w:val="22"/>
          <w:lang w:val="en-GB"/>
        </w:rPr>
        <w:t>Rozentāls</w:t>
      </w:r>
      <w:proofErr w:type="spellEnd"/>
      <w:r>
        <w:rPr>
          <w:szCs w:val="22"/>
          <w:lang w:val="en-GB"/>
        </w:rPr>
        <w:t xml:space="preserve">, </w:t>
      </w:r>
      <w:r w:rsidRPr="00734AE8">
        <w:rPr>
          <w:szCs w:val="22"/>
          <w:lang w:val="en-GB"/>
        </w:rPr>
        <w:t xml:space="preserve">Chief Executive Officer and Founder, </w:t>
      </w:r>
      <w:proofErr w:type="spellStart"/>
      <w:r w:rsidRPr="00734AE8">
        <w:rPr>
          <w:szCs w:val="22"/>
          <w:lang w:val="en-GB"/>
        </w:rPr>
        <w:t>Helico</w:t>
      </w:r>
      <w:proofErr w:type="spellEnd"/>
      <w:r w:rsidRPr="00734AE8">
        <w:rPr>
          <w:szCs w:val="22"/>
          <w:lang w:val="en-GB"/>
        </w:rPr>
        <w:t xml:space="preserve"> Aerospace Industries, Ltd., </w:t>
      </w:r>
      <w:proofErr w:type="spellStart"/>
      <w:r w:rsidRPr="00734AE8">
        <w:rPr>
          <w:szCs w:val="22"/>
          <w:lang w:val="en-GB"/>
        </w:rPr>
        <w:t>Jelgava</w:t>
      </w:r>
      <w:proofErr w:type="spellEnd"/>
      <w:r w:rsidRPr="00734AE8">
        <w:rPr>
          <w:szCs w:val="22"/>
          <w:lang w:val="en-GB"/>
        </w:rPr>
        <w:t>, Latvia</w:t>
      </w:r>
    </w:p>
    <w:p w:rsidR="002D312B" w:rsidRDefault="002D312B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91AE8" w:rsidRDefault="00734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12.40 – 1.00 p.m.</w:t>
      </w:r>
      <w:r>
        <w:rPr>
          <w:szCs w:val="22"/>
          <w:lang w:val="en-GB"/>
        </w:rPr>
        <w:tab/>
        <w:t>Discussion</w:t>
      </w:r>
    </w:p>
    <w:p w:rsidR="00734AE8" w:rsidRDefault="00734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734AE8" w:rsidRDefault="00734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1.00 p.m. – 2.30 p.m.</w:t>
      </w:r>
      <w:r>
        <w:rPr>
          <w:szCs w:val="22"/>
          <w:lang w:val="en-GB"/>
        </w:rPr>
        <w:tab/>
        <w:t>Lunch Break</w:t>
      </w:r>
    </w:p>
    <w:p w:rsidR="00734AE8" w:rsidRDefault="00734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734AE8" w:rsidRDefault="00734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THEME II</w:t>
      </w:r>
      <w:r>
        <w:rPr>
          <w:szCs w:val="22"/>
          <w:lang w:val="en-GB"/>
        </w:rPr>
        <w:tab/>
        <w:t>DEVELOPMENT OF THE EUROPEAN PATENT SYSTEM</w:t>
      </w:r>
    </w:p>
    <w:p w:rsidR="00734AE8" w:rsidRDefault="00734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734AE8" w:rsidRDefault="00734AE8" w:rsidP="004C1799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Moderator:</w:t>
      </w:r>
      <w:r>
        <w:rPr>
          <w:szCs w:val="22"/>
          <w:lang w:val="en-GB"/>
        </w:rPr>
        <w:tab/>
        <w:t xml:space="preserve">Mr. </w:t>
      </w:r>
      <w:proofErr w:type="spellStart"/>
      <w:r>
        <w:rPr>
          <w:szCs w:val="22"/>
          <w:lang w:val="en-GB"/>
        </w:rPr>
        <w:t>Guntis</w:t>
      </w:r>
      <w:proofErr w:type="spellEnd"/>
      <w:r>
        <w:rPr>
          <w:szCs w:val="22"/>
          <w:lang w:val="en-GB"/>
        </w:rPr>
        <w:t xml:space="preserve"> </w:t>
      </w:r>
      <w:proofErr w:type="spellStart"/>
      <w:r w:rsidRPr="00734AE8">
        <w:rPr>
          <w:szCs w:val="22"/>
          <w:lang w:val="en-GB"/>
        </w:rPr>
        <w:t>Ramāns</w:t>
      </w:r>
      <w:proofErr w:type="spellEnd"/>
      <w:r>
        <w:rPr>
          <w:szCs w:val="22"/>
          <w:lang w:val="en-GB"/>
        </w:rPr>
        <w:t xml:space="preserve">, </w:t>
      </w:r>
      <w:r w:rsidR="004C1799">
        <w:rPr>
          <w:szCs w:val="22"/>
          <w:lang w:val="en-GB"/>
        </w:rPr>
        <w:t>Director, Department of Examination of Inventions, Patent Office of the Republic of Latvia, Riga</w:t>
      </w:r>
    </w:p>
    <w:p w:rsidR="00734AE8" w:rsidRDefault="00734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734AE8" w:rsidRDefault="00A24F2B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2.30 p.m. – 3.00 p.m.</w:t>
      </w:r>
      <w:r>
        <w:rPr>
          <w:szCs w:val="22"/>
          <w:lang w:val="en-GB"/>
        </w:rPr>
        <w:tab/>
        <w:t>Topic 7</w:t>
      </w:r>
      <w:r>
        <w:rPr>
          <w:szCs w:val="22"/>
          <w:lang w:val="en-GB"/>
        </w:rPr>
        <w:tab/>
        <w:t>TO BE CONFIRMED</w:t>
      </w:r>
    </w:p>
    <w:p w:rsidR="00A24F2B" w:rsidRDefault="00A24F2B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A24F2B" w:rsidRDefault="00A24F2B" w:rsidP="00A24F2B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Mr. </w:t>
      </w:r>
      <w:r w:rsidRPr="00A24F2B">
        <w:rPr>
          <w:szCs w:val="22"/>
          <w:lang w:val="en-GB"/>
        </w:rPr>
        <w:t xml:space="preserve">Alberto </w:t>
      </w:r>
      <w:proofErr w:type="spellStart"/>
      <w:r w:rsidRPr="00A24F2B">
        <w:rPr>
          <w:szCs w:val="22"/>
          <w:lang w:val="en-GB"/>
        </w:rPr>
        <w:t>Casado</w:t>
      </w:r>
      <w:proofErr w:type="spellEnd"/>
      <w:r w:rsidRPr="00A24F2B">
        <w:rPr>
          <w:szCs w:val="22"/>
          <w:lang w:val="en-GB"/>
        </w:rPr>
        <w:t xml:space="preserve"> </w:t>
      </w:r>
      <w:proofErr w:type="spellStart"/>
      <w:r w:rsidRPr="00A24F2B">
        <w:rPr>
          <w:szCs w:val="22"/>
          <w:lang w:val="en-GB"/>
        </w:rPr>
        <w:t>Cerviño</w:t>
      </w:r>
      <w:proofErr w:type="spellEnd"/>
      <w:r>
        <w:rPr>
          <w:szCs w:val="22"/>
          <w:lang w:val="en-GB"/>
        </w:rPr>
        <w:t xml:space="preserve">, </w:t>
      </w:r>
      <w:r w:rsidRPr="00A24F2B">
        <w:rPr>
          <w:szCs w:val="22"/>
          <w:lang w:val="en-GB"/>
        </w:rPr>
        <w:t>Vice-President of the European Patent Office (EPO), Munich, Germany</w:t>
      </w:r>
    </w:p>
    <w:p w:rsidR="00734AE8" w:rsidRDefault="00734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A24F2B" w:rsidRDefault="00A24F2B" w:rsidP="00EA0A9F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3.00 p.m. – 3.20 p.m.</w:t>
      </w:r>
      <w:r>
        <w:rPr>
          <w:szCs w:val="22"/>
          <w:lang w:val="en-GB"/>
        </w:rPr>
        <w:tab/>
        <w:t>Topic 8</w:t>
      </w:r>
      <w:r>
        <w:rPr>
          <w:szCs w:val="22"/>
          <w:lang w:val="en-GB"/>
        </w:rPr>
        <w:tab/>
      </w:r>
      <w:proofErr w:type="gramStart"/>
      <w:r w:rsidR="00EA0A9F" w:rsidRPr="00EA0A9F">
        <w:rPr>
          <w:szCs w:val="22"/>
          <w:lang w:val="en-GB"/>
        </w:rPr>
        <w:t>The</w:t>
      </w:r>
      <w:proofErr w:type="gramEnd"/>
      <w:r w:rsidR="00EA0A9F" w:rsidRPr="00EA0A9F">
        <w:rPr>
          <w:szCs w:val="22"/>
          <w:lang w:val="en-GB"/>
        </w:rPr>
        <w:t xml:space="preserve"> European Patent with Unitary Effect – A Significant Support for Innovation</w:t>
      </w:r>
      <w:r w:rsidR="00EA0A9F">
        <w:rPr>
          <w:szCs w:val="22"/>
          <w:lang w:val="en-GB"/>
        </w:rPr>
        <w:t xml:space="preserve"> </w:t>
      </w:r>
      <w:r w:rsidR="00EA0A9F" w:rsidRPr="00EA0A9F">
        <w:rPr>
          <w:szCs w:val="22"/>
          <w:lang w:val="en-GB"/>
        </w:rPr>
        <w:t>(Implementation of the European Patent with Unitary Effect)</w:t>
      </w:r>
    </w:p>
    <w:p w:rsidR="00734AE8" w:rsidRDefault="00734AE8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734AE8" w:rsidRDefault="00013A9C" w:rsidP="005D56D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Mr. </w:t>
      </w:r>
      <w:proofErr w:type="spellStart"/>
      <w:r w:rsidRPr="00013A9C">
        <w:rPr>
          <w:szCs w:val="22"/>
          <w:lang w:val="en-GB"/>
        </w:rPr>
        <w:t>Jérôme</w:t>
      </w:r>
      <w:proofErr w:type="spellEnd"/>
      <w:r w:rsidRPr="00013A9C">
        <w:rPr>
          <w:szCs w:val="22"/>
          <w:lang w:val="en-GB"/>
        </w:rPr>
        <w:t xml:space="preserve"> </w:t>
      </w:r>
      <w:proofErr w:type="spellStart"/>
      <w:r w:rsidRPr="00013A9C">
        <w:rPr>
          <w:szCs w:val="22"/>
          <w:lang w:val="en-GB"/>
        </w:rPr>
        <w:t>Debrulle</w:t>
      </w:r>
      <w:proofErr w:type="spellEnd"/>
      <w:r>
        <w:rPr>
          <w:szCs w:val="22"/>
          <w:lang w:val="en-GB"/>
        </w:rPr>
        <w:t xml:space="preserve">, </w:t>
      </w:r>
      <w:r w:rsidRPr="00013A9C">
        <w:rPr>
          <w:szCs w:val="22"/>
          <w:lang w:val="en-GB"/>
        </w:rPr>
        <w:t>Chair</w:t>
      </w:r>
      <w:r>
        <w:rPr>
          <w:szCs w:val="22"/>
          <w:lang w:val="en-GB"/>
        </w:rPr>
        <w:t>,</w:t>
      </w:r>
      <w:r w:rsidRPr="00013A9C">
        <w:rPr>
          <w:szCs w:val="22"/>
          <w:lang w:val="en-GB"/>
        </w:rPr>
        <w:t xml:space="preserve"> EPO Select Committee, </w:t>
      </w:r>
      <w:r w:rsidR="005D56D6">
        <w:rPr>
          <w:szCs w:val="22"/>
          <w:lang w:val="en-GB"/>
        </w:rPr>
        <w:t xml:space="preserve">and </w:t>
      </w:r>
      <w:r w:rsidRPr="00013A9C">
        <w:rPr>
          <w:szCs w:val="22"/>
          <w:lang w:val="en-GB"/>
        </w:rPr>
        <w:t>Director</w:t>
      </w:r>
      <w:r>
        <w:rPr>
          <w:szCs w:val="22"/>
          <w:lang w:val="en-GB"/>
        </w:rPr>
        <w:t xml:space="preserve">, </w:t>
      </w:r>
      <w:r w:rsidRPr="00013A9C">
        <w:rPr>
          <w:szCs w:val="22"/>
          <w:lang w:val="en-GB"/>
        </w:rPr>
        <w:t>Intellectual Property Office</w:t>
      </w:r>
      <w:r>
        <w:rPr>
          <w:szCs w:val="22"/>
          <w:lang w:val="en-GB"/>
        </w:rPr>
        <w:t>,</w:t>
      </w:r>
      <w:r w:rsidRPr="00013A9C">
        <w:rPr>
          <w:szCs w:val="22"/>
          <w:lang w:val="en-GB"/>
        </w:rPr>
        <w:t xml:space="preserve"> Ministry of Economy</w:t>
      </w:r>
      <w:r w:rsidR="005D56D6">
        <w:rPr>
          <w:szCs w:val="22"/>
          <w:lang w:val="en-GB"/>
        </w:rPr>
        <w:t xml:space="preserve"> of Belgium</w:t>
      </w:r>
      <w:r w:rsidRPr="00013A9C">
        <w:rPr>
          <w:szCs w:val="22"/>
          <w:lang w:val="en-GB"/>
        </w:rPr>
        <w:t xml:space="preserve">, </w:t>
      </w:r>
      <w:r>
        <w:rPr>
          <w:szCs w:val="22"/>
          <w:lang w:val="en-GB"/>
        </w:rPr>
        <w:t>Brussels</w:t>
      </w:r>
    </w:p>
    <w:p w:rsidR="00013A9C" w:rsidRDefault="00013A9C" w:rsidP="00013A9C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013A9C" w:rsidRPr="00825F8D" w:rsidRDefault="00013A9C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3.20 p.m. – 3.40 p.m.</w:t>
      </w:r>
      <w:r>
        <w:rPr>
          <w:szCs w:val="22"/>
          <w:lang w:val="en-GB"/>
        </w:rPr>
        <w:tab/>
        <w:t>Topic 9</w:t>
      </w:r>
      <w:r>
        <w:rPr>
          <w:szCs w:val="22"/>
          <w:lang w:val="en-GB"/>
        </w:rPr>
        <w:tab/>
      </w:r>
      <w:proofErr w:type="gramStart"/>
      <w:r w:rsidRPr="00013A9C">
        <w:rPr>
          <w:szCs w:val="22"/>
          <w:lang w:val="en-GB"/>
        </w:rPr>
        <w:t>The</w:t>
      </w:r>
      <w:proofErr w:type="gramEnd"/>
      <w:r w:rsidRPr="00013A9C">
        <w:rPr>
          <w:szCs w:val="22"/>
          <w:lang w:val="en-GB"/>
        </w:rPr>
        <w:t xml:space="preserve"> Unified Patent Court</w:t>
      </w:r>
      <w:r w:rsidR="00825F8D">
        <w:rPr>
          <w:szCs w:val="22"/>
          <w:lang w:val="en-GB"/>
        </w:rPr>
        <w:t xml:space="preserve"> (UPC)</w:t>
      </w:r>
      <w:r w:rsidRPr="00013A9C">
        <w:rPr>
          <w:szCs w:val="22"/>
          <w:lang w:val="en-GB"/>
        </w:rPr>
        <w:t xml:space="preserve"> Nordic-Baltic Regional Division and Setting</w:t>
      </w:r>
      <w:r>
        <w:rPr>
          <w:szCs w:val="22"/>
          <w:lang w:val="en-GB"/>
        </w:rPr>
        <w:t>-</w:t>
      </w:r>
      <w:r w:rsidRPr="00013A9C">
        <w:rPr>
          <w:szCs w:val="22"/>
          <w:lang w:val="en-GB"/>
        </w:rPr>
        <w:t xml:space="preserve">up of </w:t>
      </w:r>
      <w:r w:rsidRPr="00825F8D">
        <w:rPr>
          <w:szCs w:val="22"/>
          <w:lang w:val="en-GB"/>
        </w:rPr>
        <w:t>UPC</w:t>
      </w:r>
    </w:p>
    <w:p w:rsidR="00013A9C" w:rsidRDefault="00013A9C" w:rsidP="00734AE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013A9C" w:rsidRDefault="00013A9C" w:rsidP="00013A9C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Ms. </w:t>
      </w:r>
      <w:r w:rsidRPr="00013A9C">
        <w:rPr>
          <w:szCs w:val="22"/>
          <w:lang w:val="en-GB"/>
        </w:rPr>
        <w:t xml:space="preserve">Susanne </w:t>
      </w:r>
      <w:proofErr w:type="spellStart"/>
      <w:r w:rsidRPr="00013A9C">
        <w:rPr>
          <w:szCs w:val="22"/>
          <w:lang w:val="en-GB"/>
        </w:rPr>
        <w:t>Ås</w:t>
      </w:r>
      <w:proofErr w:type="spellEnd"/>
      <w:r w:rsidRPr="00013A9C">
        <w:rPr>
          <w:szCs w:val="22"/>
          <w:lang w:val="en-GB"/>
        </w:rPr>
        <w:t xml:space="preserve"> </w:t>
      </w:r>
      <w:proofErr w:type="spellStart"/>
      <w:r w:rsidRPr="00013A9C">
        <w:rPr>
          <w:szCs w:val="22"/>
          <w:lang w:val="en-GB"/>
        </w:rPr>
        <w:t>Sivborg</w:t>
      </w:r>
      <w:proofErr w:type="spellEnd"/>
      <w:r>
        <w:rPr>
          <w:szCs w:val="22"/>
          <w:lang w:val="en-GB"/>
        </w:rPr>
        <w:t xml:space="preserve">, </w:t>
      </w:r>
      <w:r w:rsidRPr="00013A9C">
        <w:rPr>
          <w:szCs w:val="22"/>
          <w:lang w:val="en-GB"/>
        </w:rPr>
        <w:t>Director General</w:t>
      </w:r>
      <w:r>
        <w:rPr>
          <w:szCs w:val="22"/>
          <w:lang w:val="en-GB"/>
        </w:rPr>
        <w:t>,</w:t>
      </w:r>
      <w:r w:rsidRPr="00013A9C">
        <w:rPr>
          <w:szCs w:val="22"/>
          <w:lang w:val="en-GB"/>
        </w:rPr>
        <w:t xml:space="preserve"> Swedish Patent and Registration Office, Stockholm</w:t>
      </w:r>
    </w:p>
    <w:p w:rsidR="00691AE8" w:rsidRDefault="00691AE8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825F8D" w:rsidRDefault="00825F8D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3.40 p.m. – 4.00 p.m.</w:t>
      </w:r>
      <w:r>
        <w:rPr>
          <w:szCs w:val="22"/>
          <w:lang w:val="en-GB"/>
        </w:rPr>
        <w:tab/>
        <w:t>Topic 10</w:t>
      </w:r>
      <w:r>
        <w:rPr>
          <w:szCs w:val="22"/>
          <w:lang w:val="en-GB"/>
        </w:rPr>
        <w:tab/>
        <w:t>Patent Strategy and Practical Problems</w:t>
      </w:r>
    </w:p>
    <w:p w:rsidR="00825F8D" w:rsidRDefault="00825F8D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825F8D" w:rsidRDefault="00825F8D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Mr. </w:t>
      </w:r>
      <w:proofErr w:type="spellStart"/>
      <w:r w:rsidRPr="00825F8D">
        <w:rPr>
          <w:szCs w:val="22"/>
          <w:lang w:val="en-GB"/>
        </w:rPr>
        <w:t>Jānis</w:t>
      </w:r>
      <w:proofErr w:type="spellEnd"/>
      <w:r w:rsidRPr="00825F8D">
        <w:rPr>
          <w:szCs w:val="22"/>
          <w:lang w:val="en-GB"/>
        </w:rPr>
        <w:t xml:space="preserve"> </w:t>
      </w:r>
      <w:proofErr w:type="spellStart"/>
      <w:r w:rsidRPr="00825F8D">
        <w:rPr>
          <w:szCs w:val="22"/>
          <w:lang w:val="en-GB"/>
        </w:rPr>
        <w:t>Ošlejs</w:t>
      </w:r>
      <w:proofErr w:type="spellEnd"/>
      <w:r>
        <w:rPr>
          <w:szCs w:val="22"/>
          <w:lang w:val="en-GB"/>
        </w:rPr>
        <w:t xml:space="preserve">, </w:t>
      </w:r>
      <w:r w:rsidRPr="00825F8D">
        <w:rPr>
          <w:szCs w:val="22"/>
          <w:lang w:val="en-GB"/>
        </w:rPr>
        <w:t>Chief Executive Officer, PRIMEX Ltd., Riga</w:t>
      </w:r>
    </w:p>
    <w:p w:rsidR="00825F8D" w:rsidRDefault="00825F8D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825F8D" w:rsidRDefault="00825F8D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4.00 p.m. – 4.30 p.m.</w:t>
      </w:r>
      <w:r>
        <w:rPr>
          <w:szCs w:val="22"/>
          <w:lang w:val="en-GB"/>
        </w:rPr>
        <w:tab/>
        <w:t>Coffee Break</w:t>
      </w:r>
    </w:p>
    <w:p w:rsidR="00825F8D" w:rsidRDefault="00825F8D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825F8D" w:rsidRDefault="00825F8D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4.30 p.m. – 4.50 p.m.</w:t>
      </w:r>
      <w:r>
        <w:rPr>
          <w:szCs w:val="22"/>
          <w:lang w:val="en-GB"/>
        </w:rPr>
        <w:tab/>
        <w:t>Topic 11</w:t>
      </w:r>
      <w:r>
        <w:rPr>
          <w:szCs w:val="22"/>
          <w:lang w:val="en-GB"/>
        </w:rPr>
        <w:tab/>
        <w:t>TO BE CONFIRMED</w:t>
      </w:r>
    </w:p>
    <w:p w:rsidR="00825F8D" w:rsidRDefault="00825F8D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825F8D" w:rsidRDefault="00825F8D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Mr. </w:t>
      </w:r>
      <w:r w:rsidRPr="00825F8D">
        <w:rPr>
          <w:szCs w:val="22"/>
          <w:lang w:val="en-GB"/>
        </w:rPr>
        <w:t xml:space="preserve">Brian </w:t>
      </w:r>
      <w:proofErr w:type="spellStart"/>
      <w:r w:rsidRPr="00825F8D">
        <w:rPr>
          <w:szCs w:val="22"/>
          <w:lang w:val="en-GB"/>
        </w:rPr>
        <w:t>Hinman</w:t>
      </w:r>
      <w:proofErr w:type="spellEnd"/>
      <w:r>
        <w:rPr>
          <w:szCs w:val="22"/>
          <w:lang w:val="en-GB"/>
        </w:rPr>
        <w:t xml:space="preserve">, </w:t>
      </w:r>
      <w:r w:rsidRPr="00825F8D">
        <w:rPr>
          <w:szCs w:val="22"/>
          <w:lang w:val="en-GB"/>
        </w:rPr>
        <w:t>Senior Vice President, Chief IP Officer for Royal Philips, Philips Intellectual Property &amp; Standards, Eindhoven, The Netherlands</w:t>
      </w:r>
    </w:p>
    <w:p w:rsidR="00654386" w:rsidRDefault="00654386" w:rsidP="00825F8D">
      <w:pPr>
        <w:tabs>
          <w:tab w:val="left" w:pos="2268"/>
          <w:tab w:val="left" w:pos="3969"/>
        </w:tabs>
        <w:rPr>
          <w:szCs w:val="22"/>
          <w:lang w:val="en-GB"/>
        </w:rPr>
      </w:pPr>
    </w:p>
    <w:p w:rsidR="00654386" w:rsidRPr="00654386" w:rsidRDefault="00654386" w:rsidP="0065438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lastRenderedPageBreak/>
        <w:t>4.50 p.m. – 5.10 p.m.</w:t>
      </w:r>
      <w:r>
        <w:rPr>
          <w:szCs w:val="22"/>
          <w:lang w:val="en-GB"/>
        </w:rPr>
        <w:tab/>
        <w:t>Topic 12</w:t>
      </w:r>
      <w:r>
        <w:rPr>
          <w:szCs w:val="22"/>
          <w:lang w:val="en-GB"/>
        </w:rPr>
        <w:tab/>
      </w:r>
      <w:r w:rsidRPr="00654386">
        <w:rPr>
          <w:szCs w:val="22"/>
          <w:lang w:val="en-GB"/>
        </w:rPr>
        <w:t xml:space="preserve">Problems of IP Protection – From the Viewpoint of a Public Sector Player </w:t>
      </w:r>
    </w:p>
    <w:p w:rsidR="00825F8D" w:rsidRDefault="00825F8D" w:rsidP="00825F8D">
      <w:pPr>
        <w:tabs>
          <w:tab w:val="left" w:pos="2268"/>
          <w:tab w:val="left" w:pos="3969"/>
        </w:tabs>
        <w:rPr>
          <w:szCs w:val="22"/>
          <w:lang w:val="en-GB"/>
        </w:rPr>
      </w:pPr>
    </w:p>
    <w:p w:rsidR="00654386" w:rsidRDefault="00654386" w:rsidP="0065438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Mr. </w:t>
      </w:r>
      <w:proofErr w:type="spellStart"/>
      <w:r w:rsidRPr="00654386">
        <w:rPr>
          <w:szCs w:val="22"/>
          <w:lang w:val="en-GB"/>
        </w:rPr>
        <w:t>Ivars</w:t>
      </w:r>
      <w:proofErr w:type="spellEnd"/>
      <w:r w:rsidRPr="00654386">
        <w:rPr>
          <w:szCs w:val="22"/>
          <w:lang w:val="en-GB"/>
        </w:rPr>
        <w:t xml:space="preserve"> </w:t>
      </w:r>
      <w:proofErr w:type="spellStart"/>
      <w:r w:rsidRPr="00654386">
        <w:rPr>
          <w:szCs w:val="22"/>
          <w:lang w:val="en-GB"/>
        </w:rPr>
        <w:t>Kalviņš</w:t>
      </w:r>
      <w:proofErr w:type="spellEnd"/>
      <w:r>
        <w:rPr>
          <w:szCs w:val="22"/>
          <w:lang w:val="en-GB"/>
        </w:rPr>
        <w:t xml:space="preserve">, </w:t>
      </w:r>
      <w:r w:rsidRPr="00654386">
        <w:rPr>
          <w:szCs w:val="22"/>
          <w:lang w:val="en-GB"/>
        </w:rPr>
        <w:t>Director</w:t>
      </w:r>
      <w:r>
        <w:rPr>
          <w:szCs w:val="22"/>
          <w:lang w:val="en-GB"/>
        </w:rPr>
        <w:t>,</w:t>
      </w:r>
      <w:r w:rsidRPr="00654386">
        <w:rPr>
          <w:szCs w:val="22"/>
          <w:lang w:val="en-GB"/>
        </w:rPr>
        <w:t xml:space="preserve"> Latvian Institute of Organic Synthesis, Riga</w:t>
      </w:r>
    </w:p>
    <w:p w:rsidR="00654386" w:rsidRDefault="00654386" w:rsidP="0065438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54386" w:rsidRDefault="00654386" w:rsidP="0065438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5.10 p.m. – 5.30 p.m.</w:t>
      </w:r>
      <w:r>
        <w:rPr>
          <w:szCs w:val="22"/>
          <w:lang w:val="en-GB"/>
        </w:rPr>
        <w:tab/>
        <w:t>Topic 13</w:t>
      </w:r>
      <w:r>
        <w:rPr>
          <w:szCs w:val="22"/>
          <w:lang w:val="en-GB"/>
        </w:rPr>
        <w:tab/>
        <w:t>TO BE CONFIRMED</w:t>
      </w:r>
    </w:p>
    <w:p w:rsidR="00654386" w:rsidRDefault="00654386" w:rsidP="0065438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54386" w:rsidRDefault="00654386" w:rsidP="0065438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Mr. </w:t>
      </w:r>
      <w:proofErr w:type="spellStart"/>
      <w:r w:rsidRPr="00654386">
        <w:rPr>
          <w:szCs w:val="22"/>
          <w:lang w:val="en-GB"/>
        </w:rPr>
        <w:t>Alexandros</w:t>
      </w:r>
      <w:proofErr w:type="spellEnd"/>
      <w:r w:rsidRPr="00654386">
        <w:rPr>
          <w:szCs w:val="22"/>
          <w:lang w:val="en-GB"/>
        </w:rPr>
        <w:t xml:space="preserve"> </w:t>
      </w:r>
      <w:proofErr w:type="spellStart"/>
      <w:r w:rsidRPr="00654386">
        <w:rPr>
          <w:szCs w:val="22"/>
          <w:lang w:val="en-GB"/>
        </w:rPr>
        <w:t>Papaderos</w:t>
      </w:r>
      <w:proofErr w:type="spellEnd"/>
      <w:r>
        <w:rPr>
          <w:szCs w:val="22"/>
          <w:lang w:val="en-GB"/>
        </w:rPr>
        <w:t xml:space="preserve">, </w:t>
      </w:r>
      <w:r w:rsidRPr="00654386">
        <w:rPr>
          <w:szCs w:val="22"/>
          <w:lang w:val="en-GB"/>
        </w:rPr>
        <w:t>Head</w:t>
      </w:r>
      <w:r>
        <w:rPr>
          <w:szCs w:val="22"/>
          <w:lang w:val="en-GB"/>
        </w:rPr>
        <w:t>,</w:t>
      </w:r>
      <w:r w:rsidRPr="00654386">
        <w:rPr>
          <w:szCs w:val="22"/>
          <w:lang w:val="en-GB"/>
        </w:rPr>
        <w:t xml:space="preserve"> Patent and Licensing Office, Technical University of Munich, Germany</w:t>
      </w:r>
    </w:p>
    <w:p w:rsidR="00654386" w:rsidRDefault="00654386" w:rsidP="0065438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54386" w:rsidRDefault="00654386" w:rsidP="0065438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5.30 p.m. – 5.50 pm.</w:t>
      </w:r>
      <w:r>
        <w:rPr>
          <w:szCs w:val="22"/>
          <w:lang w:val="en-GB"/>
        </w:rPr>
        <w:tab/>
        <w:t>Discussion</w:t>
      </w:r>
    </w:p>
    <w:p w:rsidR="00654386" w:rsidRDefault="00654386" w:rsidP="0065438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54386" w:rsidRDefault="00654386" w:rsidP="0065438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7.00 p.m.</w:t>
      </w:r>
      <w:r>
        <w:rPr>
          <w:szCs w:val="22"/>
          <w:lang w:val="en-GB"/>
        </w:rPr>
        <w:tab/>
        <w:t>Dinner at the Railway Museum</w:t>
      </w:r>
    </w:p>
    <w:p w:rsidR="00654386" w:rsidRDefault="00654386" w:rsidP="0065438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54386" w:rsidRDefault="00654386" w:rsidP="0065438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54386" w:rsidRPr="00654386" w:rsidRDefault="00654386" w:rsidP="00654386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u w:val="single"/>
          <w:lang w:val="en-GB"/>
        </w:rPr>
        <w:t>Wednesday, March 4, 2015</w:t>
      </w:r>
    </w:p>
    <w:p w:rsidR="00691AE8" w:rsidRDefault="00691AE8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505548" w:rsidRDefault="00505548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THEME III</w:t>
      </w:r>
      <w:r>
        <w:rPr>
          <w:szCs w:val="22"/>
          <w:lang w:val="en-GB"/>
        </w:rPr>
        <w:tab/>
        <w:t>TRADE SECRETS</w:t>
      </w:r>
    </w:p>
    <w:p w:rsidR="00505548" w:rsidRDefault="00505548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54386" w:rsidRDefault="00654386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9.00 – 9.30</w:t>
      </w:r>
      <w:r>
        <w:rPr>
          <w:szCs w:val="22"/>
          <w:lang w:val="en-GB"/>
        </w:rPr>
        <w:tab/>
        <w:t>Topic 14</w:t>
      </w:r>
      <w:r>
        <w:rPr>
          <w:szCs w:val="22"/>
          <w:lang w:val="en-GB"/>
        </w:rPr>
        <w:tab/>
      </w:r>
      <w:r w:rsidRPr="00654386">
        <w:rPr>
          <w:szCs w:val="22"/>
          <w:lang w:val="en-GB"/>
        </w:rPr>
        <w:t xml:space="preserve">Directive on </w:t>
      </w:r>
      <w:r w:rsidR="00505548" w:rsidRPr="00654386">
        <w:rPr>
          <w:szCs w:val="22"/>
          <w:lang w:val="en-GB"/>
        </w:rPr>
        <w:t xml:space="preserve">Protection </w:t>
      </w:r>
      <w:r w:rsidRPr="00654386">
        <w:rPr>
          <w:szCs w:val="22"/>
          <w:lang w:val="en-GB"/>
        </w:rPr>
        <w:t xml:space="preserve">of </w:t>
      </w:r>
      <w:r w:rsidR="00505548" w:rsidRPr="00654386">
        <w:rPr>
          <w:szCs w:val="22"/>
          <w:lang w:val="en-GB"/>
        </w:rPr>
        <w:t>Undisclosed Know</w:t>
      </w:r>
      <w:r w:rsidRPr="00654386">
        <w:rPr>
          <w:szCs w:val="22"/>
          <w:lang w:val="en-GB"/>
        </w:rPr>
        <w:t xml:space="preserve">-how and </w:t>
      </w:r>
      <w:r w:rsidR="00505548" w:rsidRPr="00654386">
        <w:rPr>
          <w:szCs w:val="22"/>
          <w:lang w:val="en-GB"/>
        </w:rPr>
        <w:t xml:space="preserve">Business Information </w:t>
      </w:r>
      <w:r w:rsidRPr="00654386">
        <w:rPr>
          <w:szCs w:val="22"/>
          <w:lang w:val="en-GB"/>
        </w:rPr>
        <w:t>(</w:t>
      </w:r>
      <w:r w:rsidR="00505548" w:rsidRPr="00654386">
        <w:rPr>
          <w:szCs w:val="22"/>
          <w:lang w:val="en-GB"/>
        </w:rPr>
        <w:t>Trade Secrets</w:t>
      </w:r>
      <w:r w:rsidRPr="00654386">
        <w:rPr>
          <w:szCs w:val="22"/>
          <w:lang w:val="en-GB"/>
        </w:rPr>
        <w:t xml:space="preserve">) </w:t>
      </w:r>
      <w:r w:rsidR="00505548" w:rsidRPr="00654386">
        <w:rPr>
          <w:szCs w:val="22"/>
          <w:lang w:val="en-GB"/>
        </w:rPr>
        <w:t>Against their Unlawful Acquisition</w:t>
      </w:r>
      <w:r w:rsidRPr="00654386">
        <w:rPr>
          <w:szCs w:val="22"/>
          <w:lang w:val="en-GB"/>
        </w:rPr>
        <w:t xml:space="preserve">, </w:t>
      </w:r>
      <w:r w:rsidR="00505548" w:rsidRPr="00654386">
        <w:rPr>
          <w:szCs w:val="22"/>
          <w:lang w:val="en-GB"/>
        </w:rPr>
        <w:t xml:space="preserve">Use </w:t>
      </w:r>
      <w:r w:rsidRPr="00654386">
        <w:rPr>
          <w:szCs w:val="22"/>
          <w:lang w:val="en-GB"/>
        </w:rPr>
        <w:t xml:space="preserve">and </w:t>
      </w:r>
      <w:r w:rsidR="00505548" w:rsidRPr="00654386">
        <w:rPr>
          <w:szCs w:val="22"/>
          <w:lang w:val="en-GB"/>
        </w:rPr>
        <w:t xml:space="preserve">Disclosure </w:t>
      </w:r>
      <w:r w:rsidRPr="00654386">
        <w:rPr>
          <w:szCs w:val="22"/>
          <w:lang w:val="en-GB"/>
        </w:rPr>
        <w:t>(</w:t>
      </w:r>
      <w:r w:rsidR="00505548">
        <w:rPr>
          <w:szCs w:val="22"/>
          <w:lang w:val="en-GB"/>
        </w:rPr>
        <w:t>to be confirmed</w:t>
      </w:r>
      <w:r w:rsidRPr="00654386">
        <w:rPr>
          <w:szCs w:val="22"/>
          <w:lang w:val="en-GB"/>
        </w:rPr>
        <w:t>)</w:t>
      </w: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Mr. </w:t>
      </w:r>
      <w:r w:rsidRPr="00505548">
        <w:rPr>
          <w:szCs w:val="22"/>
          <w:lang w:val="en-GB"/>
        </w:rPr>
        <w:t>Pavel Svoboda</w:t>
      </w:r>
      <w:r>
        <w:rPr>
          <w:szCs w:val="22"/>
          <w:lang w:val="en-GB"/>
        </w:rPr>
        <w:t xml:space="preserve">, </w:t>
      </w:r>
      <w:r w:rsidRPr="00505548">
        <w:rPr>
          <w:szCs w:val="22"/>
          <w:lang w:val="en-GB"/>
        </w:rPr>
        <w:t>Chair</w:t>
      </w:r>
      <w:r>
        <w:rPr>
          <w:szCs w:val="22"/>
          <w:lang w:val="en-GB"/>
        </w:rPr>
        <w:t>,</w:t>
      </w:r>
      <w:r w:rsidRPr="00505548">
        <w:rPr>
          <w:szCs w:val="22"/>
          <w:lang w:val="en-GB"/>
        </w:rPr>
        <w:t xml:space="preserve"> Committee on Legal Affairs, European Parliament</w:t>
      </w:r>
      <w:r>
        <w:rPr>
          <w:szCs w:val="22"/>
          <w:lang w:val="en-GB"/>
        </w:rPr>
        <w:t>, Brussels</w:t>
      </w: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</w:rPr>
      </w:pPr>
    </w:p>
    <w:p w:rsidR="00505548" w:rsidRDefault="00B44974" w:rsidP="005D56D6">
      <w:pPr>
        <w:tabs>
          <w:tab w:val="left" w:pos="2268"/>
        </w:tabs>
        <w:ind w:left="2268" w:hanging="2268"/>
        <w:rPr>
          <w:szCs w:val="22"/>
        </w:rPr>
      </w:pPr>
      <w:r>
        <w:rPr>
          <w:szCs w:val="22"/>
        </w:rPr>
        <w:t>THEME IV</w:t>
      </w:r>
      <w:r>
        <w:rPr>
          <w:szCs w:val="22"/>
        </w:rPr>
        <w:tab/>
      </w:r>
      <w:r w:rsidR="005D56D6" w:rsidRPr="005D56D6">
        <w:rPr>
          <w:szCs w:val="22"/>
        </w:rPr>
        <w:t>THE IMPACT OF INNOVATION PROTECTION ON ECONOMIC GROWTH</w:t>
      </w: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</w:rPr>
      </w:pPr>
    </w:p>
    <w:p w:rsidR="00505548" w:rsidRPr="004C1799" w:rsidRDefault="00505548" w:rsidP="004C1799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</w:rPr>
        <w:tab/>
        <w:t>Moderator:</w:t>
      </w:r>
      <w:r>
        <w:rPr>
          <w:szCs w:val="22"/>
        </w:rPr>
        <w:tab/>
        <w:t xml:space="preserve">Mr. </w:t>
      </w:r>
      <w:r w:rsidRPr="00505548">
        <w:rPr>
          <w:szCs w:val="22"/>
        </w:rPr>
        <w:t xml:space="preserve">Anselm </w:t>
      </w:r>
      <w:proofErr w:type="spellStart"/>
      <w:r w:rsidRPr="00505548">
        <w:rPr>
          <w:szCs w:val="22"/>
        </w:rPr>
        <w:t>Kamperman</w:t>
      </w:r>
      <w:proofErr w:type="spellEnd"/>
      <w:r w:rsidRPr="00505548">
        <w:rPr>
          <w:szCs w:val="22"/>
        </w:rPr>
        <w:t xml:space="preserve"> Sanders</w:t>
      </w:r>
      <w:r>
        <w:rPr>
          <w:szCs w:val="22"/>
          <w:lang w:val="en-GB"/>
        </w:rPr>
        <w:t xml:space="preserve">, </w:t>
      </w:r>
      <w:r w:rsidR="004C1799">
        <w:rPr>
          <w:szCs w:val="22"/>
          <w:lang w:val="en-GB"/>
        </w:rPr>
        <w:t>Professor</w:t>
      </w:r>
      <w:r w:rsidRPr="004C1799">
        <w:rPr>
          <w:szCs w:val="22"/>
          <w:lang w:val="en-GB"/>
        </w:rPr>
        <w:t xml:space="preserve">, </w:t>
      </w:r>
      <w:r w:rsidR="004C1799">
        <w:rPr>
          <w:szCs w:val="22"/>
          <w:lang w:val="en-GB"/>
        </w:rPr>
        <w:t xml:space="preserve">Intellectual Property Law, </w:t>
      </w:r>
      <w:r w:rsidR="004C1799" w:rsidRPr="004C1799">
        <w:rPr>
          <w:szCs w:val="22"/>
          <w:lang w:val="en-GB"/>
        </w:rPr>
        <w:t xml:space="preserve">Maastricht University, </w:t>
      </w:r>
      <w:proofErr w:type="gramStart"/>
      <w:r w:rsidR="004C1799" w:rsidRPr="004C1799">
        <w:rPr>
          <w:szCs w:val="22"/>
          <w:lang w:val="en-GB"/>
        </w:rPr>
        <w:t>The</w:t>
      </w:r>
      <w:proofErr w:type="gramEnd"/>
      <w:r w:rsidR="004C1799" w:rsidRPr="004C1799">
        <w:rPr>
          <w:szCs w:val="22"/>
          <w:lang w:val="en-GB"/>
        </w:rPr>
        <w:t xml:space="preserve"> Netherlands</w:t>
      </w: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9.30 – 10.00</w:t>
      </w:r>
      <w:r>
        <w:rPr>
          <w:szCs w:val="22"/>
          <w:lang w:val="en-GB"/>
        </w:rPr>
        <w:tab/>
        <w:t>Topic 15</w:t>
      </w:r>
      <w:r>
        <w:rPr>
          <w:szCs w:val="22"/>
          <w:lang w:val="en-GB"/>
        </w:rPr>
        <w:tab/>
      </w:r>
      <w:proofErr w:type="gramStart"/>
      <w:r w:rsidRPr="00505548">
        <w:rPr>
          <w:szCs w:val="22"/>
          <w:lang w:val="en-GB"/>
        </w:rPr>
        <w:t>The</w:t>
      </w:r>
      <w:proofErr w:type="gramEnd"/>
      <w:r w:rsidRPr="00505548">
        <w:rPr>
          <w:szCs w:val="22"/>
          <w:lang w:val="en-GB"/>
        </w:rPr>
        <w:t xml:space="preserve"> Oxford University Model for IP Commerciali</w:t>
      </w:r>
      <w:r>
        <w:rPr>
          <w:szCs w:val="22"/>
          <w:lang w:val="en-GB"/>
        </w:rPr>
        <w:t>z</w:t>
      </w:r>
      <w:r w:rsidRPr="00505548">
        <w:rPr>
          <w:szCs w:val="22"/>
          <w:lang w:val="en-GB"/>
        </w:rPr>
        <w:t>ation</w:t>
      </w: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Ms. </w:t>
      </w:r>
      <w:r w:rsidRPr="00505548">
        <w:rPr>
          <w:szCs w:val="22"/>
          <w:lang w:val="en-GB"/>
        </w:rPr>
        <w:t xml:space="preserve">Elena </w:t>
      </w:r>
      <w:proofErr w:type="spellStart"/>
      <w:r w:rsidRPr="00505548">
        <w:rPr>
          <w:szCs w:val="22"/>
          <w:lang w:val="en-GB"/>
        </w:rPr>
        <w:t>Andonova</w:t>
      </w:r>
      <w:proofErr w:type="spellEnd"/>
      <w:r>
        <w:rPr>
          <w:szCs w:val="22"/>
          <w:lang w:val="en-GB"/>
        </w:rPr>
        <w:t xml:space="preserve">, </w:t>
      </w:r>
      <w:r w:rsidRPr="00505548">
        <w:rPr>
          <w:szCs w:val="22"/>
          <w:lang w:val="en-GB"/>
        </w:rPr>
        <w:t>Consultant, Isis Enterprise, Isis Innovation Ltd, Oxford, U</w:t>
      </w:r>
      <w:r>
        <w:rPr>
          <w:szCs w:val="22"/>
          <w:lang w:val="en-GB"/>
        </w:rPr>
        <w:t xml:space="preserve">nited </w:t>
      </w:r>
      <w:r w:rsidRPr="00505548">
        <w:rPr>
          <w:szCs w:val="22"/>
          <w:lang w:val="en-GB"/>
        </w:rPr>
        <w:t>K</w:t>
      </w:r>
      <w:r>
        <w:rPr>
          <w:szCs w:val="22"/>
          <w:lang w:val="en-GB"/>
        </w:rPr>
        <w:t>ingdom</w:t>
      </w: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10.00 – 10.20</w:t>
      </w:r>
      <w:r>
        <w:rPr>
          <w:szCs w:val="22"/>
          <w:lang w:val="en-GB"/>
        </w:rPr>
        <w:tab/>
        <w:t>Topic 16</w:t>
      </w:r>
      <w:r>
        <w:rPr>
          <w:szCs w:val="22"/>
          <w:lang w:val="en-GB"/>
        </w:rPr>
        <w:tab/>
      </w:r>
      <w:proofErr w:type="gramStart"/>
      <w:r w:rsidRPr="00505548">
        <w:rPr>
          <w:szCs w:val="22"/>
          <w:lang w:val="en-GB"/>
        </w:rPr>
        <w:t>The</w:t>
      </w:r>
      <w:proofErr w:type="gramEnd"/>
      <w:r w:rsidRPr="00505548">
        <w:rPr>
          <w:szCs w:val="22"/>
          <w:lang w:val="en-GB"/>
        </w:rPr>
        <w:t xml:space="preserve"> Role of the European Patent Attorney in Promoting the Economic Growth</w:t>
      </w: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Mr. </w:t>
      </w:r>
      <w:r w:rsidRPr="00505548">
        <w:rPr>
          <w:szCs w:val="22"/>
          <w:lang w:val="en-GB"/>
        </w:rPr>
        <w:t xml:space="preserve">Tony </w:t>
      </w:r>
      <w:proofErr w:type="spellStart"/>
      <w:r w:rsidRPr="00505548">
        <w:rPr>
          <w:szCs w:val="22"/>
          <w:lang w:val="en-GB"/>
        </w:rPr>
        <w:t>Tangena</w:t>
      </w:r>
      <w:proofErr w:type="spellEnd"/>
      <w:r>
        <w:rPr>
          <w:szCs w:val="22"/>
          <w:lang w:val="en-GB"/>
        </w:rPr>
        <w:t xml:space="preserve">, </w:t>
      </w:r>
      <w:r w:rsidRPr="00505548">
        <w:rPr>
          <w:szCs w:val="22"/>
          <w:lang w:val="en-GB"/>
        </w:rPr>
        <w:t>President</w:t>
      </w:r>
      <w:r>
        <w:rPr>
          <w:szCs w:val="22"/>
          <w:lang w:val="en-GB"/>
        </w:rPr>
        <w:t xml:space="preserve">, </w:t>
      </w:r>
      <w:r w:rsidRPr="00505548">
        <w:rPr>
          <w:szCs w:val="22"/>
          <w:lang w:val="en-GB"/>
        </w:rPr>
        <w:t>European Patent Institute, Munich, Germany</w:t>
      </w: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10.20 – 10.40</w:t>
      </w:r>
      <w:r>
        <w:rPr>
          <w:szCs w:val="22"/>
          <w:lang w:val="en-GB"/>
        </w:rPr>
        <w:tab/>
        <w:t>Topic 17</w:t>
      </w:r>
      <w:r>
        <w:rPr>
          <w:szCs w:val="22"/>
          <w:lang w:val="en-GB"/>
        </w:rPr>
        <w:tab/>
      </w:r>
      <w:r w:rsidRPr="00505548">
        <w:rPr>
          <w:szCs w:val="22"/>
          <w:lang w:val="en-GB"/>
        </w:rPr>
        <w:t>Building Sustainable IP Support Services for SMEs in Europe</w:t>
      </w: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Mr. </w:t>
      </w:r>
      <w:r w:rsidRPr="00505548">
        <w:rPr>
          <w:szCs w:val="22"/>
          <w:lang w:val="en-GB"/>
        </w:rPr>
        <w:t xml:space="preserve">Serge </w:t>
      </w:r>
      <w:proofErr w:type="spellStart"/>
      <w:r w:rsidRPr="00505548">
        <w:rPr>
          <w:szCs w:val="22"/>
          <w:lang w:val="en-GB"/>
        </w:rPr>
        <w:t>Quazzotti</w:t>
      </w:r>
      <w:proofErr w:type="spellEnd"/>
      <w:r>
        <w:rPr>
          <w:szCs w:val="22"/>
          <w:lang w:val="en-GB"/>
        </w:rPr>
        <w:t xml:space="preserve">, </w:t>
      </w:r>
      <w:r w:rsidRPr="00505548">
        <w:rPr>
          <w:szCs w:val="22"/>
          <w:lang w:val="en-GB"/>
        </w:rPr>
        <w:t>Coordinator</w:t>
      </w:r>
      <w:r>
        <w:rPr>
          <w:szCs w:val="22"/>
          <w:lang w:val="en-GB"/>
        </w:rPr>
        <w:t>,</w:t>
      </w:r>
      <w:r w:rsidRPr="00505548">
        <w:rPr>
          <w:szCs w:val="22"/>
          <w:lang w:val="en-GB"/>
        </w:rPr>
        <w:t xml:space="preserve"> </w:t>
      </w:r>
      <w:proofErr w:type="spellStart"/>
      <w:r w:rsidRPr="00505548">
        <w:rPr>
          <w:szCs w:val="22"/>
          <w:lang w:val="en-GB"/>
        </w:rPr>
        <w:t>IPorta</w:t>
      </w:r>
      <w:proofErr w:type="spellEnd"/>
      <w:r w:rsidRPr="00505548">
        <w:rPr>
          <w:szCs w:val="22"/>
          <w:lang w:val="en-GB"/>
        </w:rPr>
        <w:t xml:space="preserve"> Project, Intellectual Property Institute, Luxembourg</w:t>
      </w: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10.40 – 11.00</w:t>
      </w:r>
      <w:r>
        <w:rPr>
          <w:szCs w:val="22"/>
          <w:lang w:val="en-GB"/>
        </w:rPr>
        <w:tab/>
        <w:t>Discussion</w:t>
      </w: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lastRenderedPageBreak/>
        <w:t>11.00 – 11.30</w:t>
      </w:r>
      <w:r>
        <w:rPr>
          <w:szCs w:val="22"/>
          <w:lang w:val="en-GB"/>
        </w:rPr>
        <w:tab/>
        <w:t>Coffee Break</w:t>
      </w: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505548" w:rsidRDefault="00505548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THEME V</w:t>
      </w:r>
      <w:r>
        <w:rPr>
          <w:szCs w:val="22"/>
          <w:lang w:val="en-GB"/>
        </w:rPr>
        <w:tab/>
        <w:t>IPR ENFORCEMENT</w:t>
      </w:r>
    </w:p>
    <w:p w:rsidR="00B44974" w:rsidRDefault="00B44974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B44974" w:rsidRPr="004C1799" w:rsidRDefault="00B44974" w:rsidP="004C1799">
      <w:pPr>
        <w:tabs>
          <w:tab w:val="left" w:pos="2268"/>
          <w:tab w:val="left" w:pos="3969"/>
        </w:tabs>
        <w:ind w:left="3969" w:hanging="3969"/>
        <w:rPr>
          <w:szCs w:val="22"/>
        </w:rPr>
      </w:pPr>
      <w:r>
        <w:rPr>
          <w:szCs w:val="22"/>
          <w:lang w:val="en-GB"/>
        </w:rPr>
        <w:tab/>
      </w:r>
      <w:r w:rsidRPr="00B44974">
        <w:rPr>
          <w:szCs w:val="22"/>
        </w:rPr>
        <w:t>Moderator:</w:t>
      </w:r>
      <w:r w:rsidRPr="00B44974">
        <w:rPr>
          <w:szCs w:val="22"/>
        </w:rPr>
        <w:tab/>
        <w:t xml:space="preserve">Ms. </w:t>
      </w:r>
      <w:proofErr w:type="spellStart"/>
      <w:r w:rsidRPr="00B44974">
        <w:rPr>
          <w:szCs w:val="22"/>
        </w:rPr>
        <w:t>Ingrīda</w:t>
      </w:r>
      <w:proofErr w:type="spellEnd"/>
      <w:r w:rsidRPr="00B44974">
        <w:rPr>
          <w:szCs w:val="22"/>
        </w:rPr>
        <w:t xml:space="preserve"> </w:t>
      </w:r>
      <w:proofErr w:type="spellStart"/>
      <w:r w:rsidRPr="00B44974">
        <w:rPr>
          <w:szCs w:val="22"/>
        </w:rPr>
        <w:t>Kariņa-Bērziņa</w:t>
      </w:r>
      <w:proofErr w:type="spellEnd"/>
      <w:r>
        <w:rPr>
          <w:szCs w:val="22"/>
          <w:lang w:val="en-GB"/>
        </w:rPr>
        <w:t xml:space="preserve">, </w:t>
      </w:r>
      <w:r w:rsidR="004C1799">
        <w:rPr>
          <w:szCs w:val="22"/>
          <w:lang w:val="en-GB"/>
        </w:rPr>
        <w:t xml:space="preserve">Partner, Head, IP and Information Technology Group, </w:t>
      </w:r>
      <w:proofErr w:type="spellStart"/>
      <w:r w:rsidR="004C1799">
        <w:rPr>
          <w:szCs w:val="22"/>
          <w:lang w:val="en-GB"/>
        </w:rPr>
        <w:t>Raidla</w:t>
      </w:r>
      <w:proofErr w:type="spellEnd"/>
      <w:r w:rsidR="004C1799">
        <w:rPr>
          <w:szCs w:val="22"/>
          <w:lang w:val="en-GB"/>
        </w:rPr>
        <w:t xml:space="preserve"> </w:t>
      </w:r>
      <w:proofErr w:type="spellStart"/>
      <w:r w:rsidR="004C1799">
        <w:rPr>
          <w:szCs w:val="22"/>
          <w:lang w:val="en-GB"/>
        </w:rPr>
        <w:t>Lejins</w:t>
      </w:r>
      <w:proofErr w:type="spellEnd"/>
      <w:r w:rsidR="004C1799">
        <w:rPr>
          <w:szCs w:val="22"/>
          <w:lang w:val="en-GB"/>
        </w:rPr>
        <w:t xml:space="preserve"> &amp; </w:t>
      </w:r>
      <w:proofErr w:type="spellStart"/>
      <w:r w:rsidR="004C1799">
        <w:rPr>
          <w:szCs w:val="22"/>
          <w:lang w:val="en-GB"/>
        </w:rPr>
        <w:t>Norcous</w:t>
      </w:r>
      <w:proofErr w:type="spellEnd"/>
      <w:r w:rsidR="004C1799">
        <w:rPr>
          <w:szCs w:val="22"/>
          <w:lang w:val="en-GB"/>
        </w:rPr>
        <w:t>, Riga</w:t>
      </w:r>
    </w:p>
    <w:p w:rsidR="00505548" w:rsidRPr="00B44974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</w:rPr>
      </w:pP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11.30 – 12.00</w:t>
      </w:r>
      <w:r>
        <w:rPr>
          <w:szCs w:val="22"/>
          <w:lang w:val="en-GB"/>
        </w:rPr>
        <w:tab/>
        <w:t>Topic 18</w:t>
      </w:r>
      <w:r>
        <w:rPr>
          <w:szCs w:val="22"/>
          <w:lang w:val="en-GB"/>
        </w:rPr>
        <w:tab/>
      </w:r>
      <w:proofErr w:type="gramStart"/>
      <w:r w:rsidRPr="00505548">
        <w:rPr>
          <w:szCs w:val="22"/>
          <w:lang w:val="en-GB"/>
        </w:rPr>
        <w:t>The</w:t>
      </w:r>
      <w:proofErr w:type="gramEnd"/>
      <w:r w:rsidRPr="00505548">
        <w:rPr>
          <w:szCs w:val="22"/>
          <w:lang w:val="en-GB"/>
        </w:rPr>
        <w:t xml:space="preserve"> Challenges of IP Enforcement:</w:t>
      </w:r>
      <w:r>
        <w:rPr>
          <w:szCs w:val="22"/>
          <w:lang w:val="en-GB"/>
        </w:rPr>
        <w:t xml:space="preserve"> </w:t>
      </w:r>
      <w:r w:rsidRPr="00505548">
        <w:rPr>
          <w:szCs w:val="22"/>
          <w:lang w:val="en-GB"/>
        </w:rPr>
        <w:t xml:space="preserve"> Some Initiatives of the EU Observatory</w:t>
      </w:r>
    </w:p>
    <w:p w:rsidR="00505548" w:rsidRDefault="00505548" w:rsidP="00505548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505548" w:rsidRDefault="00505548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Mr. </w:t>
      </w:r>
      <w:r w:rsidRPr="00505548">
        <w:rPr>
          <w:szCs w:val="22"/>
          <w:lang w:val="en-GB"/>
        </w:rPr>
        <w:t>Paul Maier</w:t>
      </w:r>
      <w:r>
        <w:rPr>
          <w:szCs w:val="22"/>
          <w:lang w:val="en-GB"/>
        </w:rPr>
        <w:t xml:space="preserve">, </w:t>
      </w:r>
      <w:r w:rsidRPr="00505548">
        <w:rPr>
          <w:szCs w:val="22"/>
          <w:lang w:val="en-GB"/>
        </w:rPr>
        <w:t>Director</w:t>
      </w:r>
      <w:r>
        <w:rPr>
          <w:szCs w:val="22"/>
          <w:lang w:val="en-GB"/>
        </w:rPr>
        <w:t>,</w:t>
      </w:r>
      <w:r w:rsidRPr="00505548">
        <w:rPr>
          <w:szCs w:val="22"/>
          <w:lang w:val="en-GB"/>
        </w:rPr>
        <w:t xml:space="preserve"> EU Observatory on </w:t>
      </w:r>
      <w:r w:rsidR="00B44974" w:rsidRPr="00505548">
        <w:rPr>
          <w:szCs w:val="22"/>
          <w:lang w:val="en-GB"/>
        </w:rPr>
        <w:t xml:space="preserve">Infringements </w:t>
      </w:r>
      <w:r w:rsidRPr="00505548">
        <w:rPr>
          <w:szCs w:val="22"/>
          <w:lang w:val="en-GB"/>
        </w:rPr>
        <w:t>of IPR, Alicante, Spain</w:t>
      </w:r>
    </w:p>
    <w:p w:rsidR="00B44974" w:rsidRDefault="00B44974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B44974" w:rsidRDefault="00B44974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12.00 – 12.30</w:t>
      </w:r>
      <w:r>
        <w:rPr>
          <w:szCs w:val="22"/>
          <w:lang w:val="en-GB"/>
        </w:rPr>
        <w:tab/>
        <w:t>Topic 19</w:t>
      </w:r>
      <w:r>
        <w:rPr>
          <w:szCs w:val="22"/>
          <w:lang w:val="en-GB"/>
        </w:rPr>
        <w:tab/>
      </w:r>
      <w:r w:rsidRPr="00B44974">
        <w:rPr>
          <w:szCs w:val="22"/>
          <w:lang w:val="en-GB"/>
        </w:rPr>
        <w:t>IP Aspects of 3D Printing</w:t>
      </w:r>
    </w:p>
    <w:p w:rsidR="00B44974" w:rsidRDefault="00B44974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B44974" w:rsidRDefault="00B44974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Mr. </w:t>
      </w:r>
      <w:r w:rsidRPr="00B44974">
        <w:rPr>
          <w:szCs w:val="22"/>
          <w:lang w:val="en-GB"/>
        </w:rPr>
        <w:t xml:space="preserve">Anselm </w:t>
      </w:r>
      <w:proofErr w:type="spellStart"/>
      <w:r w:rsidRPr="00B44974">
        <w:rPr>
          <w:szCs w:val="22"/>
          <w:lang w:val="en-GB"/>
        </w:rPr>
        <w:t>Kamperman</w:t>
      </w:r>
      <w:proofErr w:type="spellEnd"/>
      <w:r w:rsidRPr="00B44974">
        <w:rPr>
          <w:szCs w:val="22"/>
          <w:lang w:val="en-GB"/>
        </w:rPr>
        <w:t xml:space="preserve"> Sanders</w:t>
      </w:r>
      <w:r>
        <w:rPr>
          <w:szCs w:val="22"/>
          <w:lang w:val="en-GB"/>
        </w:rPr>
        <w:t xml:space="preserve">, </w:t>
      </w:r>
      <w:r w:rsidRPr="00B44974">
        <w:rPr>
          <w:szCs w:val="22"/>
          <w:lang w:val="en-GB"/>
        </w:rPr>
        <w:t>Professor</w:t>
      </w:r>
      <w:r>
        <w:rPr>
          <w:szCs w:val="22"/>
          <w:lang w:val="en-GB"/>
        </w:rPr>
        <w:t>, In</w:t>
      </w:r>
      <w:r w:rsidRPr="00B44974">
        <w:rPr>
          <w:szCs w:val="22"/>
          <w:lang w:val="en-GB"/>
        </w:rPr>
        <w:t xml:space="preserve">tellectual Property Law, Maastricht University, </w:t>
      </w:r>
      <w:proofErr w:type="gramStart"/>
      <w:r w:rsidRPr="00B44974">
        <w:rPr>
          <w:szCs w:val="22"/>
          <w:lang w:val="en-GB"/>
        </w:rPr>
        <w:t>The</w:t>
      </w:r>
      <w:proofErr w:type="gramEnd"/>
      <w:r w:rsidRPr="00B44974">
        <w:rPr>
          <w:szCs w:val="22"/>
          <w:lang w:val="en-GB"/>
        </w:rPr>
        <w:t xml:space="preserve"> Netherlands</w:t>
      </w:r>
    </w:p>
    <w:p w:rsidR="00B44974" w:rsidRDefault="00B44974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B44974" w:rsidRDefault="00B44974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12.30 – 12.50</w:t>
      </w:r>
      <w:r>
        <w:rPr>
          <w:szCs w:val="22"/>
          <w:lang w:val="en-GB"/>
        </w:rPr>
        <w:tab/>
        <w:t>Topic 20</w:t>
      </w:r>
      <w:r>
        <w:rPr>
          <w:szCs w:val="22"/>
          <w:lang w:val="en-GB"/>
        </w:rPr>
        <w:tab/>
      </w:r>
      <w:r w:rsidRPr="00B44974">
        <w:rPr>
          <w:szCs w:val="22"/>
          <w:lang w:val="en-GB"/>
        </w:rPr>
        <w:t>Simplify, Clarify and Enforce – Is it really so?</w:t>
      </w:r>
      <w:r>
        <w:rPr>
          <w:szCs w:val="22"/>
          <w:lang w:val="en-GB"/>
        </w:rPr>
        <w:t xml:space="preserve"> </w:t>
      </w:r>
      <w:r w:rsidRPr="00B44974">
        <w:rPr>
          <w:szCs w:val="22"/>
          <w:lang w:val="en-GB"/>
        </w:rPr>
        <w:t xml:space="preserve"> Does the Regulation (EU) No 608/2013 Meet our Expectations?</w:t>
      </w:r>
    </w:p>
    <w:p w:rsidR="00B44974" w:rsidRDefault="00B44974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B44974" w:rsidRDefault="00B44974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Speaker:</w:t>
      </w:r>
      <w:r>
        <w:rPr>
          <w:szCs w:val="22"/>
          <w:lang w:val="en-GB"/>
        </w:rPr>
        <w:tab/>
        <w:t xml:space="preserve">Ms. </w:t>
      </w:r>
      <w:proofErr w:type="spellStart"/>
      <w:r w:rsidRPr="00B44974">
        <w:rPr>
          <w:szCs w:val="22"/>
          <w:lang w:val="en-GB"/>
        </w:rPr>
        <w:t>Rūta</w:t>
      </w:r>
      <w:proofErr w:type="spellEnd"/>
      <w:r w:rsidRPr="00B44974">
        <w:rPr>
          <w:szCs w:val="22"/>
          <w:lang w:val="en-GB"/>
        </w:rPr>
        <w:t xml:space="preserve"> </w:t>
      </w:r>
      <w:proofErr w:type="spellStart"/>
      <w:r w:rsidRPr="00B44974">
        <w:rPr>
          <w:szCs w:val="22"/>
          <w:lang w:val="en-GB"/>
        </w:rPr>
        <w:t>Olmane</w:t>
      </w:r>
      <w:proofErr w:type="spellEnd"/>
      <w:r>
        <w:rPr>
          <w:szCs w:val="22"/>
          <w:lang w:val="en-GB"/>
        </w:rPr>
        <w:t xml:space="preserve">, </w:t>
      </w:r>
      <w:r w:rsidRPr="00B44974">
        <w:rPr>
          <w:szCs w:val="22"/>
          <w:lang w:val="en-GB"/>
        </w:rPr>
        <w:t>Second Vice President</w:t>
      </w:r>
      <w:r>
        <w:rPr>
          <w:szCs w:val="22"/>
          <w:lang w:val="en-GB"/>
        </w:rPr>
        <w:t>,</w:t>
      </w:r>
      <w:r w:rsidRPr="00B44974">
        <w:rPr>
          <w:szCs w:val="22"/>
          <w:lang w:val="en-GB"/>
        </w:rPr>
        <w:t xml:space="preserve"> European Communities Trade Mark Association (ECTA), Latvian and European Trademark and Design Attorney, METIDA Law Firm, Riga</w:t>
      </w:r>
    </w:p>
    <w:p w:rsidR="00B44974" w:rsidRDefault="00B44974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B44974" w:rsidRPr="00B44974" w:rsidRDefault="00B44974" w:rsidP="00B44974">
      <w:pPr>
        <w:tabs>
          <w:tab w:val="left" w:pos="2268"/>
          <w:tab w:val="left" w:pos="3969"/>
        </w:tabs>
        <w:ind w:left="3969" w:hanging="3969"/>
        <w:rPr>
          <w:szCs w:val="22"/>
        </w:rPr>
      </w:pPr>
      <w:r>
        <w:rPr>
          <w:szCs w:val="22"/>
          <w:lang w:val="en-GB"/>
        </w:rPr>
        <w:t>12.50 – 1.10 p.m.</w:t>
      </w:r>
      <w:r>
        <w:rPr>
          <w:szCs w:val="22"/>
          <w:lang w:val="en-GB"/>
        </w:rPr>
        <w:tab/>
        <w:t>Topic 21</w:t>
      </w:r>
      <w:r>
        <w:rPr>
          <w:szCs w:val="22"/>
          <w:lang w:val="en-GB"/>
        </w:rPr>
        <w:tab/>
      </w:r>
      <w:r w:rsidRPr="00B44974">
        <w:rPr>
          <w:szCs w:val="22"/>
          <w:lang w:val="en-GB"/>
        </w:rPr>
        <w:t>Enforcement of IPR from the Perspective of IPR Owner</w:t>
      </w:r>
    </w:p>
    <w:p w:rsidR="00B44974" w:rsidRDefault="00B44974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B44974" w:rsidRDefault="00B44974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  <w:t>Speakers:</w:t>
      </w:r>
      <w:r>
        <w:rPr>
          <w:szCs w:val="22"/>
          <w:lang w:val="en-GB"/>
        </w:rPr>
        <w:tab/>
        <w:t xml:space="preserve">Ms. </w:t>
      </w:r>
      <w:proofErr w:type="spellStart"/>
      <w:r w:rsidRPr="00B44974">
        <w:rPr>
          <w:szCs w:val="22"/>
          <w:lang w:val="en-GB"/>
        </w:rPr>
        <w:t>Indra</w:t>
      </w:r>
      <w:proofErr w:type="spellEnd"/>
      <w:r w:rsidRPr="00B44974">
        <w:rPr>
          <w:szCs w:val="22"/>
          <w:lang w:val="en-GB"/>
        </w:rPr>
        <w:t xml:space="preserve"> </w:t>
      </w:r>
      <w:proofErr w:type="spellStart"/>
      <w:r w:rsidRPr="00B44974">
        <w:rPr>
          <w:szCs w:val="22"/>
          <w:lang w:val="en-GB"/>
        </w:rPr>
        <w:t>Jonāne-Oša</w:t>
      </w:r>
      <w:proofErr w:type="spellEnd"/>
      <w:r>
        <w:rPr>
          <w:szCs w:val="22"/>
          <w:lang w:val="en-GB"/>
        </w:rPr>
        <w:t xml:space="preserve">, </w:t>
      </w:r>
      <w:r w:rsidRPr="00B44974">
        <w:rPr>
          <w:szCs w:val="22"/>
          <w:lang w:val="en-GB"/>
        </w:rPr>
        <w:t>Head</w:t>
      </w:r>
      <w:r>
        <w:rPr>
          <w:szCs w:val="22"/>
          <w:lang w:val="en-GB"/>
        </w:rPr>
        <w:t>,</w:t>
      </w:r>
      <w:r w:rsidRPr="00B44974">
        <w:rPr>
          <w:szCs w:val="22"/>
          <w:lang w:val="en-GB"/>
        </w:rPr>
        <w:t xml:space="preserve"> Patent Divi</w:t>
      </w:r>
      <w:r>
        <w:rPr>
          <w:szCs w:val="22"/>
          <w:lang w:val="en-GB"/>
        </w:rPr>
        <w:t>sion, GRINDEKS JSC, Riga</w:t>
      </w:r>
    </w:p>
    <w:p w:rsidR="00B44974" w:rsidRPr="00B44974" w:rsidRDefault="00B44974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B44974" w:rsidRDefault="00B44974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 xml:space="preserve">Ms. </w:t>
      </w:r>
      <w:proofErr w:type="spellStart"/>
      <w:r w:rsidRPr="00B44974">
        <w:rPr>
          <w:szCs w:val="22"/>
          <w:lang w:val="en-GB"/>
        </w:rPr>
        <w:t>Maija</w:t>
      </w:r>
      <w:proofErr w:type="spellEnd"/>
      <w:r w:rsidRPr="00B44974">
        <w:rPr>
          <w:szCs w:val="22"/>
          <w:lang w:val="en-GB"/>
        </w:rPr>
        <w:t xml:space="preserve"> </w:t>
      </w:r>
      <w:proofErr w:type="spellStart"/>
      <w:r w:rsidRPr="00B44974">
        <w:rPr>
          <w:szCs w:val="22"/>
          <w:lang w:val="en-GB"/>
        </w:rPr>
        <w:t>Liberte</w:t>
      </w:r>
      <w:proofErr w:type="spellEnd"/>
      <w:r>
        <w:rPr>
          <w:szCs w:val="22"/>
          <w:lang w:val="en-GB"/>
        </w:rPr>
        <w:t xml:space="preserve">, </w:t>
      </w:r>
      <w:r w:rsidRPr="00B44974">
        <w:rPr>
          <w:szCs w:val="22"/>
          <w:lang w:val="en-GB"/>
        </w:rPr>
        <w:t>Trademark Expert, Latvian and European Trademark Attorney,</w:t>
      </w:r>
      <w:r>
        <w:rPr>
          <w:szCs w:val="22"/>
          <w:lang w:val="en-GB"/>
        </w:rPr>
        <w:t xml:space="preserve"> GRINDEKS JSC, Riga</w:t>
      </w:r>
    </w:p>
    <w:p w:rsidR="00B44974" w:rsidRPr="00B44974" w:rsidRDefault="00B44974" w:rsidP="00B44974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654386" w:rsidRDefault="00B44974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1.10 p.m. – 1.30 p.m.</w:t>
      </w:r>
      <w:r>
        <w:rPr>
          <w:szCs w:val="22"/>
          <w:lang w:val="en-GB"/>
        </w:rPr>
        <w:tab/>
        <w:t>Final Discussions</w:t>
      </w:r>
    </w:p>
    <w:p w:rsidR="002D312B" w:rsidRDefault="002D312B" w:rsidP="00825F8D">
      <w:pPr>
        <w:tabs>
          <w:tab w:val="left" w:pos="2268"/>
          <w:tab w:val="left" w:pos="3969"/>
        </w:tabs>
        <w:ind w:left="3969" w:hanging="3969"/>
        <w:rPr>
          <w:szCs w:val="22"/>
          <w:lang w:val="en-GB"/>
        </w:rPr>
      </w:pPr>
    </w:p>
    <w:p w:rsidR="00B74180" w:rsidRPr="00B74180" w:rsidRDefault="002D312B" w:rsidP="00033C5D">
      <w:pPr>
        <w:tabs>
          <w:tab w:val="left" w:pos="2250"/>
          <w:tab w:val="left" w:pos="3969"/>
        </w:tabs>
        <w:ind w:left="3969" w:hanging="3969"/>
        <w:rPr>
          <w:szCs w:val="22"/>
          <w:lang w:val="en-GB"/>
        </w:rPr>
      </w:pPr>
      <w:r>
        <w:rPr>
          <w:szCs w:val="22"/>
          <w:lang w:val="en-GB"/>
        </w:rPr>
        <w:t>1.</w:t>
      </w:r>
      <w:r w:rsidR="00B44974">
        <w:rPr>
          <w:szCs w:val="22"/>
          <w:lang w:val="en-GB"/>
        </w:rPr>
        <w:t>3</w:t>
      </w:r>
      <w:r>
        <w:rPr>
          <w:szCs w:val="22"/>
          <w:lang w:val="en-GB"/>
        </w:rPr>
        <w:t>0</w:t>
      </w:r>
      <w:r w:rsidR="009E5CD5">
        <w:rPr>
          <w:szCs w:val="22"/>
          <w:lang w:val="en-GB"/>
        </w:rPr>
        <w:t xml:space="preserve"> p.m.</w:t>
      </w:r>
      <w:r w:rsidR="00367B7D">
        <w:rPr>
          <w:szCs w:val="22"/>
          <w:lang w:val="en-GB"/>
        </w:rPr>
        <w:t xml:space="preserve"> – </w:t>
      </w:r>
      <w:r w:rsidR="00B44974">
        <w:rPr>
          <w:szCs w:val="22"/>
          <w:lang w:val="en-GB"/>
        </w:rPr>
        <w:t>2</w:t>
      </w:r>
      <w:r w:rsidR="00367B7D">
        <w:rPr>
          <w:szCs w:val="22"/>
          <w:lang w:val="en-GB"/>
        </w:rPr>
        <w:t>.</w:t>
      </w:r>
      <w:r w:rsidR="00B44974">
        <w:rPr>
          <w:szCs w:val="22"/>
          <w:lang w:val="en-GB"/>
        </w:rPr>
        <w:t>0</w:t>
      </w:r>
      <w:r w:rsidR="00367B7D">
        <w:rPr>
          <w:szCs w:val="22"/>
          <w:lang w:val="en-GB"/>
        </w:rPr>
        <w:t>0</w:t>
      </w:r>
      <w:r w:rsidR="009E5CD5">
        <w:rPr>
          <w:szCs w:val="22"/>
          <w:lang w:val="en-GB"/>
        </w:rPr>
        <w:t xml:space="preserve"> p.m.</w:t>
      </w:r>
      <w:r w:rsidR="00B74180" w:rsidRPr="00B74180">
        <w:rPr>
          <w:szCs w:val="22"/>
          <w:lang w:val="en-GB"/>
        </w:rPr>
        <w:tab/>
      </w:r>
      <w:bookmarkStart w:id="4" w:name="_GoBack"/>
      <w:bookmarkEnd w:id="4"/>
      <w:r w:rsidR="00367B7D" w:rsidRPr="00367B7D">
        <w:rPr>
          <w:b/>
          <w:bCs/>
          <w:szCs w:val="22"/>
          <w:lang w:val="en-GB"/>
        </w:rPr>
        <w:t>CLOSING SESSION</w:t>
      </w:r>
    </w:p>
    <w:p w:rsidR="00B74180" w:rsidRDefault="00B74180" w:rsidP="00734AE8">
      <w:pPr>
        <w:tabs>
          <w:tab w:val="left" w:pos="1985"/>
        </w:tabs>
        <w:ind w:left="1980" w:hanging="1980"/>
        <w:rPr>
          <w:szCs w:val="22"/>
          <w:lang w:val="en-GB"/>
        </w:rPr>
      </w:pPr>
    </w:p>
    <w:p w:rsidR="00B44974" w:rsidRPr="00B74180" w:rsidRDefault="00B44974" w:rsidP="00734AE8">
      <w:pPr>
        <w:tabs>
          <w:tab w:val="left" w:pos="1985"/>
        </w:tabs>
        <w:ind w:left="1980" w:hanging="1980"/>
        <w:rPr>
          <w:szCs w:val="22"/>
          <w:lang w:val="en-GB"/>
        </w:rPr>
      </w:pPr>
    </w:p>
    <w:p w:rsidR="00B84309" w:rsidRDefault="00B84309" w:rsidP="00734AE8">
      <w:pPr>
        <w:rPr>
          <w:lang w:val="en-GB"/>
        </w:rPr>
      </w:pPr>
    </w:p>
    <w:p w:rsidR="009E5CD5" w:rsidRPr="00B74180" w:rsidRDefault="009E5CD5" w:rsidP="00734AE8">
      <w:pPr>
        <w:tabs>
          <w:tab w:val="left" w:pos="5245"/>
        </w:tabs>
        <w:rPr>
          <w:lang w:val="en-GB"/>
        </w:rPr>
      </w:pPr>
      <w:r>
        <w:rPr>
          <w:lang w:val="en-GB"/>
        </w:rPr>
        <w:tab/>
        <w:t>[End of document]</w:t>
      </w:r>
    </w:p>
    <w:sectPr w:rsidR="009E5CD5" w:rsidRPr="00B74180" w:rsidSect="00B74180">
      <w:headerReference w:type="defaul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80" w:rsidRDefault="00B74180">
      <w:r>
        <w:separator/>
      </w:r>
    </w:p>
  </w:endnote>
  <w:endnote w:type="continuationSeparator" w:id="0">
    <w:p w:rsidR="00B74180" w:rsidRDefault="00B74180" w:rsidP="00240979">
      <w:r>
        <w:separator/>
      </w:r>
    </w:p>
    <w:p w:rsidR="00B74180" w:rsidRPr="00240979" w:rsidRDefault="00B74180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74180" w:rsidRPr="00240979" w:rsidRDefault="00B74180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80" w:rsidRDefault="00B74180">
      <w:r>
        <w:separator/>
      </w:r>
    </w:p>
  </w:footnote>
  <w:footnote w:type="continuationSeparator" w:id="0">
    <w:p w:rsidR="00B74180" w:rsidRDefault="00B74180" w:rsidP="00240979">
      <w:r>
        <w:separator/>
      </w:r>
    </w:p>
    <w:p w:rsidR="00B74180" w:rsidRPr="00240979" w:rsidRDefault="00B74180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B74180" w:rsidRPr="00240979" w:rsidRDefault="00B74180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B5" w:rsidRDefault="00A403A3" w:rsidP="00477D6B">
    <w:pPr>
      <w:jc w:val="right"/>
    </w:pPr>
    <w:r w:rsidRPr="00A403A3">
      <w:t>WIPO/IP/RIG/15/INF/1 PROV.</w:t>
    </w:r>
  </w:p>
  <w:p w:rsidR="003967B5" w:rsidRDefault="003967B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33C5D">
      <w:rPr>
        <w:noProof/>
      </w:rPr>
      <w:t>3</w:t>
    </w:r>
    <w:r>
      <w:fldChar w:fldCharType="end"/>
    </w:r>
  </w:p>
  <w:p w:rsidR="003967B5" w:rsidRDefault="003967B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4F44F98"/>
    <w:multiLevelType w:val="hybridMultilevel"/>
    <w:tmpl w:val="3CF86F60"/>
    <w:lvl w:ilvl="0" w:tplc="BEE60E7E">
      <w:start w:val="10"/>
      <w:numFmt w:val="bullet"/>
      <w:lvlText w:val="–"/>
      <w:lvlJc w:val="left"/>
      <w:pPr>
        <w:ind w:left="234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80"/>
    <w:rsid w:val="00004D72"/>
    <w:rsid w:val="00013A9C"/>
    <w:rsid w:val="000147D2"/>
    <w:rsid w:val="00033C5D"/>
    <w:rsid w:val="00044F6C"/>
    <w:rsid w:val="000A46A9"/>
    <w:rsid w:val="000A6985"/>
    <w:rsid w:val="000F5E56"/>
    <w:rsid w:val="00131F03"/>
    <w:rsid w:val="00132D81"/>
    <w:rsid w:val="001362EE"/>
    <w:rsid w:val="00160F6F"/>
    <w:rsid w:val="001706FB"/>
    <w:rsid w:val="001832A6"/>
    <w:rsid w:val="00196A7E"/>
    <w:rsid w:val="001B2234"/>
    <w:rsid w:val="001D0EAF"/>
    <w:rsid w:val="001D7119"/>
    <w:rsid w:val="001F26A6"/>
    <w:rsid w:val="00240979"/>
    <w:rsid w:val="002634C4"/>
    <w:rsid w:val="00275A1E"/>
    <w:rsid w:val="002C3EBC"/>
    <w:rsid w:val="002C5AB5"/>
    <w:rsid w:val="002D312B"/>
    <w:rsid w:val="002F0224"/>
    <w:rsid w:val="002F4E68"/>
    <w:rsid w:val="00336D60"/>
    <w:rsid w:val="00367B7D"/>
    <w:rsid w:val="0037685E"/>
    <w:rsid w:val="003845C1"/>
    <w:rsid w:val="003967B5"/>
    <w:rsid w:val="003A4481"/>
    <w:rsid w:val="00411B82"/>
    <w:rsid w:val="00423E3E"/>
    <w:rsid w:val="00427AF4"/>
    <w:rsid w:val="00433B42"/>
    <w:rsid w:val="004647DA"/>
    <w:rsid w:val="00477D6B"/>
    <w:rsid w:val="004C1799"/>
    <w:rsid w:val="004D07D7"/>
    <w:rsid w:val="004F4D9B"/>
    <w:rsid w:val="004F6954"/>
    <w:rsid w:val="00504B4A"/>
    <w:rsid w:val="00505548"/>
    <w:rsid w:val="005266EF"/>
    <w:rsid w:val="00537E73"/>
    <w:rsid w:val="005A1EF9"/>
    <w:rsid w:val="005B19D4"/>
    <w:rsid w:val="005D56D6"/>
    <w:rsid w:val="00605827"/>
    <w:rsid w:val="00641018"/>
    <w:rsid w:val="0065114C"/>
    <w:rsid w:val="00654386"/>
    <w:rsid w:val="00691AE8"/>
    <w:rsid w:val="006E20A0"/>
    <w:rsid w:val="00734AE8"/>
    <w:rsid w:val="00743820"/>
    <w:rsid w:val="007805E1"/>
    <w:rsid w:val="007C3204"/>
    <w:rsid w:val="007D7CBF"/>
    <w:rsid w:val="007F37D8"/>
    <w:rsid w:val="008124BF"/>
    <w:rsid w:val="00814661"/>
    <w:rsid w:val="00825F8D"/>
    <w:rsid w:val="008332C5"/>
    <w:rsid w:val="008629D5"/>
    <w:rsid w:val="0088344D"/>
    <w:rsid w:val="0089487E"/>
    <w:rsid w:val="008A3809"/>
    <w:rsid w:val="008A5A6E"/>
    <w:rsid w:val="008B2CC1"/>
    <w:rsid w:val="0090731E"/>
    <w:rsid w:val="00966A22"/>
    <w:rsid w:val="009833CB"/>
    <w:rsid w:val="009C6A37"/>
    <w:rsid w:val="009E5CD5"/>
    <w:rsid w:val="00A24F2B"/>
    <w:rsid w:val="00A403A3"/>
    <w:rsid w:val="00A56CF0"/>
    <w:rsid w:val="00A707CE"/>
    <w:rsid w:val="00A822EA"/>
    <w:rsid w:val="00A8244E"/>
    <w:rsid w:val="00A84FDA"/>
    <w:rsid w:val="00A90121"/>
    <w:rsid w:val="00B10152"/>
    <w:rsid w:val="00B22934"/>
    <w:rsid w:val="00B44974"/>
    <w:rsid w:val="00B74180"/>
    <w:rsid w:val="00B74C88"/>
    <w:rsid w:val="00B84309"/>
    <w:rsid w:val="00BC348F"/>
    <w:rsid w:val="00BD06DF"/>
    <w:rsid w:val="00C321A1"/>
    <w:rsid w:val="00CD1584"/>
    <w:rsid w:val="00CE3156"/>
    <w:rsid w:val="00D06CB6"/>
    <w:rsid w:val="00D71B4D"/>
    <w:rsid w:val="00D93D55"/>
    <w:rsid w:val="00DA6D1C"/>
    <w:rsid w:val="00DE5E0A"/>
    <w:rsid w:val="00E01691"/>
    <w:rsid w:val="00E7794F"/>
    <w:rsid w:val="00EA0A9F"/>
    <w:rsid w:val="00EB27A5"/>
    <w:rsid w:val="00F00271"/>
    <w:rsid w:val="00F0134B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character" w:styleId="Strong">
    <w:name w:val="Strong"/>
    <w:qFormat/>
    <w:rsid w:val="00B74180"/>
    <w:rPr>
      <w:b/>
      <w:bCs/>
    </w:r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BodyTextIndent2">
    <w:name w:val="Body Text Indent 2"/>
    <w:basedOn w:val="Normal"/>
    <w:link w:val="BodyTextIndent2Char"/>
    <w:rsid w:val="00B74180"/>
    <w:pPr>
      <w:tabs>
        <w:tab w:val="left" w:pos="1985"/>
        <w:tab w:val="left" w:pos="3402"/>
      </w:tabs>
      <w:ind w:left="1985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74180"/>
    <w:rPr>
      <w:sz w:val="24"/>
      <w:szCs w:val="24"/>
      <w:lang w:eastAsia="zh-CN"/>
    </w:rPr>
  </w:style>
  <w:style w:type="paragraph" w:styleId="NoSpacing">
    <w:name w:val="No Spacing"/>
    <w:qFormat/>
    <w:rsid w:val="00B74180"/>
    <w:rPr>
      <w:sz w:val="24"/>
      <w:lang w:val="cs-CZ" w:eastAsia="cs-CZ"/>
    </w:rPr>
  </w:style>
  <w:style w:type="paragraph" w:styleId="BalloonText">
    <w:name w:val="Balloon Text"/>
    <w:basedOn w:val="Normal"/>
    <w:link w:val="BalloonTextChar"/>
    <w:rsid w:val="005A1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EF9"/>
    <w:rPr>
      <w:rFonts w:ascii="Tahoma" w:eastAsia="SimSun" w:hAnsi="Tahoma" w:cs="Tahoma"/>
      <w:sz w:val="16"/>
      <w:szCs w:val="16"/>
      <w:lang w:eastAsia="zh-CN"/>
    </w:rPr>
  </w:style>
  <w:style w:type="paragraph" w:customStyle="1" w:styleId="Organizer">
    <w:name w:val="Organizer"/>
    <w:basedOn w:val="Normal"/>
    <w:rsid w:val="008332C5"/>
    <w:pPr>
      <w:spacing w:after="120"/>
      <w:jc w:val="center"/>
    </w:pPr>
    <w:rPr>
      <w:rFonts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707CE"/>
    <w:pPr>
      <w:ind w:left="720"/>
      <w:contextualSpacing/>
    </w:pPr>
  </w:style>
  <w:style w:type="paragraph" w:customStyle="1" w:styleId="Default">
    <w:name w:val="Default"/>
    <w:rsid w:val="00691A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character" w:styleId="Strong">
    <w:name w:val="Strong"/>
    <w:qFormat/>
    <w:rsid w:val="00B74180"/>
    <w:rPr>
      <w:b/>
      <w:bCs/>
    </w:r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BodyTextIndent2">
    <w:name w:val="Body Text Indent 2"/>
    <w:basedOn w:val="Normal"/>
    <w:link w:val="BodyTextIndent2Char"/>
    <w:rsid w:val="00B74180"/>
    <w:pPr>
      <w:tabs>
        <w:tab w:val="left" w:pos="1985"/>
        <w:tab w:val="left" w:pos="3402"/>
      </w:tabs>
      <w:ind w:left="1985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74180"/>
    <w:rPr>
      <w:sz w:val="24"/>
      <w:szCs w:val="24"/>
      <w:lang w:eastAsia="zh-CN"/>
    </w:rPr>
  </w:style>
  <w:style w:type="paragraph" w:styleId="NoSpacing">
    <w:name w:val="No Spacing"/>
    <w:qFormat/>
    <w:rsid w:val="00B74180"/>
    <w:rPr>
      <w:sz w:val="24"/>
      <w:lang w:val="cs-CZ" w:eastAsia="cs-CZ"/>
    </w:rPr>
  </w:style>
  <w:style w:type="paragraph" w:styleId="BalloonText">
    <w:name w:val="Balloon Text"/>
    <w:basedOn w:val="Normal"/>
    <w:link w:val="BalloonTextChar"/>
    <w:rsid w:val="005A1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EF9"/>
    <w:rPr>
      <w:rFonts w:ascii="Tahoma" w:eastAsia="SimSun" w:hAnsi="Tahoma" w:cs="Tahoma"/>
      <w:sz w:val="16"/>
      <w:szCs w:val="16"/>
      <w:lang w:eastAsia="zh-CN"/>
    </w:rPr>
  </w:style>
  <w:style w:type="paragraph" w:customStyle="1" w:styleId="Organizer">
    <w:name w:val="Organizer"/>
    <w:basedOn w:val="Normal"/>
    <w:rsid w:val="008332C5"/>
    <w:pPr>
      <w:spacing w:after="120"/>
      <w:jc w:val="center"/>
    </w:pPr>
    <w:rPr>
      <w:rFonts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707CE"/>
    <w:pPr>
      <w:ind w:left="720"/>
      <w:contextualSpacing/>
    </w:pPr>
  </w:style>
  <w:style w:type="paragraph" w:customStyle="1" w:styleId="Default">
    <w:name w:val="Default"/>
    <w:rsid w:val="00691A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0022-75A6-417D-A50D-B66333EB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</Template>
  <TotalTime>143</TotalTime>
  <Pages>5</Pages>
  <Words>933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AMUCHASTEGUI Inés</dc:creator>
  <cp:lastModifiedBy>SHEVCHENKO Oleksandr</cp:lastModifiedBy>
  <cp:revision>7</cp:revision>
  <cp:lastPrinted>2014-08-27T13:12:00Z</cp:lastPrinted>
  <dcterms:created xsi:type="dcterms:W3CDTF">2015-01-19T09:03:00Z</dcterms:created>
  <dcterms:modified xsi:type="dcterms:W3CDTF">2015-02-04T10:36:00Z</dcterms:modified>
</cp:coreProperties>
</file>