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7C2C34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7C2C34" w:rsidRPr="00605827" w:rsidRDefault="007C2C34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7C2C34" w:rsidRPr="008B2CC1" w:rsidTr="00623CFA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7C2C34" w:rsidRPr="008B2CC1" w:rsidRDefault="00F770B4" w:rsidP="005E267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75pt;height:96.75pt;mso-position-horizontal-relative:char;mso-position-vertical-relative:line">
                  <v:imagedata r:id="rId8" o:title=""/>
                </v:shape>
              </w:pict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7C2C34" w:rsidRPr="008B2CC1" w:rsidRDefault="00F770B4" w:rsidP="005E2679">
            <w:r>
              <w:rPr>
                <w:noProof/>
                <w:lang w:val="de-DE" w:eastAsia="de-DE"/>
              </w:rPr>
              <w:pict>
                <v:shape id="Picture 2" o:spid="_x0000_i1026" type="#_x0000_t75" alt="WIPO-E" style="width:2in;height:104.25pt;visibility:visible">
                  <v:imagedata r:id="rId9" o:title=""/>
                </v:shape>
              </w:pict>
            </w:r>
          </w:p>
        </w:tc>
      </w:tr>
      <w:tr w:rsidR="007C2C34" w:rsidRPr="008B2CC1" w:rsidTr="00623CFA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7C2C34" w:rsidRPr="00D2117B" w:rsidRDefault="007C2C34" w:rsidP="005E2679">
            <w:pPr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7C2C34" w:rsidRDefault="007C2C34" w:rsidP="005E2679"/>
        </w:tc>
      </w:tr>
      <w:tr w:rsidR="007C2C34" w:rsidRPr="001832A6" w:rsidTr="00623CF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34" w:rsidRPr="00D2117B" w:rsidRDefault="007C2C34" w:rsidP="005E2679">
            <w:pPr>
              <w:rPr>
                <w:caps/>
                <w:szCs w:val="22"/>
              </w:rPr>
            </w:pPr>
          </w:p>
        </w:tc>
      </w:tr>
      <w:tr w:rsidR="007C2C34" w:rsidRPr="001832A6" w:rsidTr="00623CF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C2C34" w:rsidRPr="000A46A9" w:rsidRDefault="007C2C34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national seminar</w:t>
            </w:r>
          </w:p>
        </w:tc>
      </w:tr>
      <w:tr w:rsidR="007C2C34" w:rsidRPr="00F770B4" w:rsidTr="00623CFA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C2C34" w:rsidRPr="007A2141" w:rsidRDefault="007A2141" w:rsidP="00F770B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A2141">
              <w:rPr>
                <w:rFonts w:ascii="Arial Black" w:hAnsi="Arial Black"/>
                <w:caps/>
                <w:sz w:val="15"/>
                <w:lang w:val="fr-FR"/>
              </w:rPr>
              <w:t>WIPO/IP/DE/14</w:t>
            </w:r>
            <w:bookmarkStart w:id="0" w:name="Code"/>
            <w:bookmarkEnd w:id="0"/>
            <w:r w:rsidR="007C2C34" w:rsidRPr="007A2141">
              <w:rPr>
                <w:rFonts w:ascii="Arial Black" w:hAnsi="Arial Black"/>
                <w:caps/>
                <w:sz w:val="15"/>
                <w:lang w:val="fr-FR"/>
              </w:rPr>
              <w:t>/inf/</w:t>
            </w:r>
            <w:r w:rsidR="00F770B4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7C2C34" w:rsidRPr="007A2141">
              <w:rPr>
                <w:rFonts w:ascii="Arial Black" w:hAnsi="Arial Black"/>
                <w:caps/>
                <w:sz w:val="15"/>
                <w:lang w:val="fr-FR"/>
              </w:rPr>
              <w:t xml:space="preserve">.prov  </w:t>
            </w:r>
          </w:p>
        </w:tc>
      </w:tr>
      <w:tr w:rsidR="007C2C34" w:rsidRPr="001832A6" w:rsidTr="00623CFA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7C2C34" w:rsidRPr="0090731E" w:rsidRDefault="007C2C34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7C2C34" w:rsidRPr="001832A6" w:rsidTr="00623CFA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7C2C34" w:rsidRPr="0090731E" w:rsidRDefault="007C2C34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june 2014</w:t>
            </w:r>
          </w:p>
        </w:tc>
      </w:tr>
    </w:tbl>
    <w:p w:rsidR="007C2C34" w:rsidRPr="008B2CC1" w:rsidRDefault="007C2C34" w:rsidP="001D7119"/>
    <w:p w:rsidR="007C2C34" w:rsidRPr="008B2CC1" w:rsidRDefault="007C2C34" w:rsidP="001D7119"/>
    <w:p w:rsidR="007C2C34" w:rsidRPr="00623CFA" w:rsidRDefault="007C2C34" w:rsidP="00623CFA"/>
    <w:p w:rsidR="007C2C34" w:rsidRPr="008B2CC1" w:rsidRDefault="007C2C34" w:rsidP="001D7119"/>
    <w:p w:rsidR="007C2C34" w:rsidRPr="008B2CC1" w:rsidRDefault="007C2C34" w:rsidP="001D7119"/>
    <w:p w:rsidR="007C2C34" w:rsidRPr="00EE1352" w:rsidRDefault="007C2C34" w:rsidP="00AC00C2">
      <w:pPr>
        <w:rPr>
          <w:b/>
          <w:sz w:val="28"/>
          <w:szCs w:val="28"/>
          <w:lang w:val="de-DE"/>
        </w:rPr>
      </w:pPr>
      <w:r w:rsidRPr="00EE1352">
        <w:rPr>
          <w:b/>
          <w:sz w:val="28"/>
          <w:szCs w:val="28"/>
          <w:lang w:val="de-DE"/>
        </w:rPr>
        <w:t xml:space="preserve">WIPO Services and Initiatives </w:t>
      </w:r>
    </w:p>
    <w:p w:rsidR="007C2C34" w:rsidRDefault="007C2C34" w:rsidP="003845C1"/>
    <w:p w:rsidR="007C2C34" w:rsidRDefault="007C2C34" w:rsidP="003845C1"/>
    <w:p w:rsidR="007C2C34" w:rsidRPr="003845C1" w:rsidRDefault="007C2C34" w:rsidP="004F4D9B">
      <w:r>
        <w:t xml:space="preserve">organized by </w:t>
      </w:r>
    </w:p>
    <w:p w:rsidR="007C2C34" w:rsidRDefault="007C2C34" w:rsidP="00AC00C2">
      <w:r>
        <w:t xml:space="preserve">the World Intellectual Property Organization (WIPO) </w:t>
      </w:r>
    </w:p>
    <w:p w:rsidR="007C2C34" w:rsidRDefault="007C2C34" w:rsidP="00AC00C2"/>
    <w:p w:rsidR="007C2C34" w:rsidRDefault="007C2C34" w:rsidP="00AC00C2">
      <w:r>
        <w:t xml:space="preserve">in cooperation with </w:t>
      </w:r>
    </w:p>
    <w:p w:rsidR="007C2C34" w:rsidRPr="00EE1352" w:rsidRDefault="007C2C34" w:rsidP="00DC0377">
      <w:r w:rsidRPr="00EE1352">
        <w:t>the German Patent and Trade Mark Office (DPMA)</w:t>
      </w:r>
    </w:p>
    <w:p w:rsidR="007C2C34" w:rsidRDefault="007C2C34" w:rsidP="004F4D9B"/>
    <w:p w:rsidR="007C2C34" w:rsidRPr="003845C1" w:rsidRDefault="007C2C34" w:rsidP="004F4D9B"/>
    <w:p w:rsidR="007C2C34" w:rsidRPr="004F4D9B" w:rsidRDefault="007C2C34" w:rsidP="008B2CC1">
      <w:pPr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Berlin</w:t>
          </w:r>
        </w:smartTag>
        <w:r>
          <w:rPr>
            <w:b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b/>
              <w:sz w:val="24"/>
              <w:szCs w:val="24"/>
            </w:rPr>
            <w:t>Germany</w:t>
          </w:r>
        </w:smartTag>
      </w:smartTag>
      <w:r>
        <w:rPr>
          <w:b/>
          <w:sz w:val="24"/>
          <w:szCs w:val="24"/>
        </w:rPr>
        <w:t>, July 2, 2014</w:t>
      </w:r>
    </w:p>
    <w:p w:rsidR="007C2C34" w:rsidRDefault="007C2C34" w:rsidP="001D7119"/>
    <w:p w:rsidR="007C2C34" w:rsidRPr="008B2CC1" w:rsidRDefault="007C2C34" w:rsidP="001D7119"/>
    <w:p w:rsidR="007C2C34" w:rsidRPr="008B2CC1" w:rsidRDefault="007C2C34" w:rsidP="001D7119"/>
    <w:p w:rsidR="007C2C34" w:rsidRPr="003845C1" w:rsidRDefault="007C2C3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Provisional Program</w:t>
      </w:r>
    </w:p>
    <w:p w:rsidR="007C2C34" w:rsidRPr="008B2CC1" w:rsidRDefault="007C2C34" w:rsidP="008B2CC1"/>
    <w:p w:rsidR="007C2C34" w:rsidRPr="008B2CC1" w:rsidRDefault="007C2C34" w:rsidP="00F20C42">
      <w:pPr>
        <w:rPr>
          <w:i/>
        </w:rPr>
      </w:pPr>
      <w:bookmarkStart w:id="4" w:name="Prepared"/>
      <w:bookmarkEnd w:id="4"/>
      <w:r w:rsidRPr="008A7CBA">
        <w:rPr>
          <w:i/>
          <w:color w:val="0D0D0D"/>
          <w:szCs w:val="22"/>
        </w:rPr>
        <w:t xml:space="preserve">prepared by the </w:t>
      </w:r>
      <w:r>
        <w:rPr>
          <w:i/>
          <w:color w:val="0D0D0D"/>
          <w:szCs w:val="22"/>
        </w:rPr>
        <w:t>Secretariat</w:t>
      </w:r>
      <w:r w:rsidRPr="008A7CBA">
        <w:rPr>
          <w:i/>
          <w:color w:val="0D0D0D"/>
          <w:szCs w:val="22"/>
        </w:rPr>
        <w:t xml:space="preserve"> of WIPO</w:t>
      </w:r>
      <w:r>
        <w:rPr>
          <w:i/>
          <w:color w:val="0D0D0D"/>
          <w:szCs w:val="22"/>
        </w:rPr>
        <w:t xml:space="preserve"> and the DPMA</w:t>
      </w:r>
    </w:p>
    <w:p w:rsidR="007C2C34" w:rsidRDefault="007C2C34" w:rsidP="003845C1"/>
    <w:p w:rsidR="007C2C34" w:rsidRDefault="007C2C34"/>
    <w:p w:rsidR="007C2C34" w:rsidRDefault="007C2C34"/>
    <w:p w:rsidR="007C2C34" w:rsidRDefault="007C2C34"/>
    <w:p w:rsidR="007C2C34" w:rsidRDefault="007C2C34"/>
    <w:p w:rsidR="007C2C34" w:rsidRDefault="007C2C34"/>
    <w:p w:rsidR="007C2C34" w:rsidRDefault="007C2C34"/>
    <w:p w:rsidR="007C2C34" w:rsidRDefault="007C2C34"/>
    <w:p w:rsidR="007C2C34" w:rsidRDefault="007C2C34"/>
    <w:p w:rsidR="007C2C34" w:rsidRDefault="007C2C34"/>
    <w:p w:rsidR="007C2C34" w:rsidRDefault="007C2C34"/>
    <w:p w:rsidR="007C2C34" w:rsidRDefault="007C2C34" w:rsidP="00A16EC9">
      <w:pPr>
        <w:rPr>
          <w:szCs w:val="22"/>
        </w:rPr>
      </w:pPr>
      <w:r>
        <w:rPr>
          <w:szCs w:val="22"/>
        </w:rPr>
        <w:t>Kindly supported by:</w:t>
      </w:r>
    </w:p>
    <w:p w:rsidR="007C2C34" w:rsidRDefault="007C2C34" w:rsidP="00A16EC9">
      <w:pPr>
        <w:rPr>
          <w:szCs w:val="22"/>
        </w:rPr>
      </w:pPr>
    </w:p>
    <w:p w:rsidR="007C2C34" w:rsidRDefault="007C2C34" w:rsidP="00A16EC9">
      <w:pPr>
        <w:rPr>
          <w:szCs w:val="22"/>
        </w:rPr>
      </w:pPr>
    </w:p>
    <w:p w:rsidR="007C2C34" w:rsidRDefault="007C2C34" w:rsidP="00A16EC9">
      <w:pPr>
        <w:rPr>
          <w:szCs w:val="22"/>
        </w:rPr>
      </w:pPr>
    </w:p>
    <w:p w:rsidR="007C2C34" w:rsidRDefault="00F770B4">
      <w:r>
        <w:rPr>
          <w:noProof/>
          <w:lang w:val="de-DE" w:eastAsia="de-DE"/>
        </w:rPr>
        <w:pict>
          <v:shape id="Picture 7" o:spid="_x0000_i1027" type="#_x0000_t75" style="width:132pt;height:35.25pt;visibility:visible">
            <v:imagedata r:id="rId10" o:title=""/>
          </v:shape>
        </w:pict>
      </w:r>
      <w:r w:rsidR="007C2C34">
        <w:rPr>
          <w:lang w:val="de-DE"/>
        </w:rPr>
        <w:tab/>
      </w:r>
      <w:r w:rsidR="007C2C34">
        <w:rPr>
          <w:szCs w:val="22"/>
        </w:rPr>
        <w:tab/>
      </w:r>
      <w:r>
        <w:rPr>
          <w:noProof/>
          <w:lang w:val="de-DE" w:eastAsia="de-DE"/>
        </w:rPr>
        <w:pict>
          <v:shape id="Picture 6" o:spid="_x0000_i1028" type="#_x0000_t75" style="width:127.5pt;height:47.25pt;visibility:visible">
            <v:imagedata r:id="rId11" o:title="" croptop="1523f"/>
          </v:shape>
        </w:pict>
      </w:r>
      <w:r w:rsidR="007C2C34">
        <w:rPr>
          <w:szCs w:val="22"/>
        </w:rPr>
        <w:tab/>
      </w:r>
      <w:r>
        <w:rPr>
          <w:noProof/>
          <w:szCs w:val="22"/>
          <w:lang w:val="de-DE" w:eastAsia="de-DE"/>
        </w:rPr>
        <w:pict>
          <v:shape id="Picture 5" o:spid="_x0000_i1029" type="#_x0000_t75" style="width:147pt;height:33.75pt;visibility:visible">
            <v:imagedata r:id="rId12" o:title="" croptop="2094f"/>
          </v:shape>
        </w:pict>
      </w:r>
    </w:p>
    <w:p w:rsidR="009A3BD0" w:rsidRDefault="007C2C34" w:rsidP="00AC00C2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7C2C34" w:rsidRPr="00EE1352" w:rsidRDefault="007C2C34" w:rsidP="00AC00C2">
      <w:pPr>
        <w:rPr>
          <w:szCs w:val="22"/>
          <w:lang w:val="en-GB"/>
        </w:rPr>
      </w:pPr>
      <w:r w:rsidRPr="00EE1352">
        <w:rPr>
          <w:szCs w:val="22"/>
          <w:lang w:val="en-GB"/>
        </w:rPr>
        <w:t>Wednesday, July 2, 2014</w:t>
      </w:r>
    </w:p>
    <w:p w:rsidR="007C2C34" w:rsidRPr="00EE1352" w:rsidRDefault="007C2C34" w:rsidP="00AC00C2">
      <w:pPr>
        <w:rPr>
          <w:szCs w:val="22"/>
          <w:u w:val="single"/>
          <w:lang w:val="en-GB"/>
        </w:rPr>
      </w:pPr>
    </w:p>
    <w:p w:rsidR="007C2C34" w:rsidRPr="00EC6730" w:rsidRDefault="007C2C34" w:rsidP="00A16EC9">
      <w:pPr>
        <w:tabs>
          <w:tab w:val="left" w:pos="2552"/>
        </w:tabs>
        <w:rPr>
          <w:b/>
          <w:szCs w:val="22"/>
          <w:lang w:val="en-GB"/>
        </w:rPr>
      </w:pPr>
      <w:r w:rsidRPr="00A16EC9">
        <w:rPr>
          <w:szCs w:val="22"/>
        </w:rPr>
        <w:t>09.30 a.m. – 10.00 a.m.</w:t>
      </w:r>
      <w:r>
        <w:rPr>
          <w:b/>
          <w:szCs w:val="22"/>
          <w:lang w:val="en-GB"/>
        </w:rPr>
        <w:tab/>
        <w:t>REGISTRATION</w:t>
      </w:r>
    </w:p>
    <w:p w:rsidR="007C2C34" w:rsidRDefault="007C2C34" w:rsidP="00AC00C2">
      <w:pPr>
        <w:tabs>
          <w:tab w:val="left" w:pos="2268"/>
          <w:tab w:val="left" w:pos="2835"/>
          <w:tab w:val="left" w:pos="3969"/>
          <w:tab w:val="left" w:pos="4820"/>
        </w:tabs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2268"/>
          <w:tab w:val="left" w:pos="2835"/>
          <w:tab w:val="left" w:pos="3969"/>
          <w:tab w:val="left" w:pos="4820"/>
        </w:tabs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2552"/>
          <w:tab w:val="left" w:pos="2835"/>
          <w:tab w:val="left" w:pos="4820"/>
        </w:tabs>
        <w:rPr>
          <w:b/>
          <w:caps/>
          <w:szCs w:val="22"/>
        </w:rPr>
      </w:pPr>
      <w:r w:rsidRPr="00DC0377">
        <w:rPr>
          <w:szCs w:val="22"/>
        </w:rPr>
        <w:t>10.00 a.m. – 10.20 a.m.</w:t>
      </w:r>
      <w:r w:rsidRPr="00EE1352">
        <w:rPr>
          <w:b/>
          <w:szCs w:val="22"/>
        </w:rPr>
        <w:tab/>
      </w:r>
      <w:r w:rsidRPr="00EE1352">
        <w:rPr>
          <w:b/>
          <w:caps/>
          <w:szCs w:val="22"/>
        </w:rPr>
        <w:t>Opening Session</w:t>
      </w:r>
    </w:p>
    <w:p w:rsidR="007C2C34" w:rsidRPr="00EE1352" w:rsidRDefault="007C2C34" w:rsidP="00AC00C2">
      <w:pPr>
        <w:tabs>
          <w:tab w:val="left" w:pos="2268"/>
          <w:tab w:val="left" w:pos="2835"/>
          <w:tab w:val="left" w:pos="4820"/>
        </w:tabs>
        <w:rPr>
          <w:caps/>
          <w:szCs w:val="22"/>
        </w:rPr>
      </w:pPr>
    </w:p>
    <w:p w:rsidR="007C2C34" w:rsidRPr="00EE1352" w:rsidRDefault="007C2C34" w:rsidP="00AC00C2">
      <w:pPr>
        <w:tabs>
          <w:tab w:val="left" w:pos="2552"/>
          <w:tab w:val="left" w:pos="2835"/>
          <w:tab w:val="left" w:pos="4820"/>
        </w:tabs>
        <w:ind w:left="2552"/>
        <w:rPr>
          <w:szCs w:val="22"/>
          <w:lang w:val="en-GB"/>
        </w:rPr>
      </w:pPr>
      <w:r w:rsidRPr="00EE1352">
        <w:rPr>
          <w:szCs w:val="22"/>
          <w:lang w:val="en-GB"/>
        </w:rPr>
        <w:t>Welcome addresses by:</w:t>
      </w:r>
    </w:p>
    <w:p w:rsidR="007C2C34" w:rsidRPr="00EE1352" w:rsidRDefault="007C2C34" w:rsidP="00AC00C2">
      <w:pPr>
        <w:pStyle w:val="ListParagraph"/>
        <w:tabs>
          <w:tab w:val="left" w:pos="2835"/>
        </w:tabs>
        <w:ind w:left="2268"/>
        <w:rPr>
          <w:szCs w:val="22"/>
          <w:lang w:val="en-GB"/>
        </w:rPr>
      </w:pPr>
    </w:p>
    <w:p w:rsidR="007C2C34" w:rsidRDefault="007C2C34" w:rsidP="00AC00C2">
      <w:pPr>
        <w:pStyle w:val="ListParagraph"/>
        <w:tabs>
          <w:tab w:val="left" w:pos="2835"/>
        </w:tabs>
        <w:ind w:left="3686" w:hanging="1134"/>
        <w:rPr>
          <w:iCs/>
          <w:szCs w:val="22"/>
          <w:lang w:val="en-GB"/>
        </w:rPr>
      </w:pPr>
      <w:r w:rsidRPr="00EE1352">
        <w:rPr>
          <w:iCs/>
          <w:szCs w:val="22"/>
          <w:lang w:val="en-GB"/>
        </w:rPr>
        <w:t>-</w:t>
      </w:r>
      <w:r w:rsidRPr="00EE1352">
        <w:rPr>
          <w:iCs/>
          <w:szCs w:val="22"/>
          <w:lang w:val="en-GB"/>
        </w:rPr>
        <w:tab/>
        <w:t>Mr</w:t>
      </w:r>
      <w:r>
        <w:rPr>
          <w:iCs/>
          <w:szCs w:val="22"/>
          <w:lang w:val="en-GB"/>
        </w:rPr>
        <w:t>.</w:t>
      </w:r>
      <w:r w:rsidRPr="00EE1352">
        <w:rPr>
          <w:iCs/>
          <w:szCs w:val="22"/>
          <w:lang w:val="en-GB"/>
        </w:rPr>
        <w:t xml:space="preserve"> Günther Schmitz, Vice-President, German Patent and Trade</w:t>
      </w:r>
    </w:p>
    <w:p w:rsidR="007C2C34" w:rsidRPr="00EE1352" w:rsidRDefault="007C2C34" w:rsidP="00AC00C2">
      <w:pPr>
        <w:pStyle w:val="ListParagraph"/>
        <w:tabs>
          <w:tab w:val="left" w:pos="2835"/>
        </w:tabs>
        <w:ind w:left="3686" w:hanging="1134"/>
        <w:rPr>
          <w:szCs w:val="22"/>
        </w:rPr>
      </w:pPr>
      <w:r>
        <w:rPr>
          <w:iCs/>
          <w:szCs w:val="22"/>
          <w:lang w:val="en-GB"/>
        </w:rPr>
        <w:tab/>
      </w:r>
      <w:r w:rsidRPr="00EE1352">
        <w:rPr>
          <w:szCs w:val="22"/>
        </w:rPr>
        <w:t xml:space="preserve">Mark Office (DPMA), </w:t>
      </w:r>
      <w:smartTag w:uri="urn:schemas-microsoft-com:office:smarttags" w:element="place">
        <w:smartTag w:uri="urn:schemas-microsoft-com:office:smarttags" w:element="City">
          <w:r w:rsidRPr="00EE1352">
            <w:rPr>
              <w:szCs w:val="22"/>
            </w:rPr>
            <w:t>Munich</w:t>
          </w:r>
        </w:smartTag>
      </w:smartTag>
    </w:p>
    <w:p w:rsidR="007C2C34" w:rsidRDefault="007C2C34" w:rsidP="00AC00C2">
      <w:pPr>
        <w:pStyle w:val="ListParagraph"/>
        <w:tabs>
          <w:tab w:val="left" w:pos="2835"/>
        </w:tabs>
        <w:ind w:left="3686" w:hanging="1134"/>
        <w:rPr>
          <w:iCs/>
          <w:szCs w:val="22"/>
          <w:lang w:val="en-GB"/>
        </w:rPr>
      </w:pPr>
      <w:r w:rsidRPr="00EE1352">
        <w:rPr>
          <w:szCs w:val="22"/>
          <w:lang w:val="en-GB"/>
        </w:rPr>
        <w:t>-</w:t>
      </w:r>
      <w:r w:rsidRPr="00EE1352">
        <w:rPr>
          <w:szCs w:val="22"/>
          <w:lang w:val="en-GB"/>
        </w:rPr>
        <w:tab/>
      </w:r>
      <w:r w:rsidRPr="00EE1352">
        <w:rPr>
          <w:iCs/>
          <w:szCs w:val="22"/>
          <w:lang w:val="en-GB"/>
        </w:rPr>
        <w:t>Mr</w:t>
      </w:r>
      <w:r>
        <w:rPr>
          <w:iCs/>
          <w:szCs w:val="22"/>
          <w:lang w:val="en-GB"/>
        </w:rPr>
        <w:t>.</w:t>
      </w:r>
      <w:r w:rsidRPr="00EE1352">
        <w:rPr>
          <w:iCs/>
          <w:szCs w:val="22"/>
          <w:lang w:val="en-GB"/>
        </w:rPr>
        <w:t xml:space="preserve"> Christian Wichard, Deputy Director General, Global </w:t>
      </w:r>
    </w:p>
    <w:p w:rsidR="007C2C34" w:rsidRDefault="007C2C34" w:rsidP="00AC00C2">
      <w:pPr>
        <w:pStyle w:val="ListParagraph"/>
        <w:tabs>
          <w:tab w:val="left" w:pos="2835"/>
        </w:tabs>
        <w:ind w:left="3686" w:hanging="1134"/>
        <w:rPr>
          <w:iCs/>
          <w:szCs w:val="22"/>
          <w:lang w:val="en-GB"/>
        </w:rPr>
      </w:pPr>
      <w:r>
        <w:rPr>
          <w:iCs/>
          <w:szCs w:val="22"/>
          <w:lang w:val="en-GB"/>
        </w:rPr>
        <w:tab/>
      </w:r>
      <w:r w:rsidRPr="00EE1352">
        <w:rPr>
          <w:iCs/>
          <w:szCs w:val="22"/>
          <w:lang w:val="en-GB"/>
        </w:rPr>
        <w:t xml:space="preserve">Challenges Sector, World Intellectual Property Organization </w:t>
      </w:r>
    </w:p>
    <w:p w:rsidR="007C2C34" w:rsidRPr="00EE1352" w:rsidRDefault="007C2C34" w:rsidP="00AC00C2">
      <w:pPr>
        <w:pStyle w:val="ListParagraph"/>
        <w:tabs>
          <w:tab w:val="left" w:pos="2835"/>
        </w:tabs>
        <w:ind w:left="3686" w:hanging="1134"/>
        <w:rPr>
          <w:iCs/>
          <w:szCs w:val="22"/>
          <w:lang w:val="en-GB"/>
        </w:rPr>
      </w:pPr>
      <w:r>
        <w:rPr>
          <w:iCs/>
          <w:szCs w:val="22"/>
          <w:lang w:val="en-GB"/>
        </w:rPr>
        <w:tab/>
      </w:r>
      <w:r w:rsidRPr="00EE1352">
        <w:rPr>
          <w:iCs/>
          <w:szCs w:val="22"/>
          <w:lang w:val="en-GB"/>
        </w:rPr>
        <w:t xml:space="preserve">(WIPO), </w:t>
      </w:r>
      <w:smartTag w:uri="urn:schemas-microsoft-com:office:smarttags" w:element="place">
        <w:smartTag w:uri="urn:schemas-microsoft-com:office:smarttags" w:element="City">
          <w:r w:rsidRPr="00EE1352">
            <w:rPr>
              <w:iCs/>
              <w:szCs w:val="22"/>
              <w:lang w:val="en-GB"/>
            </w:rPr>
            <w:t>Geneva</w:t>
          </w:r>
        </w:smartTag>
      </w:smartTag>
    </w:p>
    <w:p w:rsidR="007C2C34" w:rsidRPr="00EE1352" w:rsidRDefault="007C2C34" w:rsidP="00AC00C2">
      <w:pPr>
        <w:tabs>
          <w:tab w:val="left" w:pos="2268"/>
          <w:tab w:val="left" w:pos="5245"/>
        </w:tabs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2268"/>
          <w:tab w:val="left" w:pos="5245"/>
        </w:tabs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2552"/>
          <w:tab w:val="left" w:pos="3960"/>
          <w:tab w:val="left" w:pos="5390"/>
        </w:tabs>
        <w:ind w:left="3960" w:hanging="3960"/>
        <w:rPr>
          <w:b/>
          <w:szCs w:val="22"/>
          <w:lang w:val="en-GB"/>
        </w:rPr>
      </w:pPr>
      <w:r w:rsidRPr="00EE1352">
        <w:rPr>
          <w:b/>
          <w:szCs w:val="22"/>
          <w:lang w:val="en-GB"/>
        </w:rPr>
        <w:tab/>
        <w:t>SESSION I</w:t>
      </w:r>
    </w:p>
    <w:p w:rsidR="007C2C34" w:rsidRPr="00EE1352" w:rsidRDefault="007C2C34" w:rsidP="00AC00C2">
      <w:pPr>
        <w:tabs>
          <w:tab w:val="left" w:pos="2268"/>
          <w:tab w:val="left" w:pos="3960"/>
          <w:tab w:val="left" w:pos="5390"/>
        </w:tabs>
        <w:ind w:left="3960" w:hanging="3960"/>
        <w:rPr>
          <w:szCs w:val="22"/>
          <w:lang w:val="en-GB"/>
        </w:rPr>
      </w:pPr>
    </w:p>
    <w:p w:rsidR="007C2C34" w:rsidRPr="00EE1352" w:rsidRDefault="007C2C34" w:rsidP="00DC0377">
      <w:pPr>
        <w:tabs>
          <w:tab w:val="left" w:pos="2552"/>
          <w:tab w:val="left" w:pos="5390"/>
        </w:tabs>
        <w:ind w:left="3686" w:hanging="3686"/>
        <w:rPr>
          <w:bCs/>
          <w:szCs w:val="22"/>
          <w:lang w:val="en-GB"/>
        </w:rPr>
      </w:pPr>
      <w:r w:rsidRPr="00EE1352">
        <w:rPr>
          <w:szCs w:val="22"/>
        </w:rPr>
        <w:t>10.20 a.m. – 10.50 a.m.</w:t>
      </w:r>
      <w:r w:rsidRPr="00EE1352">
        <w:rPr>
          <w:szCs w:val="22"/>
        </w:rPr>
        <w:tab/>
      </w:r>
      <w:r w:rsidRPr="00EE1352">
        <w:rPr>
          <w:bCs/>
          <w:szCs w:val="22"/>
        </w:rPr>
        <w:t>Topic 1:</w:t>
      </w:r>
      <w:r w:rsidRPr="00EE1352">
        <w:rPr>
          <w:bCs/>
          <w:szCs w:val="22"/>
        </w:rPr>
        <w:tab/>
      </w:r>
      <w:r w:rsidRPr="00EE1352">
        <w:rPr>
          <w:bCs/>
          <w:szCs w:val="22"/>
          <w:lang w:val="en-GB"/>
        </w:rPr>
        <w:t>Introduction to WIPO</w:t>
      </w:r>
    </w:p>
    <w:p w:rsidR="007C2C34" w:rsidRPr="00EE1352" w:rsidRDefault="007C2C34" w:rsidP="00AC00C2">
      <w:pPr>
        <w:tabs>
          <w:tab w:val="left" w:pos="3969"/>
          <w:tab w:val="left" w:pos="5390"/>
        </w:tabs>
        <w:ind w:left="3686" w:firstLine="4"/>
        <w:rPr>
          <w:bCs/>
          <w:szCs w:val="22"/>
          <w:lang w:val="en-GB"/>
        </w:rPr>
      </w:pPr>
      <w:r w:rsidRPr="00EE1352">
        <w:rPr>
          <w:bCs/>
          <w:szCs w:val="22"/>
          <w:lang w:val="en-GB"/>
        </w:rPr>
        <w:t>Development of the International Legal Framework</w:t>
      </w:r>
    </w:p>
    <w:p w:rsidR="007C2C34" w:rsidRPr="00EE1352" w:rsidRDefault="007C2C34" w:rsidP="00AC00C2">
      <w:pPr>
        <w:tabs>
          <w:tab w:val="left" w:pos="3969"/>
          <w:tab w:val="left" w:pos="5390"/>
        </w:tabs>
        <w:ind w:left="3686" w:firstLine="4"/>
        <w:rPr>
          <w:bCs/>
          <w:szCs w:val="22"/>
          <w:lang w:val="en-GB"/>
        </w:rPr>
      </w:pPr>
      <w:r w:rsidRPr="00EE1352">
        <w:rPr>
          <w:bCs/>
          <w:szCs w:val="22"/>
          <w:lang w:val="en-GB"/>
        </w:rPr>
        <w:t>Major Intellectual Property Economic Studies</w:t>
      </w:r>
    </w:p>
    <w:p w:rsidR="007C2C34" w:rsidRPr="00EE1352" w:rsidRDefault="007C2C34" w:rsidP="00AC00C2">
      <w:pPr>
        <w:tabs>
          <w:tab w:val="left" w:pos="2268"/>
          <w:tab w:val="left" w:pos="3969"/>
          <w:tab w:val="left" w:pos="5390"/>
        </w:tabs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2552"/>
          <w:tab w:val="left" w:pos="3686"/>
          <w:tab w:val="left" w:pos="4536"/>
        </w:tabs>
        <w:ind w:left="3686" w:hanging="4244"/>
        <w:rPr>
          <w:szCs w:val="22"/>
        </w:rPr>
      </w:pPr>
      <w:r w:rsidRPr="00EE1352">
        <w:rPr>
          <w:szCs w:val="22"/>
          <w:lang w:val="en-GB"/>
        </w:rPr>
        <w:tab/>
      </w:r>
      <w:r w:rsidRPr="00EE1352">
        <w:rPr>
          <w:szCs w:val="22"/>
        </w:rPr>
        <w:t>Speaker:</w:t>
      </w:r>
      <w:r w:rsidRPr="00EE1352">
        <w:rPr>
          <w:szCs w:val="22"/>
        </w:rPr>
        <w:tab/>
        <w:t>Mr</w:t>
      </w:r>
      <w:r>
        <w:rPr>
          <w:szCs w:val="22"/>
        </w:rPr>
        <w:t>.</w:t>
      </w:r>
      <w:r w:rsidRPr="00EE1352">
        <w:rPr>
          <w:szCs w:val="22"/>
        </w:rPr>
        <w:t xml:space="preserve"> Christian Wichard, Deputy Director General, Global Challenges Sector, WIPO</w:t>
      </w:r>
    </w:p>
    <w:p w:rsidR="007C2C34" w:rsidRPr="00EE1352" w:rsidRDefault="007C2C34" w:rsidP="00AC00C2">
      <w:pPr>
        <w:tabs>
          <w:tab w:val="left" w:pos="1701"/>
          <w:tab w:val="left" w:pos="2835"/>
          <w:tab w:val="left" w:pos="4820"/>
        </w:tabs>
        <w:ind w:left="3402" w:hanging="3402"/>
        <w:rPr>
          <w:szCs w:val="22"/>
        </w:rPr>
      </w:pPr>
    </w:p>
    <w:p w:rsidR="007C2C34" w:rsidRPr="00EE1352" w:rsidRDefault="007C2C34" w:rsidP="00AC00C2">
      <w:pPr>
        <w:tabs>
          <w:tab w:val="left" w:pos="1701"/>
          <w:tab w:val="left" w:pos="2835"/>
          <w:tab w:val="left" w:pos="4820"/>
        </w:tabs>
        <w:ind w:left="3402" w:hanging="3402"/>
        <w:rPr>
          <w:szCs w:val="22"/>
        </w:rPr>
      </w:pPr>
    </w:p>
    <w:p w:rsidR="007C2C34" w:rsidRPr="00EE1352" w:rsidRDefault="007C2C34" w:rsidP="00AC00C2">
      <w:pPr>
        <w:tabs>
          <w:tab w:val="left" w:pos="2552"/>
          <w:tab w:val="left" w:pos="5390"/>
        </w:tabs>
        <w:ind w:left="3686" w:hanging="3686"/>
        <w:rPr>
          <w:szCs w:val="22"/>
          <w:lang w:val="en-GB"/>
        </w:rPr>
      </w:pPr>
      <w:r w:rsidRPr="00EE1352">
        <w:rPr>
          <w:szCs w:val="22"/>
        </w:rPr>
        <w:t>10.50 a.m. – 11.20 a.m.</w:t>
      </w:r>
      <w:r w:rsidRPr="00EE1352">
        <w:rPr>
          <w:szCs w:val="22"/>
        </w:rPr>
        <w:tab/>
      </w:r>
      <w:r w:rsidRPr="00EE1352">
        <w:rPr>
          <w:bCs/>
          <w:szCs w:val="22"/>
        </w:rPr>
        <w:t>Topic 2:</w:t>
      </w:r>
      <w:r w:rsidRPr="00EE1352">
        <w:rPr>
          <w:bCs/>
          <w:szCs w:val="22"/>
        </w:rPr>
        <w:tab/>
      </w:r>
      <w:r w:rsidRPr="00EE1352">
        <w:rPr>
          <w:szCs w:val="22"/>
          <w:lang w:val="en-GB"/>
        </w:rPr>
        <w:t>The Patent Cooperation Treaty (PCT)</w:t>
      </w:r>
    </w:p>
    <w:p w:rsidR="007C2C34" w:rsidRPr="00EE1352" w:rsidRDefault="007C2C34" w:rsidP="00AC00C2">
      <w:pPr>
        <w:tabs>
          <w:tab w:val="left" w:pos="1701"/>
          <w:tab w:val="left" w:pos="3969"/>
          <w:tab w:val="left" w:pos="5390"/>
        </w:tabs>
        <w:ind w:left="3686" w:hanging="3686"/>
        <w:rPr>
          <w:szCs w:val="22"/>
          <w:lang w:val="en-GB"/>
        </w:rPr>
      </w:pPr>
      <w:r w:rsidRPr="00EE1352">
        <w:rPr>
          <w:szCs w:val="22"/>
          <w:lang w:val="en-GB"/>
        </w:rPr>
        <w:tab/>
      </w:r>
      <w:r w:rsidRPr="00EE1352">
        <w:rPr>
          <w:szCs w:val="22"/>
          <w:lang w:val="en-GB"/>
        </w:rPr>
        <w:tab/>
        <w:t>Introduction and Future Developments</w:t>
      </w:r>
    </w:p>
    <w:p w:rsidR="007C2C34" w:rsidRPr="00EE1352" w:rsidRDefault="007C2C34" w:rsidP="00AC00C2">
      <w:pPr>
        <w:tabs>
          <w:tab w:val="left" w:pos="1701"/>
          <w:tab w:val="left" w:pos="3969"/>
          <w:tab w:val="left" w:pos="5390"/>
        </w:tabs>
        <w:ind w:left="2835" w:hanging="2835"/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1701"/>
          <w:tab w:val="left" w:pos="2552"/>
          <w:tab w:val="left" w:pos="4536"/>
        </w:tabs>
        <w:ind w:left="3686" w:hanging="3686"/>
        <w:rPr>
          <w:szCs w:val="22"/>
        </w:rPr>
      </w:pPr>
      <w:r w:rsidRPr="00EE1352">
        <w:rPr>
          <w:szCs w:val="22"/>
          <w:lang w:val="en-GB"/>
        </w:rPr>
        <w:tab/>
      </w:r>
      <w:r w:rsidRPr="00EE1352">
        <w:rPr>
          <w:szCs w:val="22"/>
          <w:lang w:val="en-GB"/>
        </w:rPr>
        <w:tab/>
      </w:r>
      <w:r w:rsidRPr="00EE1352">
        <w:rPr>
          <w:szCs w:val="22"/>
        </w:rPr>
        <w:t>Speaker:</w:t>
      </w:r>
      <w:r w:rsidRPr="00EE1352">
        <w:rPr>
          <w:szCs w:val="22"/>
        </w:rPr>
        <w:tab/>
        <w:t>Mr</w:t>
      </w:r>
      <w:r>
        <w:rPr>
          <w:szCs w:val="22"/>
        </w:rPr>
        <w:t>.</w:t>
      </w:r>
      <w:r w:rsidRPr="00EE1352">
        <w:rPr>
          <w:szCs w:val="22"/>
        </w:rPr>
        <w:t xml:space="preserve"> Matthias Reischle, Deputy Director, PCT Legal Division, Innovation and Technology Sector (ITS), WIPO</w:t>
      </w:r>
    </w:p>
    <w:p w:rsidR="007C2C34" w:rsidRPr="00EE1352" w:rsidRDefault="007C2C34" w:rsidP="00AC00C2">
      <w:pPr>
        <w:tabs>
          <w:tab w:val="left" w:pos="1701"/>
          <w:tab w:val="left" w:pos="3969"/>
          <w:tab w:val="left" w:pos="4536"/>
        </w:tabs>
        <w:ind w:left="2835" w:hanging="2835"/>
        <w:rPr>
          <w:szCs w:val="22"/>
        </w:rPr>
      </w:pPr>
    </w:p>
    <w:p w:rsidR="007C2C34" w:rsidRPr="00EE1352" w:rsidRDefault="007C2C34" w:rsidP="00AC00C2">
      <w:pPr>
        <w:tabs>
          <w:tab w:val="left" w:pos="1701"/>
          <w:tab w:val="left" w:pos="3969"/>
          <w:tab w:val="left" w:pos="4536"/>
        </w:tabs>
        <w:ind w:left="2835" w:hanging="2835"/>
        <w:rPr>
          <w:szCs w:val="22"/>
        </w:rPr>
      </w:pPr>
    </w:p>
    <w:p w:rsidR="007C2C34" w:rsidRPr="00EE1352" w:rsidRDefault="007C2C34" w:rsidP="00AC00C2">
      <w:pPr>
        <w:tabs>
          <w:tab w:val="left" w:pos="2552"/>
        </w:tabs>
        <w:ind w:left="3686" w:hanging="3686"/>
      </w:pPr>
      <w:r w:rsidRPr="00EE1352">
        <w:rPr>
          <w:szCs w:val="22"/>
          <w:lang w:val="en-GB"/>
        </w:rPr>
        <w:t>11.20 a.m. – 11.50 p.m.</w:t>
      </w:r>
      <w:r w:rsidRPr="00EE1352">
        <w:rPr>
          <w:szCs w:val="22"/>
          <w:lang w:val="en-GB"/>
        </w:rPr>
        <w:tab/>
      </w:r>
      <w:r w:rsidRPr="00EE1352">
        <w:t>Topic 3:</w:t>
      </w:r>
      <w:r w:rsidRPr="00EE1352">
        <w:tab/>
        <w:t>Global IP Systems</w:t>
      </w:r>
    </w:p>
    <w:p w:rsidR="007C2C34" w:rsidRDefault="007C2C34" w:rsidP="00AC00C2">
      <w:pPr>
        <w:ind w:left="4395" w:hanging="709"/>
      </w:pPr>
      <w:r w:rsidRPr="00EE1352">
        <w:t xml:space="preserve">The </w:t>
      </w:r>
      <w:smartTag w:uri="urn:schemas-microsoft-com:office:smarttags" w:element="place">
        <w:r w:rsidRPr="00EE1352">
          <w:t>Madrid</w:t>
        </w:r>
      </w:smartTag>
      <w:r w:rsidRPr="00EE1352">
        <w:t xml:space="preserve"> System for the International Registration of </w:t>
      </w:r>
    </w:p>
    <w:p w:rsidR="007C2C34" w:rsidRPr="00EE1352" w:rsidRDefault="007C2C34" w:rsidP="00AC00C2">
      <w:pPr>
        <w:ind w:left="4395" w:hanging="709"/>
      </w:pPr>
      <w:r w:rsidRPr="00EE1352">
        <w:t>Marks</w:t>
      </w:r>
    </w:p>
    <w:p w:rsidR="007C2C34" w:rsidRDefault="007C2C34" w:rsidP="00AC00C2">
      <w:pPr>
        <w:ind w:left="4395" w:hanging="709"/>
      </w:pPr>
      <w:r w:rsidRPr="00EE1352">
        <w:t>The Hague System for the International Registration of</w:t>
      </w:r>
    </w:p>
    <w:p w:rsidR="007C2C34" w:rsidRPr="00EE1352" w:rsidRDefault="007C2C34" w:rsidP="00AC00C2">
      <w:pPr>
        <w:ind w:left="4395" w:hanging="709"/>
      </w:pPr>
      <w:r w:rsidRPr="00EE1352">
        <w:t>Industrial Designs</w:t>
      </w:r>
    </w:p>
    <w:p w:rsidR="007C2C34" w:rsidRDefault="007C2C34" w:rsidP="00AC00C2">
      <w:pPr>
        <w:ind w:left="4395" w:hanging="709"/>
      </w:pPr>
      <w:r w:rsidRPr="00EE1352">
        <w:t xml:space="preserve">The </w:t>
      </w:r>
      <w:smartTag w:uri="urn:schemas-microsoft-com:office:smarttags" w:element="place">
        <w:r w:rsidRPr="00EE1352">
          <w:t>Lisbon</w:t>
        </w:r>
      </w:smartTag>
      <w:r w:rsidRPr="00EE1352">
        <w:t xml:space="preserve"> System for the International Registration of </w:t>
      </w:r>
    </w:p>
    <w:p w:rsidR="007C2C34" w:rsidRPr="00EE1352" w:rsidRDefault="007C2C34" w:rsidP="00AC00C2">
      <w:pPr>
        <w:ind w:left="4395" w:hanging="709"/>
      </w:pPr>
      <w:r w:rsidRPr="00EE1352">
        <w:t>Appellations of Origin</w:t>
      </w:r>
    </w:p>
    <w:p w:rsidR="007C2C34" w:rsidRPr="00EE1352" w:rsidRDefault="007C2C34" w:rsidP="00AC00C2">
      <w:pPr>
        <w:tabs>
          <w:tab w:val="left" w:pos="1701"/>
          <w:tab w:val="left" w:pos="3969"/>
          <w:tab w:val="left" w:pos="4536"/>
        </w:tabs>
        <w:ind w:left="2835" w:hanging="2835"/>
        <w:rPr>
          <w:szCs w:val="22"/>
        </w:rPr>
      </w:pPr>
    </w:p>
    <w:p w:rsidR="007C2C34" w:rsidRPr="00EE1352" w:rsidRDefault="007C2C34" w:rsidP="00AC00C2">
      <w:pPr>
        <w:tabs>
          <w:tab w:val="left" w:pos="2552"/>
          <w:tab w:val="left" w:pos="5390"/>
        </w:tabs>
        <w:ind w:left="3686" w:hanging="3686"/>
        <w:rPr>
          <w:szCs w:val="22"/>
          <w:lang w:val="en-GB"/>
        </w:rPr>
      </w:pPr>
      <w:r w:rsidRPr="00EE1352">
        <w:rPr>
          <w:lang w:val="en-GB"/>
        </w:rPr>
        <w:tab/>
      </w:r>
      <w:r w:rsidRPr="00EE1352">
        <w:t>Speaker:</w:t>
      </w:r>
      <w:r w:rsidRPr="00EE1352">
        <w:tab/>
      </w:r>
      <w:r w:rsidRPr="00EE1352">
        <w:rPr>
          <w:szCs w:val="22"/>
        </w:rPr>
        <w:t>Ms</w:t>
      </w:r>
      <w:r>
        <w:rPr>
          <w:szCs w:val="22"/>
        </w:rPr>
        <w:t>.</w:t>
      </w:r>
      <w:r w:rsidRPr="00EE1352">
        <w:rPr>
          <w:szCs w:val="22"/>
        </w:rPr>
        <w:t xml:space="preserve"> Debbie Roenning, Director, Legal Division, </w:t>
      </w:r>
      <w:smartTag w:uri="urn:schemas-microsoft-com:office:smarttags" w:element="place">
        <w:r w:rsidRPr="00EE1352">
          <w:rPr>
            <w:szCs w:val="22"/>
          </w:rPr>
          <w:t>Madrid</w:t>
        </w:r>
      </w:smartTag>
      <w:r w:rsidRPr="00EE1352">
        <w:rPr>
          <w:szCs w:val="22"/>
        </w:rPr>
        <w:t xml:space="preserve"> Registry, Brands and Designs Sector, WIPO</w:t>
      </w:r>
    </w:p>
    <w:p w:rsidR="007C2C34" w:rsidRPr="00EE1352" w:rsidRDefault="007C2C34" w:rsidP="00AC00C2">
      <w:pPr>
        <w:tabs>
          <w:tab w:val="left" w:pos="2268"/>
          <w:tab w:val="left" w:pos="5245"/>
        </w:tabs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2552"/>
          <w:tab w:val="left" w:pos="3686"/>
        </w:tabs>
        <w:rPr>
          <w:lang w:val="en-GB"/>
        </w:rPr>
      </w:pPr>
    </w:p>
    <w:p w:rsidR="007C2C34" w:rsidRPr="00EE1352" w:rsidRDefault="007C2C34" w:rsidP="00AC00C2">
      <w:pPr>
        <w:tabs>
          <w:tab w:val="left" w:pos="2552"/>
        </w:tabs>
        <w:ind w:left="3686" w:hanging="3686"/>
        <w:rPr>
          <w:szCs w:val="22"/>
          <w:lang w:val="en-GB"/>
        </w:rPr>
      </w:pPr>
      <w:r w:rsidRPr="00EE1352">
        <w:t>11.50 a.m. – 12.10 p.m.</w:t>
      </w:r>
      <w:r w:rsidRPr="00EE1352">
        <w:tab/>
      </w:r>
      <w:r w:rsidRPr="00EE1352">
        <w:rPr>
          <w:szCs w:val="22"/>
          <w:lang w:val="en-GB"/>
        </w:rPr>
        <w:t>Topic 4:</w:t>
      </w:r>
      <w:r w:rsidRPr="00EE1352">
        <w:rPr>
          <w:szCs w:val="22"/>
          <w:lang w:val="en-GB"/>
        </w:rPr>
        <w:tab/>
        <w:t>The DPMA as WIPO’s cooperation partner and service provider for the users of the IP system</w:t>
      </w:r>
    </w:p>
    <w:p w:rsidR="007C2C34" w:rsidRPr="00EE1352" w:rsidRDefault="007C2C34" w:rsidP="00AC00C2">
      <w:pPr>
        <w:tabs>
          <w:tab w:val="left" w:pos="2552"/>
        </w:tabs>
        <w:rPr>
          <w:szCs w:val="22"/>
          <w:lang w:val="en-GB"/>
        </w:rPr>
      </w:pPr>
    </w:p>
    <w:p w:rsidR="007C2C34" w:rsidRPr="00EE1352" w:rsidRDefault="007C2C34" w:rsidP="00AC00C2">
      <w:pPr>
        <w:ind w:left="3686" w:hanging="1134"/>
        <w:rPr>
          <w:szCs w:val="22"/>
          <w:lang w:val="en-GB"/>
        </w:rPr>
      </w:pPr>
      <w:r w:rsidRPr="00EE1352">
        <w:rPr>
          <w:szCs w:val="22"/>
          <w:lang w:val="en-GB"/>
        </w:rPr>
        <w:t>Speaker:</w:t>
      </w:r>
      <w:r w:rsidRPr="00EE1352">
        <w:rPr>
          <w:szCs w:val="22"/>
          <w:lang w:val="en-GB"/>
        </w:rPr>
        <w:tab/>
        <w:t>Mr</w:t>
      </w:r>
      <w:r>
        <w:rPr>
          <w:szCs w:val="22"/>
          <w:lang w:val="en-GB"/>
        </w:rPr>
        <w:t>.</w:t>
      </w:r>
      <w:r w:rsidRPr="00EE1352">
        <w:rPr>
          <w:szCs w:val="22"/>
          <w:lang w:val="en-GB"/>
        </w:rPr>
        <w:t xml:space="preserve"> Hubert Rothe, Head of Division Information Services for the Public, DPMA</w:t>
      </w:r>
    </w:p>
    <w:p w:rsidR="007C2C34" w:rsidRPr="00EE1352" w:rsidRDefault="007C2C34" w:rsidP="00AC00C2">
      <w:pPr>
        <w:tabs>
          <w:tab w:val="left" w:pos="2552"/>
          <w:tab w:val="left" w:pos="3686"/>
        </w:tabs>
        <w:rPr>
          <w:lang w:val="en-GB"/>
        </w:rPr>
      </w:pPr>
    </w:p>
    <w:p w:rsidR="009A3BD0" w:rsidRDefault="007C2C34" w:rsidP="00AC00C2">
      <w:pPr>
        <w:tabs>
          <w:tab w:val="left" w:pos="2552"/>
          <w:tab w:val="left" w:pos="3686"/>
        </w:tabs>
        <w:rPr>
          <w:lang w:val="en-GB"/>
        </w:rPr>
      </w:pPr>
      <w:r w:rsidRPr="00EE1352">
        <w:rPr>
          <w:lang w:val="en-GB"/>
        </w:rPr>
        <w:br w:type="page"/>
      </w:r>
    </w:p>
    <w:p w:rsidR="007C2C34" w:rsidRPr="00EE1352" w:rsidRDefault="007C2C34" w:rsidP="00AC00C2">
      <w:pPr>
        <w:tabs>
          <w:tab w:val="left" w:pos="2552"/>
          <w:tab w:val="left" w:pos="3686"/>
        </w:tabs>
        <w:rPr>
          <w:szCs w:val="22"/>
          <w:lang w:val="en-GB"/>
        </w:rPr>
      </w:pPr>
      <w:r w:rsidRPr="00EE1352">
        <w:rPr>
          <w:szCs w:val="22"/>
          <w:lang w:val="en-GB"/>
        </w:rPr>
        <w:t>12.10 p.m. – 1</w:t>
      </w:r>
      <w:r>
        <w:rPr>
          <w:szCs w:val="22"/>
          <w:lang w:val="en-GB"/>
        </w:rPr>
        <w:t>2</w:t>
      </w:r>
      <w:r w:rsidRPr="00EE1352">
        <w:rPr>
          <w:szCs w:val="22"/>
          <w:lang w:val="en-GB"/>
        </w:rPr>
        <w:t>.</w:t>
      </w:r>
      <w:r>
        <w:rPr>
          <w:szCs w:val="22"/>
          <w:lang w:val="en-GB"/>
        </w:rPr>
        <w:t>4</w:t>
      </w:r>
      <w:r w:rsidRPr="00EE1352">
        <w:rPr>
          <w:szCs w:val="22"/>
          <w:lang w:val="en-GB"/>
        </w:rPr>
        <w:t>0 p.m.</w:t>
      </w:r>
      <w:r w:rsidRPr="00EE1352">
        <w:rPr>
          <w:szCs w:val="22"/>
          <w:lang w:val="en-GB"/>
        </w:rPr>
        <w:tab/>
        <w:t>Topic 5:</w:t>
      </w:r>
      <w:r w:rsidRPr="00EE1352">
        <w:rPr>
          <w:szCs w:val="22"/>
          <w:lang w:val="en-GB"/>
        </w:rPr>
        <w:tab/>
        <w:t xml:space="preserve">WIPO Services: </w:t>
      </w:r>
      <w:r>
        <w:rPr>
          <w:szCs w:val="22"/>
          <w:lang w:val="en-GB"/>
        </w:rPr>
        <w:t xml:space="preserve"> </w:t>
      </w:r>
      <w:r w:rsidRPr="00EE1352">
        <w:rPr>
          <w:szCs w:val="22"/>
          <w:lang w:val="en-GB"/>
        </w:rPr>
        <w:t>Perspectives from German Users</w:t>
      </w:r>
    </w:p>
    <w:p w:rsidR="007C2C34" w:rsidRPr="00EE1352" w:rsidRDefault="007C2C34" w:rsidP="00AC00C2">
      <w:pPr>
        <w:tabs>
          <w:tab w:val="left" w:pos="3686"/>
          <w:tab w:val="left" w:pos="5390"/>
        </w:tabs>
        <w:ind w:left="2552" w:hanging="2552"/>
        <w:rPr>
          <w:szCs w:val="22"/>
          <w:lang w:val="en-GB"/>
        </w:rPr>
      </w:pPr>
    </w:p>
    <w:p w:rsidR="007C2C34" w:rsidRDefault="007C2C34" w:rsidP="00AC00C2">
      <w:pPr>
        <w:ind w:left="3686" w:hanging="1134"/>
        <w:rPr>
          <w:lang w:val="en-GB"/>
        </w:rPr>
      </w:pPr>
      <w:r w:rsidRPr="00EE1352">
        <w:rPr>
          <w:szCs w:val="22"/>
          <w:lang w:val="en-GB"/>
        </w:rPr>
        <w:t>Speakers:</w:t>
      </w:r>
      <w:r w:rsidRPr="00EE1352">
        <w:rPr>
          <w:szCs w:val="22"/>
          <w:lang w:val="en-GB"/>
        </w:rPr>
        <w:tab/>
        <w:t>Dr</w:t>
      </w:r>
      <w:r>
        <w:rPr>
          <w:szCs w:val="22"/>
          <w:lang w:val="en-GB"/>
        </w:rPr>
        <w:t>.</w:t>
      </w:r>
      <w:r w:rsidRPr="00EE1352">
        <w:rPr>
          <w:szCs w:val="22"/>
          <w:lang w:val="en-GB"/>
        </w:rPr>
        <w:t xml:space="preserve"> Christof Keussen, Patent attorney, Vice president of the </w:t>
      </w:r>
      <w:r w:rsidRPr="00EE1352">
        <w:rPr>
          <w:lang w:val="en-GB"/>
        </w:rPr>
        <w:t xml:space="preserve">German chamber of patent attorneys, </w:t>
      </w:r>
      <w:smartTag w:uri="urn:schemas-microsoft-com:office:smarttags" w:element="place">
        <w:r w:rsidRPr="00EE1352">
          <w:rPr>
            <w:lang w:val="en-GB"/>
          </w:rPr>
          <w:t>Hamburg</w:t>
        </w:r>
      </w:smartTag>
    </w:p>
    <w:p w:rsidR="007C2C34" w:rsidRDefault="007C2C34" w:rsidP="00AC00C2">
      <w:pPr>
        <w:ind w:left="3686" w:hanging="1134"/>
        <w:rPr>
          <w:lang w:val="en-GB"/>
        </w:rPr>
      </w:pPr>
      <w:r>
        <w:rPr>
          <w:lang w:val="en-GB"/>
        </w:rPr>
        <w:tab/>
      </w:r>
    </w:p>
    <w:p w:rsidR="007C2C34" w:rsidRPr="00EE1352" w:rsidRDefault="007C2C34" w:rsidP="00A16EC9">
      <w:pPr>
        <w:ind w:left="3686" w:hanging="1134"/>
        <w:rPr>
          <w:lang w:val="en-GB"/>
        </w:rPr>
      </w:pPr>
      <w:r>
        <w:rPr>
          <w:lang w:val="en-GB"/>
        </w:rPr>
        <w:tab/>
      </w:r>
    </w:p>
    <w:p w:rsidR="007C2C34" w:rsidRPr="00EE1352" w:rsidRDefault="007C2C34" w:rsidP="00AC00C2">
      <w:pPr>
        <w:ind w:left="2552" w:hanging="2552"/>
        <w:rPr>
          <w:lang w:val="en-GB"/>
        </w:rPr>
      </w:pPr>
      <w:r w:rsidRPr="00EE1352">
        <w:rPr>
          <w:lang w:val="en-GB"/>
        </w:rPr>
        <w:t>1</w:t>
      </w:r>
      <w:r>
        <w:rPr>
          <w:lang w:val="en-GB"/>
        </w:rPr>
        <w:t>2</w:t>
      </w:r>
      <w:r w:rsidRPr="00EE1352">
        <w:rPr>
          <w:lang w:val="en-GB"/>
        </w:rPr>
        <w:t>.</w:t>
      </w:r>
      <w:r>
        <w:rPr>
          <w:lang w:val="en-GB"/>
        </w:rPr>
        <w:t>4</w:t>
      </w:r>
      <w:r w:rsidRPr="00EE1352">
        <w:rPr>
          <w:lang w:val="en-GB"/>
        </w:rPr>
        <w:t xml:space="preserve">0 p.m. – </w:t>
      </w:r>
      <w:r>
        <w:rPr>
          <w:lang w:val="en-GB"/>
        </w:rPr>
        <w:t>1</w:t>
      </w:r>
      <w:r w:rsidRPr="00EE1352">
        <w:rPr>
          <w:lang w:val="en-GB"/>
        </w:rPr>
        <w:t>.</w:t>
      </w:r>
      <w:r>
        <w:rPr>
          <w:lang w:val="en-GB"/>
        </w:rPr>
        <w:t>4</w:t>
      </w:r>
      <w:r w:rsidRPr="00EE1352">
        <w:rPr>
          <w:lang w:val="en-GB"/>
        </w:rPr>
        <w:t>0 p.m.</w:t>
      </w:r>
      <w:r w:rsidRPr="00EE1352">
        <w:rPr>
          <w:lang w:val="en-GB"/>
        </w:rPr>
        <w:tab/>
        <w:t>Lunch Break</w:t>
      </w:r>
    </w:p>
    <w:p w:rsidR="007C2C34" w:rsidRPr="00EE1352" w:rsidRDefault="007C2C34" w:rsidP="00AC00C2">
      <w:pPr>
        <w:tabs>
          <w:tab w:val="left" w:pos="1701"/>
          <w:tab w:val="left" w:pos="3969"/>
          <w:tab w:val="left" w:pos="4536"/>
        </w:tabs>
        <w:ind w:left="2835" w:hanging="2835"/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1701"/>
          <w:tab w:val="left" w:pos="3969"/>
          <w:tab w:val="left" w:pos="4536"/>
        </w:tabs>
        <w:ind w:left="2835" w:hanging="2835"/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3686"/>
          <w:tab w:val="left" w:pos="5390"/>
        </w:tabs>
        <w:ind w:left="2552" w:hanging="2552"/>
        <w:rPr>
          <w:b/>
          <w:bCs/>
          <w:szCs w:val="22"/>
          <w:lang w:val="en-GB"/>
        </w:rPr>
      </w:pPr>
      <w:r w:rsidRPr="00EE1352">
        <w:rPr>
          <w:b/>
          <w:bCs/>
          <w:szCs w:val="22"/>
          <w:lang w:val="en-GB"/>
        </w:rPr>
        <w:tab/>
        <w:t>SESSION II</w:t>
      </w:r>
    </w:p>
    <w:p w:rsidR="007C2C34" w:rsidRPr="00EE1352" w:rsidRDefault="007C2C34" w:rsidP="00AC00C2">
      <w:pPr>
        <w:tabs>
          <w:tab w:val="left" w:pos="3686"/>
          <w:tab w:val="left" w:pos="5390"/>
        </w:tabs>
        <w:ind w:left="2552" w:hanging="2552"/>
        <w:rPr>
          <w:b/>
          <w:bCs/>
          <w:szCs w:val="22"/>
          <w:lang w:val="en-GB"/>
        </w:rPr>
      </w:pPr>
    </w:p>
    <w:p w:rsidR="007C2C34" w:rsidRDefault="007C2C34" w:rsidP="008E3B96">
      <w:pPr>
        <w:tabs>
          <w:tab w:val="left" w:pos="2552"/>
          <w:tab w:val="left" w:pos="3686"/>
          <w:tab w:val="left" w:pos="5390"/>
        </w:tabs>
        <w:ind w:left="4395" w:hanging="4395"/>
        <w:rPr>
          <w:bCs/>
          <w:szCs w:val="22"/>
        </w:rPr>
      </w:pPr>
      <w:r>
        <w:rPr>
          <w:szCs w:val="22"/>
        </w:rPr>
        <w:t>1</w:t>
      </w:r>
      <w:r w:rsidRPr="00EE1352">
        <w:rPr>
          <w:szCs w:val="22"/>
        </w:rPr>
        <w:t>.</w:t>
      </w:r>
      <w:r>
        <w:rPr>
          <w:szCs w:val="22"/>
        </w:rPr>
        <w:t>4</w:t>
      </w:r>
      <w:r w:rsidRPr="00EE1352">
        <w:rPr>
          <w:szCs w:val="22"/>
        </w:rPr>
        <w:t>0 p.m. – 2.</w:t>
      </w:r>
      <w:r>
        <w:rPr>
          <w:szCs w:val="22"/>
        </w:rPr>
        <w:t>1</w:t>
      </w:r>
      <w:r w:rsidRPr="00EE1352">
        <w:rPr>
          <w:szCs w:val="22"/>
        </w:rPr>
        <w:t>0 p.m.</w:t>
      </w:r>
      <w:r w:rsidRPr="00EE1352">
        <w:rPr>
          <w:b/>
          <w:bCs/>
          <w:szCs w:val="22"/>
        </w:rPr>
        <w:tab/>
      </w:r>
      <w:r w:rsidRPr="00EE1352">
        <w:rPr>
          <w:bCs/>
          <w:szCs w:val="22"/>
        </w:rPr>
        <w:t>Topic 6:</w:t>
      </w:r>
      <w:r w:rsidRPr="00EE1352">
        <w:rPr>
          <w:bCs/>
          <w:szCs w:val="22"/>
        </w:rPr>
        <w:tab/>
      </w:r>
      <w:r>
        <w:rPr>
          <w:bCs/>
          <w:szCs w:val="22"/>
        </w:rPr>
        <w:t>The Role National and International Professional</w:t>
      </w:r>
    </w:p>
    <w:p w:rsidR="007C2C34" w:rsidRPr="00714734" w:rsidRDefault="007C2C34" w:rsidP="008E3B96">
      <w:pPr>
        <w:tabs>
          <w:tab w:val="left" w:pos="2552"/>
          <w:tab w:val="left" w:pos="3686"/>
          <w:tab w:val="left" w:pos="5390"/>
        </w:tabs>
        <w:ind w:left="4395" w:hanging="4395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  <w:t xml:space="preserve">Associations </w:t>
      </w:r>
      <w:r w:rsidRPr="004D004F">
        <w:rPr>
          <w:bCs/>
          <w:szCs w:val="22"/>
          <w:lang w:val="en-GB"/>
        </w:rPr>
        <w:t>play at WIPO</w:t>
      </w:r>
    </w:p>
    <w:p w:rsidR="007C2C34" w:rsidRPr="004D004F" w:rsidRDefault="007C2C34" w:rsidP="00A16EC9">
      <w:pPr>
        <w:tabs>
          <w:tab w:val="left" w:pos="1701"/>
          <w:tab w:val="left" w:pos="4536"/>
          <w:tab w:val="left" w:pos="5390"/>
        </w:tabs>
        <w:ind w:left="2552" w:hanging="2552"/>
        <w:rPr>
          <w:szCs w:val="22"/>
          <w:lang w:val="en-GB"/>
        </w:rPr>
      </w:pPr>
    </w:p>
    <w:p w:rsidR="007C2C34" w:rsidRPr="00137233" w:rsidRDefault="007C2C34" w:rsidP="00A16EC9">
      <w:pPr>
        <w:ind w:left="3686" w:hanging="1134"/>
        <w:rPr>
          <w:szCs w:val="22"/>
          <w:lang w:val="en-GB"/>
        </w:rPr>
      </w:pPr>
      <w:r w:rsidRPr="00137233">
        <w:rPr>
          <w:lang w:val="en-GB"/>
        </w:rPr>
        <w:t>Speaker:</w:t>
      </w:r>
      <w:r w:rsidRPr="00137233">
        <w:rPr>
          <w:lang w:val="en-GB"/>
        </w:rPr>
        <w:tab/>
      </w:r>
      <w:r w:rsidRPr="00137233">
        <w:rPr>
          <w:iCs/>
          <w:szCs w:val="22"/>
          <w:lang w:val="en-GB"/>
        </w:rPr>
        <w:t>Dr. Anke Nordemann-Schiffel, Attorney at law</w:t>
      </w:r>
      <w:r>
        <w:rPr>
          <w:iCs/>
          <w:szCs w:val="22"/>
          <w:lang w:val="en-GB"/>
        </w:rPr>
        <w:t>,</w:t>
      </w:r>
      <w:r w:rsidRPr="00137233">
        <w:rPr>
          <w:iCs/>
          <w:szCs w:val="22"/>
          <w:lang w:val="en-GB"/>
        </w:rPr>
        <w:br/>
        <w:t>GRUR Berlin</w:t>
      </w:r>
    </w:p>
    <w:p w:rsidR="007C2C34" w:rsidRDefault="007C2C34" w:rsidP="00AC00C2">
      <w:pPr>
        <w:tabs>
          <w:tab w:val="left" w:pos="2552"/>
          <w:tab w:val="left" w:pos="3686"/>
          <w:tab w:val="left" w:pos="5390"/>
        </w:tabs>
        <w:ind w:left="3686" w:hanging="3686"/>
        <w:rPr>
          <w:szCs w:val="22"/>
        </w:rPr>
      </w:pPr>
    </w:p>
    <w:p w:rsidR="007C2C34" w:rsidRDefault="007C2C34" w:rsidP="00AC00C2">
      <w:pPr>
        <w:tabs>
          <w:tab w:val="left" w:pos="2552"/>
          <w:tab w:val="left" w:pos="3686"/>
          <w:tab w:val="left" w:pos="5390"/>
        </w:tabs>
        <w:ind w:left="3686" w:hanging="3686"/>
        <w:rPr>
          <w:szCs w:val="22"/>
        </w:rPr>
      </w:pPr>
    </w:p>
    <w:p w:rsidR="007C2C34" w:rsidRPr="00EE1352" w:rsidRDefault="007C2C34" w:rsidP="00AC00C2">
      <w:pPr>
        <w:tabs>
          <w:tab w:val="left" w:pos="2552"/>
          <w:tab w:val="left" w:pos="3686"/>
          <w:tab w:val="left" w:pos="5390"/>
        </w:tabs>
        <w:ind w:left="3686" w:hanging="3686"/>
        <w:rPr>
          <w:bCs/>
          <w:szCs w:val="22"/>
        </w:rPr>
      </w:pPr>
      <w:r>
        <w:rPr>
          <w:szCs w:val="22"/>
        </w:rPr>
        <w:t>2</w:t>
      </w:r>
      <w:r w:rsidRPr="00EE1352">
        <w:rPr>
          <w:szCs w:val="22"/>
        </w:rPr>
        <w:t>.</w:t>
      </w:r>
      <w:r>
        <w:rPr>
          <w:szCs w:val="22"/>
        </w:rPr>
        <w:t>1</w:t>
      </w:r>
      <w:r w:rsidRPr="00EE1352">
        <w:rPr>
          <w:szCs w:val="22"/>
        </w:rPr>
        <w:t>0 p.m. – 2.</w:t>
      </w:r>
      <w:r>
        <w:rPr>
          <w:szCs w:val="22"/>
        </w:rPr>
        <w:t>4</w:t>
      </w:r>
      <w:r w:rsidRPr="00EE1352">
        <w:rPr>
          <w:szCs w:val="22"/>
        </w:rPr>
        <w:t>0 p.m.</w:t>
      </w:r>
      <w:r w:rsidRPr="00EE1352">
        <w:rPr>
          <w:b/>
          <w:bCs/>
          <w:szCs w:val="22"/>
        </w:rPr>
        <w:tab/>
      </w:r>
      <w:r>
        <w:rPr>
          <w:bCs/>
          <w:szCs w:val="22"/>
        </w:rPr>
        <w:t>Topic 7</w:t>
      </w:r>
      <w:r w:rsidRPr="00EE1352">
        <w:rPr>
          <w:bCs/>
          <w:szCs w:val="22"/>
        </w:rPr>
        <w:t>:</w:t>
      </w:r>
      <w:r w:rsidRPr="00EE1352">
        <w:rPr>
          <w:bCs/>
          <w:szCs w:val="22"/>
        </w:rPr>
        <w:tab/>
        <w:t>WIPO Arbitration and Mediation</w:t>
      </w:r>
    </w:p>
    <w:p w:rsidR="007C2C34" w:rsidRPr="00EE1352" w:rsidRDefault="007C2C34" w:rsidP="00AC00C2">
      <w:pPr>
        <w:tabs>
          <w:tab w:val="left" w:pos="3686"/>
          <w:tab w:val="left" w:pos="5390"/>
        </w:tabs>
        <w:ind w:left="3686"/>
        <w:rPr>
          <w:bCs/>
          <w:szCs w:val="22"/>
          <w:lang w:val="en-GB"/>
        </w:rPr>
      </w:pPr>
      <w:r w:rsidRPr="00EE1352">
        <w:rPr>
          <w:bCs/>
          <w:szCs w:val="22"/>
          <w:lang w:val="en-GB"/>
        </w:rPr>
        <w:t>Alternative Dispute Resolution</w:t>
      </w:r>
    </w:p>
    <w:p w:rsidR="007C2C34" w:rsidRPr="00EE1352" w:rsidRDefault="007C2C34" w:rsidP="00AC00C2">
      <w:pPr>
        <w:tabs>
          <w:tab w:val="left" w:pos="1701"/>
          <w:tab w:val="left" w:pos="4536"/>
          <w:tab w:val="left" w:pos="5390"/>
        </w:tabs>
        <w:ind w:left="2552" w:hanging="2552"/>
        <w:rPr>
          <w:szCs w:val="22"/>
          <w:lang w:val="en-GB"/>
        </w:rPr>
      </w:pPr>
    </w:p>
    <w:p w:rsidR="007C2C34" w:rsidRPr="00EE1352" w:rsidRDefault="007C2C34" w:rsidP="00AC00C2">
      <w:pPr>
        <w:ind w:left="3686" w:hanging="1134"/>
        <w:rPr>
          <w:lang w:val="en-GB"/>
        </w:rPr>
      </w:pPr>
      <w:r w:rsidRPr="00EE1352">
        <w:rPr>
          <w:lang w:val="en-GB"/>
        </w:rPr>
        <w:t>Speaker:</w:t>
      </w:r>
      <w:r w:rsidRPr="00EE1352">
        <w:rPr>
          <w:lang w:val="en-GB"/>
        </w:rPr>
        <w:tab/>
      </w:r>
      <w:r w:rsidRPr="004B60FD">
        <w:rPr>
          <w:color w:val="0D0D0D"/>
          <w:szCs w:val="22"/>
        </w:rPr>
        <w:t>Mr</w:t>
      </w:r>
      <w:r>
        <w:rPr>
          <w:color w:val="0D0D0D"/>
          <w:szCs w:val="22"/>
        </w:rPr>
        <w:t>.</w:t>
      </w:r>
      <w:r w:rsidRPr="004B60FD">
        <w:rPr>
          <w:color w:val="0D0D0D"/>
          <w:szCs w:val="22"/>
        </w:rPr>
        <w:t xml:space="preserve"> Christian Wichard, Deputy Director General, Global Challenges Sector, WIPO</w:t>
      </w:r>
    </w:p>
    <w:p w:rsidR="007C2C34" w:rsidRPr="00EE1352" w:rsidRDefault="007C2C34" w:rsidP="00AC00C2">
      <w:pPr>
        <w:tabs>
          <w:tab w:val="left" w:pos="1701"/>
          <w:tab w:val="left" w:pos="4536"/>
          <w:tab w:val="left" w:pos="5390"/>
        </w:tabs>
        <w:ind w:left="2268" w:hanging="2268"/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1701"/>
          <w:tab w:val="left" w:pos="4536"/>
          <w:tab w:val="left" w:pos="5390"/>
        </w:tabs>
        <w:ind w:left="2268" w:hanging="2268"/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2552"/>
        </w:tabs>
        <w:ind w:left="3686" w:hanging="3686"/>
        <w:rPr>
          <w:bCs/>
          <w:szCs w:val="22"/>
        </w:rPr>
      </w:pPr>
      <w:r w:rsidRPr="00EE1352">
        <w:rPr>
          <w:szCs w:val="22"/>
          <w:lang w:val="en-GB"/>
        </w:rPr>
        <w:t>2.</w:t>
      </w:r>
      <w:r>
        <w:rPr>
          <w:szCs w:val="22"/>
          <w:lang w:val="en-GB"/>
        </w:rPr>
        <w:t>4</w:t>
      </w:r>
      <w:r w:rsidRPr="00EE1352">
        <w:rPr>
          <w:szCs w:val="22"/>
          <w:lang w:val="en-GB"/>
        </w:rPr>
        <w:t xml:space="preserve">0 p.m. – </w:t>
      </w:r>
      <w:r>
        <w:rPr>
          <w:szCs w:val="22"/>
          <w:lang w:val="en-GB"/>
        </w:rPr>
        <w:t>3.1</w:t>
      </w:r>
      <w:r w:rsidRPr="00EE1352">
        <w:rPr>
          <w:szCs w:val="22"/>
          <w:lang w:val="en-GB"/>
        </w:rPr>
        <w:t>0 p.m.</w:t>
      </w:r>
      <w:r w:rsidRPr="00EE1352">
        <w:rPr>
          <w:szCs w:val="22"/>
          <w:lang w:val="en-GB"/>
        </w:rPr>
        <w:tab/>
      </w:r>
      <w:r w:rsidRPr="00EE1352">
        <w:rPr>
          <w:bCs/>
          <w:szCs w:val="22"/>
          <w:lang w:val="en-GB"/>
        </w:rPr>
        <w:t xml:space="preserve">Topic </w:t>
      </w:r>
      <w:r>
        <w:rPr>
          <w:bCs/>
          <w:szCs w:val="22"/>
          <w:lang w:val="en-GB"/>
        </w:rPr>
        <w:t>8</w:t>
      </w:r>
      <w:r w:rsidRPr="00EE1352">
        <w:rPr>
          <w:bCs/>
          <w:szCs w:val="22"/>
          <w:lang w:val="en-GB"/>
        </w:rPr>
        <w:t>:</w:t>
      </w:r>
      <w:r w:rsidRPr="00EE1352">
        <w:rPr>
          <w:bCs/>
          <w:szCs w:val="22"/>
          <w:lang w:val="en-GB"/>
        </w:rPr>
        <w:tab/>
      </w:r>
      <w:r w:rsidRPr="00EE1352">
        <w:rPr>
          <w:szCs w:val="22"/>
          <w:lang w:val="en-GB"/>
        </w:rPr>
        <w:t>Global Databases for IP</w:t>
      </w:r>
    </w:p>
    <w:p w:rsidR="007C2C34" w:rsidRPr="00EE1352" w:rsidRDefault="007C2C34" w:rsidP="00AC00C2">
      <w:pPr>
        <w:ind w:left="3686"/>
        <w:rPr>
          <w:bCs/>
          <w:szCs w:val="22"/>
        </w:rPr>
      </w:pPr>
      <w:r w:rsidRPr="00EE1352">
        <w:rPr>
          <w:szCs w:val="22"/>
          <w:lang w:val="en-GB"/>
        </w:rPr>
        <w:t>Platforms and Tools for the Connected Knowledge Economy</w:t>
      </w:r>
    </w:p>
    <w:p w:rsidR="007C2C34" w:rsidRPr="00EE1352" w:rsidRDefault="007C2C34" w:rsidP="00AC00C2">
      <w:pPr>
        <w:tabs>
          <w:tab w:val="left" w:pos="1701"/>
          <w:tab w:val="left" w:pos="4536"/>
          <w:tab w:val="left" w:pos="5390"/>
        </w:tabs>
        <w:ind w:left="2268" w:hanging="2268"/>
        <w:rPr>
          <w:szCs w:val="22"/>
          <w:lang w:val="en-GB"/>
        </w:rPr>
      </w:pPr>
    </w:p>
    <w:p w:rsidR="007C2C34" w:rsidRPr="00EE1352" w:rsidRDefault="007C2C34" w:rsidP="00AC00C2">
      <w:pPr>
        <w:ind w:left="3686" w:hanging="1134"/>
        <w:rPr>
          <w:szCs w:val="22"/>
          <w:lang w:val="en-GB"/>
        </w:rPr>
      </w:pPr>
      <w:r w:rsidRPr="00EE1352">
        <w:rPr>
          <w:szCs w:val="22"/>
        </w:rPr>
        <w:t>Speaker:</w:t>
      </w:r>
      <w:r w:rsidRPr="00EE1352">
        <w:rPr>
          <w:szCs w:val="22"/>
        </w:rPr>
        <w:tab/>
      </w:r>
      <w:r w:rsidRPr="00EE1352">
        <w:rPr>
          <w:iCs/>
          <w:szCs w:val="22"/>
          <w:lang w:val="en-GB"/>
        </w:rPr>
        <w:t>Mr</w:t>
      </w:r>
      <w:r>
        <w:rPr>
          <w:iCs/>
          <w:szCs w:val="22"/>
          <w:lang w:val="en-GB"/>
        </w:rPr>
        <w:t>.</w:t>
      </w:r>
      <w:r w:rsidRPr="00EE1352">
        <w:rPr>
          <w:iCs/>
          <w:szCs w:val="22"/>
          <w:lang w:val="en-GB"/>
        </w:rPr>
        <w:t xml:space="preserve"> Christophe Mazenc, Head, Global Databases Service, Global Infrastructure Sector, WIPO</w:t>
      </w:r>
    </w:p>
    <w:p w:rsidR="007C2C34" w:rsidRPr="00EE1352" w:rsidRDefault="007C2C34" w:rsidP="00AC00C2">
      <w:pPr>
        <w:tabs>
          <w:tab w:val="left" w:pos="1701"/>
          <w:tab w:val="left" w:pos="4536"/>
          <w:tab w:val="left" w:pos="5390"/>
        </w:tabs>
        <w:ind w:left="2835" w:hanging="2835"/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1701"/>
          <w:tab w:val="left" w:pos="4536"/>
          <w:tab w:val="left" w:pos="5390"/>
        </w:tabs>
        <w:ind w:left="2835" w:hanging="2835"/>
        <w:rPr>
          <w:szCs w:val="22"/>
          <w:lang w:val="en-GB"/>
        </w:rPr>
      </w:pPr>
    </w:p>
    <w:p w:rsidR="007C2C34" w:rsidRPr="00EE1352" w:rsidRDefault="007C2C34" w:rsidP="00AC00C2">
      <w:pPr>
        <w:ind w:left="2552" w:hanging="2552"/>
        <w:rPr>
          <w:szCs w:val="22"/>
          <w:lang w:val="en-GB"/>
        </w:rPr>
      </w:pPr>
      <w:r>
        <w:rPr>
          <w:szCs w:val="22"/>
          <w:lang w:val="en-GB"/>
        </w:rPr>
        <w:t>3</w:t>
      </w:r>
      <w:r w:rsidRPr="00EE1352">
        <w:rPr>
          <w:szCs w:val="22"/>
          <w:lang w:val="en-GB"/>
        </w:rPr>
        <w:t>.</w:t>
      </w:r>
      <w:r>
        <w:rPr>
          <w:szCs w:val="22"/>
          <w:lang w:val="en-GB"/>
        </w:rPr>
        <w:t>1</w:t>
      </w:r>
      <w:r w:rsidRPr="00EE1352">
        <w:rPr>
          <w:szCs w:val="22"/>
          <w:lang w:val="en-GB"/>
        </w:rPr>
        <w:t>0 p.m. – 3.</w:t>
      </w:r>
      <w:r>
        <w:rPr>
          <w:szCs w:val="22"/>
          <w:lang w:val="en-GB"/>
        </w:rPr>
        <w:t>4</w:t>
      </w:r>
      <w:r w:rsidRPr="00EE1352">
        <w:rPr>
          <w:szCs w:val="22"/>
          <w:lang w:val="en-GB"/>
        </w:rPr>
        <w:t>0 p.m.</w:t>
      </w:r>
      <w:r w:rsidRPr="00EE1352">
        <w:rPr>
          <w:szCs w:val="22"/>
          <w:lang w:val="en-GB"/>
        </w:rPr>
        <w:tab/>
        <w:t>Coffee break</w:t>
      </w:r>
    </w:p>
    <w:p w:rsidR="007C2C34" w:rsidRPr="00EE1352" w:rsidRDefault="007C2C34" w:rsidP="00AC00C2">
      <w:pPr>
        <w:tabs>
          <w:tab w:val="left" w:pos="90"/>
          <w:tab w:val="left" w:pos="270"/>
          <w:tab w:val="left" w:pos="540"/>
          <w:tab w:val="left" w:pos="1701"/>
          <w:tab w:val="left" w:pos="4536"/>
        </w:tabs>
        <w:ind w:left="2835" w:hanging="2835"/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90"/>
          <w:tab w:val="left" w:pos="270"/>
          <w:tab w:val="left" w:pos="540"/>
          <w:tab w:val="left" w:pos="1701"/>
          <w:tab w:val="left" w:pos="4536"/>
        </w:tabs>
        <w:ind w:left="2835" w:hanging="2835"/>
        <w:rPr>
          <w:szCs w:val="22"/>
          <w:lang w:val="en-GB"/>
        </w:rPr>
      </w:pPr>
    </w:p>
    <w:p w:rsidR="007C2C34" w:rsidRPr="00EE1352" w:rsidRDefault="007C2C34" w:rsidP="00AC00C2">
      <w:pPr>
        <w:tabs>
          <w:tab w:val="left" w:pos="2552"/>
        </w:tabs>
        <w:ind w:left="3686" w:hanging="3686"/>
        <w:rPr>
          <w:szCs w:val="22"/>
          <w:lang w:val="en-GB"/>
        </w:rPr>
      </w:pPr>
      <w:r w:rsidRPr="00EE1352">
        <w:rPr>
          <w:szCs w:val="22"/>
          <w:lang w:val="en-GB"/>
        </w:rPr>
        <w:t>3.</w:t>
      </w:r>
      <w:r>
        <w:rPr>
          <w:szCs w:val="22"/>
          <w:lang w:val="en-GB"/>
        </w:rPr>
        <w:t>4</w:t>
      </w:r>
      <w:r w:rsidRPr="00EE1352">
        <w:rPr>
          <w:szCs w:val="22"/>
          <w:lang w:val="en-GB"/>
        </w:rPr>
        <w:t xml:space="preserve">0 p.m. – </w:t>
      </w:r>
      <w:r>
        <w:rPr>
          <w:szCs w:val="22"/>
          <w:lang w:val="en-GB"/>
        </w:rPr>
        <w:t>4.00</w:t>
      </w:r>
      <w:r w:rsidRPr="00EE1352">
        <w:rPr>
          <w:szCs w:val="22"/>
          <w:lang w:val="en-GB"/>
        </w:rPr>
        <w:t xml:space="preserve"> p.m.</w:t>
      </w:r>
      <w:r w:rsidRPr="00EE1352">
        <w:rPr>
          <w:szCs w:val="22"/>
          <w:lang w:val="en-GB"/>
        </w:rPr>
        <w:tab/>
        <w:t xml:space="preserve">Topic </w:t>
      </w:r>
      <w:r>
        <w:rPr>
          <w:szCs w:val="22"/>
          <w:lang w:val="en-GB"/>
        </w:rPr>
        <w:t>9</w:t>
      </w:r>
      <w:r w:rsidRPr="00EE1352">
        <w:rPr>
          <w:szCs w:val="22"/>
          <w:lang w:val="en-GB"/>
        </w:rPr>
        <w:t>:</w:t>
      </w:r>
      <w:r w:rsidRPr="00EE1352">
        <w:rPr>
          <w:szCs w:val="22"/>
          <w:lang w:val="en-GB"/>
        </w:rPr>
        <w:tab/>
      </w:r>
      <w:r w:rsidRPr="00903F54">
        <w:rPr>
          <w:szCs w:val="22"/>
          <w:lang w:val="en-GB"/>
        </w:rPr>
        <w:t>Importance of IP to Innovation &amp; Success for SME</w:t>
      </w:r>
    </w:p>
    <w:p w:rsidR="007C2C34" w:rsidRPr="00EE1352" w:rsidRDefault="007C2C34" w:rsidP="00AC00C2">
      <w:pPr>
        <w:tabs>
          <w:tab w:val="left" w:pos="2552"/>
        </w:tabs>
        <w:ind w:left="1710" w:hanging="1710"/>
        <w:rPr>
          <w:szCs w:val="22"/>
          <w:lang w:val="en-GB"/>
        </w:rPr>
      </w:pPr>
    </w:p>
    <w:p w:rsidR="007C2C34" w:rsidRPr="00B8520E" w:rsidRDefault="007C2C34" w:rsidP="00AC00C2">
      <w:pPr>
        <w:tabs>
          <w:tab w:val="left" w:pos="2552"/>
          <w:tab w:val="left" w:pos="3686"/>
        </w:tabs>
        <w:ind w:left="3686" w:hanging="3686"/>
        <w:rPr>
          <w:szCs w:val="22"/>
          <w:lang w:val="de-DE"/>
        </w:rPr>
      </w:pPr>
      <w:r w:rsidRPr="00EE1352">
        <w:rPr>
          <w:szCs w:val="22"/>
          <w:lang w:val="en-GB"/>
        </w:rPr>
        <w:tab/>
      </w:r>
      <w:r w:rsidRPr="00B8520E">
        <w:rPr>
          <w:szCs w:val="22"/>
          <w:lang w:val="de-DE"/>
        </w:rPr>
        <w:t xml:space="preserve">Speaker: </w:t>
      </w:r>
      <w:r w:rsidRPr="00B8520E">
        <w:rPr>
          <w:szCs w:val="22"/>
          <w:lang w:val="de-DE"/>
        </w:rPr>
        <w:tab/>
      </w:r>
      <w:r>
        <w:rPr>
          <w:szCs w:val="22"/>
          <w:lang w:val="de-DE"/>
        </w:rPr>
        <w:t xml:space="preserve">Ms. </w:t>
      </w:r>
      <w:r w:rsidRPr="00B8520E">
        <w:rPr>
          <w:szCs w:val="22"/>
          <w:lang w:val="de-DE"/>
        </w:rPr>
        <w:t>Ina Krüger, Project Manager Technology Services, Berlin Partner für Wirtschaft und Technologie GmbH</w:t>
      </w:r>
    </w:p>
    <w:p w:rsidR="007C2C34" w:rsidRPr="00B8520E" w:rsidRDefault="007C2C34" w:rsidP="00AC00C2">
      <w:pPr>
        <w:tabs>
          <w:tab w:val="left" w:pos="2552"/>
        </w:tabs>
        <w:ind w:left="1710" w:hanging="1710"/>
        <w:rPr>
          <w:szCs w:val="22"/>
          <w:lang w:val="de-DE"/>
        </w:rPr>
      </w:pPr>
    </w:p>
    <w:p w:rsidR="007C2C34" w:rsidRPr="00B8520E" w:rsidRDefault="007C2C34" w:rsidP="00AC00C2">
      <w:pPr>
        <w:tabs>
          <w:tab w:val="left" w:pos="2552"/>
        </w:tabs>
        <w:ind w:left="1710" w:hanging="1710"/>
        <w:rPr>
          <w:szCs w:val="22"/>
          <w:lang w:val="de-DE"/>
        </w:rPr>
      </w:pPr>
    </w:p>
    <w:p w:rsidR="007C2C34" w:rsidRPr="00EE1352" w:rsidRDefault="007C2C34" w:rsidP="00AC00C2">
      <w:pPr>
        <w:tabs>
          <w:tab w:val="left" w:pos="2552"/>
        </w:tabs>
        <w:ind w:left="1710" w:hanging="1710"/>
        <w:rPr>
          <w:b/>
          <w:szCs w:val="22"/>
          <w:lang w:val="en-GB"/>
        </w:rPr>
      </w:pPr>
      <w:r>
        <w:rPr>
          <w:szCs w:val="22"/>
          <w:lang w:val="en-GB"/>
        </w:rPr>
        <w:t>4.00</w:t>
      </w:r>
      <w:r w:rsidRPr="00EE1352">
        <w:rPr>
          <w:szCs w:val="22"/>
          <w:lang w:val="en-GB"/>
        </w:rPr>
        <w:t xml:space="preserve"> p.m. – </w:t>
      </w:r>
      <w:r>
        <w:rPr>
          <w:szCs w:val="22"/>
          <w:lang w:val="en-GB"/>
        </w:rPr>
        <w:t>5.00</w:t>
      </w:r>
      <w:r w:rsidRPr="00EE1352">
        <w:rPr>
          <w:szCs w:val="22"/>
          <w:lang w:val="en-GB"/>
        </w:rPr>
        <w:t xml:space="preserve"> p.m.</w:t>
      </w:r>
      <w:r w:rsidRPr="00EE1352">
        <w:rPr>
          <w:szCs w:val="22"/>
          <w:lang w:val="en-GB"/>
        </w:rPr>
        <w:tab/>
      </w:r>
      <w:r w:rsidRPr="00EE1352">
        <w:rPr>
          <w:b/>
          <w:szCs w:val="22"/>
          <w:lang w:val="en-GB"/>
        </w:rPr>
        <w:t>PLENARY DISCUSSION</w:t>
      </w:r>
    </w:p>
    <w:p w:rsidR="007C2C34" w:rsidRPr="00EE1352" w:rsidRDefault="007C2C34" w:rsidP="00AC00C2">
      <w:pPr>
        <w:tabs>
          <w:tab w:val="left" w:pos="5245"/>
        </w:tabs>
        <w:rPr>
          <w:szCs w:val="22"/>
        </w:rPr>
      </w:pPr>
    </w:p>
    <w:p w:rsidR="007C2C34" w:rsidRPr="00EE1352" w:rsidRDefault="007C2C34" w:rsidP="00AC00C2">
      <w:pPr>
        <w:tabs>
          <w:tab w:val="left" w:pos="5245"/>
        </w:tabs>
        <w:rPr>
          <w:szCs w:val="22"/>
        </w:rPr>
      </w:pPr>
    </w:p>
    <w:p w:rsidR="007C2C34" w:rsidRPr="00EE1352" w:rsidRDefault="007C2C34" w:rsidP="00AC00C2">
      <w:pPr>
        <w:tabs>
          <w:tab w:val="left" w:pos="5245"/>
        </w:tabs>
        <w:ind w:left="5533"/>
        <w:rPr>
          <w:lang w:val="de-DE"/>
        </w:rPr>
      </w:pPr>
      <w:r w:rsidRPr="00EE1352">
        <w:rPr>
          <w:szCs w:val="22"/>
          <w:lang w:val="en-GB"/>
        </w:rPr>
        <w:t xml:space="preserve"> </w:t>
      </w:r>
      <w:r w:rsidRPr="00EE1352">
        <w:rPr>
          <w:szCs w:val="22"/>
          <w:lang w:val="de-DE"/>
        </w:rPr>
        <w:t>[End of document]</w:t>
      </w:r>
    </w:p>
    <w:p w:rsidR="007C2C34" w:rsidRDefault="007C2C34"/>
    <w:sectPr w:rsidR="007C2C34" w:rsidSect="00AC00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34" w:rsidRDefault="007C2C34">
      <w:r>
        <w:separator/>
      </w:r>
    </w:p>
  </w:endnote>
  <w:endnote w:type="continuationSeparator" w:id="0">
    <w:p w:rsidR="007C2C34" w:rsidRDefault="007C2C34" w:rsidP="0000707F">
      <w:r>
        <w:separator/>
      </w:r>
    </w:p>
    <w:p w:rsidR="007C2C34" w:rsidRPr="0000707F" w:rsidRDefault="007C2C34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C2C34" w:rsidRPr="0000707F" w:rsidRDefault="007C2C34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B4" w:rsidRDefault="00F770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B4" w:rsidRDefault="00F770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B4" w:rsidRDefault="00F770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34" w:rsidRDefault="007C2C34">
      <w:r>
        <w:separator/>
      </w:r>
    </w:p>
  </w:footnote>
  <w:footnote w:type="continuationSeparator" w:id="0">
    <w:p w:rsidR="007C2C34" w:rsidRDefault="007C2C34" w:rsidP="0000707F">
      <w:r>
        <w:separator/>
      </w:r>
    </w:p>
    <w:p w:rsidR="007C2C34" w:rsidRPr="0000707F" w:rsidRDefault="007C2C34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7C2C34" w:rsidRPr="0000707F" w:rsidRDefault="007C2C34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B4" w:rsidRDefault="00F770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D0" w:rsidRPr="00F770B4" w:rsidRDefault="009A3BD0" w:rsidP="00477D6B">
    <w:pPr>
      <w:jc w:val="right"/>
      <w:rPr>
        <w:lang w:val="fr-FR"/>
      </w:rPr>
    </w:pPr>
    <w:r w:rsidRPr="00F770B4">
      <w:rPr>
        <w:lang w:val="fr-FR"/>
      </w:rPr>
      <w:t>WIPO/IP/DE/14/INF/</w:t>
    </w:r>
    <w:r w:rsidR="00F770B4">
      <w:rPr>
        <w:lang w:val="fr-FR"/>
      </w:rPr>
      <w:t>2</w:t>
    </w:r>
    <w:bookmarkStart w:id="5" w:name="_GoBack"/>
    <w:bookmarkEnd w:id="5"/>
    <w:r w:rsidRPr="00F770B4">
      <w:rPr>
        <w:lang w:val="fr-FR"/>
      </w:rPr>
      <w:t xml:space="preserve">.PROV  </w:t>
    </w:r>
  </w:p>
  <w:p w:rsidR="007C2C34" w:rsidRPr="00F770B4" w:rsidRDefault="007C2C34" w:rsidP="00477D6B">
    <w:pPr>
      <w:jc w:val="right"/>
      <w:rPr>
        <w:lang w:val="fr-FR"/>
      </w:rPr>
    </w:pPr>
    <w:r w:rsidRPr="00F770B4">
      <w:rPr>
        <w:lang w:val="fr-FR"/>
      </w:rPr>
      <w:t xml:space="preserve">page </w:t>
    </w:r>
    <w:r w:rsidR="007A2141">
      <w:fldChar w:fldCharType="begin"/>
    </w:r>
    <w:r w:rsidR="007A2141" w:rsidRPr="00F770B4">
      <w:rPr>
        <w:lang w:val="fr-FR"/>
      </w:rPr>
      <w:instrText xml:space="preserve"> PAGE  \* MERGEFORMAT </w:instrText>
    </w:r>
    <w:r w:rsidR="007A2141">
      <w:fldChar w:fldCharType="separate"/>
    </w:r>
    <w:r w:rsidR="00F770B4">
      <w:rPr>
        <w:noProof/>
        <w:lang w:val="fr-FR"/>
      </w:rPr>
      <w:t>2</w:t>
    </w:r>
    <w:r w:rsidR="007A2141">
      <w:rPr>
        <w:noProof/>
      </w:rPr>
      <w:fldChar w:fldCharType="end"/>
    </w:r>
  </w:p>
  <w:p w:rsidR="007C2C34" w:rsidRPr="00F770B4" w:rsidRDefault="007C2C34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B4" w:rsidRDefault="00F770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0C2"/>
    <w:rsid w:val="0000707F"/>
    <w:rsid w:val="000A1B0D"/>
    <w:rsid w:val="000A46A9"/>
    <w:rsid w:val="000A4D99"/>
    <w:rsid w:val="000D5804"/>
    <w:rsid w:val="000F5E56"/>
    <w:rsid w:val="00115C8E"/>
    <w:rsid w:val="001362EE"/>
    <w:rsid w:val="00137233"/>
    <w:rsid w:val="001832A6"/>
    <w:rsid w:val="001C2978"/>
    <w:rsid w:val="001D7119"/>
    <w:rsid w:val="001F26A6"/>
    <w:rsid w:val="002634C4"/>
    <w:rsid w:val="002F4E68"/>
    <w:rsid w:val="003845C1"/>
    <w:rsid w:val="003943CE"/>
    <w:rsid w:val="003B38C1"/>
    <w:rsid w:val="003E5881"/>
    <w:rsid w:val="003F6706"/>
    <w:rsid w:val="00423E3E"/>
    <w:rsid w:val="00427AF4"/>
    <w:rsid w:val="004647DA"/>
    <w:rsid w:val="00477D6B"/>
    <w:rsid w:val="004B60FD"/>
    <w:rsid w:val="004D004F"/>
    <w:rsid w:val="004E648F"/>
    <w:rsid w:val="004F4D9B"/>
    <w:rsid w:val="005E2679"/>
    <w:rsid w:val="00605827"/>
    <w:rsid w:val="00623CFA"/>
    <w:rsid w:val="00666ACD"/>
    <w:rsid w:val="006C1BFD"/>
    <w:rsid w:val="006C3E46"/>
    <w:rsid w:val="00714734"/>
    <w:rsid w:val="007805E1"/>
    <w:rsid w:val="007A2141"/>
    <w:rsid w:val="007C2C34"/>
    <w:rsid w:val="007D233B"/>
    <w:rsid w:val="007D394F"/>
    <w:rsid w:val="007F588E"/>
    <w:rsid w:val="008124BF"/>
    <w:rsid w:val="00814BD0"/>
    <w:rsid w:val="008674AE"/>
    <w:rsid w:val="0089487E"/>
    <w:rsid w:val="008A3809"/>
    <w:rsid w:val="008A7CBA"/>
    <w:rsid w:val="008B2CC1"/>
    <w:rsid w:val="008E3B96"/>
    <w:rsid w:val="00903F54"/>
    <w:rsid w:val="0090731E"/>
    <w:rsid w:val="00966A22"/>
    <w:rsid w:val="009A3BD0"/>
    <w:rsid w:val="00A15D13"/>
    <w:rsid w:val="00A16EC9"/>
    <w:rsid w:val="00AC00C2"/>
    <w:rsid w:val="00B1428D"/>
    <w:rsid w:val="00B8520E"/>
    <w:rsid w:val="00C321A1"/>
    <w:rsid w:val="00C376AD"/>
    <w:rsid w:val="00C541C6"/>
    <w:rsid w:val="00C767C8"/>
    <w:rsid w:val="00D2117B"/>
    <w:rsid w:val="00D4282F"/>
    <w:rsid w:val="00D45D8F"/>
    <w:rsid w:val="00D62F40"/>
    <w:rsid w:val="00D71B4D"/>
    <w:rsid w:val="00D93D55"/>
    <w:rsid w:val="00DB7B01"/>
    <w:rsid w:val="00DC0377"/>
    <w:rsid w:val="00DF29D4"/>
    <w:rsid w:val="00E64B30"/>
    <w:rsid w:val="00EA639C"/>
    <w:rsid w:val="00EC6730"/>
    <w:rsid w:val="00ED77FB"/>
    <w:rsid w:val="00ED7E82"/>
    <w:rsid w:val="00EE1352"/>
    <w:rsid w:val="00F20C42"/>
    <w:rsid w:val="00F66152"/>
    <w:rsid w:val="00F7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AE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AE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AEC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AEC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4E648F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AEC"/>
    <w:rPr>
      <w:rFonts w:ascii="Arial" w:eastAsia="SimSun" w:hAnsi="Arial" w:cs="Arial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4E648F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4E648F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AEC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4E648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1AEC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4E64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AEC"/>
    <w:rPr>
      <w:rFonts w:ascii="Arial" w:eastAsia="SimSun" w:hAnsi="Arial" w:cs="Arial"/>
      <w:szCs w:val="20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4E648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AEC"/>
    <w:rPr>
      <w:rFonts w:ascii="Arial" w:eastAsia="SimSun" w:hAnsi="Arial" w:cs="Arial"/>
      <w:sz w:val="20"/>
      <w:szCs w:val="20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3E5881"/>
    <w:pPr>
      <w:ind w:left="5534"/>
    </w:pPr>
  </w:style>
  <w:style w:type="paragraph" w:styleId="ListParagraph">
    <w:name w:val="List Paragraph"/>
    <w:basedOn w:val="Normal"/>
    <w:uiPriority w:val="99"/>
    <w:qFormat/>
    <w:rsid w:val="00AC00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4E64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AEC"/>
    <w:rPr>
      <w:rFonts w:ascii="Arial" w:eastAsia="SimSun" w:hAnsi="Arial" w:cs="Arial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4E648F"/>
    <w:pPr>
      <w:numPr>
        <w:numId w:val="6"/>
      </w:numPr>
    </w:pPr>
  </w:style>
  <w:style w:type="paragraph" w:customStyle="1" w:styleId="ONUME">
    <w:name w:val="ONUM E"/>
    <w:basedOn w:val="BodyText"/>
    <w:uiPriority w:val="99"/>
    <w:rsid w:val="004E648F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4E648F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4E648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1AEC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4E648F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01AEC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814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14BD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2526</Characters>
  <Application>Microsoft Office Word</Application>
  <DocSecurity>0</DocSecurity>
  <Lines>21</Lines>
  <Paragraphs>5</Paragraphs>
  <ScaleCrop>false</ScaleCrop>
  <Company>WIPO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 Oleksandr</dc:creator>
  <cp:keywords/>
  <dc:description/>
  <cp:lastModifiedBy>SHEVCHENKO Oleksandr</cp:lastModifiedBy>
  <cp:revision>11</cp:revision>
  <cp:lastPrinted>2014-06-04T14:13:00Z</cp:lastPrinted>
  <dcterms:created xsi:type="dcterms:W3CDTF">2014-06-10T09:26:00Z</dcterms:created>
  <dcterms:modified xsi:type="dcterms:W3CDTF">2014-06-17T08:31:00Z</dcterms:modified>
</cp:coreProperties>
</file>