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1E0" w:firstRow="1" w:lastRow="1" w:firstColumn="1" w:lastColumn="1" w:noHBand="0" w:noVBand="0"/>
      </w:tblPr>
      <w:tblGrid>
        <w:gridCol w:w="4517"/>
        <w:gridCol w:w="4839"/>
      </w:tblGrid>
      <w:tr w:rsidR="008B2CC1" w:rsidRPr="008B2CC1" w:rsidTr="00A179E6">
        <w:trPr>
          <w:trHeight w:hRule="exact" w:val="680"/>
        </w:trPr>
        <w:tc>
          <w:tcPr>
            <w:tcW w:w="4513" w:type="dxa"/>
            <w:gridSpan w:val="2"/>
            <w:tcMar>
              <w:left w:w="0" w:type="dxa"/>
              <w:right w:w="0" w:type="dxa"/>
            </w:tcMar>
          </w:tcPr>
          <w:p w:rsidR="008B2CC1" w:rsidRPr="00605827" w:rsidRDefault="008B2CC1" w:rsidP="00A179E6">
            <w:pPr>
              <w:jc w:val="right"/>
              <w:rPr>
                <w:b/>
                <w:sz w:val="40"/>
                <w:szCs w:val="40"/>
              </w:rPr>
            </w:pPr>
            <w:r w:rsidRPr="00605827">
              <w:rPr>
                <w:b/>
                <w:sz w:val="40"/>
                <w:szCs w:val="40"/>
              </w:rPr>
              <w:t>E</w:t>
            </w:r>
          </w:p>
        </w:tc>
      </w:tr>
      <w:tr w:rsidR="002634C4" w:rsidRPr="008B2CC1" w:rsidTr="00026990">
        <w:tc>
          <w:tcPr>
            <w:tcW w:w="4513" w:type="dxa"/>
            <w:tcBorders>
              <w:bottom w:val="single" w:sz="4" w:space="0" w:color="auto"/>
            </w:tcBorders>
            <w:tcMar>
              <w:bottom w:w="170" w:type="dxa"/>
            </w:tcMar>
          </w:tcPr>
          <w:p w:rsidR="002634C4" w:rsidRPr="008B2CC1" w:rsidRDefault="002634C4" w:rsidP="00A179E6"/>
        </w:tc>
        <w:tc>
          <w:tcPr>
            <w:tcW w:w="4834" w:type="dxa"/>
            <w:tcBorders>
              <w:bottom w:val="single" w:sz="4" w:space="0" w:color="auto"/>
            </w:tcBorders>
            <w:tcMar>
              <w:left w:w="0" w:type="dxa"/>
              <w:right w:w="0" w:type="dxa"/>
            </w:tcMar>
          </w:tcPr>
          <w:p w:rsidR="002634C4" w:rsidRPr="008B2CC1" w:rsidRDefault="007F3D8B" w:rsidP="00A179E6">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0A46A9" w:rsidRPr="001832A6" w:rsidTr="00026990">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0A46A9" w:rsidRPr="000A46A9" w:rsidRDefault="007F3D8B" w:rsidP="00A179E6">
            <w:pPr>
              <w:rPr>
                <w:b/>
                <w:caps/>
                <w:sz w:val="24"/>
              </w:rPr>
            </w:pPr>
            <w:r w:rsidRPr="007F3D8B">
              <w:rPr>
                <w:b/>
                <w:caps/>
                <w:sz w:val="24"/>
              </w:rPr>
              <w:t>INTERNATIONAL CONFERENCE</w:t>
            </w:r>
          </w:p>
        </w:tc>
      </w:tr>
      <w:tr w:rsidR="008B2CC1" w:rsidRPr="001832A6" w:rsidTr="00026990">
        <w:trPr>
          <w:trHeight w:hRule="exact" w:val="340"/>
        </w:trPr>
        <w:tc>
          <w:tcPr>
            <w:tcW w:w="4513" w:type="dxa"/>
            <w:gridSpan w:val="2"/>
            <w:tcBorders>
              <w:top w:val="single" w:sz="4" w:space="0" w:color="auto"/>
            </w:tcBorders>
            <w:tcMar>
              <w:top w:w="170" w:type="dxa"/>
              <w:left w:w="0" w:type="dxa"/>
              <w:right w:w="0" w:type="dxa"/>
            </w:tcMar>
            <w:vAlign w:val="bottom"/>
          </w:tcPr>
          <w:p w:rsidR="008B2CC1" w:rsidRPr="0090731E" w:rsidRDefault="007913CA" w:rsidP="00EC6C32">
            <w:pPr>
              <w:jc w:val="right"/>
              <w:rPr>
                <w:rFonts w:ascii="Arial Black" w:hAnsi="Arial Black"/>
                <w:caps/>
                <w:sz w:val="15"/>
              </w:rPr>
            </w:pPr>
            <w:r>
              <w:rPr>
                <w:rFonts w:ascii="Arial Black" w:hAnsi="Arial Black"/>
                <w:caps/>
                <w:sz w:val="15"/>
              </w:rPr>
              <w:t>WIPO/</w:t>
            </w:r>
            <w:r w:rsidR="00C642A7">
              <w:rPr>
                <w:rFonts w:ascii="Arial Black" w:hAnsi="Arial Black"/>
                <w:caps/>
                <w:sz w:val="15"/>
              </w:rPr>
              <w:t>G</w:t>
            </w:r>
            <w:r w:rsidR="00477D3E">
              <w:rPr>
                <w:rFonts w:ascii="Arial Black" w:hAnsi="Arial Black"/>
                <w:caps/>
                <w:sz w:val="15"/>
              </w:rPr>
              <w:t>DC</w:t>
            </w:r>
            <w:r>
              <w:rPr>
                <w:rFonts w:ascii="Arial Black" w:hAnsi="Arial Black"/>
                <w:caps/>
                <w:sz w:val="15"/>
              </w:rPr>
              <w:t>M/GE/</w:t>
            </w:r>
            <w:r w:rsidR="007F3D8B" w:rsidRPr="007F3D8B">
              <w:rPr>
                <w:rFonts w:ascii="Arial Black" w:hAnsi="Arial Black"/>
                <w:caps/>
                <w:sz w:val="15"/>
              </w:rPr>
              <w:t>16</w:t>
            </w:r>
            <w:r>
              <w:rPr>
                <w:rFonts w:ascii="Arial Black" w:hAnsi="Arial Black"/>
                <w:caps/>
                <w:sz w:val="15"/>
              </w:rPr>
              <w:t>/</w:t>
            </w:r>
            <w:r w:rsidR="002D5D5B">
              <w:rPr>
                <w:rFonts w:ascii="Arial Black" w:hAnsi="Arial Black"/>
                <w:caps/>
                <w:sz w:val="15"/>
              </w:rPr>
              <w:t>INf/</w:t>
            </w:r>
            <w:r w:rsidR="00EC6C32">
              <w:rPr>
                <w:rFonts w:ascii="Arial Black" w:hAnsi="Arial Black"/>
                <w:caps/>
                <w:sz w:val="15"/>
              </w:rPr>
              <w:t>3</w:t>
            </w:r>
            <w:r w:rsidR="007F3D8B" w:rsidRPr="007F3D8B">
              <w:rPr>
                <w:rFonts w:ascii="Arial Black" w:hAnsi="Arial Black"/>
                <w:caps/>
                <w:sz w:val="15"/>
              </w:rPr>
              <w:t xml:space="preserve">    </w:t>
            </w:r>
            <w:r w:rsidR="007B63B3">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026990">
        <w:trPr>
          <w:trHeight w:hRule="exact" w:val="170"/>
        </w:trPr>
        <w:tc>
          <w:tcPr>
            <w:tcW w:w="4513" w:type="dxa"/>
            <w:gridSpan w:val="2"/>
            <w:noWrap/>
            <w:tcMar>
              <w:left w:w="0" w:type="dxa"/>
              <w:right w:w="0" w:type="dxa"/>
            </w:tcMar>
            <w:vAlign w:val="bottom"/>
          </w:tcPr>
          <w:p w:rsidR="008B2CC1" w:rsidRPr="0090731E" w:rsidRDefault="008B2CC1" w:rsidP="00A179E6">
            <w:pPr>
              <w:jc w:val="right"/>
              <w:rPr>
                <w:rFonts w:ascii="Arial Black" w:hAnsi="Arial Black"/>
                <w:caps/>
                <w:sz w:val="15"/>
              </w:rPr>
            </w:pPr>
            <w:r w:rsidRPr="0090731E">
              <w:rPr>
                <w:rFonts w:ascii="Arial Black" w:hAnsi="Arial Black"/>
                <w:caps/>
                <w:sz w:val="15"/>
              </w:rPr>
              <w:t>ORIGINAL:</w:t>
            </w:r>
            <w:r w:rsidR="007F3D8B">
              <w:rPr>
                <w:rFonts w:ascii="Arial Black" w:hAnsi="Arial Black"/>
                <w:caps/>
                <w:sz w:val="15"/>
              </w:rPr>
              <w:t xml:space="preserve">  english</w:t>
            </w:r>
            <w:r w:rsidRPr="0090731E">
              <w:rPr>
                <w:rFonts w:ascii="Arial Black" w:hAnsi="Arial Black"/>
                <w:caps/>
                <w:sz w:val="15"/>
              </w:rPr>
              <w:t xml:space="preserve"> </w:t>
            </w:r>
            <w:bookmarkStart w:id="1" w:name="Original"/>
            <w:bookmarkEnd w:id="1"/>
          </w:p>
        </w:tc>
      </w:tr>
      <w:tr w:rsidR="008B2CC1" w:rsidRPr="001832A6" w:rsidTr="00556FAB">
        <w:trPr>
          <w:trHeight w:hRule="exact" w:val="176"/>
        </w:trPr>
        <w:tc>
          <w:tcPr>
            <w:tcW w:w="4513" w:type="dxa"/>
            <w:gridSpan w:val="2"/>
            <w:tcMar>
              <w:left w:w="0" w:type="dxa"/>
              <w:right w:w="0" w:type="dxa"/>
            </w:tcMar>
            <w:vAlign w:val="bottom"/>
          </w:tcPr>
          <w:p w:rsidR="008B2CC1" w:rsidRPr="0090731E" w:rsidRDefault="008B2CC1" w:rsidP="00556FAB">
            <w:pPr>
              <w:jc w:val="right"/>
              <w:rPr>
                <w:rFonts w:ascii="Arial Black" w:hAnsi="Arial Black"/>
                <w:caps/>
                <w:sz w:val="15"/>
              </w:rPr>
            </w:pPr>
            <w:r w:rsidRPr="0090731E">
              <w:rPr>
                <w:rFonts w:ascii="Arial Black" w:hAnsi="Arial Black"/>
                <w:caps/>
                <w:sz w:val="15"/>
              </w:rPr>
              <w:t>DATE:</w:t>
            </w:r>
            <w:r w:rsidR="007F3D8B">
              <w:rPr>
                <w:rFonts w:ascii="Arial Black" w:hAnsi="Arial Black"/>
                <w:caps/>
                <w:sz w:val="15"/>
              </w:rPr>
              <w:t xml:space="preserve"> </w:t>
            </w:r>
            <w:bookmarkStart w:id="2" w:name="Date"/>
            <w:bookmarkEnd w:id="2"/>
            <w:r w:rsidR="00556FAB">
              <w:rPr>
                <w:rFonts w:ascii="Arial Black" w:hAnsi="Arial Black"/>
                <w:caps/>
                <w:sz w:val="15"/>
              </w:rPr>
              <w:t>APRIL 6</w:t>
            </w:r>
            <w:r w:rsidR="00FB70CD">
              <w:rPr>
                <w:rFonts w:ascii="Arial Black" w:hAnsi="Arial Black"/>
                <w:caps/>
                <w:sz w:val="15"/>
              </w:rPr>
              <w:t>,</w:t>
            </w:r>
            <w:r w:rsidR="00EC6C32">
              <w:rPr>
                <w:rFonts w:ascii="Arial Black" w:hAnsi="Arial Black"/>
                <w:caps/>
                <w:sz w:val="15"/>
              </w:rPr>
              <w:t xml:space="preserve"> 2016</w:t>
            </w:r>
          </w:p>
        </w:tc>
      </w:tr>
    </w:tbl>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8B2CC1" w:rsidRPr="003845C1" w:rsidRDefault="007F3D8B" w:rsidP="008B2CC1">
      <w:pPr>
        <w:rPr>
          <w:b/>
          <w:sz w:val="28"/>
          <w:szCs w:val="28"/>
        </w:rPr>
      </w:pPr>
      <w:r>
        <w:rPr>
          <w:b/>
          <w:sz w:val="28"/>
          <w:szCs w:val="28"/>
        </w:rPr>
        <w:t xml:space="preserve">The Global Digital Content Market </w:t>
      </w:r>
    </w:p>
    <w:p w:rsidR="003845C1" w:rsidRDefault="003845C1" w:rsidP="003845C1"/>
    <w:p w:rsidR="003845C1" w:rsidRDefault="003845C1" w:rsidP="003845C1"/>
    <w:p w:rsidR="007F3D8B" w:rsidRDefault="007F3D8B" w:rsidP="007F3D8B">
      <w:proofErr w:type="gramStart"/>
      <w:r w:rsidRPr="00457B4D">
        <w:rPr>
          <w:sz w:val="24"/>
          <w:szCs w:val="24"/>
        </w:rPr>
        <w:t>organized</w:t>
      </w:r>
      <w:proofErr w:type="gramEnd"/>
      <w:r w:rsidRPr="00457B4D">
        <w:rPr>
          <w:sz w:val="24"/>
          <w:szCs w:val="24"/>
        </w:rPr>
        <w:t xml:space="preserve"> by </w:t>
      </w:r>
      <w:r w:rsidRPr="00457B4D">
        <w:t>World Intellectual Property Organization (WIPO)</w:t>
      </w:r>
    </w:p>
    <w:p w:rsidR="008B2CC1" w:rsidRPr="003845C1" w:rsidRDefault="008B2CC1" w:rsidP="004F4D9B"/>
    <w:p w:rsidR="007F3D8B" w:rsidRPr="003845C1" w:rsidRDefault="007F3D8B" w:rsidP="007F3D8B">
      <w:pPr>
        <w:rPr>
          <w:b/>
          <w:sz w:val="24"/>
          <w:szCs w:val="24"/>
        </w:rPr>
      </w:pPr>
      <w:r>
        <w:rPr>
          <w:b/>
          <w:sz w:val="24"/>
          <w:szCs w:val="24"/>
        </w:rPr>
        <w:t>Geneva, April 20 to 22, 2016</w:t>
      </w:r>
    </w:p>
    <w:p w:rsidR="008B2CC1" w:rsidRDefault="008B2CC1" w:rsidP="001D7119"/>
    <w:p w:rsidR="001D7119" w:rsidRPr="008B2CC1" w:rsidRDefault="001D7119" w:rsidP="001D7119"/>
    <w:p w:rsidR="008B2CC1" w:rsidRPr="008B2CC1" w:rsidRDefault="008B2CC1" w:rsidP="001D7119"/>
    <w:p w:rsidR="008B2CC1" w:rsidRPr="003845C1" w:rsidRDefault="008B2CC1" w:rsidP="008B2CC1">
      <w:pPr>
        <w:rPr>
          <w:caps/>
          <w:sz w:val="24"/>
        </w:rPr>
      </w:pPr>
      <w:bookmarkStart w:id="3" w:name="TitleOfDoc"/>
      <w:bookmarkEnd w:id="3"/>
    </w:p>
    <w:p w:rsidR="008B2CC1" w:rsidRPr="008B2CC1" w:rsidRDefault="008B2CC1" w:rsidP="008B2CC1">
      <w:bookmarkStart w:id="4" w:name="_GoBack"/>
      <w:bookmarkEnd w:id="4"/>
    </w:p>
    <w:p w:rsidR="007F3D8B" w:rsidRPr="00457B4D" w:rsidRDefault="002D5D5B" w:rsidP="007F3D8B">
      <w:bookmarkStart w:id="5" w:name="Prepared"/>
      <w:bookmarkEnd w:id="5"/>
      <w:r>
        <w:t>GENERAL INFORMATION</w:t>
      </w:r>
    </w:p>
    <w:p w:rsidR="007B63B3" w:rsidRDefault="007B63B3"/>
    <w:p w:rsidR="007F3D8B" w:rsidRPr="00457B4D" w:rsidRDefault="002D5D5B" w:rsidP="007F3D8B">
      <w:pPr>
        <w:rPr>
          <w:i/>
        </w:rPr>
      </w:pPr>
      <w:r>
        <w:rPr>
          <w:i/>
        </w:rPr>
        <w:t xml:space="preserve">Document </w:t>
      </w:r>
      <w:r w:rsidR="007F3D8B" w:rsidRPr="00457B4D">
        <w:rPr>
          <w:i/>
        </w:rPr>
        <w:t>prepared by the International Bureau of WIPO</w:t>
      </w:r>
    </w:p>
    <w:p w:rsidR="007B63B3" w:rsidRDefault="007B63B3"/>
    <w:p w:rsidR="007B63B3" w:rsidRDefault="007B63B3"/>
    <w:p w:rsidR="007B63B3" w:rsidRDefault="007B63B3"/>
    <w:p w:rsidR="007F3D8B" w:rsidRDefault="007F3D8B"/>
    <w:p w:rsidR="00AB1D07" w:rsidRPr="004E5462" w:rsidRDefault="007F3D8B" w:rsidP="00AB1D07">
      <w:pPr>
        <w:outlineLvl w:val="0"/>
        <w:rPr>
          <w:bCs/>
          <w:caps/>
          <w:kern w:val="32"/>
          <w:szCs w:val="32"/>
        </w:rPr>
      </w:pPr>
      <w:r>
        <w:br w:type="page"/>
      </w:r>
      <w:r w:rsidR="00AB1D07" w:rsidRPr="004E5462">
        <w:rPr>
          <w:bCs/>
          <w:caps/>
          <w:kern w:val="32"/>
          <w:szCs w:val="32"/>
        </w:rPr>
        <w:lastRenderedPageBreak/>
        <w:t>CONFERENCE DATE, VENUE and access</w:t>
      </w:r>
    </w:p>
    <w:p w:rsidR="00AB1D07" w:rsidRPr="004E5462" w:rsidRDefault="00AB1D07" w:rsidP="00AB1D07"/>
    <w:p w:rsidR="00AB1D07" w:rsidRPr="004E5462" w:rsidRDefault="00AB1D07" w:rsidP="00AB1D07">
      <w:pPr>
        <w:pStyle w:val="ListParagraph"/>
        <w:numPr>
          <w:ilvl w:val="0"/>
          <w:numId w:val="9"/>
        </w:numPr>
        <w:ind w:left="0" w:firstLine="0"/>
      </w:pPr>
      <w:r w:rsidRPr="004E5462">
        <w:t xml:space="preserve">The Conference will take place from April 20 to 22, 2016, in the WIPO Conference Hall, at the headquarters of the World Intellectual Property Organization (WIPO), 34 </w:t>
      </w:r>
      <w:proofErr w:type="spellStart"/>
      <w:r w:rsidRPr="004E5462">
        <w:t>Chemin</w:t>
      </w:r>
      <w:proofErr w:type="spellEnd"/>
      <w:r w:rsidRPr="004E5462">
        <w:t xml:space="preserve"> des </w:t>
      </w:r>
      <w:proofErr w:type="spellStart"/>
      <w:r w:rsidRPr="004E5462">
        <w:t>Colombettes</w:t>
      </w:r>
      <w:proofErr w:type="spellEnd"/>
      <w:r w:rsidRPr="004E5462">
        <w:t xml:space="preserve">, 1211 Geneva 20, </w:t>
      </w:r>
      <w:proofErr w:type="gramStart"/>
      <w:r w:rsidRPr="004E5462">
        <w:t>Switzerland</w:t>
      </w:r>
      <w:proofErr w:type="gramEnd"/>
      <w:r w:rsidRPr="004E5462">
        <w:t xml:space="preserve">. </w:t>
      </w:r>
    </w:p>
    <w:p w:rsidR="00AB1D07" w:rsidRPr="004E5462" w:rsidRDefault="00AB1D07" w:rsidP="00AB1D07"/>
    <w:p w:rsidR="00AB1D07" w:rsidRPr="004E5462" w:rsidRDefault="00AB1D07" w:rsidP="00AB1D07">
      <w:pPr>
        <w:pStyle w:val="ListParagraph"/>
        <w:numPr>
          <w:ilvl w:val="0"/>
          <w:numId w:val="9"/>
        </w:numPr>
        <w:ind w:left="0" w:firstLine="0"/>
      </w:pPr>
      <w:r w:rsidRPr="004E5462">
        <w:t xml:space="preserve">Access to and presence at the WIPO </w:t>
      </w:r>
      <w:r w:rsidRPr="00D61CE6">
        <w:rPr>
          <w:bCs/>
        </w:rPr>
        <w:t>premises</w:t>
      </w:r>
      <w:r w:rsidRPr="004E5462">
        <w:t xml:space="preserve"> is restricted to badge-holders.  Delegates are requested to wear badges in plain view at all times.  Lost badges should immediately be reported to the WIPO registration desk located in the WIPO Access Center +41 22 338 9350.</w:t>
      </w:r>
    </w:p>
    <w:p w:rsidR="00AB1D07" w:rsidRPr="004E5462" w:rsidRDefault="00AB1D07" w:rsidP="00AB1D07"/>
    <w:p w:rsidR="00AB1D07" w:rsidRPr="004E5462" w:rsidRDefault="00AB1D07" w:rsidP="00AB1D07">
      <w:pPr>
        <w:pStyle w:val="ListParagraph"/>
        <w:numPr>
          <w:ilvl w:val="0"/>
          <w:numId w:val="9"/>
        </w:numPr>
        <w:ind w:left="0" w:firstLine="0"/>
      </w:pPr>
      <w:r w:rsidRPr="004E5462">
        <w:t>Access for persons with reduced mobility is available throughout WIPO premises.  Requests for information or assistance may be submitted to</w:t>
      </w:r>
      <w:proofErr w:type="gramStart"/>
      <w:r w:rsidRPr="004E5462">
        <w:t>:</w:t>
      </w:r>
      <w:proofErr w:type="gramEnd"/>
      <w:r w:rsidRPr="004E5462">
        <w:br/>
      </w:r>
      <w:r w:rsidRPr="00D61CE6">
        <w:rPr>
          <w:u w:val="single"/>
        </w:rPr>
        <w:t>meetings@wipo.int</w:t>
      </w:r>
      <w:r w:rsidRPr="004E5462">
        <w:t>;  +41 22 338 9581.</w:t>
      </w:r>
    </w:p>
    <w:p w:rsidR="00AB1D07" w:rsidRPr="004E5462" w:rsidRDefault="00AB1D07" w:rsidP="00AB1D07"/>
    <w:p w:rsidR="00AB1D07" w:rsidRPr="004E5462" w:rsidRDefault="00AB1D07" w:rsidP="00AB1D07"/>
    <w:p w:rsidR="00AB1D07" w:rsidRPr="004E5462" w:rsidRDefault="00AB1D07" w:rsidP="00AB1D07">
      <w:pPr>
        <w:outlineLvl w:val="0"/>
        <w:rPr>
          <w:bCs/>
          <w:caps/>
          <w:kern w:val="32"/>
          <w:szCs w:val="32"/>
        </w:rPr>
      </w:pPr>
      <w:r w:rsidRPr="004E5462">
        <w:rPr>
          <w:bCs/>
          <w:caps/>
          <w:kern w:val="32"/>
          <w:szCs w:val="32"/>
        </w:rPr>
        <w:t>registration</w:t>
      </w:r>
    </w:p>
    <w:p w:rsidR="00AB1D07" w:rsidRPr="004E5462" w:rsidRDefault="00AB1D07" w:rsidP="00AB1D07"/>
    <w:p w:rsidR="00AB1D07" w:rsidRPr="004E5462" w:rsidRDefault="00AB1D07" w:rsidP="00AB1D07">
      <w:pPr>
        <w:pStyle w:val="ListParagraph"/>
        <w:numPr>
          <w:ilvl w:val="0"/>
          <w:numId w:val="9"/>
        </w:numPr>
        <w:ind w:left="0" w:firstLine="0"/>
        <w:rPr>
          <w:szCs w:val="22"/>
        </w:rPr>
      </w:pPr>
      <w:r w:rsidRPr="004E5462">
        <w:t xml:space="preserve">Delegates (including Geneva-based delegates) are kindly requested to register online at:  </w:t>
      </w:r>
      <w:hyperlink r:id="rId10" w:history="1">
        <w:r w:rsidRPr="00AF03FC">
          <w:rPr>
            <w:szCs w:val="22"/>
          </w:rPr>
          <w:t>https://www3.wipo.int/registration/en/form.jsp?meeting_id=38803</w:t>
        </w:r>
      </w:hyperlink>
      <w:r w:rsidRPr="004E5462">
        <w:rPr>
          <w:szCs w:val="22"/>
        </w:rPr>
        <w:t xml:space="preserve"> </w:t>
      </w:r>
    </w:p>
    <w:p w:rsidR="00AB1D07" w:rsidRPr="004E5462" w:rsidRDefault="00AB1D07" w:rsidP="00AB1D07"/>
    <w:p w:rsidR="00AB1D07" w:rsidRPr="00D61CE6" w:rsidRDefault="00AB1D07" w:rsidP="00AB1D07">
      <w:pPr>
        <w:pStyle w:val="ListParagraph"/>
        <w:numPr>
          <w:ilvl w:val="0"/>
          <w:numId w:val="9"/>
        </w:numPr>
        <w:ind w:left="0" w:firstLine="0"/>
      </w:pPr>
      <w:r w:rsidRPr="004E5462">
        <w:t xml:space="preserve">Online registration consists of completing a short form.  Once registered online, each participant receives by e-mail a registration number confirming the registration to the </w:t>
      </w:r>
      <w:r w:rsidRPr="00D61CE6">
        <w:t>Conference.</w:t>
      </w:r>
    </w:p>
    <w:p w:rsidR="00AB1D07" w:rsidRPr="00D61CE6" w:rsidRDefault="00AB1D07" w:rsidP="00AB1D07"/>
    <w:p w:rsidR="00AB1D07" w:rsidRPr="004E5462" w:rsidRDefault="00AB1D07" w:rsidP="00AB1D07">
      <w:pPr>
        <w:pStyle w:val="ListParagraph"/>
        <w:numPr>
          <w:ilvl w:val="0"/>
          <w:numId w:val="9"/>
        </w:numPr>
        <w:ind w:left="0" w:firstLine="0"/>
        <w:rPr>
          <w:rFonts w:eastAsia="MS Mincho"/>
          <w:szCs w:val="22"/>
          <w:lang w:eastAsia="ja-JP"/>
        </w:rPr>
      </w:pPr>
      <w:r w:rsidRPr="00D61CE6">
        <w:t>Conference badges will be issued to accredited delegates,</w:t>
      </w:r>
      <w:r w:rsidRPr="00D61CE6">
        <w:rPr>
          <w:rFonts w:eastAsia="MS Mincho"/>
          <w:szCs w:val="22"/>
          <w:lang w:eastAsia="ja-JP"/>
        </w:rPr>
        <w:t xml:space="preserve"> at the registration desk (</w:t>
      </w:r>
      <w:r w:rsidRPr="00D61CE6">
        <w:rPr>
          <w:lang w:val="en"/>
        </w:rPr>
        <w:t>located in the WIPO Access Center</w:t>
      </w:r>
      <w:r w:rsidRPr="00D61CE6">
        <w:rPr>
          <w:rFonts w:eastAsia="MS Mincho"/>
          <w:szCs w:val="22"/>
          <w:lang w:eastAsia="ja-JP"/>
        </w:rPr>
        <w:t xml:space="preserve">), on presentation of the </w:t>
      </w:r>
      <w:r w:rsidRPr="00D61CE6">
        <w:rPr>
          <w:rFonts w:eastAsia="MS Mincho"/>
          <w:szCs w:val="22"/>
          <w:u w:val="single"/>
          <w:lang w:eastAsia="ja-JP"/>
        </w:rPr>
        <w:t>participant’s online registration confirmation</w:t>
      </w:r>
      <w:r w:rsidRPr="00D61CE6">
        <w:rPr>
          <w:rFonts w:eastAsia="MS Mincho"/>
          <w:szCs w:val="22"/>
          <w:lang w:eastAsia="ja-JP"/>
        </w:rPr>
        <w:t xml:space="preserve"> e</w:t>
      </w:r>
      <w:r w:rsidRPr="00D61CE6">
        <w:rPr>
          <w:rFonts w:eastAsia="MS Mincho"/>
          <w:szCs w:val="22"/>
          <w:lang w:eastAsia="ja-JP"/>
        </w:rPr>
        <w:noBreakHyphen/>
        <w:t xml:space="preserve">mail (or confirmation number), a copy of the credentials or nomination letter and a </w:t>
      </w:r>
      <w:r w:rsidRPr="00D61CE6">
        <w:rPr>
          <w:rFonts w:eastAsia="MS Mincho"/>
          <w:szCs w:val="22"/>
          <w:u w:val="single"/>
          <w:lang w:eastAsia="ja-JP"/>
        </w:rPr>
        <w:t>photo I.D.</w:t>
      </w:r>
      <w:r w:rsidRPr="00D61CE6">
        <w:rPr>
          <w:rFonts w:eastAsia="MS Mincho"/>
          <w:szCs w:val="22"/>
          <w:lang w:eastAsia="ja-JP"/>
        </w:rPr>
        <w:t xml:space="preserve">  </w:t>
      </w:r>
      <w:r w:rsidRPr="00D61CE6">
        <w:rPr>
          <w:lang w:val="en"/>
        </w:rPr>
        <w:t>The registration desk will be open on Wednesday, April 20, 2016, from 2 p.m. to 6</w:t>
      </w:r>
      <w:r>
        <w:rPr>
          <w:lang w:val="en"/>
        </w:rPr>
        <w:t> </w:t>
      </w:r>
      <w:r w:rsidRPr="00D61CE6">
        <w:rPr>
          <w:lang w:val="en"/>
        </w:rPr>
        <w:t>p.m., on Thursday, April 21, 2016, from 8 a.m. to 5 p.m. and on Friday, April 22, 2016, from 8</w:t>
      </w:r>
      <w:r>
        <w:rPr>
          <w:lang w:val="en"/>
        </w:rPr>
        <w:t> a.m.</w:t>
      </w:r>
      <w:r w:rsidRPr="00AF03FC">
        <w:rPr>
          <w:lang w:val="en"/>
        </w:rPr>
        <w:t xml:space="preserve"> to </w:t>
      </w:r>
      <w:r>
        <w:rPr>
          <w:lang w:val="en"/>
        </w:rPr>
        <w:t>4 p.m</w:t>
      </w:r>
      <w:r w:rsidRPr="00AF03FC">
        <w:rPr>
          <w:lang w:val="en"/>
        </w:rPr>
        <w:t>.</w:t>
      </w:r>
    </w:p>
    <w:p w:rsidR="00AB1D07" w:rsidRPr="00AF03FC" w:rsidRDefault="00AB1D07" w:rsidP="00AB1D07"/>
    <w:p w:rsidR="00AB1D07" w:rsidRPr="004E5462" w:rsidRDefault="00AB1D07" w:rsidP="00AB1D07"/>
    <w:p w:rsidR="00AB1D07" w:rsidRPr="004E5462" w:rsidRDefault="00AB1D07" w:rsidP="00AB1D07">
      <w:r w:rsidRPr="004E5462">
        <w:t>ENTRY REQUIREMENTS FOR SWITZERLAND, VISAS AND TRAVEL COSTS</w:t>
      </w:r>
    </w:p>
    <w:p w:rsidR="00AB1D07" w:rsidRPr="004E5462" w:rsidRDefault="00AB1D07" w:rsidP="00AB1D07"/>
    <w:p w:rsidR="00AB1D07" w:rsidRPr="004E5462" w:rsidRDefault="00AB1D07" w:rsidP="00AB1D07">
      <w:pPr>
        <w:pStyle w:val="ListParagraph"/>
        <w:numPr>
          <w:ilvl w:val="0"/>
          <w:numId w:val="9"/>
        </w:numPr>
        <w:ind w:left="0" w:firstLine="0"/>
        <w:rPr>
          <w:rFonts w:eastAsia="Calibri"/>
          <w:szCs w:val="22"/>
          <w:lang w:eastAsia="en-US"/>
        </w:rPr>
      </w:pPr>
      <w:r w:rsidRPr="004D2376">
        <w:t>Delegates</w:t>
      </w:r>
      <w:r w:rsidRPr="004E5462">
        <w:rPr>
          <w:rFonts w:eastAsia="Calibri"/>
          <w:szCs w:val="22"/>
          <w:lang w:eastAsia="en-US"/>
        </w:rPr>
        <w:t xml:space="preserve"> are advised to check visa requirements well in advance of travel to allow sufficient time to obtain a visa.  Visa applicants are required to provide biometric data (10 fingerprints and facial image).  This implies the applicant’s presence at a Swiss Consulate to submit and register biometric data (this may even require traveling to a third country).  Visas are not delivered on arrival.  Delivery of the required visa (Schengen visa) may take up to 21 days.  Therefore, any visa application should be filed by the traveler at least three weeks before departure.  Visa, travel and accommodation costs are the responsibility of the delegate.</w:t>
      </w:r>
    </w:p>
    <w:p w:rsidR="00AB1D07" w:rsidRPr="004E5462" w:rsidRDefault="00AB1D07" w:rsidP="00AB1D07">
      <w:pPr>
        <w:rPr>
          <w:rFonts w:eastAsia="Calibri"/>
          <w:szCs w:val="22"/>
          <w:lang w:eastAsia="en-US"/>
        </w:rPr>
      </w:pPr>
    </w:p>
    <w:p w:rsidR="00AB1D07" w:rsidRPr="00656E4B" w:rsidRDefault="00AB1D07" w:rsidP="00AB1D07">
      <w:pPr>
        <w:rPr>
          <w:rFonts w:eastAsia="Calibri"/>
          <w:szCs w:val="22"/>
          <w:lang w:eastAsia="en-US"/>
        </w:rPr>
      </w:pPr>
      <w:r w:rsidRPr="004E5462">
        <w:rPr>
          <w:rFonts w:eastAsia="Calibri"/>
          <w:szCs w:val="22"/>
          <w:lang w:eastAsia="en-US"/>
        </w:rPr>
        <w:t xml:space="preserve">For more information kindly consult the following link, selecting the tab </w:t>
      </w:r>
      <w:r>
        <w:rPr>
          <w:rFonts w:eastAsia="Calibri"/>
          <w:szCs w:val="22"/>
          <w:lang w:eastAsia="en-US"/>
        </w:rPr>
        <w:t>“</w:t>
      </w:r>
      <w:r w:rsidRPr="004E5462">
        <w:rPr>
          <w:rFonts w:eastAsia="Calibri"/>
          <w:szCs w:val="22"/>
          <w:lang w:eastAsia="en-US"/>
        </w:rPr>
        <w:t xml:space="preserve">Representations and </w:t>
      </w:r>
      <w:r w:rsidRPr="00656E4B">
        <w:rPr>
          <w:rFonts w:eastAsia="Calibri"/>
          <w:szCs w:val="22"/>
          <w:lang w:eastAsia="en-US"/>
        </w:rPr>
        <w:t>travel advice</w:t>
      </w:r>
      <w:r>
        <w:rPr>
          <w:rFonts w:eastAsia="Calibri"/>
          <w:szCs w:val="22"/>
          <w:lang w:eastAsia="en-US"/>
        </w:rPr>
        <w:t>”</w:t>
      </w:r>
      <w:r w:rsidRPr="00656E4B">
        <w:rPr>
          <w:rFonts w:eastAsia="Calibri"/>
          <w:szCs w:val="22"/>
          <w:lang w:eastAsia="en-US"/>
        </w:rPr>
        <w:t xml:space="preserve">:  </w:t>
      </w:r>
      <w:hyperlink r:id="rId11" w:history="1">
        <w:r w:rsidRPr="00AB1D07">
          <w:rPr>
            <w:rFonts w:eastAsia="Calibri"/>
            <w:color w:val="0000FF"/>
            <w:szCs w:val="22"/>
            <w:lang w:eastAsia="en-US"/>
          </w:rPr>
          <w:t>https://www.eda.admin.ch/eda/en/home.htm</w:t>
        </w:r>
        <w:r w:rsidRPr="00AF03FC">
          <w:rPr>
            <w:rFonts w:eastAsia="Calibri"/>
            <w:szCs w:val="22"/>
            <w:lang w:eastAsia="en-US"/>
          </w:rPr>
          <w:t>l</w:t>
        </w:r>
      </w:hyperlink>
      <w:r w:rsidRPr="00656E4B">
        <w:rPr>
          <w:rFonts w:eastAsia="Calibri"/>
          <w:szCs w:val="22"/>
          <w:lang w:eastAsia="en-US"/>
        </w:rPr>
        <w:t xml:space="preserve"> </w:t>
      </w:r>
    </w:p>
    <w:p w:rsidR="00AB1D07" w:rsidRPr="004E5462" w:rsidRDefault="00AB1D07" w:rsidP="00AB1D07"/>
    <w:p w:rsidR="00AB1D07" w:rsidRPr="004E5462" w:rsidRDefault="00AB1D07" w:rsidP="00AB1D07"/>
    <w:p w:rsidR="00AB1D07" w:rsidRPr="004E5462" w:rsidRDefault="00AB1D07" w:rsidP="00AB1D07">
      <w:r w:rsidRPr="004E5462">
        <w:t>MEETING HOURS AND DAYS</w:t>
      </w:r>
    </w:p>
    <w:p w:rsidR="00AB1D07" w:rsidRPr="004E5462" w:rsidRDefault="00AB1D07" w:rsidP="00AB1D07"/>
    <w:p w:rsidR="00AB1D07" w:rsidRPr="00656E4B" w:rsidRDefault="00AB1D07" w:rsidP="00AB1D07">
      <w:pPr>
        <w:pStyle w:val="ListParagraph"/>
        <w:numPr>
          <w:ilvl w:val="0"/>
          <w:numId w:val="9"/>
        </w:numPr>
        <w:ind w:left="0" w:firstLine="0"/>
      </w:pPr>
      <w:r w:rsidRPr="004E5462">
        <w:t xml:space="preserve">Conference sessions will be held each day and the Program is available at:  </w:t>
      </w:r>
      <w:hyperlink r:id="rId12" w:history="1">
        <w:r w:rsidRPr="007A5E76">
          <w:rPr>
            <w:color w:val="0000FF"/>
          </w:rPr>
          <w:t>http://www.wipo.int/edocs/mdocs/copyright/en/wipo_gdcm_ge_16/wipo_gdcm_ge_16_inf_1_prov.pdf</w:t>
        </w:r>
      </w:hyperlink>
      <w:r w:rsidRPr="007A5E76">
        <w:rPr>
          <w:color w:val="0000FF"/>
        </w:rPr>
        <w:t xml:space="preserve"> </w:t>
      </w:r>
    </w:p>
    <w:p w:rsidR="00AB1D07" w:rsidRPr="00656E4B" w:rsidRDefault="00AB1D07" w:rsidP="00AB1D07"/>
    <w:p w:rsidR="00AB1D07" w:rsidRPr="004E5462" w:rsidRDefault="00AB1D07" w:rsidP="00AB1D07"/>
    <w:p w:rsidR="00AB1D07" w:rsidRPr="004E5462" w:rsidRDefault="00AB1D07" w:rsidP="00591AEB">
      <w:pPr>
        <w:keepNext/>
        <w:keepLines/>
      </w:pPr>
      <w:r w:rsidRPr="004E5462">
        <w:lastRenderedPageBreak/>
        <w:t>INTERPRETATION</w:t>
      </w:r>
    </w:p>
    <w:p w:rsidR="00AB1D07" w:rsidRPr="004E5462" w:rsidRDefault="00AB1D07" w:rsidP="00591AEB">
      <w:pPr>
        <w:keepNext/>
        <w:keepLines/>
      </w:pPr>
    </w:p>
    <w:p w:rsidR="00AB1D07" w:rsidRPr="004E5462" w:rsidRDefault="00AB1D07" w:rsidP="00591AEB">
      <w:pPr>
        <w:pStyle w:val="ListParagraph"/>
        <w:keepNext/>
        <w:keepLines/>
        <w:numPr>
          <w:ilvl w:val="0"/>
          <w:numId w:val="9"/>
        </w:numPr>
        <w:ind w:left="0" w:firstLine="0"/>
      </w:pPr>
      <w:r w:rsidRPr="004E5462">
        <w:t xml:space="preserve">Simultaneous interpretation will be provided for the Conference in </w:t>
      </w:r>
      <w:r>
        <w:t xml:space="preserve">English, </w:t>
      </w:r>
      <w:r w:rsidRPr="004E5462">
        <w:t>Arabic, Chinese, French, Russian and Spanish.</w:t>
      </w:r>
    </w:p>
    <w:p w:rsidR="00AB1D07" w:rsidRDefault="00AB1D07" w:rsidP="00AB1D07"/>
    <w:p w:rsidR="00AB1D07" w:rsidRPr="004E5462" w:rsidRDefault="00AB1D07" w:rsidP="00AB1D07"/>
    <w:p w:rsidR="00AB1D07" w:rsidRPr="004E5462" w:rsidRDefault="00AB1D07" w:rsidP="00AB1D07">
      <w:r w:rsidRPr="004E5462">
        <w:t>DELEGATES’ INTERVENTIONS AT THE CONFERENCE</w:t>
      </w:r>
    </w:p>
    <w:p w:rsidR="00AB1D07" w:rsidRPr="004E5462" w:rsidRDefault="00AB1D07" w:rsidP="00AB1D07"/>
    <w:p w:rsidR="00AB1D07" w:rsidRPr="004E5462" w:rsidRDefault="00AB1D07" w:rsidP="00AB1D07">
      <w:pPr>
        <w:pStyle w:val="ListParagraph"/>
        <w:numPr>
          <w:ilvl w:val="0"/>
          <w:numId w:val="9"/>
        </w:numPr>
        <w:ind w:left="0" w:firstLine="0"/>
      </w:pPr>
      <w:r w:rsidRPr="004E5462">
        <w:t xml:space="preserve">No statements are possible in advance of the Conference.  Delegates are encouraged to participate from the floor.  </w:t>
      </w:r>
    </w:p>
    <w:p w:rsidR="00AB1D07" w:rsidRPr="004E5462" w:rsidRDefault="00AB1D07" w:rsidP="00AB1D07">
      <w:pPr>
        <w:rPr>
          <w:u w:val="single"/>
        </w:rPr>
      </w:pPr>
    </w:p>
    <w:p w:rsidR="00AB1D07" w:rsidRPr="004E5462" w:rsidRDefault="00AB1D07" w:rsidP="00AB1D07">
      <w:pPr>
        <w:rPr>
          <w:u w:val="single"/>
        </w:rPr>
      </w:pPr>
    </w:p>
    <w:p w:rsidR="00AB1D07" w:rsidRDefault="00AB1D07" w:rsidP="00AB1D07">
      <w:r w:rsidRPr="004E5462">
        <w:t>WEBCASTING</w:t>
      </w:r>
    </w:p>
    <w:p w:rsidR="00AB1D07" w:rsidRPr="004E5462" w:rsidRDefault="00AB1D07" w:rsidP="00AB1D07"/>
    <w:p w:rsidR="00AB1D07" w:rsidRDefault="00AB1D07" w:rsidP="00AB1D07">
      <w:pPr>
        <w:pStyle w:val="ListParagraph"/>
        <w:numPr>
          <w:ilvl w:val="0"/>
          <w:numId w:val="9"/>
        </w:numPr>
        <w:ind w:left="0" w:firstLine="0"/>
      </w:pPr>
      <w:r w:rsidRPr="004E5462">
        <w:t>Live webcasting will be available for sessions held in the WIPO Conference Hall on the WIPO website (</w:t>
      </w:r>
      <w:hyperlink r:id="rId13" w:history="1">
        <w:r w:rsidRPr="00F3122F">
          <w:rPr>
            <w:rStyle w:val="Hyperlink"/>
          </w:rPr>
          <w:t>www.wipo.int</w:t>
        </w:r>
      </w:hyperlink>
      <w:r w:rsidRPr="004E5462">
        <w:t>).</w:t>
      </w:r>
    </w:p>
    <w:p w:rsidR="00AB1D07" w:rsidRPr="004E5462" w:rsidRDefault="00AB1D07" w:rsidP="00AB1D07">
      <w:pPr>
        <w:pStyle w:val="ListParagraph"/>
        <w:ind w:left="0"/>
      </w:pPr>
    </w:p>
    <w:p w:rsidR="003F2478" w:rsidRDefault="003F2478" w:rsidP="00AB1D07">
      <w:pPr>
        <w:outlineLvl w:val="1"/>
        <w:rPr>
          <w:bCs/>
          <w:iCs/>
          <w:caps/>
          <w:szCs w:val="28"/>
        </w:rPr>
      </w:pPr>
    </w:p>
    <w:p w:rsidR="00AB1D07" w:rsidRPr="004E5462" w:rsidRDefault="00AB1D07" w:rsidP="00AB1D07">
      <w:pPr>
        <w:outlineLvl w:val="1"/>
        <w:rPr>
          <w:bCs/>
          <w:iCs/>
          <w:caps/>
          <w:szCs w:val="28"/>
        </w:rPr>
      </w:pPr>
      <w:r w:rsidRPr="004E5462">
        <w:rPr>
          <w:bCs/>
          <w:iCs/>
          <w:caps/>
          <w:szCs w:val="28"/>
        </w:rPr>
        <w:t>DOCUMENTATION</w:t>
      </w:r>
    </w:p>
    <w:p w:rsidR="00AB1D07" w:rsidRPr="004E5462" w:rsidRDefault="00AB1D07" w:rsidP="00AB1D07"/>
    <w:p w:rsidR="003F2478" w:rsidRDefault="00AB1D07" w:rsidP="00AB1D07">
      <w:pPr>
        <w:pStyle w:val="ListParagraph"/>
        <w:numPr>
          <w:ilvl w:val="0"/>
          <w:numId w:val="9"/>
        </w:numPr>
        <w:ind w:left="0" w:firstLine="0"/>
        <w:rPr>
          <w:szCs w:val="22"/>
        </w:rPr>
      </w:pPr>
      <w:r w:rsidRPr="003F2478">
        <w:t>Information</w:t>
      </w:r>
      <w:r w:rsidRPr="003F2478">
        <w:rPr>
          <w:szCs w:val="22"/>
        </w:rPr>
        <w:t xml:space="preserve"> and documentation for the Conference is available at:</w:t>
      </w:r>
    </w:p>
    <w:p w:rsidR="00AB1D07" w:rsidRPr="003F2478" w:rsidRDefault="003270CE" w:rsidP="003F2478">
      <w:pPr>
        <w:pStyle w:val="ListParagraph"/>
        <w:ind w:left="0"/>
        <w:rPr>
          <w:color w:val="0000FF"/>
          <w:szCs w:val="22"/>
        </w:rPr>
      </w:pPr>
      <w:hyperlink r:id="rId14" w:history="1">
        <w:r w:rsidR="00AB1D07" w:rsidRPr="003F2478">
          <w:rPr>
            <w:color w:val="0000FF"/>
          </w:rPr>
          <w:t>http://www.wipo.int/meetings/en/2016/global_digital_conference.html</w:t>
        </w:r>
      </w:hyperlink>
      <w:r w:rsidR="00AB1D07" w:rsidRPr="003F2478">
        <w:rPr>
          <w:color w:val="0000FF"/>
        </w:rPr>
        <w:t xml:space="preserve"> </w:t>
      </w:r>
    </w:p>
    <w:p w:rsidR="00AB1D07" w:rsidRPr="003F2478" w:rsidRDefault="00AB1D07" w:rsidP="00AB1D07"/>
    <w:p w:rsidR="00AB1D07" w:rsidRPr="004E5462" w:rsidRDefault="00AB1D07" w:rsidP="003F2478">
      <w:pPr>
        <w:pStyle w:val="ListParagraph"/>
        <w:numPr>
          <w:ilvl w:val="0"/>
          <w:numId w:val="9"/>
        </w:numPr>
        <w:ind w:left="0" w:firstLine="0"/>
        <w:rPr>
          <w:szCs w:val="22"/>
        </w:rPr>
      </w:pPr>
      <w:r w:rsidRPr="004E5462">
        <w:t xml:space="preserve">The Conference document counter is located outside the </w:t>
      </w:r>
      <w:r w:rsidRPr="004E5462">
        <w:rPr>
          <w:szCs w:val="22"/>
        </w:rPr>
        <w:t>WIPO Conference Hall.  Delegates are strongly encouraged to come to the Conference with pre</w:t>
      </w:r>
      <w:r w:rsidRPr="004E5462">
        <w:rPr>
          <w:szCs w:val="22"/>
        </w:rPr>
        <w:noBreakHyphen/>
        <w:t>printed copies of documents and/or to use portable computers/devices.</w:t>
      </w:r>
    </w:p>
    <w:p w:rsidR="00AB1D07" w:rsidRPr="004E5462" w:rsidRDefault="00AB1D07" w:rsidP="00AB1D07"/>
    <w:p w:rsidR="00AB1D07" w:rsidRPr="004E5462" w:rsidRDefault="00AB1D07" w:rsidP="00AB1D07"/>
    <w:p w:rsidR="00AB1D07" w:rsidRPr="004E5462" w:rsidRDefault="00AB1D07" w:rsidP="00AB1D07">
      <w:r w:rsidRPr="004E5462">
        <w:t>WI-FI INTERNET ACCESS</w:t>
      </w:r>
    </w:p>
    <w:p w:rsidR="00AB1D07" w:rsidRPr="004E5462" w:rsidRDefault="00AB1D07" w:rsidP="00AB1D07"/>
    <w:p w:rsidR="00AB1D07" w:rsidRPr="004E5462" w:rsidRDefault="00AB1D07" w:rsidP="00AB1D07">
      <w:pPr>
        <w:pStyle w:val="ListParagraph"/>
        <w:numPr>
          <w:ilvl w:val="0"/>
          <w:numId w:val="9"/>
        </w:numPr>
        <w:ind w:left="0" w:firstLine="0"/>
      </w:pPr>
      <w:r w:rsidRPr="004E5462">
        <w:t>WIPO provides free Wi-Fi Internet access in the WIPO Conference Hall, in the foyer and on the ground floor of the WIPO AB building.</w:t>
      </w:r>
    </w:p>
    <w:p w:rsidR="00AB1D07" w:rsidRPr="004E5462" w:rsidRDefault="00AB1D07" w:rsidP="00AB1D07">
      <w:pPr>
        <w:tabs>
          <w:tab w:val="left" w:pos="720"/>
        </w:tabs>
      </w:pPr>
    </w:p>
    <w:p w:rsidR="00AB1D07" w:rsidRPr="004E5462" w:rsidRDefault="00AB1D07" w:rsidP="003F2478">
      <w:pPr>
        <w:pStyle w:val="ListParagraph"/>
        <w:numPr>
          <w:ilvl w:val="0"/>
          <w:numId w:val="9"/>
        </w:numPr>
        <w:ind w:left="0" w:firstLine="0"/>
        <w:rPr>
          <w:szCs w:val="22"/>
        </w:rPr>
      </w:pPr>
      <w:r w:rsidRPr="004E5462">
        <w:rPr>
          <w:szCs w:val="22"/>
        </w:rPr>
        <w:t>A number of computers with Internet access and a shared printer will be available to delegates in the Information Center in the foyer of the WIPO AB building and in the WIPO Library in the New Building (NB).  There is also an Internet Room in AB 1.11 on the AB Building mezzanine.</w:t>
      </w:r>
    </w:p>
    <w:p w:rsidR="00AB1D07" w:rsidRPr="004E5462" w:rsidRDefault="00AB1D07" w:rsidP="00AB1D07"/>
    <w:p w:rsidR="00AB1D07" w:rsidRPr="004E5462" w:rsidRDefault="00AB1D07" w:rsidP="00AB1D07"/>
    <w:p w:rsidR="00AB1D07" w:rsidRPr="004E5462" w:rsidRDefault="00AB1D07" w:rsidP="00AB1D07">
      <w:r w:rsidRPr="004E5462">
        <w:t>RESTAURANT AND COFFEE BAR FACILITIES</w:t>
      </w:r>
    </w:p>
    <w:p w:rsidR="00AB1D07" w:rsidRPr="004E5462" w:rsidRDefault="00AB1D07" w:rsidP="00AB1D07"/>
    <w:p w:rsidR="00AB1D07" w:rsidRDefault="00AB1D07" w:rsidP="00AB1D07">
      <w:pPr>
        <w:pStyle w:val="ListParagraph"/>
        <w:numPr>
          <w:ilvl w:val="0"/>
          <w:numId w:val="9"/>
        </w:numPr>
        <w:ind w:left="0" w:firstLine="0"/>
      </w:pPr>
      <w:r w:rsidRPr="004E5462">
        <w:t xml:space="preserve">Tea and coffee will be available to delegates each day during the morning and afternoon breaks.  </w:t>
      </w:r>
      <w:r w:rsidRPr="004E5462">
        <w:rPr>
          <w:szCs w:val="22"/>
        </w:rPr>
        <w:t xml:space="preserve">Restaurants located in the WIPO PCT Building and the WIPO NB Building </w:t>
      </w:r>
      <w:proofErr w:type="gramStart"/>
      <w:r w:rsidRPr="004E5462">
        <w:rPr>
          <w:szCs w:val="22"/>
        </w:rPr>
        <w:t>are</w:t>
      </w:r>
      <w:proofErr w:type="gramEnd"/>
      <w:r w:rsidRPr="004E5462">
        <w:rPr>
          <w:szCs w:val="22"/>
        </w:rPr>
        <w:t xml:space="preserve"> open from </w:t>
      </w:r>
      <w:r w:rsidRPr="004E5462">
        <w:rPr>
          <w:bCs/>
          <w:szCs w:val="22"/>
        </w:rPr>
        <w:t>8 a.m. to 5 p</w:t>
      </w:r>
      <w:r w:rsidRPr="004E5462">
        <w:rPr>
          <w:szCs w:val="22"/>
        </w:rPr>
        <w:t>.m. (lunch will be served from 11.30 a.m. to 2.45 p.m.).  Also available is a coffee/tea lounge (with coin-operated machines) on the 13</w:t>
      </w:r>
      <w:r w:rsidRPr="004E5462">
        <w:rPr>
          <w:szCs w:val="22"/>
          <w:vertAlign w:val="superscript"/>
        </w:rPr>
        <w:t>th</w:t>
      </w:r>
      <w:r w:rsidRPr="004E5462">
        <w:rPr>
          <w:szCs w:val="22"/>
        </w:rPr>
        <w:t xml:space="preserve"> and </w:t>
      </w:r>
      <w:r w:rsidRPr="004E5462">
        <w:t>-1 floors</w:t>
      </w:r>
      <w:r w:rsidRPr="004E5462">
        <w:rPr>
          <w:szCs w:val="22"/>
        </w:rPr>
        <w:t xml:space="preserve"> of WIPO AB Building.  </w:t>
      </w:r>
      <w:r w:rsidRPr="004E5462">
        <w:t>Drinking water dispensers are available at different locations in the WIPO buildings, rooms and corridors.</w:t>
      </w:r>
    </w:p>
    <w:p w:rsidR="00AB1D07" w:rsidRPr="004E5462" w:rsidRDefault="00AB1D07" w:rsidP="00AB1D07">
      <w:pPr>
        <w:rPr>
          <w:szCs w:val="22"/>
        </w:rPr>
      </w:pPr>
    </w:p>
    <w:p w:rsidR="00AB1D07" w:rsidRPr="004E5462" w:rsidRDefault="00AB1D07" w:rsidP="00AB1D07">
      <w:pPr>
        <w:rPr>
          <w:u w:val="single"/>
        </w:rPr>
      </w:pPr>
    </w:p>
    <w:p w:rsidR="00AB1D07" w:rsidRPr="004E5462" w:rsidRDefault="00AB1D07" w:rsidP="00AB1D07">
      <w:r w:rsidRPr="004E5462">
        <w:t>ACCOMMODATION</w:t>
      </w:r>
    </w:p>
    <w:p w:rsidR="00AB1D07" w:rsidRPr="004E5462" w:rsidRDefault="00AB1D07" w:rsidP="00AB1D07"/>
    <w:p w:rsidR="00AB1D07" w:rsidRPr="00AF03FC" w:rsidRDefault="00AB1D07" w:rsidP="00AB1D07">
      <w:pPr>
        <w:pStyle w:val="ListParagraph"/>
        <w:numPr>
          <w:ilvl w:val="0"/>
          <w:numId w:val="9"/>
        </w:numPr>
        <w:ind w:left="0" w:firstLine="0"/>
        <w:rPr>
          <w:u w:val="single"/>
        </w:rPr>
      </w:pPr>
      <w:r w:rsidRPr="004E5462">
        <w:t xml:space="preserve">Accommodation in Geneva is often in high demand and delegates are recommended to make hotel reservations well in advance.  WIPO does not have a hotel reservation service and delegates should book hotels directly.  Information and hotel reservations are available at: </w:t>
      </w:r>
      <w:r w:rsidRPr="004E5462">
        <w:br/>
      </w:r>
    </w:p>
    <w:p w:rsidR="00AB1D07" w:rsidRPr="003F2478" w:rsidRDefault="003270CE" w:rsidP="00AB1D07">
      <w:pPr>
        <w:rPr>
          <w:color w:val="0000FF"/>
        </w:rPr>
      </w:pPr>
      <w:hyperlink r:id="rId15" w:history="1">
        <w:r w:rsidR="00AB1D07" w:rsidRPr="003F2478">
          <w:rPr>
            <w:rStyle w:val="Hyperlink"/>
            <w:color w:val="0000FF"/>
            <w:u w:val="none"/>
          </w:rPr>
          <w:t>www.geneve-tourisme.ch/en/accommodation/</w:t>
        </w:r>
      </w:hyperlink>
    </w:p>
    <w:p w:rsidR="00AB1D07" w:rsidRPr="00AF03FC" w:rsidRDefault="003270CE" w:rsidP="00AB1D07">
      <w:hyperlink r:id="rId16" w:history="1">
        <w:r w:rsidR="00AB1D07" w:rsidRPr="003F2478">
          <w:rPr>
            <w:rStyle w:val="Hyperlink"/>
            <w:color w:val="0000FF"/>
            <w:u w:val="none"/>
          </w:rPr>
          <w:t>www.cagi.ch/en/delegates-welcome/accommodation-for-delegates.php</w:t>
        </w:r>
      </w:hyperlink>
    </w:p>
    <w:p w:rsidR="00AB1D07" w:rsidRPr="004E5462" w:rsidRDefault="00AB1D07" w:rsidP="00AB1D07">
      <w:r w:rsidRPr="004E5462">
        <w:lastRenderedPageBreak/>
        <w:t>MEDIA</w:t>
      </w:r>
    </w:p>
    <w:p w:rsidR="00AB1D07" w:rsidRPr="004E5462" w:rsidRDefault="00AB1D07" w:rsidP="00AB1D07"/>
    <w:p w:rsidR="0073104A" w:rsidRPr="0073104A" w:rsidRDefault="00AB1D07" w:rsidP="00AB1D07">
      <w:pPr>
        <w:pStyle w:val="ListParagraph"/>
        <w:numPr>
          <w:ilvl w:val="0"/>
          <w:numId w:val="9"/>
        </w:numPr>
        <w:ind w:left="0" w:firstLine="0"/>
        <w:rPr>
          <w:u w:val="single"/>
          <w:lang w:val="en"/>
        </w:rPr>
      </w:pPr>
      <w:r w:rsidRPr="004E5462">
        <w:rPr>
          <w:lang w:val="en"/>
        </w:rPr>
        <w:t>The Conference is open to journalists.  Journalists, who a</w:t>
      </w:r>
      <w:r w:rsidR="00EF5B69">
        <w:rPr>
          <w:lang w:val="en"/>
        </w:rPr>
        <w:t>re not accredited to the United </w:t>
      </w:r>
      <w:r w:rsidRPr="004E5462">
        <w:rPr>
          <w:lang w:val="en"/>
        </w:rPr>
        <w:t>Nations, are requested to fill out the WIPO Media Accreditation Form that is located at</w:t>
      </w:r>
      <w:r w:rsidR="00EF5B69">
        <w:rPr>
          <w:lang w:val="en"/>
        </w:rPr>
        <w:t>:</w:t>
      </w:r>
      <w:r w:rsidRPr="004E5462">
        <w:rPr>
          <w:lang w:val="en"/>
        </w:rPr>
        <w:t xml:space="preserve"> </w:t>
      </w:r>
    </w:p>
    <w:p w:rsidR="00AB1D07" w:rsidRPr="00AF03FC" w:rsidRDefault="003270CE" w:rsidP="0073104A">
      <w:pPr>
        <w:pStyle w:val="ListParagraph"/>
        <w:ind w:left="0"/>
        <w:rPr>
          <w:u w:val="single"/>
          <w:lang w:val="en"/>
        </w:rPr>
      </w:pPr>
      <w:hyperlink r:id="rId17" w:history="1">
        <w:r w:rsidR="0073104A" w:rsidRPr="00F66118">
          <w:rPr>
            <w:rStyle w:val="Hyperlink"/>
            <w:color w:val="0000FF"/>
            <w:lang w:val="en"/>
          </w:rPr>
          <w:t>http://www.wipo.int/pressroom/en/documents/wipo_media_accreditation.doc</w:t>
        </w:r>
      </w:hyperlink>
      <w:r w:rsidR="0073104A">
        <w:rPr>
          <w:lang w:val="en"/>
        </w:rPr>
        <w:t xml:space="preserve">.  </w:t>
      </w:r>
      <w:r w:rsidR="00AB1D07" w:rsidRPr="004E5462">
        <w:rPr>
          <w:lang w:val="en"/>
        </w:rPr>
        <w:t>Journalists, who are accredited to the United Nations, are invited to register</w:t>
      </w:r>
      <w:r w:rsidR="00AB1D07" w:rsidRPr="004E5462">
        <w:t xml:space="preserve">:  </w:t>
      </w:r>
      <w:hyperlink r:id="rId18" w:history="1">
        <w:r w:rsidR="00AB1D07" w:rsidRPr="0073104A">
          <w:rPr>
            <w:color w:val="0000FF"/>
            <w:u w:val="single"/>
            <w:lang w:val="en"/>
          </w:rPr>
          <w:t>https://www3.wipo.int/registration/en/form.jsp?meeting_id=38803</w:t>
        </w:r>
      </w:hyperlink>
      <w:r w:rsidR="00AB1D07" w:rsidRPr="004E5462">
        <w:rPr>
          <w:lang w:val="en"/>
        </w:rPr>
        <w:t xml:space="preserve">.   For any media related questions, please contact the News and Media Section at </w:t>
      </w:r>
      <w:hyperlink r:id="rId19" w:history="1">
        <w:r w:rsidR="00AB1D07" w:rsidRPr="00AF03FC">
          <w:rPr>
            <w:u w:val="single"/>
            <w:lang w:val="en"/>
          </w:rPr>
          <w:t>Publicinf@wipo.int</w:t>
        </w:r>
      </w:hyperlink>
      <w:r w:rsidR="00AB1D07" w:rsidRPr="004E5462">
        <w:rPr>
          <w:lang w:val="en"/>
        </w:rPr>
        <w:t xml:space="preserve"> or </w:t>
      </w:r>
      <w:r w:rsidR="00AB1D07">
        <w:rPr>
          <w:lang w:val="en"/>
        </w:rPr>
        <w:t xml:space="preserve">+41 </w:t>
      </w:r>
      <w:r w:rsidR="00AB1D07" w:rsidRPr="004E5462">
        <w:rPr>
          <w:lang w:val="en"/>
        </w:rPr>
        <w:t>22</w:t>
      </w:r>
      <w:r w:rsidR="00AB1D07">
        <w:rPr>
          <w:lang w:val="en"/>
        </w:rPr>
        <w:t xml:space="preserve"> </w:t>
      </w:r>
      <w:r w:rsidR="00AB1D07" w:rsidRPr="004E5462">
        <w:rPr>
          <w:lang w:val="en"/>
        </w:rPr>
        <w:t xml:space="preserve">338 8161 or </w:t>
      </w:r>
      <w:r w:rsidR="00AB1D07">
        <w:rPr>
          <w:lang w:val="en"/>
        </w:rPr>
        <w:t xml:space="preserve">+41 </w:t>
      </w:r>
      <w:r w:rsidR="00AB1D07" w:rsidRPr="004E5462">
        <w:rPr>
          <w:lang w:val="en"/>
        </w:rPr>
        <w:t>22</w:t>
      </w:r>
      <w:r w:rsidR="00AB1D07">
        <w:rPr>
          <w:lang w:val="en"/>
        </w:rPr>
        <w:t xml:space="preserve"> </w:t>
      </w:r>
      <w:r w:rsidR="00AB1D07" w:rsidRPr="004E5462">
        <w:rPr>
          <w:lang w:val="en"/>
        </w:rPr>
        <w:t xml:space="preserve">338 7224.  A </w:t>
      </w:r>
      <w:r w:rsidR="00AB1D07" w:rsidRPr="00AF03FC">
        <w:rPr>
          <w:u w:val="single"/>
          <w:lang w:val="en"/>
        </w:rPr>
        <w:t xml:space="preserve">press room is available inside the WIPO Conference Hall. </w:t>
      </w:r>
    </w:p>
    <w:p w:rsidR="00AB1D07" w:rsidRPr="00AF03FC" w:rsidRDefault="00AB1D07" w:rsidP="00AB1D07">
      <w:pPr>
        <w:rPr>
          <w:u w:val="single"/>
          <w:lang w:val="en"/>
        </w:rPr>
      </w:pPr>
    </w:p>
    <w:p w:rsidR="00AB1D07" w:rsidRDefault="00AB1D07" w:rsidP="00AB1D07"/>
    <w:p w:rsidR="00AB1D07" w:rsidRPr="004E5462" w:rsidRDefault="00AB1D07" w:rsidP="00AB1D07">
      <w:r w:rsidRPr="004E5462">
        <w:t>TAXI SERVICES, PUBLIC TRANSPORTS AND PARKING</w:t>
      </w:r>
    </w:p>
    <w:p w:rsidR="00AB1D07" w:rsidRPr="004E5462" w:rsidRDefault="00AB1D07" w:rsidP="00076917"/>
    <w:p w:rsidR="00AB1D07" w:rsidRPr="004E5462" w:rsidRDefault="00AB1D07" w:rsidP="00076917">
      <w:pPr>
        <w:pStyle w:val="ListParagraph"/>
        <w:numPr>
          <w:ilvl w:val="0"/>
          <w:numId w:val="9"/>
        </w:numPr>
        <w:ind w:left="0" w:firstLine="0"/>
      </w:pPr>
      <w:r w:rsidRPr="00076917">
        <w:rPr>
          <w:lang w:val="en"/>
        </w:rPr>
        <w:t>The</w:t>
      </w:r>
      <w:r w:rsidRPr="004E5462">
        <w:t xml:space="preserve"> nearest taxi stand is located just outside the </w:t>
      </w:r>
      <w:r w:rsidR="00076917">
        <w:t xml:space="preserve">Centre International de </w:t>
      </w:r>
      <w:proofErr w:type="spellStart"/>
      <w:r w:rsidR="00076917" w:rsidRPr="00076917">
        <w:t>Conférences</w:t>
      </w:r>
      <w:proofErr w:type="spellEnd"/>
      <w:r w:rsidR="00076917" w:rsidRPr="00076917">
        <w:t xml:space="preserve"> Genève (</w:t>
      </w:r>
      <w:r w:rsidRPr="00076917">
        <w:t>CICG</w:t>
      </w:r>
      <w:r w:rsidR="00076917" w:rsidRPr="00076917">
        <w:t>)</w:t>
      </w:r>
      <w:r w:rsidRPr="00076917">
        <w:t xml:space="preserve"> on </w:t>
      </w:r>
      <w:r w:rsidRPr="00076917">
        <w:rPr>
          <w:i/>
          <w:iCs/>
        </w:rPr>
        <w:t xml:space="preserve">rue de </w:t>
      </w:r>
      <w:proofErr w:type="spellStart"/>
      <w:r w:rsidRPr="00076917">
        <w:rPr>
          <w:i/>
          <w:iCs/>
        </w:rPr>
        <w:t>Varembé</w:t>
      </w:r>
      <w:proofErr w:type="spellEnd"/>
      <w:r w:rsidRPr="00076917">
        <w:t xml:space="preserve">.  </w:t>
      </w:r>
      <w:r w:rsidRPr="004E5462">
        <w:t>Taxis may be called by dialing +41 22 320 2020</w:t>
      </w:r>
      <w:proofErr w:type="gramStart"/>
      <w:r w:rsidRPr="004E5462">
        <w:t xml:space="preserve">, </w:t>
      </w:r>
      <w:r w:rsidR="00076917">
        <w:t xml:space="preserve"> </w:t>
      </w:r>
      <w:proofErr w:type="gramEnd"/>
      <w:r w:rsidR="00076917">
        <w:br/>
      </w:r>
      <w:r w:rsidRPr="004E5462">
        <w:t>+41 22 320 2202 or +41 22 331 4133.  Requests for a taxi may also be made at the WIPO registration desk.</w:t>
      </w:r>
    </w:p>
    <w:p w:rsidR="00AB1D07" w:rsidRPr="004E5462" w:rsidRDefault="00AB1D07" w:rsidP="00076917"/>
    <w:p w:rsidR="00AB1D07" w:rsidRPr="004E5462" w:rsidRDefault="00AB1D07" w:rsidP="00AB1D07">
      <w:pPr>
        <w:pStyle w:val="ListParagraph"/>
        <w:numPr>
          <w:ilvl w:val="0"/>
          <w:numId w:val="9"/>
        </w:numPr>
        <w:ind w:left="0" w:firstLine="0"/>
      </w:pPr>
      <w:r w:rsidRPr="004E5462">
        <w:t xml:space="preserve">Delegates arriving at Geneva airport can obtain a free public transport ticket valid for </w:t>
      </w:r>
      <w:proofErr w:type="gramStart"/>
      <w:r w:rsidRPr="004E5462">
        <w:t>a</w:t>
      </w:r>
      <w:proofErr w:type="gramEnd"/>
      <w:r w:rsidRPr="004E5462">
        <w:t> 80</w:t>
      </w:r>
      <w:r w:rsidRPr="004E5462">
        <w:noBreakHyphen/>
        <w:t xml:space="preserve">minute journey around the Geneva area.  The free ticket can be obtained at the automatic distributor located in the luggage claim area, just before going through customs.  Buses 5 and 28 stop at Place des Nations (UN flag entrance and “Broken Chair” monument) which is within walking distance from WIPO.  The train takes only six minutes from the airport to the </w:t>
      </w:r>
      <w:proofErr w:type="spellStart"/>
      <w:r w:rsidRPr="004E5462">
        <w:rPr>
          <w:i/>
        </w:rPr>
        <w:t>Cornavin</w:t>
      </w:r>
      <w:proofErr w:type="spellEnd"/>
      <w:r w:rsidRPr="004E5462">
        <w:t xml:space="preserve"> Geneva train station.</w:t>
      </w:r>
    </w:p>
    <w:p w:rsidR="00AB1D07" w:rsidRPr="004E5462" w:rsidRDefault="00AB1D07" w:rsidP="00AB1D07"/>
    <w:p w:rsidR="00AB1D07" w:rsidRPr="004E5462" w:rsidRDefault="00AB1D07" w:rsidP="00AB1D07">
      <w:pPr>
        <w:pStyle w:val="ListParagraph"/>
        <w:numPr>
          <w:ilvl w:val="0"/>
          <w:numId w:val="9"/>
        </w:numPr>
        <w:ind w:left="0" w:firstLine="0"/>
      </w:pPr>
      <w:r w:rsidRPr="004E5462">
        <w:t>Delegates staying in a Geneva hotel can obtain a local transport card from the hotel reception free of charge, valid for the duration of their stay.  The personal and non</w:t>
      </w:r>
      <w:r w:rsidRPr="004E5462">
        <w:noBreakHyphen/>
        <w:t>transferable card allows free access to trams, buses, trains and yellow taxi-boats on Geneva’s territory.</w:t>
      </w:r>
    </w:p>
    <w:p w:rsidR="00AB1D07" w:rsidRPr="004E5462" w:rsidRDefault="00AB1D07" w:rsidP="00AB1D07"/>
    <w:p w:rsidR="00AB1D07" w:rsidRPr="004E5462" w:rsidRDefault="00AB1D07" w:rsidP="00AB1D07">
      <w:pPr>
        <w:pStyle w:val="ListParagraph"/>
        <w:numPr>
          <w:ilvl w:val="0"/>
          <w:numId w:val="9"/>
        </w:numPr>
        <w:ind w:left="0" w:firstLine="0"/>
      </w:pPr>
      <w:r w:rsidRPr="004E5462">
        <w:t>The following bus and tram stops are within walking distance from WIPO:</w:t>
      </w:r>
    </w:p>
    <w:p w:rsidR="00AB1D07" w:rsidRPr="004E5462" w:rsidRDefault="00AB1D07" w:rsidP="00AB1D07"/>
    <w:p w:rsidR="00AB1D07" w:rsidRPr="004E5462" w:rsidRDefault="00AB1D07" w:rsidP="00AB1D07">
      <w:pPr>
        <w:numPr>
          <w:ilvl w:val="0"/>
          <w:numId w:val="7"/>
        </w:numPr>
        <w:tabs>
          <w:tab w:val="clear" w:pos="930"/>
          <w:tab w:val="num" w:pos="1134"/>
        </w:tabs>
        <w:ind w:left="567" w:firstLine="0"/>
      </w:pPr>
      <w:r w:rsidRPr="004E5462">
        <w:t>Bus stop:  “Vermont”, bus line 5 (this line also goes to and from the airport);</w:t>
      </w:r>
    </w:p>
    <w:p w:rsidR="00AB1D07" w:rsidRPr="004E5462" w:rsidRDefault="00AB1D07" w:rsidP="00AB1D07">
      <w:pPr>
        <w:numPr>
          <w:ilvl w:val="0"/>
          <w:numId w:val="7"/>
        </w:numPr>
        <w:tabs>
          <w:tab w:val="clear" w:pos="930"/>
          <w:tab w:val="num" w:pos="1134"/>
        </w:tabs>
        <w:ind w:left="567" w:firstLine="0"/>
      </w:pPr>
      <w:r w:rsidRPr="004E5462">
        <w:rPr>
          <w:szCs w:val="22"/>
        </w:rPr>
        <w:t>Bus stop:  “UIT”, bus lines 8, 11 and 22;  and</w:t>
      </w:r>
    </w:p>
    <w:p w:rsidR="00AB1D07" w:rsidRPr="004E5462" w:rsidRDefault="00AB1D07" w:rsidP="00AB1D07">
      <w:pPr>
        <w:numPr>
          <w:ilvl w:val="0"/>
          <w:numId w:val="7"/>
        </w:numPr>
        <w:tabs>
          <w:tab w:val="clear" w:pos="930"/>
          <w:tab w:val="num" w:pos="1134"/>
        </w:tabs>
        <w:ind w:left="567" w:firstLine="0"/>
      </w:pPr>
      <w:r w:rsidRPr="004E5462">
        <w:t>Bus/Tram stop:  “Nations”, bus lines 8, 11, 22, 28, F, V, Z</w:t>
      </w:r>
      <w:proofErr w:type="gramStart"/>
      <w:r w:rsidRPr="004E5462">
        <w:t>;  tram</w:t>
      </w:r>
      <w:proofErr w:type="gramEnd"/>
      <w:r w:rsidRPr="004E5462">
        <w:t xml:space="preserve"> line 15.</w:t>
      </w:r>
    </w:p>
    <w:p w:rsidR="00AB1D07" w:rsidRPr="004E5462" w:rsidRDefault="00AB1D07" w:rsidP="00AB1D07"/>
    <w:p w:rsidR="00AB1D07" w:rsidRPr="004E5462" w:rsidRDefault="00AB1D07" w:rsidP="003F2478">
      <w:pPr>
        <w:pStyle w:val="ListParagraph"/>
        <w:numPr>
          <w:ilvl w:val="0"/>
          <w:numId w:val="9"/>
        </w:numPr>
        <w:ind w:left="0" w:firstLine="0"/>
      </w:pPr>
      <w:r w:rsidRPr="004E5462">
        <w:t xml:space="preserve">Further information on Geneva public transportation:  </w:t>
      </w:r>
      <w:hyperlink r:id="rId20" w:history="1">
        <w:r w:rsidRPr="003F2478">
          <w:rPr>
            <w:color w:val="0000FF"/>
            <w:u w:val="single"/>
          </w:rPr>
          <w:t>www.tpg.ch</w:t>
        </w:r>
      </w:hyperlink>
      <w:r w:rsidRPr="004E5462">
        <w:t xml:space="preserve"> and </w:t>
      </w:r>
      <w:hyperlink r:id="rId21" w:history="1">
        <w:r w:rsidRPr="003F2478">
          <w:rPr>
            <w:color w:val="0000FF"/>
            <w:u w:val="single"/>
          </w:rPr>
          <w:t>www.unireso.ch</w:t>
        </w:r>
      </w:hyperlink>
      <w:r w:rsidRPr="004E5462">
        <w:t>.</w:t>
      </w:r>
    </w:p>
    <w:p w:rsidR="00AB1D07" w:rsidRPr="004E5462" w:rsidRDefault="00AB1D07" w:rsidP="00AB1D07">
      <w:pPr>
        <w:tabs>
          <w:tab w:val="num" w:pos="0"/>
        </w:tabs>
      </w:pPr>
    </w:p>
    <w:p w:rsidR="00AB1D07" w:rsidRPr="004E5462" w:rsidRDefault="00AB1D07" w:rsidP="00AB1D07">
      <w:pPr>
        <w:pStyle w:val="ListParagraph"/>
        <w:numPr>
          <w:ilvl w:val="0"/>
          <w:numId w:val="9"/>
        </w:numPr>
        <w:ind w:left="0" w:firstLine="0"/>
      </w:pPr>
      <w:r w:rsidRPr="004E5462">
        <w:t>A public paid car park is available underneath the Place des Nations, accessible either from Avenue Giuseppe Motta (at the foot of the WIPO AB Building) or opposite WIPO, near the IT</w:t>
      </w:r>
      <w:r>
        <w:t>U</w:t>
      </w:r>
      <w:r w:rsidRPr="004E5462">
        <w:t xml:space="preserve"> building entrance on Rue de </w:t>
      </w:r>
      <w:proofErr w:type="spellStart"/>
      <w:r w:rsidRPr="004E5462">
        <w:t>Varembé</w:t>
      </w:r>
      <w:proofErr w:type="spellEnd"/>
      <w:r w:rsidRPr="004E5462">
        <w:t>.</w:t>
      </w:r>
    </w:p>
    <w:p w:rsidR="00AB1D07" w:rsidRPr="004E5462" w:rsidRDefault="00AB1D07" w:rsidP="00AB1D07"/>
    <w:p w:rsidR="00AB1D07" w:rsidRPr="004E5462" w:rsidRDefault="00AB1D07" w:rsidP="00AB1D07"/>
    <w:p w:rsidR="00AB1D07" w:rsidRPr="004E5462" w:rsidRDefault="00AB1D07" w:rsidP="00AB1D07">
      <w:r w:rsidRPr="004E5462">
        <w:t>POST OFFICE AND BANK</w:t>
      </w:r>
    </w:p>
    <w:p w:rsidR="00AB1D07" w:rsidRPr="004E5462" w:rsidRDefault="00AB1D07" w:rsidP="00AB1D07">
      <w:pPr>
        <w:rPr>
          <w:u w:val="single"/>
        </w:rPr>
      </w:pPr>
    </w:p>
    <w:p w:rsidR="00AB1D07" w:rsidRPr="004E5462" w:rsidRDefault="00AB1D07" w:rsidP="00AB1D07">
      <w:pPr>
        <w:pStyle w:val="ListParagraph"/>
        <w:numPr>
          <w:ilvl w:val="0"/>
          <w:numId w:val="9"/>
        </w:numPr>
        <w:ind w:left="0" w:firstLine="0"/>
      </w:pPr>
      <w:r w:rsidRPr="004E5462">
        <w:t>A Post Office is located on the ground floor of the CICG building at 17 </w:t>
      </w:r>
      <w:r w:rsidRPr="004E5462">
        <w:rPr>
          <w:iCs/>
        </w:rPr>
        <w:t>rue de </w:t>
      </w:r>
      <w:proofErr w:type="spellStart"/>
      <w:r w:rsidRPr="004E5462">
        <w:rPr>
          <w:iCs/>
        </w:rPr>
        <w:t>Varembé</w:t>
      </w:r>
      <w:proofErr w:type="spellEnd"/>
      <w:r w:rsidRPr="004E5462">
        <w:rPr>
          <w:iCs/>
        </w:rPr>
        <w:t>.</w:t>
      </w:r>
      <w:r w:rsidRPr="004E5462">
        <w:t xml:space="preserve">  Opening hours:  </w:t>
      </w:r>
      <w:r w:rsidRPr="004E5462">
        <w:rPr>
          <w:bCs/>
        </w:rPr>
        <w:t>8 a.m.</w:t>
      </w:r>
      <w:r w:rsidRPr="004E5462">
        <w:t xml:space="preserve"> to 12 noon and 2 p.m.</w:t>
      </w:r>
      <w:r w:rsidRPr="004E5462">
        <w:rPr>
          <w:bCs/>
        </w:rPr>
        <w:t xml:space="preserve"> </w:t>
      </w:r>
      <w:r w:rsidRPr="004E5462">
        <w:t xml:space="preserve">to </w:t>
      </w:r>
      <w:r w:rsidRPr="004E5462">
        <w:rPr>
          <w:bCs/>
        </w:rPr>
        <w:t>6 p.m</w:t>
      </w:r>
      <w:r w:rsidRPr="004E5462">
        <w:t>.</w:t>
      </w:r>
    </w:p>
    <w:p w:rsidR="00AB1D07" w:rsidRPr="004E5462" w:rsidRDefault="00AB1D07" w:rsidP="00AB1D07"/>
    <w:p w:rsidR="00AB1D07" w:rsidRPr="004E5462" w:rsidRDefault="00AB1D07" w:rsidP="00AB1D07">
      <w:pPr>
        <w:pStyle w:val="ListParagraph"/>
        <w:numPr>
          <w:ilvl w:val="0"/>
          <w:numId w:val="9"/>
        </w:numPr>
        <w:ind w:left="0" w:firstLine="0"/>
      </w:pPr>
      <w:r w:rsidRPr="004E5462">
        <w:t>The closest bank to WIPO is UBS, located on 17 </w:t>
      </w:r>
      <w:proofErr w:type="spellStart"/>
      <w:r w:rsidRPr="00974424">
        <w:rPr>
          <w:i/>
        </w:rPr>
        <w:t>bis</w:t>
      </w:r>
      <w:proofErr w:type="spellEnd"/>
      <w:r w:rsidRPr="004E5462">
        <w:t> </w:t>
      </w:r>
      <w:proofErr w:type="spellStart"/>
      <w:r w:rsidRPr="004E5462">
        <w:t>C</w:t>
      </w:r>
      <w:r w:rsidRPr="004E5462">
        <w:rPr>
          <w:iCs/>
        </w:rPr>
        <w:t>hemin</w:t>
      </w:r>
      <w:proofErr w:type="spellEnd"/>
      <w:r w:rsidRPr="004E5462">
        <w:rPr>
          <w:iCs/>
        </w:rPr>
        <w:t> Louis</w:t>
      </w:r>
      <w:r w:rsidRPr="004E5462">
        <w:rPr>
          <w:iCs/>
        </w:rPr>
        <w:noBreakHyphen/>
        <w:t>Dunant</w:t>
      </w:r>
      <w:r w:rsidRPr="004E5462">
        <w:t xml:space="preserve">.  Opening hours:  </w:t>
      </w:r>
      <w:r w:rsidRPr="004E5462">
        <w:rPr>
          <w:bCs/>
        </w:rPr>
        <w:t>8.30 a.m.</w:t>
      </w:r>
      <w:r w:rsidRPr="004E5462">
        <w:t xml:space="preserve"> to </w:t>
      </w:r>
      <w:r w:rsidRPr="004E5462">
        <w:rPr>
          <w:bCs/>
        </w:rPr>
        <w:t>4.30 p.m. (Cash dispenser ATM 24h)</w:t>
      </w:r>
      <w:r w:rsidRPr="004E5462">
        <w:t>.  A c</w:t>
      </w:r>
      <w:r w:rsidRPr="004E5462">
        <w:rPr>
          <w:bCs/>
        </w:rPr>
        <w:t xml:space="preserve">ash dispenser </w:t>
      </w:r>
      <w:r w:rsidRPr="004E5462">
        <w:t xml:space="preserve">ATM is also available on the ground floor of WIPO’s GBI building (right-hand side of the lobby of WIPO AB Building).  Both ATMs can deliver Swiss Francs </w:t>
      </w:r>
      <w:r>
        <w:t xml:space="preserve">(CHF) </w:t>
      </w:r>
      <w:r w:rsidRPr="004E5462">
        <w:t xml:space="preserve">and Euros </w:t>
      </w:r>
      <w:r>
        <w:t xml:space="preserve">(€) </w:t>
      </w:r>
      <w:r w:rsidRPr="004E5462">
        <w:t>using internationally</w:t>
      </w:r>
      <w:r w:rsidR="00333414">
        <w:noBreakHyphen/>
      </w:r>
      <w:r w:rsidRPr="004E5462">
        <w:t>recognized credit cards.</w:t>
      </w:r>
    </w:p>
    <w:p w:rsidR="00AB1D07" w:rsidRPr="004E5462" w:rsidRDefault="00AB1D07" w:rsidP="00AB1D07"/>
    <w:p w:rsidR="00AB1D07" w:rsidRPr="004E5462" w:rsidRDefault="00AB1D07" w:rsidP="00AB1D07">
      <w:pPr>
        <w:pStyle w:val="ListParagraph"/>
        <w:numPr>
          <w:ilvl w:val="0"/>
          <w:numId w:val="9"/>
        </w:numPr>
        <w:ind w:left="0" w:firstLine="0"/>
      </w:pPr>
      <w:r w:rsidRPr="004E5462">
        <w:t>Geneva’s local currency is the Swiss Franc (</w:t>
      </w:r>
      <w:r>
        <w:t>CHF</w:t>
      </w:r>
      <w:r w:rsidRPr="004E5462">
        <w:t>), which is divided into 100 centimes.  There are currency exchange counters in the arrival area of the international airports and in the hotels.</w:t>
      </w:r>
    </w:p>
    <w:p w:rsidR="00AB1D07" w:rsidRPr="004E5462" w:rsidRDefault="00AB1D07" w:rsidP="00AB1D07"/>
    <w:p w:rsidR="00AB1D07" w:rsidRPr="004E5462" w:rsidRDefault="00AB1D07" w:rsidP="00AB1D07">
      <w:r w:rsidRPr="004E5462">
        <w:lastRenderedPageBreak/>
        <w:t>SAFETY, SECURITY AND EMERGENCY</w:t>
      </w:r>
    </w:p>
    <w:p w:rsidR="00AB1D07" w:rsidRPr="004E5462" w:rsidRDefault="00AB1D07" w:rsidP="00AB1D07"/>
    <w:p w:rsidR="00AB1D07" w:rsidRDefault="00AB1D07" w:rsidP="00AB1D07">
      <w:pPr>
        <w:pStyle w:val="ListParagraph"/>
        <w:numPr>
          <w:ilvl w:val="0"/>
          <w:numId w:val="9"/>
        </w:numPr>
        <w:ind w:left="0" w:firstLine="0"/>
        <w:rPr>
          <w:szCs w:val="22"/>
        </w:rPr>
      </w:pPr>
      <w:r w:rsidRPr="004E5462">
        <w:rPr>
          <w:szCs w:val="22"/>
        </w:rPr>
        <w:t xml:space="preserve">WIPO </w:t>
      </w:r>
      <w:r w:rsidRPr="006218F5">
        <w:t>Medical</w:t>
      </w:r>
      <w:r w:rsidRPr="004E5462">
        <w:rPr>
          <w:szCs w:val="22"/>
        </w:rPr>
        <w:t xml:space="preserve"> Unit:  located in the WIPO GBI Building, Room GBI 0.16, near the WIPO AB Building lobby (Tel:  +41 22 338 9584 or +41 22 338 9128.  Open Monday to Friday, 8.30 a.m. to 6 p.m.).</w:t>
      </w:r>
    </w:p>
    <w:p w:rsidR="00AB1D07" w:rsidRPr="004E5462" w:rsidRDefault="00AB1D07" w:rsidP="00AB1D07">
      <w:pPr>
        <w:tabs>
          <w:tab w:val="left" w:pos="567"/>
          <w:tab w:val="left" w:pos="1320"/>
        </w:tabs>
        <w:rPr>
          <w:szCs w:val="22"/>
        </w:rPr>
      </w:pPr>
    </w:p>
    <w:p w:rsidR="003F2478" w:rsidRPr="006C6C23" w:rsidRDefault="00AB1D07" w:rsidP="003F2478">
      <w:pPr>
        <w:pStyle w:val="ListParagraph"/>
        <w:numPr>
          <w:ilvl w:val="0"/>
          <w:numId w:val="9"/>
        </w:numPr>
        <w:ind w:left="0" w:firstLine="0"/>
        <w:rPr>
          <w:szCs w:val="22"/>
          <w:lang w:val="fr-FR"/>
        </w:rPr>
      </w:pPr>
      <w:r w:rsidRPr="00BC2086">
        <w:rPr>
          <w:i/>
          <w:szCs w:val="22"/>
          <w:lang w:val="fr-FR"/>
        </w:rPr>
        <w:t>Centre Médical du Léman</w:t>
      </w:r>
      <w:proofErr w:type="gramStart"/>
      <w:r w:rsidRPr="00BC2086">
        <w:rPr>
          <w:szCs w:val="22"/>
          <w:lang w:val="fr-FR"/>
        </w:rPr>
        <w:t>:  17</w:t>
      </w:r>
      <w:proofErr w:type="gramEnd"/>
      <w:r w:rsidRPr="00BC2086">
        <w:rPr>
          <w:szCs w:val="22"/>
          <w:lang w:val="fr-FR"/>
        </w:rPr>
        <w:t xml:space="preserve"> rue Alfred-Vincent, 1201 Geneva (Tel:  +41 22 716 0660.</w:t>
      </w:r>
    </w:p>
    <w:p w:rsidR="003F2478" w:rsidRDefault="00AB1D07" w:rsidP="003F2478">
      <w:pPr>
        <w:pStyle w:val="ListParagraph"/>
        <w:ind w:left="0" w:firstLine="567"/>
        <w:rPr>
          <w:szCs w:val="22"/>
        </w:rPr>
      </w:pPr>
      <w:r w:rsidRPr="004E5462">
        <w:rPr>
          <w:szCs w:val="22"/>
        </w:rPr>
        <w:t>Open Monday to Friday, 8 a.m. to 6 p.m.).</w:t>
      </w:r>
    </w:p>
    <w:p w:rsidR="00AB1D07" w:rsidRPr="004E5462" w:rsidRDefault="00AB1D07" w:rsidP="003F2478">
      <w:pPr>
        <w:pStyle w:val="ListParagraph"/>
        <w:ind w:left="0" w:firstLine="567"/>
        <w:rPr>
          <w:szCs w:val="22"/>
        </w:rPr>
      </w:pPr>
    </w:p>
    <w:p w:rsidR="003F2478" w:rsidRDefault="00AB1D07" w:rsidP="003F2478">
      <w:pPr>
        <w:pStyle w:val="ListParagraph"/>
        <w:numPr>
          <w:ilvl w:val="0"/>
          <w:numId w:val="9"/>
        </w:numPr>
        <w:ind w:left="0" w:firstLine="0"/>
        <w:rPr>
          <w:szCs w:val="22"/>
        </w:rPr>
      </w:pPr>
      <w:proofErr w:type="spellStart"/>
      <w:r w:rsidRPr="004E5462">
        <w:rPr>
          <w:i/>
          <w:szCs w:val="22"/>
        </w:rPr>
        <w:t>Hôpital</w:t>
      </w:r>
      <w:proofErr w:type="spellEnd"/>
      <w:r w:rsidRPr="004E5462">
        <w:rPr>
          <w:i/>
          <w:szCs w:val="22"/>
        </w:rPr>
        <w:t xml:space="preserve"> Cantonal</w:t>
      </w:r>
      <w:r w:rsidRPr="004E5462">
        <w:rPr>
          <w:szCs w:val="22"/>
        </w:rPr>
        <w:t>:  4 rue Gabrielle Perret-</w:t>
      </w:r>
      <w:proofErr w:type="spellStart"/>
      <w:r w:rsidRPr="004E5462">
        <w:rPr>
          <w:szCs w:val="22"/>
        </w:rPr>
        <w:t>Gentil</w:t>
      </w:r>
      <w:proofErr w:type="spellEnd"/>
      <w:r w:rsidRPr="004E5462">
        <w:rPr>
          <w:szCs w:val="22"/>
        </w:rPr>
        <w:t>, 1205 Geneva (Tel:  </w:t>
      </w:r>
      <w:r w:rsidRPr="004E5462">
        <w:rPr>
          <w:bCs/>
          <w:szCs w:val="22"/>
        </w:rPr>
        <w:t xml:space="preserve">+41 </w:t>
      </w:r>
      <w:r w:rsidRPr="004E5462">
        <w:rPr>
          <w:szCs w:val="22"/>
        </w:rPr>
        <w:t>22 372 3311.</w:t>
      </w:r>
    </w:p>
    <w:p w:rsidR="00AB1D07" w:rsidRDefault="00AB1D07" w:rsidP="003F2478">
      <w:pPr>
        <w:pStyle w:val="ListParagraph"/>
        <w:ind w:left="0" w:firstLine="567"/>
        <w:rPr>
          <w:szCs w:val="22"/>
        </w:rPr>
      </w:pPr>
      <w:r w:rsidRPr="004E5462">
        <w:rPr>
          <w:szCs w:val="22"/>
        </w:rPr>
        <w:t>Open 24/7).</w:t>
      </w:r>
    </w:p>
    <w:p w:rsidR="00AB1D07" w:rsidRPr="004E5462" w:rsidRDefault="00AB1D07" w:rsidP="00AB1D07">
      <w:pPr>
        <w:tabs>
          <w:tab w:val="left" w:pos="550"/>
          <w:tab w:val="left" w:pos="1320"/>
        </w:tabs>
        <w:rPr>
          <w:szCs w:val="22"/>
        </w:rPr>
      </w:pPr>
    </w:p>
    <w:p w:rsidR="00AB1D07" w:rsidRDefault="00AB1D07" w:rsidP="003F2478">
      <w:pPr>
        <w:pStyle w:val="ListParagraph"/>
        <w:numPr>
          <w:ilvl w:val="0"/>
          <w:numId w:val="9"/>
        </w:numPr>
        <w:ind w:left="0" w:firstLine="0"/>
        <w:rPr>
          <w:bCs/>
          <w:szCs w:val="22"/>
        </w:rPr>
      </w:pPr>
      <w:r w:rsidRPr="003F2478">
        <w:rPr>
          <w:i/>
          <w:szCs w:val="22"/>
        </w:rPr>
        <w:t>Emergency</w:t>
      </w:r>
      <w:r w:rsidRPr="00AF03FC">
        <w:rPr>
          <w:bCs/>
          <w:szCs w:val="22"/>
        </w:rPr>
        <w:t xml:space="preserve"> home doctor visits:  +41 22 748 4950.</w:t>
      </w:r>
    </w:p>
    <w:p w:rsidR="00AB1D07" w:rsidRPr="00AF03FC" w:rsidRDefault="00AB1D07" w:rsidP="00AB1D07">
      <w:pPr>
        <w:tabs>
          <w:tab w:val="left" w:pos="550"/>
          <w:tab w:val="left" w:pos="1320"/>
        </w:tabs>
        <w:ind w:left="550" w:hanging="550"/>
        <w:rPr>
          <w:szCs w:val="22"/>
        </w:rPr>
      </w:pPr>
    </w:p>
    <w:p w:rsidR="00AB1D07" w:rsidRDefault="00AB1D07" w:rsidP="003F2478">
      <w:pPr>
        <w:pStyle w:val="ListParagraph"/>
        <w:numPr>
          <w:ilvl w:val="0"/>
          <w:numId w:val="9"/>
        </w:numPr>
        <w:ind w:left="0" w:firstLine="0"/>
        <w:rPr>
          <w:szCs w:val="22"/>
        </w:rPr>
      </w:pPr>
      <w:r w:rsidRPr="003F2478">
        <w:rPr>
          <w:i/>
          <w:szCs w:val="22"/>
        </w:rPr>
        <w:t>Ambulance</w:t>
      </w:r>
      <w:r w:rsidRPr="004E5462">
        <w:rPr>
          <w:szCs w:val="22"/>
        </w:rPr>
        <w:t xml:space="preserve"> and Emergency Rescue Service:  144.</w:t>
      </w:r>
    </w:p>
    <w:p w:rsidR="00AB1D07" w:rsidRPr="004E5462" w:rsidRDefault="00AB1D07" w:rsidP="00AB1D07">
      <w:pPr>
        <w:tabs>
          <w:tab w:val="left" w:pos="550"/>
          <w:tab w:val="left" w:pos="1320"/>
        </w:tabs>
        <w:ind w:left="550" w:hanging="550"/>
        <w:rPr>
          <w:szCs w:val="22"/>
        </w:rPr>
      </w:pPr>
    </w:p>
    <w:p w:rsidR="003F2478" w:rsidRDefault="00AB1D07" w:rsidP="003F2478">
      <w:pPr>
        <w:pStyle w:val="ListParagraph"/>
        <w:numPr>
          <w:ilvl w:val="0"/>
          <w:numId w:val="9"/>
        </w:numPr>
        <w:ind w:left="0" w:firstLine="0"/>
        <w:rPr>
          <w:szCs w:val="22"/>
        </w:rPr>
      </w:pPr>
      <w:r w:rsidRPr="003F2478">
        <w:rPr>
          <w:i/>
          <w:szCs w:val="22"/>
        </w:rPr>
        <w:t>Pharmacy</w:t>
      </w:r>
      <w:r w:rsidRPr="004E5462">
        <w:rPr>
          <w:szCs w:val="22"/>
        </w:rPr>
        <w:t xml:space="preserve"> close to WIPO:  </w:t>
      </w:r>
      <w:proofErr w:type="spellStart"/>
      <w:r w:rsidRPr="004E5462">
        <w:rPr>
          <w:i/>
          <w:szCs w:val="22"/>
        </w:rPr>
        <w:t>Pharmacie</w:t>
      </w:r>
      <w:proofErr w:type="spellEnd"/>
      <w:r w:rsidRPr="004E5462">
        <w:rPr>
          <w:i/>
          <w:szCs w:val="22"/>
        </w:rPr>
        <w:t xml:space="preserve"> </w:t>
      </w:r>
      <w:proofErr w:type="spellStart"/>
      <w:r w:rsidRPr="004E5462">
        <w:rPr>
          <w:i/>
          <w:szCs w:val="22"/>
        </w:rPr>
        <w:t>Populaire</w:t>
      </w:r>
      <w:proofErr w:type="spellEnd"/>
      <w:r w:rsidRPr="004E5462">
        <w:rPr>
          <w:i/>
          <w:szCs w:val="22"/>
        </w:rPr>
        <w:t xml:space="preserve">, </w:t>
      </w:r>
      <w:r w:rsidRPr="004E5462">
        <w:rPr>
          <w:szCs w:val="22"/>
        </w:rPr>
        <w:t xml:space="preserve">42A Rue </w:t>
      </w:r>
      <w:proofErr w:type="spellStart"/>
      <w:r w:rsidRPr="004E5462">
        <w:rPr>
          <w:szCs w:val="22"/>
        </w:rPr>
        <w:t>Moillebeau</w:t>
      </w:r>
      <w:proofErr w:type="spellEnd"/>
      <w:r w:rsidRPr="004E5462">
        <w:rPr>
          <w:szCs w:val="22"/>
        </w:rPr>
        <w:t xml:space="preserve">, 1202 Geneva </w:t>
      </w:r>
    </w:p>
    <w:p w:rsidR="00AB1D07" w:rsidRPr="003F2478" w:rsidRDefault="00AB1D07" w:rsidP="003F2478">
      <w:pPr>
        <w:ind w:left="540"/>
        <w:rPr>
          <w:szCs w:val="22"/>
        </w:rPr>
      </w:pPr>
      <w:proofErr w:type="gramStart"/>
      <w:r w:rsidRPr="003F2478">
        <w:rPr>
          <w:szCs w:val="22"/>
        </w:rPr>
        <w:t>(Tel:  +41 22 740 0160).</w:t>
      </w:r>
      <w:proofErr w:type="gramEnd"/>
    </w:p>
    <w:p w:rsidR="00AB1D07" w:rsidRDefault="00AB1D07" w:rsidP="00AB1D07">
      <w:pPr>
        <w:ind w:left="550" w:hanging="550"/>
        <w:rPr>
          <w:szCs w:val="22"/>
        </w:rPr>
      </w:pPr>
    </w:p>
    <w:p w:rsidR="00AB1D07" w:rsidRPr="00D61CE6" w:rsidRDefault="00AB1D07" w:rsidP="00D77002">
      <w:pPr>
        <w:pStyle w:val="ListParagraph"/>
        <w:numPr>
          <w:ilvl w:val="0"/>
          <w:numId w:val="9"/>
        </w:numPr>
        <w:ind w:left="0" w:firstLine="0"/>
        <w:rPr>
          <w:szCs w:val="22"/>
        </w:rPr>
      </w:pPr>
      <w:r w:rsidRPr="002405BD">
        <w:rPr>
          <w:szCs w:val="22"/>
        </w:rPr>
        <w:t>For the duration of the Conference, all delegates will be covered by illness and accident insurance schemes.</w:t>
      </w:r>
      <w:r w:rsidRPr="00D61CE6">
        <w:rPr>
          <w:szCs w:val="22"/>
        </w:rPr>
        <w:t xml:space="preserve">  If an illness requiring urgent care or an accident occurs during the Conference (even if outside the premises), delegates should contact the WIPO Medical Unit (see details above).  Medical care at the </w:t>
      </w:r>
      <w:r w:rsidRPr="00D61CE6">
        <w:rPr>
          <w:i/>
          <w:szCs w:val="22"/>
        </w:rPr>
        <w:t xml:space="preserve">Centre </w:t>
      </w:r>
      <w:proofErr w:type="spellStart"/>
      <w:r w:rsidRPr="00D61CE6">
        <w:rPr>
          <w:i/>
          <w:szCs w:val="22"/>
        </w:rPr>
        <w:t>Médical</w:t>
      </w:r>
      <w:proofErr w:type="spellEnd"/>
      <w:r w:rsidRPr="00D61CE6">
        <w:rPr>
          <w:i/>
          <w:szCs w:val="22"/>
        </w:rPr>
        <w:t xml:space="preserve"> du </w:t>
      </w:r>
      <w:proofErr w:type="spellStart"/>
      <w:r w:rsidRPr="00D61CE6">
        <w:rPr>
          <w:i/>
          <w:szCs w:val="22"/>
        </w:rPr>
        <w:t>Léman</w:t>
      </w:r>
      <w:proofErr w:type="spellEnd"/>
      <w:r w:rsidRPr="00D61CE6">
        <w:rPr>
          <w:szCs w:val="22"/>
        </w:rPr>
        <w:t xml:space="preserve"> will be covered by the insurance subject to showing a photo ID and the Conference badge.  Outside working hours, and only in case of emergency, delegates may contact the </w:t>
      </w:r>
      <w:proofErr w:type="spellStart"/>
      <w:r w:rsidRPr="00D61CE6">
        <w:rPr>
          <w:i/>
          <w:szCs w:val="22"/>
        </w:rPr>
        <w:t>Hôpital</w:t>
      </w:r>
      <w:proofErr w:type="spellEnd"/>
      <w:r w:rsidRPr="00D61CE6">
        <w:rPr>
          <w:i/>
          <w:szCs w:val="22"/>
        </w:rPr>
        <w:t xml:space="preserve"> Cantonal</w:t>
      </w:r>
      <w:r w:rsidRPr="00D61CE6">
        <w:rPr>
          <w:szCs w:val="22"/>
        </w:rPr>
        <w:t>.  In case of accident and in order to reimburse any medical costs as quickly as possible, delegates should contact the Human Resources Pension and Insurance Unit and fill a declaration form (</w:t>
      </w:r>
      <w:r w:rsidRPr="00D61CE6">
        <w:rPr>
          <w:szCs w:val="22"/>
          <w:u w:val="single"/>
        </w:rPr>
        <w:t>hrpi@wipo.int</w:t>
      </w:r>
      <w:r w:rsidRPr="00D61CE6">
        <w:rPr>
          <w:szCs w:val="22"/>
        </w:rPr>
        <w:t xml:space="preserve">;  </w:t>
      </w:r>
      <w:proofErr w:type="spellStart"/>
      <w:r w:rsidRPr="00D61CE6">
        <w:rPr>
          <w:szCs w:val="22"/>
        </w:rPr>
        <w:t>tel</w:t>
      </w:r>
      <w:proofErr w:type="spellEnd"/>
      <w:r w:rsidRPr="00D61CE6">
        <w:rPr>
          <w:szCs w:val="22"/>
        </w:rPr>
        <w:t>:  +41 22 338 8166 or 9733).</w:t>
      </w:r>
    </w:p>
    <w:p w:rsidR="00AB1D07" w:rsidRPr="004E5462" w:rsidRDefault="00AB1D07" w:rsidP="00AB1D07">
      <w:pPr>
        <w:ind w:left="550" w:hanging="550"/>
      </w:pPr>
    </w:p>
    <w:p w:rsidR="00AB1D07" w:rsidRPr="004E5462" w:rsidRDefault="00AB1D07" w:rsidP="005C35EF">
      <w:pPr>
        <w:pStyle w:val="ListParagraph"/>
        <w:numPr>
          <w:ilvl w:val="0"/>
          <w:numId w:val="9"/>
        </w:numPr>
        <w:ind w:left="0" w:firstLine="0"/>
      </w:pPr>
      <w:r w:rsidRPr="00D61CE6">
        <w:rPr>
          <w:szCs w:val="22"/>
        </w:rPr>
        <w:t>Although</w:t>
      </w:r>
      <w:r w:rsidRPr="004E5462">
        <w:t xml:space="preserve"> Switzerland (Geneva) is rated as “low risk” regarding personal safety and security, delegates should remain vigilant regarding their safety and the security of their property.  Petty crime and crimes using distraction methods are common in a number of areas in the city (train/bus terminals) and involve pickpocketing as well as purse and/or cell</w:t>
      </w:r>
      <w:r w:rsidRPr="004E5462">
        <w:noBreakHyphen/>
        <w:t>phone snatching.  Robbery and/or threats of robbery are uncommon, but not unheard of.  If accosted, do not resist and comply with demands to turn over personal property.  Remember that your personal safety is of paramount concern.</w:t>
      </w:r>
    </w:p>
    <w:p w:rsidR="00AB1D07" w:rsidRPr="004E5462" w:rsidRDefault="00AB1D07" w:rsidP="005C35EF">
      <w:pPr>
        <w:pStyle w:val="ListParagraph"/>
        <w:ind w:left="0"/>
      </w:pPr>
    </w:p>
    <w:p w:rsidR="00AB1D07" w:rsidRPr="004E5462" w:rsidRDefault="00AB1D07" w:rsidP="005C35EF">
      <w:pPr>
        <w:pStyle w:val="ListParagraph"/>
        <w:numPr>
          <w:ilvl w:val="0"/>
          <w:numId w:val="9"/>
        </w:numPr>
        <w:ind w:left="0" w:firstLine="0"/>
      </w:pPr>
      <w:r w:rsidRPr="005C35EF">
        <w:rPr>
          <w:szCs w:val="22"/>
        </w:rPr>
        <w:t>WIPO</w:t>
      </w:r>
      <w:r w:rsidRPr="004E5462">
        <w:t xml:space="preserve"> Safety and Security Coordination Service (SSCS) </w:t>
      </w:r>
      <w:proofErr w:type="gramStart"/>
      <w:r w:rsidRPr="004E5462">
        <w:t>recommends</w:t>
      </w:r>
      <w:proofErr w:type="gramEnd"/>
      <w:r w:rsidRPr="004E5462">
        <w:t xml:space="preserve"> that delegates make copies of their passports and other identification, carrying the copies on your person.  Secure your original, important documents/identification in the hotels’ or your room safe.</w:t>
      </w:r>
    </w:p>
    <w:p w:rsidR="00AB1D07" w:rsidRPr="004E5462" w:rsidRDefault="00AB1D07" w:rsidP="00AB1D07"/>
    <w:p w:rsidR="00AB1D07" w:rsidRPr="004E5462" w:rsidRDefault="00AB1D07" w:rsidP="005C35EF">
      <w:pPr>
        <w:pStyle w:val="ListParagraph"/>
        <w:numPr>
          <w:ilvl w:val="0"/>
          <w:numId w:val="9"/>
        </w:numPr>
        <w:ind w:left="0" w:firstLine="0"/>
      </w:pPr>
      <w:r w:rsidRPr="005C35EF">
        <w:rPr>
          <w:szCs w:val="22"/>
        </w:rPr>
        <w:t>General</w:t>
      </w:r>
      <w:r w:rsidRPr="004E5462">
        <w:t xml:space="preserve"> Safety/Security Recommendations:</w:t>
      </w:r>
    </w:p>
    <w:p w:rsidR="00AB1D07" w:rsidRPr="004E5462" w:rsidRDefault="00AB1D07" w:rsidP="00AB1D07"/>
    <w:p w:rsidR="00AB1D07" w:rsidRDefault="00AB1D07" w:rsidP="00AB1D07">
      <w:pPr>
        <w:numPr>
          <w:ilvl w:val="0"/>
          <w:numId w:val="8"/>
        </w:numPr>
        <w:tabs>
          <w:tab w:val="num" w:pos="567"/>
          <w:tab w:val="num" w:pos="1134"/>
        </w:tabs>
        <w:ind w:left="567" w:firstLine="0"/>
      </w:pPr>
      <w:r w:rsidRPr="004E5462">
        <w:t>Be aware of your surroundings at all times.</w:t>
      </w:r>
    </w:p>
    <w:p w:rsidR="00AB1D07" w:rsidRPr="004E5462" w:rsidRDefault="00AB1D07" w:rsidP="00AB1D07">
      <w:pPr>
        <w:tabs>
          <w:tab w:val="num" w:pos="1465"/>
        </w:tabs>
        <w:ind w:left="567"/>
      </w:pPr>
    </w:p>
    <w:p w:rsidR="00AB1D07" w:rsidRDefault="00AB1D07" w:rsidP="00AB1D07">
      <w:pPr>
        <w:numPr>
          <w:ilvl w:val="0"/>
          <w:numId w:val="8"/>
        </w:numPr>
        <w:tabs>
          <w:tab w:val="num" w:pos="567"/>
          <w:tab w:val="num" w:pos="1134"/>
        </w:tabs>
        <w:ind w:left="567" w:firstLine="0"/>
      </w:pPr>
      <w:r w:rsidRPr="004E5462">
        <w:t>Take note of fire safety instructions in your hotel (emergency exits).</w:t>
      </w:r>
    </w:p>
    <w:p w:rsidR="00AB1D07" w:rsidRDefault="00AB1D07" w:rsidP="00AB1D07">
      <w:pPr>
        <w:pStyle w:val="ListParagraph"/>
      </w:pPr>
    </w:p>
    <w:p w:rsidR="00AB1D07" w:rsidRPr="004E5462" w:rsidRDefault="00AB1D07" w:rsidP="00AB1D07">
      <w:pPr>
        <w:numPr>
          <w:ilvl w:val="0"/>
          <w:numId w:val="8"/>
        </w:numPr>
        <w:tabs>
          <w:tab w:val="num" w:pos="567"/>
          <w:tab w:val="num" w:pos="1134"/>
        </w:tabs>
        <w:ind w:left="567" w:firstLine="0"/>
      </w:pPr>
      <w:r w:rsidRPr="004E5462">
        <w:t>Take care and secure your personal property (luggage/briefcase/electronics, etc.).</w:t>
      </w:r>
      <w:r w:rsidRPr="004E5462">
        <w:br/>
      </w:r>
    </w:p>
    <w:p w:rsidR="00AB1D07" w:rsidRPr="004E5462" w:rsidRDefault="00AB1D07" w:rsidP="00AB1D07">
      <w:pPr>
        <w:numPr>
          <w:ilvl w:val="0"/>
          <w:numId w:val="8"/>
        </w:numPr>
        <w:tabs>
          <w:tab w:val="num" w:pos="567"/>
          <w:tab w:val="num" w:pos="1134"/>
        </w:tabs>
        <w:ind w:left="567" w:firstLine="0"/>
      </w:pPr>
      <w:r w:rsidRPr="004E5462">
        <w:t xml:space="preserve">Do not carry large amounts of cash with you and do not expose expensive jewelry in </w:t>
      </w:r>
      <w:r w:rsidRPr="004E5462">
        <w:tab/>
        <w:t>public.</w:t>
      </w:r>
      <w:r w:rsidRPr="004E5462">
        <w:br/>
      </w:r>
    </w:p>
    <w:p w:rsidR="00AB1D07" w:rsidRPr="004E5462" w:rsidRDefault="00AB1D07" w:rsidP="00AB1D07">
      <w:pPr>
        <w:numPr>
          <w:ilvl w:val="0"/>
          <w:numId w:val="8"/>
        </w:numPr>
        <w:tabs>
          <w:tab w:val="num" w:pos="567"/>
          <w:tab w:val="num" w:pos="1134"/>
        </w:tabs>
        <w:ind w:left="567" w:firstLine="0"/>
      </w:pPr>
      <w:r w:rsidRPr="004E5462">
        <w:t xml:space="preserve">When possible, avoid walking alone especially in the evening, try to use crowded </w:t>
      </w:r>
      <w:r w:rsidRPr="004E5462">
        <w:tab/>
        <w:t>routes and keep to well-lit areas.</w:t>
      </w:r>
      <w:r w:rsidRPr="004E5462">
        <w:br/>
      </w:r>
    </w:p>
    <w:p w:rsidR="00AB1D07" w:rsidRPr="004E5462" w:rsidRDefault="00AB1D07" w:rsidP="00AB1D07">
      <w:pPr>
        <w:numPr>
          <w:ilvl w:val="0"/>
          <w:numId w:val="8"/>
        </w:numPr>
        <w:tabs>
          <w:tab w:val="num" w:pos="567"/>
          <w:tab w:val="num" w:pos="1134"/>
        </w:tabs>
        <w:ind w:left="567" w:firstLine="0"/>
      </w:pPr>
      <w:r w:rsidRPr="004E5462">
        <w:lastRenderedPageBreak/>
        <w:t xml:space="preserve">Use public transport (bus/train/taxi).  These are considered safe modes of moving </w:t>
      </w:r>
      <w:r w:rsidRPr="004E5462">
        <w:tab/>
        <w:t>about the city.</w:t>
      </w:r>
      <w:r w:rsidRPr="004E5462">
        <w:br/>
      </w:r>
    </w:p>
    <w:p w:rsidR="005C35EF" w:rsidRDefault="00AB1D07" w:rsidP="005C35EF">
      <w:pPr>
        <w:numPr>
          <w:ilvl w:val="0"/>
          <w:numId w:val="8"/>
        </w:numPr>
        <w:tabs>
          <w:tab w:val="clear" w:pos="1465"/>
        </w:tabs>
        <w:ind w:left="1170" w:hanging="603"/>
      </w:pPr>
      <w:r w:rsidRPr="004E5462">
        <w:t>Be aware of individuals presenting themselves as police officers and always ask for formal police identification.  Police identity cards feature a photo of the officer, their name and rank and are inscribed with the Republic and Canton of Geneva, as well as the word “Police” crossed with a yellow and red line.  If there is uncertainty regarding the authenticity of a police officer, challenge him, attract the attention of</w:t>
      </w:r>
      <w:r w:rsidR="005C35EF">
        <w:t xml:space="preserve"> </w:t>
      </w:r>
      <w:r w:rsidRPr="004E5462">
        <w:t>others and if possible call the police emergency number (117).</w:t>
      </w:r>
    </w:p>
    <w:p w:rsidR="00AB1D07" w:rsidRPr="004E5462" w:rsidRDefault="00AB1D07" w:rsidP="005C35EF">
      <w:pPr>
        <w:tabs>
          <w:tab w:val="num" w:pos="1465"/>
        </w:tabs>
        <w:ind w:left="567"/>
      </w:pPr>
    </w:p>
    <w:p w:rsidR="00AB1D07" w:rsidRPr="004E5462" w:rsidRDefault="00AB1D07" w:rsidP="00AB1D07">
      <w:pPr>
        <w:numPr>
          <w:ilvl w:val="0"/>
          <w:numId w:val="8"/>
        </w:numPr>
        <w:tabs>
          <w:tab w:val="num" w:pos="567"/>
          <w:tab w:val="num" w:pos="1134"/>
        </w:tabs>
        <w:ind w:left="567" w:firstLine="0"/>
      </w:pPr>
      <w:r w:rsidRPr="004E5462">
        <w:t xml:space="preserve">Be particularly vigilant at the airport, the train station and when checking into your </w:t>
      </w:r>
      <w:r w:rsidRPr="004E5462">
        <w:tab/>
        <w:t>hotel.</w:t>
      </w:r>
      <w:r w:rsidRPr="004E5462">
        <w:br/>
      </w:r>
    </w:p>
    <w:p w:rsidR="00AB1D07" w:rsidRPr="004E5462" w:rsidRDefault="00AB1D07" w:rsidP="00AB1D07">
      <w:pPr>
        <w:numPr>
          <w:ilvl w:val="0"/>
          <w:numId w:val="8"/>
        </w:numPr>
        <w:tabs>
          <w:tab w:val="num" w:pos="567"/>
          <w:tab w:val="num" w:pos="1134"/>
        </w:tabs>
        <w:ind w:left="567" w:firstLine="0"/>
      </w:pPr>
      <w:r w:rsidRPr="004E5462">
        <w:t>Never leave valuables on car seats – doing so attracts the attention of thieves.</w:t>
      </w:r>
      <w:r w:rsidRPr="004E5462">
        <w:br/>
      </w:r>
    </w:p>
    <w:p w:rsidR="00AB1D07" w:rsidRPr="004E5462" w:rsidRDefault="00AB1D07" w:rsidP="00AB1D07">
      <w:pPr>
        <w:numPr>
          <w:ilvl w:val="0"/>
          <w:numId w:val="8"/>
        </w:numPr>
        <w:tabs>
          <w:tab w:val="num" w:pos="567"/>
          <w:tab w:val="num" w:pos="1134"/>
        </w:tabs>
        <w:ind w:left="567" w:firstLine="0"/>
      </w:pPr>
      <w:r w:rsidRPr="004E5462">
        <w:t xml:space="preserve">Be careful when using bank machines and note if anyone is lingering about.  If you </w:t>
      </w:r>
      <w:r w:rsidRPr="004E5462">
        <w:tab/>
        <w:t>feel uncomfortable, find another ATM.</w:t>
      </w:r>
      <w:r w:rsidRPr="004E5462">
        <w:br/>
      </w:r>
    </w:p>
    <w:p w:rsidR="00AB1D07" w:rsidRPr="004E5462" w:rsidRDefault="00AB1D07" w:rsidP="00AB1D07">
      <w:pPr>
        <w:numPr>
          <w:ilvl w:val="0"/>
          <w:numId w:val="8"/>
        </w:numPr>
        <w:tabs>
          <w:tab w:val="num" w:pos="567"/>
          <w:tab w:val="num" w:pos="1134"/>
        </w:tabs>
        <w:ind w:left="567" w:firstLine="0"/>
      </w:pPr>
      <w:r w:rsidRPr="004E5462">
        <w:t>Carry your hotel information with you:  phone number, address, hotel taxi service.</w:t>
      </w:r>
    </w:p>
    <w:p w:rsidR="00AB1D07" w:rsidRDefault="00AB1D07" w:rsidP="00AB1D07">
      <w:pPr>
        <w:tabs>
          <w:tab w:val="num" w:pos="567"/>
        </w:tabs>
      </w:pPr>
    </w:p>
    <w:p w:rsidR="00AB1D07" w:rsidRPr="004E5462" w:rsidRDefault="00AB1D07" w:rsidP="00BD3636">
      <w:pPr>
        <w:pStyle w:val="ListParagraph"/>
        <w:numPr>
          <w:ilvl w:val="0"/>
          <w:numId w:val="9"/>
        </w:numPr>
        <w:ind w:left="0" w:firstLine="0"/>
      </w:pPr>
      <w:r w:rsidRPr="004E5462">
        <w:t xml:space="preserve">Please report all security (crime/attempts) incidents to the Police (Tel:  117) and to WIPO’s Safety Security Coordination Service (SSCS) (Tel: </w:t>
      </w:r>
      <w:r>
        <w:t xml:space="preserve"> </w:t>
      </w:r>
      <w:r w:rsidRPr="004E5462">
        <w:t xml:space="preserve">+41 22 338 9999, </w:t>
      </w:r>
      <w:hyperlink r:id="rId22" w:history="1">
        <w:r w:rsidRPr="00AF03FC">
          <w:rPr>
            <w:u w:val="single"/>
          </w:rPr>
          <w:t>security.coordination@wipo.int</w:t>
        </w:r>
      </w:hyperlink>
      <w:r w:rsidRPr="004E5462">
        <w:t>).  SSCS is available 24/7 to provide delegates with assistance if a police report is required and to provide liaison with the Geneva Diplomatic Police Group.</w:t>
      </w:r>
    </w:p>
    <w:p w:rsidR="00AB1D07" w:rsidRDefault="00AB1D07" w:rsidP="00AB1D07">
      <w:pPr>
        <w:tabs>
          <w:tab w:val="num" w:pos="567"/>
        </w:tabs>
      </w:pPr>
    </w:p>
    <w:p w:rsidR="00AB1D07" w:rsidRPr="004E5462" w:rsidRDefault="00AB1D07" w:rsidP="00BD3636">
      <w:pPr>
        <w:pStyle w:val="ListParagraph"/>
        <w:numPr>
          <w:ilvl w:val="0"/>
          <w:numId w:val="9"/>
        </w:numPr>
        <w:ind w:left="0" w:firstLine="0"/>
      </w:pPr>
      <w:r w:rsidRPr="004E5462">
        <w:t xml:space="preserve">WIPO’s onsite security force is available to assist you should a safety/security incident occur on the WIPO campus or in close proximity to it and if immediate assistance is required.  They can be reached </w:t>
      </w:r>
      <w:r w:rsidRPr="00AF03FC">
        <w:t>via</w:t>
      </w:r>
      <w:r w:rsidRPr="004E5462">
        <w:t xml:space="preserve"> the emergency number 9999 from WIPO internal phones and </w:t>
      </w:r>
      <w:r w:rsidRPr="00AF03FC">
        <w:t>via</w:t>
      </w:r>
      <w:r w:rsidRPr="004E5462">
        <w:t xml:space="preserve"> +41</w:t>
      </w:r>
      <w:r>
        <w:t> </w:t>
      </w:r>
      <w:r w:rsidRPr="004E5462">
        <w:t>22 338 9999 on external phone lines.</w:t>
      </w:r>
    </w:p>
    <w:p w:rsidR="00AB1D07" w:rsidRPr="004E5462" w:rsidRDefault="00AB1D07" w:rsidP="00AB1D07">
      <w:pPr>
        <w:tabs>
          <w:tab w:val="num" w:pos="567"/>
        </w:tabs>
      </w:pPr>
    </w:p>
    <w:p w:rsidR="00AB1D07" w:rsidRPr="004E5462" w:rsidRDefault="00AB1D07" w:rsidP="00AB1D07">
      <w:pPr>
        <w:tabs>
          <w:tab w:val="num" w:pos="567"/>
        </w:tabs>
      </w:pPr>
    </w:p>
    <w:p w:rsidR="00AB1D07" w:rsidRPr="004E5462" w:rsidRDefault="00AB1D07" w:rsidP="00AB1D07">
      <w:r w:rsidRPr="004E5462">
        <w:t>CLIMATE</w:t>
      </w:r>
    </w:p>
    <w:p w:rsidR="00AB1D07" w:rsidRPr="004E5462" w:rsidRDefault="00AB1D07" w:rsidP="00AB1D07"/>
    <w:p w:rsidR="00AB1D07" w:rsidRPr="004E5462" w:rsidRDefault="00AB1D07" w:rsidP="00BD3636">
      <w:pPr>
        <w:pStyle w:val="ListParagraph"/>
        <w:numPr>
          <w:ilvl w:val="0"/>
          <w:numId w:val="9"/>
        </w:numPr>
        <w:ind w:left="0" w:firstLine="0"/>
      </w:pPr>
      <w:r w:rsidRPr="004E5462">
        <w:t xml:space="preserve">April weather is likely to be mild in Geneva, with average temperatures of 15°C/59°F to 20°C/68°F during daytime and 5°C/41°F to 10 C/50°F during nighttime, based on meteorological averages.  More information can be found on </w:t>
      </w:r>
      <w:r w:rsidRPr="004E5462">
        <w:rPr>
          <w:u w:val="single"/>
        </w:rPr>
        <w:t>www.meteo-geneve.ch</w:t>
      </w:r>
      <w:r w:rsidRPr="004E5462">
        <w:t>.</w:t>
      </w:r>
    </w:p>
    <w:p w:rsidR="00AB1D07" w:rsidRPr="004E5462" w:rsidRDefault="00AB1D07" w:rsidP="00AB1D07"/>
    <w:p w:rsidR="00AB1D07" w:rsidRPr="004E5462" w:rsidRDefault="00AB1D07" w:rsidP="00AB1D07"/>
    <w:p w:rsidR="00AB1D07" w:rsidRPr="004E5462" w:rsidRDefault="00AB1D07" w:rsidP="00AB1D07">
      <w:r w:rsidRPr="004E5462">
        <w:t xml:space="preserve">LOCAL TIME AND ELECTRICITY </w:t>
      </w:r>
    </w:p>
    <w:p w:rsidR="00AB1D07" w:rsidRPr="004E5462" w:rsidRDefault="00AB1D07" w:rsidP="00AB1D07"/>
    <w:p w:rsidR="00AB1D07" w:rsidRPr="004E5462" w:rsidRDefault="00AB1D07" w:rsidP="00BD3636">
      <w:pPr>
        <w:pStyle w:val="ListParagraph"/>
        <w:numPr>
          <w:ilvl w:val="0"/>
          <w:numId w:val="9"/>
        </w:numPr>
        <w:ind w:left="0" w:firstLine="0"/>
      </w:pPr>
      <w:r w:rsidRPr="004E5462">
        <w:t>The local time for Geneva is UTC + 1 hour.  Electricity in Switzerland uses 220V.</w:t>
      </w:r>
    </w:p>
    <w:p w:rsidR="00AB1D07" w:rsidRPr="004E5462" w:rsidRDefault="00AB1D07" w:rsidP="00AB1D07"/>
    <w:p w:rsidR="00AB1D07" w:rsidRPr="004E5462" w:rsidRDefault="00AB1D07" w:rsidP="00AB1D07"/>
    <w:p w:rsidR="00AB1D07" w:rsidRPr="004E5462" w:rsidRDefault="00AB1D07" w:rsidP="00AB1D07">
      <w:pPr>
        <w:rPr>
          <w:caps/>
          <w:szCs w:val="22"/>
        </w:rPr>
      </w:pPr>
      <w:r w:rsidRPr="004E5462">
        <w:rPr>
          <w:caps/>
          <w:szCs w:val="22"/>
        </w:rPr>
        <w:t>CONTACTS</w:t>
      </w:r>
    </w:p>
    <w:p w:rsidR="00AB1D07" w:rsidRPr="004E5462" w:rsidRDefault="00AB1D07" w:rsidP="00AB1D07">
      <w:pPr>
        <w:rPr>
          <w:caps/>
          <w:szCs w:val="22"/>
        </w:rPr>
      </w:pPr>
    </w:p>
    <w:p w:rsidR="00AB1D07" w:rsidRPr="004E5462" w:rsidRDefault="00AB1D07" w:rsidP="00BD3636">
      <w:pPr>
        <w:pStyle w:val="ListParagraph"/>
        <w:numPr>
          <w:ilvl w:val="0"/>
          <w:numId w:val="9"/>
        </w:numPr>
        <w:ind w:left="0" w:firstLine="0"/>
      </w:pPr>
      <w:r w:rsidRPr="004E5462">
        <w:t xml:space="preserve">For general issues:   </w:t>
      </w:r>
      <w:hyperlink r:id="rId23" w:history="1">
        <w:r w:rsidRPr="00AF03FC">
          <w:rPr>
            <w:u w:val="single"/>
          </w:rPr>
          <w:t>gdcm@wipo.int</w:t>
        </w:r>
      </w:hyperlink>
      <w:r w:rsidRPr="004E5462">
        <w:t xml:space="preserve"> </w:t>
      </w:r>
    </w:p>
    <w:p w:rsidR="00AB1D07" w:rsidRPr="00AF03FC" w:rsidRDefault="00AB1D07" w:rsidP="00AB1D07">
      <w:pPr>
        <w:spacing w:line="276" w:lineRule="auto"/>
        <w:rPr>
          <w:u w:val="single"/>
        </w:rPr>
      </w:pPr>
    </w:p>
    <w:p w:rsidR="00AB1D07" w:rsidRPr="004E5462" w:rsidRDefault="00AB1D07" w:rsidP="00BD3636">
      <w:pPr>
        <w:pStyle w:val="ListParagraph"/>
        <w:numPr>
          <w:ilvl w:val="0"/>
          <w:numId w:val="9"/>
        </w:numPr>
        <w:ind w:left="0" w:firstLine="0"/>
      </w:pPr>
      <w:r w:rsidRPr="004E5462">
        <w:t xml:space="preserve">For media relations:  </w:t>
      </w:r>
      <w:hyperlink r:id="rId24" w:history="1">
        <w:r w:rsidRPr="00AF03FC">
          <w:rPr>
            <w:u w:val="single"/>
            <w:lang w:val="en"/>
          </w:rPr>
          <w:t>publicinf@wipo.int</w:t>
        </w:r>
      </w:hyperlink>
      <w:r w:rsidRPr="00AF03FC">
        <w:rPr>
          <w:u w:val="single"/>
          <w:lang w:val="en"/>
        </w:rPr>
        <w:t xml:space="preserve"> </w:t>
      </w:r>
    </w:p>
    <w:p w:rsidR="00AB1D07" w:rsidRPr="004E5462" w:rsidRDefault="00AB1D07" w:rsidP="00AB1D07"/>
    <w:p w:rsidR="00AB1D07" w:rsidRPr="004E5462" w:rsidRDefault="00AB1D07" w:rsidP="00AB1D07"/>
    <w:p w:rsidR="00AB1D07" w:rsidRPr="004E5462" w:rsidRDefault="00AB1D07" w:rsidP="00AB1D07"/>
    <w:p w:rsidR="00AB1D07" w:rsidRPr="004E5462" w:rsidRDefault="00AB1D07" w:rsidP="00AB1D07">
      <w:pPr>
        <w:ind w:left="5534"/>
      </w:pPr>
      <w:r w:rsidRPr="004E5462">
        <w:t>[End of document]</w:t>
      </w:r>
    </w:p>
    <w:p w:rsidR="007F3D8B" w:rsidRDefault="007F3D8B"/>
    <w:sectPr w:rsidR="007F3D8B" w:rsidSect="00076917">
      <w:headerReference w:type="default" r:id="rId25"/>
      <w:pgSz w:w="11907" w:h="16840" w:code="9"/>
      <w:pgMar w:top="562" w:right="1138" w:bottom="1008" w:left="1411" w:header="504" w:footer="102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D8B" w:rsidRDefault="007F3D8B">
      <w:r>
        <w:separator/>
      </w:r>
    </w:p>
  </w:endnote>
  <w:endnote w:type="continuationSeparator" w:id="0">
    <w:p w:rsidR="007F3D8B" w:rsidRDefault="007F3D8B" w:rsidP="000C7343">
      <w:r>
        <w:separator/>
      </w:r>
    </w:p>
    <w:p w:rsidR="007F3D8B" w:rsidRPr="000C7343" w:rsidRDefault="007F3D8B" w:rsidP="000C7343">
      <w:r>
        <w:rPr>
          <w:sz w:val="17"/>
        </w:rPr>
        <w:t>[Endnote continued from previous page]</w:t>
      </w:r>
    </w:p>
  </w:endnote>
  <w:endnote w:type="continuationNotice" w:id="1">
    <w:p w:rsidR="007F3D8B" w:rsidRPr="000C7343" w:rsidRDefault="007F3D8B" w:rsidP="000C7343">
      <w:pPr>
        <w:spacing w:before="60"/>
        <w:jc w:val="right"/>
        <w:rPr>
          <w:sz w:val="17"/>
          <w:szCs w:val="17"/>
        </w:rPr>
      </w:pPr>
      <w:r w:rsidRPr="000C7343">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D8B" w:rsidRDefault="007F3D8B">
      <w:r>
        <w:separator/>
      </w:r>
    </w:p>
  </w:footnote>
  <w:footnote w:type="continuationSeparator" w:id="0">
    <w:p w:rsidR="007F3D8B" w:rsidRDefault="007F3D8B" w:rsidP="000C7343">
      <w:r>
        <w:separator/>
      </w:r>
    </w:p>
    <w:p w:rsidR="007F3D8B" w:rsidRPr="000C7343" w:rsidRDefault="007F3D8B" w:rsidP="000C7343">
      <w:pPr>
        <w:spacing w:after="60"/>
        <w:rPr>
          <w:sz w:val="17"/>
          <w:szCs w:val="17"/>
        </w:rPr>
      </w:pPr>
      <w:r w:rsidRPr="00ED77FB">
        <w:rPr>
          <w:sz w:val="17"/>
          <w:szCs w:val="17"/>
        </w:rPr>
        <w:t>[Footnot</w:t>
      </w:r>
      <w:r>
        <w:rPr>
          <w:sz w:val="17"/>
          <w:szCs w:val="17"/>
        </w:rPr>
        <w:t>e continued from previous page]</w:t>
      </w:r>
    </w:p>
  </w:footnote>
  <w:footnote w:type="continuationNotice" w:id="1">
    <w:p w:rsidR="007F3D8B" w:rsidRPr="000C7343" w:rsidRDefault="007F3D8B" w:rsidP="000C7343">
      <w:pPr>
        <w:spacing w:before="60"/>
        <w:jc w:val="right"/>
        <w:rPr>
          <w:sz w:val="17"/>
          <w:szCs w:val="17"/>
        </w:rPr>
      </w:pPr>
      <w:r w:rsidRPr="000C7343">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D9B" w:rsidRPr="002D5D5B" w:rsidRDefault="002D5D5B" w:rsidP="00477D6B">
    <w:pPr>
      <w:jc w:val="right"/>
      <w:rPr>
        <w:szCs w:val="22"/>
      </w:rPr>
    </w:pPr>
    <w:bookmarkStart w:id="6" w:name="Code2"/>
    <w:bookmarkEnd w:id="6"/>
    <w:r w:rsidRPr="002D5D5B">
      <w:rPr>
        <w:caps/>
        <w:szCs w:val="22"/>
      </w:rPr>
      <w:t>W</w:t>
    </w:r>
    <w:r w:rsidR="00292169">
      <w:rPr>
        <w:caps/>
        <w:szCs w:val="22"/>
      </w:rPr>
      <w:t>IPO/GDC</w:t>
    </w:r>
    <w:r w:rsidRPr="002D5D5B">
      <w:rPr>
        <w:caps/>
        <w:szCs w:val="22"/>
      </w:rPr>
      <w:t>M/GE/16/INf/</w:t>
    </w:r>
    <w:r w:rsidR="00DB104E">
      <w:rPr>
        <w:caps/>
        <w:szCs w:val="22"/>
      </w:rPr>
      <w:t>3</w:t>
    </w:r>
  </w:p>
  <w:p w:rsidR="004F4D9B" w:rsidRPr="002D5D5B" w:rsidRDefault="004F4D9B" w:rsidP="00477D6B">
    <w:pPr>
      <w:jc w:val="right"/>
      <w:rPr>
        <w:szCs w:val="22"/>
      </w:rPr>
    </w:pPr>
    <w:proofErr w:type="gramStart"/>
    <w:r w:rsidRPr="002D5D5B">
      <w:rPr>
        <w:szCs w:val="22"/>
      </w:rPr>
      <w:t>page</w:t>
    </w:r>
    <w:proofErr w:type="gramEnd"/>
    <w:r w:rsidRPr="002D5D5B">
      <w:rPr>
        <w:szCs w:val="22"/>
      </w:rPr>
      <w:t xml:space="preserve"> </w:t>
    </w:r>
    <w:r w:rsidRPr="002D5D5B">
      <w:rPr>
        <w:szCs w:val="22"/>
      </w:rPr>
      <w:fldChar w:fldCharType="begin"/>
    </w:r>
    <w:r w:rsidRPr="002D5D5B">
      <w:rPr>
        <w:szCs w:val="22"/>
      </w:rPr>
      <w:instrText xml:space="preserve"> PAGE  \* MERGEFORMAT </w:instrText>
    </w:r>
    <w:r w:rsidRPr="002D5D5B">
      <w:rPr>
        <w:szCs w:val="22"/>
      </w:rPr>
      <w:fldChar w:fldCharType="separate"/>
    </w:r>
    <w:r w:rsidR="003270CE">
      <w:rPr>
        <w:noProof/>
        <w:szCs w:val="22"/>
      </w:rPr>
      <w:t>6</w:t>
    </w:r>
    <w:r w:rsidRPr="002D5D5B">
      <w:rPr>
        <w:szCs w:val="22"/>
      </w:rPr>
      <w:fldChar w:fldCharType="end"/>
    </w:r>
  </w:p>
  <w:p w:rsidR="004F4D9B" w:rsidRPr="002D5D5B" w:rsidRDefault="004F4D9B" w:rsidP="00477D6B">
    <w:pP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1B0683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F67302D"/>
    <w:multiLevelType w:val="hybridMultilevel"/>
    <w:tmpl w:val="EDB4C72A"/>
    <w:lvl w:ilvl="0" w:tplc="F6AA893E">
      <w:start w:val="14"/>
      <w:numFmt w:val="bullet"/>
      <w:lvlText w:val="–"/>
      <w:lvlJc w:val="left"/>
      <w:pPr>
        <w:tabs>
          <w:tab w:val="num" w:pos="1465"/>
        </w:tabs>
        <w:ind w:left="1465" w:hanging="555"/>
      </w:pPr>
      <w:rPr>
        <w:rFonts w:ascii="Arial" w:eastAsia="SimSun" w:hAnsi="Arial" w:cs="Arial" w:hint="default"/>
      </w:rPr>
    </w:lvl>
    <w:lvl w:ilvl="1" w:tplc="04090003" w:tentative="1">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BD5553"/>
    <w:multiLevelType w:val="hybridMultilevel"/>
    <w:tmpl w:val="2ED8A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8B"/>
    <w:rsid w:val="00026990"/>
    <w:rsid w:val="00076917"/>
    <w:rsid w:val="000A46A9"/>
    <w:rsid w:val="000C7343"/>
    <w:rsid w:val="000E7585"/>
    <w:rsid w:val="000F5E56"/>
    <w:rsid w:val="001362EE"/>
    <w:rsid w:val="001832A6"/>
    <w:rsid w:val="001B3C6A"/>
    <w:rsid w:val="001D7119"/>
    <w:rsid w:val="002405BD"/>
    <w:rsid w:val="002456E6"/>
    <w:rsid w:val="002634C4"/>
    <w:rsid w:val="00277132"/>
    <w:rsid w:val="0028381B"/>
    <w:rsid w:val="00285C7C"/>
    <w:rsid w:val="00292169"/>
    <w:rsid w:val="002D5D5B"/>
    <w:rsid w:val="002F4E68"/>
    <w:rsid w:val="003270CE"/>
    <w:rsid w:val="00333414"/>
    <w:rsid w:val="003845C1"/>
    <w:rsid w:val="003F1476"/>
    <w:rsid w:val="003F2478"/>
    <w:rsid w:val="00423E3E"/>
    <w:rsid w:val="00427AF4"/>
    <w:rsid w:val="004647DA"/>
    <w:rsid w:val="00477D3E"/>
    <w:rsid w:val="00477D6B"/>
    <w:rsid w:val="004A7A49"/>
    <w:rsid w:val="004F4D9B"/>
    <w:rsid w:val="00556FAB"/>
    <w:rsid w:val="005914B5"/>
    <w:rsid w:val="00591AEB"/>
    <w:rsid w:val="005C35EF"/>
    <w:rsid w:val="005F652F"/>
    <w:rsid w:val="00605827"/>
    <w:rsid w:val="006364DA"/>
    <w:rsid w:val="006A3DDC"/>
    <w:rsid w:val="006C6C23"/>
    <w:rsid w:val="006E694C"/>
    <w:rsid w:val="00715A6B"/>
    <w:rsid w:val="00716288"/>
    <w:rsid w:val="00724A7C"/>
    <w:rsid w:val="0073104A"/>
    <w:rsid w:val="007913CA"/>
    <w:rsid w:val="007A5E76"/>
    <w:rsid w:val="007B63B3"/>
    <w:rsid w:val="007F3D8B"/>
    <w:rsid w:val="00816636"/>
    <w:rsid w:val="0089487E"/>
    <w:rsid w:val="008A3809"/>
    <w:rsid w:val="008B2CC1"/>
    <w:rsid w:val="0090731E"/>
    <w:rsid w:val="0094130E"/>
    <w:rsid w:val="00964FE9"/>
    <w:rsid w:val="00966A22"/>
    <w:rsid w:val="00974424"/>
    <w:rsid w:val="009A4E79"/>
    <w:rsid w:val="009C40F8"/>
    <w:rsid w:val="00A179E6"/>
    <w:rsid w:val="00A3667A"/>
    <w:rsid w:val="00A94F2C"/>
    <w:rsid w:val="00A965BF"/>
    <w:rsid w:val="00AB1D07"/>
    <w:rsid w:val="00AE71EB"/>
    <w:rsid w:val="00BD3636"/>
    <w:rsid w:val="00C071DF"/>
    <w:rsid w:val="00C17225"/>
    <w:rsid w:val="00C642A7"/>
    <w:rsid w:val="00C85CAF"/>
    <w:rsid w:val="00CE00C0"/>
    <w:rsid w:val="00D70D78"/>
    <w:rsid w:val="00D71B4D"/>
    <w:rsid w:val="00D77002"/>
    <w:rsid w:val="00D93D55"/>
    <w:rsid w:val="00D95EF8"/>
    <w:rsid w:val="00DB104E"/>
    <w:rsid w:val="00DE52DC"/>
    <w:rsid w:val="00DE6DF2"/>
    <w:rsid w:val="00EC6C32"/>
    <w:rsid w:val="00EF5B69"/>
    <w:rsid w:val="00F06445"/>
    <w:rsid w:val="00F17EFC"/>
    <w:rsid w:val="00F66118"/>
    <w:rsid w:val="00F66152"/>
    <w:rsid w:val="00F8059B"/>
    <w:rsid w:val="00FB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225"/>
    <w:rPr>
      <w:rFonts w:ascii="Arial" w:eastAsia="SimSun" w:hAnsi="Arial" w:cs="Arial"/>
      <w:sz w:val="22"/>
      <w:lang w:eastAsia="zh-CN"/>
    </w:rPr>
  </w:style>
  <w:style w:type="paragraph" w:styleId="Heading1">
    <w:name w:val="heading 1"/>
    <w:basedOn w:val="Normal"/>
    <w:next w:val="Normal"/>
    <w:qFormat/>
    <w:rsid w:val="00C17225"/>
    <w:pPr>
      <w:keepNext/>
      <w:spacing w:before="240" w:after="60"/>
      <w:outlineLvl w:val="0"/>
    </w:pPr>
    <w:rPr>
      <w:b/>
      <w:bCs/>
      <w:caps/>
      <w:kern w:val="32"/>
      <w:szCs w:val="32"/>
    </w:rPr>
  </w:style>
  <w:style w:type="paragraph" w:styleId="Heading2">
    <w:name w:val="heading 2"/>
    <w:basedOn w:val="Normal"/>
    <w:next w:val="Normal"/>
    <w:qFormat/>
    <w:rsid w:val="00C17225"/>
    <w:pPr>
      <w:keepNext/>
      <w:spacing w:before="240" w:after="60"/>
      <w:outlineLvl w:val="1"/>
    </w:pPr>
    <w:rPr>
      <w:bCs/>
      <w:iCs/>
      <w:caps/>
      <w:szCs w:val="28"/>
    </w:rPr>
  </w:style>
  <w:style w:type="paragraph" w:styleId="Heading3">
    <w:name w:val="heading 3"/>
    <w:basedOn w:val="Normal"/>
    <w:next w:val="Normal"/>
    <w:qFormat/>
    <w:rsid w:val="00C17225"/>
    <w:pPr>
      <w:keepNext/>
      <w:spacing w:before="240" w:after="60"/>
      <w:outlineLvl w:val="2"/>
    </w:pPr>
    <w:rPr>
      <w:bCs/>
      <w:szCs w:val="26"/>
      <w:u w:val="single"/>
    </w:rPr>
  </w:style>
  <w:style w:type="paragraph" w:styleId="Heading4">
    <w:name w:val="heading 4"/>
    <w:basedOn w:val="Normal"/>
    <w:next w:val="Normal"/>
    <w:qFormat/>
    <w:rsid w:val="00C1722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7225"/>
    <w:pPr>
      <w:spacing w:after="220"/>
    </w:pPr>
  </w:style>
  <w:style w:type="paragraph" w:styleId="Caption">
    <w:name w:val="caption"/>
    <w:basedOn w:val="Normal"/>
    <w:next w:val="Normal"/>
    <w:qFormat/>
    <w:rsid w:val="00C17225"/>
    <w:rPr>
      <w:b/>
      <w:bCs/>
      <w:sz w:val="18"/>
    </w:rPr>
  </w:style>
  <w:style w:type="paragraph" w:styleId="CommentText">
    <w:name w:val="annotation text"/>
    <w:basedOn w:val="Normal"/>
    <w:semiHidden/>
    <w:rsid w:val="00C17225"/>
    <w:rPr>
      <w:sz w:val="18"/>
    </w:rPr>
  </w:style>
  <w:style w:type="paragraph" w:styleId="EndnoteText">
    <w:name w:val="endnote text"/>
    <w:basedOn w:val="Normal"/>
    <w:semiHidden/>
    <w:rsid w:val="00C17225"/>
    <w:rPr>
      <w:sz w:val="18"/>
    </w:rPr>
  </w:style>
  <w:style w:type="paragraph" w:styleId="Footer">
    <w:name w:val="footer"/>
    <w:basedOn w:val="Normal"/>
    <w:semiHidden/>
    <w:rsid w:val="00C17225"/>
    <w:pPr>
      <w:tabs>
        <w:tab w:val="center" w:pos="4320"/>
        <w:tab w:val="right" w:pos="8640"/>
      </w:tabs>
    </w:pPr>
  </w:style>
  <w:style w:type="paragraph" w:styleId="FootnoteText">
    <w:name w:val="footnote text"/>
    <w:basedOn w:val="Normal"/>
    <w:semiHidden/>
    <w:rsid w:val="00C17225"/>
    <w:rPr>
      <w:sz w:val="18"/>
    </w:rPr>
  </w:style>
  <w:style w:type="paragraph" w:customStyle="1" w:styleId="Endofdocument-Annex">
    <w:name w:val="[End of document - Annex]"/>
    <w:basedOn w:val="Normal"/>
    <w:rsid w:val="00715A6B"/>
    <w:pPr>
      <w:ind w:left="5534"/>
    </w:pPr>
  </w:style>
  <w:style w:type="paragraph" w:styleId="Header">
    <w:name w:val="header"/>
    <w:basedOn w:val="Normal"/>
    <w:semiHidden/>
    <w:rsid w:val="00C17225"/>
    <w:pPr>
      <w:tabs>
        <w:tab w:val="center" w:pos="4536"/>
        <w:tab w:val="right" w:pos="9072"/>
      </w:tabs>
    </w:pPr>
  </w:style>
  <w:style w:type="paragraph" w:styleId="ListNumber">
    <w:name w:val="List Number"/>
    <w:basedOn w:val="Normal"/>
    <w:semiHidden/>
    <w:rsid w:val="00C17225"/>
    <w:pPr>
      <w:numPr>
        <w:numId w:val="4"/>
      </w:numPr>
    </w:pPr>
  </w:style>
  <w:style w:type="paragraph" w:customStyle="1" w:styleId="ONUME">
    <w:name w:val="ONUM E"/>
    <w:basedOn w:val="BodyText"/>
    <w:rsid w:val="00C17225"/>
    <w:pPr>
      <w:numPr>
        <w:numId w:val="5"/>
      </w:numPr>
    </w:pPr>
  </w:style>
  <w:style w:type="paragraph" w:customStyle="1" w:styleId="ONUMFS">
    <w:name w:val="ONUM FS"/>
    <w:basedOn w:val="BodyText"/>
    <w:rsid w:val="00C17225"/>
    <w:pPr>
      <w:numPr>
        <w:numId w:val="6"/>
      </w:numPr>
    </w:pPr>
  </w:style>
  <w:style w:type="paragraph" w:styleId="Salutation">
    <w:name w:val="Salutation"/>
    <w:basedOn w:val="Normal"/>
    <w:next w:val="Normal"/>
    <w:semiHidden/>
    <w:rsid w:val="00C17225"/>
  </w:style>
  <w:style w:type="paragraph" w:styleId="Signature">
    <w:name w:val="Signature"/>
    <w:basedOn w:val="Normal"/>
    <w:semiHidden/>
    <w:rsid w:val="00C17225"/>
    <w:pPr>
      <w:ind w:left="5250"/>
    </w:pPr>
  </w:style>
  <w:style w:type="paragraph" w:styleId="BalloonText">
    <w:name w:val="Balloon Text"/>
    <w:basedOn w:val="Normal"/>
    <w:link w:val="BalloonTextChar"/>
    <w:rsid w:val="00A3667A"/>
    <w:rPr>
      <w:rFonts w:ascii="Tahoma" w:hAnsi="Tahoma" w:cs="Tahoma"/>
      <w:sz w:val="16"/>
      <w:szCs w:val="16"/>
    </w:rPr>
  </w:style>
  <w:style w:type="character" w:customStyle="1" w:styleId="BalloonTextChar">
    <w:name w:val="Balloon Text Char"/>
    <w:basedOn w:val="DefaultParagraphFont"/>
    <w:link w:val="BalloonText"/>
    <w:rsid w:val="00A3667A"/>
    <w:rPr>
      <w:rFonts w:ascii="Tahoma" w:eastAsia="SimSun" w:hAnsi="Tahoma" w:cs="Tahoma"/>
      <w:sz w:val="16"/>
      <w:szCs w:val="16"/>
      <w:lang w:eastAsia="zh-CN"/>
    </w:rPr>
  </w:style>
  <w:style w:type="character" w:styleId="Hyperlink">
    <w:name w:val="Hyperlink"/>
    <w:basedOn w:val="DefaultParagraphFont"/>
    <w:rsid w:val="00AB1D07"/>
    <w:rPr>
      <w:color w:val="0000FF" w:themeColor="hyperlink"/>
      <w:u w:val="single"/>
    </w:rPr>
  </w:style>
  <w:style w:type="paragraph" w:styleId="ListParagraph">
    <w:name w:val="List Paragraph"/>
    <w:basedOn w:val="Normal"/>
    <w:uiPriority w:val="34"/>
    <w:qFormat/>
    <w:rsid w:val="00AB1D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225"/>
    <w:rPr>
      <w:rFonts w:ascii="Arial" w:eastAsia="SimSun" w:hAnsi="Arial" w:cs="Arial"/>
      <w:sz w:val="22"/>
      <w:lang w:eastAsia="zh-CN"/>
    </w:rPr>
  </w:style>
  <w:style w:type="paragraph" w:styleId="Heading1">
    <w:name w:val="heading 1"/>
    <w:basedOn w:val="Normal"/>
    <w:next w:val="Normal"/>
    <w:qFormat/>
    <w:rsid w:val="00C17225"/>
    <w:pPr>
      <w:keepNext/>
      <w:spacing w:before="240" w:after="60"/>
      <w:outlineLvl w:val="0"/>
    </w:pPr>
    <w:rPr>
      <w:b/>
      <w:bCs/>
      <w:caps/>
      <w:kern w:val="32"/>
      <w:szCs w:val="32"/>
    </w:rPr>
  </w:style>
  <w:style w:type="paragraph" w:styleId="Heading2">
    <w:name w:val="heading 2"/>
    <w:basedOn w:val="Normal"/>
    <w:next w:val="Normal"/>
    <w:qFormat/>
    <w:rsid w:val="00C17225"/>
    <w:pPr>
      <w:keepNext/>
      <w:spacing w:before="240" w:after="60"/>
      <w:outlineLvl w:val="1"/>
    </w:pPr>
    <w:rPr>
      <w:bCs/>
      <w:iCs/>
      <w:caps/>
      <w:szCs w:val="28"/>
    </w:rPr>
  </w:style>
  <w:style w:type="paragraph" w:styleId="Heading3">
    <w:name w:val="heading 3"/>
    <w:basedOn w:val="Normal"/>
    <w:next w:val="Normal"/>
    <w:qFormat/>
    <w:rsid w:val="00C17225"/>
    <w:pPr>
      <w:keepNext/>
      <w:spacing w:before="240" w:after="60"/>
      <w:outlineLvl w:val="2"/>
    </w:pPr>
    <w:rPr>
      <w:bCs/>
      <w:szCs w:val="26"/>
      <w:u w:val="single"/>
    </w:rPr>
  </w:style>
  <w:style w:type="paragraph" w:styleId="Heading4">
    <w:name w:val="heading 4"/>
    <w:basedOn w:val="Normal"/>
    <w:next w:val="Normal"/>
    <w:qFormat/>
    <w:rsid w:val="00C1722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7225"/>
    <w:pPr>
      <w:spacing w:after="220"/>
    </w:pPr>
  </w:style>
  <w:style w:type="paragraph" w:styleId="Caption">
    <w:name w:val="caption"/>
    <w:basedOn w:val="Normal"/>
    <w:next w:val="Normal"/>
    <w:qFormat/>
    <w:rsid w:val="00C17225"/>
    <w:rPr>
      <w:b/>
      <w:bCs/>
      <w:sz w:val="18"/>
    </w:rPr>
  </w:style>
  <w:style w:type="paragraph" w:styleId="CommentText">
    <w:name w:val="annotation text"/>
    <w:basedOn w:val="Normal"/>
    <w:semiHidden/>
    <w:rsid w:val="00C17225"/>
    <w:rPr>
      <w:sz w:val="18"/>
    </w:rPr>
  </w:style>
  <w:style w:type="paragraph" w:styleId="EndnoteText">
    <w:name w:val="endnote text"/>
    <w:basedOn w:val="Normal"/>
    <w:semiHidden/>
    <w:rsid w:val="00C17225"/>
    <w:rPr>
      <w:sz w:val="18"/>
    </w:rPr>
  </w:style>
  <w:style w:type="paragraph" w:styleId="Footer">
    <w:name w:val="footer"/>
    <w:basedOn w:val="Normal"/>
    <w:semiHidden/>
    <w:rsid w:val="00C17225"/>
    <w:pPr>
      <w:tabs>
        <w:tab w:val="center" w:pos="4320"/>
        <w:tab w:val="right" w:pos="8640"/>
      </w:tabs>
    </w:pPr>
  </w:style>
  <w:style w:type="paragraph" w:styleId="FootnoteText">
    <w:name w:val="footnote text"/>
    <w:basedOn w:val="Normal"/>
    <w:semiHidden/>
    <w:rsid w:val="00C17225"/>
    <w:rPr>
      <w:sz w:val="18"/>
    </w:rPr>
  </w:style>
  <w:style w:type="paragraph" w:customStyle="1" w:styleId="Endofdocument-Annex">
    <w:name w:val="[End of document - Annex]"/>
    <w:basedOn w:val="Normal"/>
    <w:rsid w:val="00715A6B"/>
    <w:pPr>
      <w:ind w:left="5534"/>
    </w:pPr>
  </w:style>
  <w:style w:type="paragraph" w:styleId="Header">
    <w:name w:val="header"/>
    <w:basedOn w:val="Normal"/>
    <w:semiHidden/>
    <w:rsid w:val="00C17225"/>
    <w:pPr>
      <w:tabs>
        <w:tab w:val="center" w:pos="4536"/>
        <w:tab w:val="right" w:pos="9072"/>
      </w:tabs>
    </w:pPr>
  </w:style>
  <w:style w:type="paragraph" w:styleId="ListNumber">
    <w:name w:val="List Number"/>
    <w:basedOn w:val="Normal"/>
    <w:semiHidden/>
    <w:rsid w:val="00C17225"/>
    <w:pPr>
      <w:numPr>
        <w:numId w:val="4"/>
      </w:numPr>
    </w:pPr>
  </w:style>
  <w:style w:type="paragraph" w:customStyle="1" w:styleId="ONUME">
    <w:name w:val="ONUM E"/>
    <w:basedOn w:val="BodyText"/>
    <w:rsid w:val="00C17225"/>
    <w:pPr>
      <w:numPr>
        <w:numId w:val="5"/>
      </w:numPr>
    </w:pPr>
  </w:style>
  <w:style w:type="paragraph" w:customStyle="1" w:styleId="ONUMFS">
    <w:name w:val="ONUM FS"/>
    <w:basedOn w:val="BodyText"/>
    <w:rsid w:val="00C17225"/>
    <w:pPr>
      <w:numPr>
        <w:numId w:val="6"/>
      </w:numPr>
    </w:pPr>
  </w:style>
  <w:style w:type="paragraph" w:styleId="Salutation">
    <w:name w:val="Salutation"/>
    <w:basedOn w:val="Normal"/>
    <w:next w:val="Normal"/>
    <w:semiHidden/>
    <w:rsid w:val="00C17225"/>
  </w:style>
  <w:style w:type="paragraph" w:styleId="Signature">
    <w:name w:val="Signature"/>
    <w:basedOn w:val="Normal"/>
    <w:semiHidden/>
    <w:rsid w:val="00C17225"/>
    <w:pPr>
      <w:ind w:left="5250"/>
    </w:pPr>
  </w:style>
  <w:style w:type="paragraph" w:styleId="BalloonText">
    <w:name w:val="Balloon Text"/>
    <w:basedOn w:val="Normal"/>
    <w:link w:val="BalloonTextChar"/>
    <w:rsid w:val="00A3667A"/>
    <w:rPr>
      <w:rFonts w:ascii="Tahoma" w:hAnsi="Tahoma" w:cs="Tahoma"/>
      <w:sz w:val="16"/>
      <w:szCs w:val="16"/>
    </w:rPr>
  </w:style>
  <w:style w:type="character" w:customStyle="1" w:styleId="BalloonTextChar">
    <w:name w:val="Balloon Text Char"/>
    <w:basedOn w:val="DefaultParagraphFont"/>
    <w:link w:val="BalloonText"/>
    <w:rsid w:val="00A3667A"/>
    <w:rPr>
      <w:rFonts w:ascii="Tahoma" w:eastAsia="SimSun" w:hAnsi="Tahoma" w:cs="Tahoma"/>
      <w:sz w:val="16"/>
      <w:szCs w:val="16"/>
      <w:lang w:eastAsia="zh-CN"/>
    </w:rPr>
  </w:style>
  <w:style w:type="character" w:styleId="Hyperlink">
    <w:name w:val="Hyperlink"/>
    <w:basedOn w:val="DefaultParagraphFont"/>
    <w:rsid w:val="00AB1D07"/>
    <w:rPr>
      <w:color w:val="0000FF" w:themeColor="hyperlink"/>
      <w:u w:val="single"/>
    </w:rPr>
  </w:style>
  <w:style w:type="paragraph" w:styleId="ListParagraph">
    <w:name w:val="List Paragraph"/>
    <w:basedOn w:val="Normal"/>
    <w:uiPriority w:val="34"/>
    <w:qFormat/>
    <w:rsid w:val="00AB1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 TargetMode="External"/><Relationship Id="rId18" Type="http://schemas.openxmlformats.org/officeDocument/2006/relationships/hyperlink" Target="https://www3.wipo.int/registration/en/form.jsp?meeting_id=388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nireso.ch" TargetMode="External"/><Relationship Id="rId7" Type="http://schemas.openxmlformats.org/officeDocument/2006/relationships/footnotes" Target="footnotes.xml"/><Relationship Id="rId12" Type="http://schemas.openxmlformats.org/officeDocument/2006/relationships/hyperlink" Target="http://www.wipo.int/edocs/mdocs/copyright/en/wipo_gdcm_ge_16/wipo_gdcm_ge_16_inf_1_prov.pdf" TargetMode="External"/><Relationship Id="rId17" Type="http://schemas.openxmlformats.org/officeDocument/2006/relationships/hyperlink" Target="http://www.wipo.int/pressroom/en/documents/wipo_media_accreditation.do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gi.ch/en/delegates-welcome/accommodation-for-delegates.php" TargetMode="External"/><Relationship Id="rId20" Type="http://schemas.openxmlformats.org/officeDocument/2006/relationships/hyperlink" Target="http://www.tpg.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a.admin.ch/eda/en/home.html" TargetMode="External"/><Relationship Id="rId24" Type="http://schemas.openxmlformats.org/officeDocument/2006/relationships/hyperlink" Target="mailto:publicinf@wipo.int" TargetMode="External"/><Relationship Id="rId5" Type="http://schemas.openxmlformats.org/officeDocument/2006/relationships/settings" Target="settings.xml"/><Relationship Id="rId15" Type="http://schemas.openxmlformats.org/officeDocument/2006/relationships/hyperlink" Target="http://www.geneve-tourisme.ch/en/accommodation/" TargetMode="External"/><Relationship Id="rId23" Type="http://schemas.openxmlformats.org/officeDocument/2006/relationships/hyperlink" Target="mailto:gdcm@wipo.int" TargetMode="External"/><Relationship Id="rId10" Type="http://schemas.openxmlformats.org/officeDocument/2006/relationships/hyperlink" Target="https://www3.wipo.int/registration/en/form.jsp?meeting_id=38803" TargetMode="External"/><Relationship Id="rId19" Type="http://schemas.openxmlformats.org/officeDocument/2006/relationships/hyperlink" Target="mailto:Publicinf@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meetings/en/2016/global_digital_conference.html" TargetMode="External"/><Relationship Id="rId22" Type="http://schemas.openxmlformats.org/officeDocument/2006/relationships/hyperlink" Target="mailto:security.coordination@wipo.in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Seminar&amp;Workshop_1logo%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4BAA-EBE9-442D-86C9-BF6F20E5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Seminar&amp;Workshop_1logo (E)</Template>
  <TotalTime>37</TotalTime>
  <Pages>6</Pages>
  <Words>1995</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WICKREMASINGHE Nayana</dc:creator>
  <cp:lastModifiedBy>WICKREMASINGHE Nayana</cp:lastModifiedBy>
  <cp:revision>21</cp:revision>
  <cp:lastPrinted>2016-03-14T14:58:00Z</cp:lastPrinted>
  <dcterms:created xsi:type="dcterms:W3CDTF">2016-03-03T18:12:00Z</dcterms:created>
  <dcterms:modified xsi:type="dcterms:W3CDTF">2016-04-06T15:25:00Z</dcterms:modified>
</cp:coreProperties>
</file>