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06"/>
      </w:tblGrid>
      <w:tr w:rsidR="00EC4E49" w:rsidRPr="008B2CC1" w:rsidTr="0054363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6442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7785"/>
                  <wp:effectExtent l="0" t="0" r="0" b="571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25AF4" w:rsidTr="00543633">
        <w:trPr>
          <w:trHeight w:hRule="exact" w:val="340"/>
        </w:trPr>
        <w:tc>
          <w:tcPr>
            <w:tcW w:w="94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25AF4" w:rsidRDefault="0075219E" w:rsidP="0075219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C1923">
              <w:rPr>
                <w:rFonts w:ascii="Arial Black" w:hAnsi="Arial Black"/>
                <w:caps/>
                <w:sz w:val="15"/>
              </w:rPr>
              <w:t>WIPO/GC/GE/19</w:t>
            </w:r>
            <w:r w:rsidR="00543633">
              <w:rPr>
                <w:rFonts w:ascii="Arial Black" w:hAnsi="Arial Black"/>
                <w:caps/>
                <w:sz w:val="15"/>
              </w:rPr>
              <w:t>/inf1 prov.</w:t>
            </w:r>
            <w:r w:rsidR="008B2CC1" w:rsidRPr="00025AF4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543633">
        <w:trPr>
          <w:trHeight w:hRule="exact" w:val="227"/>
        </w:trPr>
        <w:tc>
          <w:tcPr>
            <w:tcW w:w="94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B82BE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43633">
        <w:trPr>
          <w:trHeight w:hRule="exact" w:val="198"/>
        </w:trPr>
        <w:tc>
          <w:tcPr>
            <w:tcW w:w="94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91493" w:rsidP="007E676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Date"/>
            <w:bookmarkEnd w:id="1"/>
            <w:r w:rsidRPr="004030B2">
              <w:rPr>
                <w:rFonts w:ascii="Arial Black" w:hAnsi="Arial Black"/>
                <w:sz w:val="15"/>
              </w:rPr>
              <w:t>April</w:t>
            </w:r>
            <w:r w:rsidR="008C1F33" w:rsidRPr="004030B2">
              <w:rPr>
                <w:rFonts w:ascii="Arial Black" w:hAnsi="Arial Black"/>
                <w:sz w:val="15"/>
              </w:rPr>
              <w:t xml:space="preserve"> </w:t>
            </w:r>
            <w:r w:rsidRPr="004030B2">
              <w:rPr>
                <w:rFonts w:ascii="Arial Black" w:hAnsi="Arial Black"/>
                <w:caps/>
                <w:sz w:val="15"/>
              </w:rPr>
              <w:t>1</w:t>
            </w:r>
            <w:r w:rsidR="00F44F36">
              <w:rPr>
                <w:rFonts w:ascii="Arial Black" w:hAnsi="Arial Black"/>
                <w:caps/>
                <w:sz w:val="15"/>
              </w:rPr>
              <w:t>1</w:t>
            </w:r>
            <w:bookmarkStart w:id="2" w:name="_GoBack"/>
            <w:bookmarkEnd w:id="2"/>
            <w:r w:rsidR="00A10478" w:rsidRPr="004030B2">
              <w:rPr>
                <w:rFonts w:ascii="Arial Black" w:hAnsi="Arial Black"/>
                <w:caps/>
                <w:sz w:val="15"/>
              </w:rPr>
              <w:t>, 201</w:t>
            </w:r>
            <w:r w:rsidR="002E2B98" w:rsidRPr="004030B2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7F24CD" w:rsidP="008B2CC1">
      <w:r>
        <w:t xml:space="preserve"> 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64420" w:rsidRDefault="00E64420" w:rsidP="00B82BE7">
      <w:pPr>
        <w:rPr>
          <w:b/>
          <w:caps/>
          <w:sz w:val="28"/>
          <w:szCs w:val="28"/>
        </w:rPr>
      </w:pPr>
    </w:p>
    <w:p w:rsidR="002E2B98" w:rsidRPr="002E2B98" w:rsidRDefault="00DC3969" w:rsidP="002E2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Re:Search Advisory Committee Meeting</w:t>
      </w:r>
    </w:p>
    <w:p w:rsidR="003845C1" w:rsidRDefault="003845C1" w:rsidP="003845C1"/>
    <w:p w:rsidR="00A658BB" w:rsidRDefault="003B7DF7" w:rsidP="00B82BE7">
      <w:r>
        <w:t>Organized</w:t>
      </w:r>
      <w:r w:rsidR="00B82BE7" w:rsidRPr="00B82BE7">
        <w:t xml:space="preserve"> by</w:t>
      </w:r>
    </w:p>
    <w:p w:rsidR="00A85B8E" w:rsidRDefault="00A658BB" w:rsidP="003845C1">
      <w:r>
        <w:t>the World Intellectual Property Organization (WIPO)</w:t>
      </w:r>
      <w:r w:rsidR="009749A3">
        <w:br/>
      </w:r>
    </w:p>
    <w:p w:rsidR="003845C1" w:rsidRDefault="003845C1" w:rsidP="003845C1"/>
    <w:p w:rsidR="00A658BB" w:rsidRDefault="00A658BB" w:rsidP="003845C1"/>
    <w:p w:rsidR="00A658BB" w:rsidRDefault="00A658BB" w:rsidP="003845C1"/>
    <w:p w:rsidR="00B82BE7" w:rsidRDefault="00E64420" w:rsidP="00B82BE7">
      <w:pPr>
        <w:rPr>
          <w:b/>
          <w:szCs w:val="24"/>
        </w:rPr>
      </w:pPr>
      <w:r>
        <w:rPr>
          <w:b/>
          <w:szCs w:val="24"/>
        </w:rPr>
        <w:t xml:space="preserve">Geneva, </w:t>
      </w:r>
      <w:r w:rsidR="002E2B98" w:rsidRPr="004030B2">
        <w:rPr>
          <w:b/>
          <w:szCs w:val="24"/>
        </w:rPr>
        <w:t>April</w:t>
      </w:r>
      <w:r w:rsidR="00AD0FB2" w:rsidRPr="004030B2">
        <w:rPr>
          <w:b/>
          <w:szCs w:val="24"/>
        </w:rPr>
        <w:t xml:space="preserve"> </w:t>
      </w:r>
      <w:r w:rsidR="002E2B98" w:rsidRPr="004030B2">
        <w:rPr>
          <w:b/>
          <w:szCs w:val="24"/>
        </w:rPr>
        <w:t>1</w:t>
      </w:r>
      <w:r w:rsidR="00DC3969">
        <w:rPr>
          <w:b/>
          <w:szCs w:val="24"/>
        </w:rPr>
        <w:t>7</w:t>
      </w:r>
      <w:r w:rsidR="002E2B98" w:rsidRPr="004030B2">
        <w:rPr>
          <w:b/>
          <w:szCs w:val="24"/>
        </w:rPr>
        <w:t>,</w:t>
      </w:r>
      <w:r w:rsidR="002E2B98">
        <w:rPr>
          <w:b/>
          <w:szCs w:val="24"/>
        </w:rPr>
        <w:t xml:space="preserve"> 2019</w:t>
      </w:r>
      <w:r w:rsidR="00B82BE7">
        <w:rPr>
          <w:b/>
          <w:szCs w:val="24"/>
        </w:rPr>
        <w:t xml:space="preserve"> </w:t>
      </w:r>
    </w:p>
    <w:p w:rsidR="00B82BE7" w:rsidRDefault="00B82BE7" w:rsidP="00B82BE7">
      <w:pPr>
        <w:rPr>
          <w:b/>
          <w:szCs w:val="24"/>
        </w:rPr>
      </w:pPr>
    </w:p>
    <w:p w:rsidR="008B2CC1" w:rsidRDefault="00A658BB" w:rsidP="008B2CC1">
      <w:r>
        <w:t xml:space="preserve">WIPO Headquarters, Room </w:t>
      </w:r>
      <w:r w:rsidR="00DC3969">
        <w:t>A</w:t>
      </w:r>
      <w:r>
        <w:t>B</w:t>
      </w:r>
      <w:r w:rsidR="009749A3">
        <w:t xml:space="preserve"> </w:t>
      </w:r>
      <w:r w:rsidR="00DC3969">
        <w:t>1</w:t>
      </w:r>
      <w:r w:rsidR="009C7549">
        <w:t>3</w:t>
      </w:r>
      <w:r w:rsidR="009749A3">
        <w:t>.10</w:t>
      </w:r>
    </w:p>
    <w:p w:rsidR="008B2CC1" w:rsidRDefault="008B2CC1" w:rsidP="008B2CC1"/>
    <w:p w:rsidR="00A658BB" w:rsidRDefault="00A658BB" w:rsidP="008B2CC1"/>
    <w:p w:rsidR="00A658BB" w:rsidRDefault="00A658BB" w:rsidP="008B2CC1"/>
    <w:p w:rsidR="00A658BB" w:rsidRDefault="00A658BB" w:rsidP="008B2CC1"/>
    <w:p w:rsidR="008B2CC1" w:rsidRPr="00A658BB" w:rsidRDefault="00B82BE7" w:rsidP="008B2CC1">
      <w:r w:rsidRPr="00A658BB">
        <w:t xml:space="preserve">PROVISIONAL PROGRAM </w:t>
      </w:r>
    </w:p>
    <w:p w:rsidR="00B82BE7" w:rsidRDefault="00B82BE7" w:rsidP="008B2CC1"/>
    <w:p w:rsidR="00D33ECB" w:rsidRDefault="003B7DF7" w:rsidP="00D33ECB">
      <w:pPr>
        <w:rPr>
          <w:i/>
        </w:rPr>
      </w:pPr>
      <w:bookmarkStart w:id="3" w:name="TitleOfDoc"/>
      <w:bookmarkEnd w:id="3"/>
      <w:r>
        <w:rPr>
          <w:i/>
        </w:rPr>
        <w:t>Prepared</w:t>
      </w:r>
      <w:r w:rsidR="00D33ECB">
        <w:rPr>
          <w:i/>
        </w:rPr>
        <w:t xml:space="preserve"> by the </w:t>
      </w:r>
      <w:r w:rsidR="0039009A">
        <w:rPr>
          <w:i/>
        </w:rPr>
        <w:t>Secretariat</w:t>
      </w:r>
      <w:r w:rsidR="00D33ECB">
        <w:rPr>
          <w:i/>
        </w:rPr>
        <w:t xml:space="preserve"> </w:t>
      </w:r>
    </w:p>
    <w:p w:rsidR="008B2CC1" w:rsidRPr="008B2CC1" w:rsidRDefault="008B2CC1" w:rsidP="008B2CC1"/>
    <w:p w:rsidR="00AC205C" w:rsidRDefault="00AC205C">
      <w:bookmarkStart w:id="4" w:name="Prepared"/>
      <w:bookmarkEnd w:id="4"/>
    </w:p>
    <w:p w:rsidR="000F5E56" w:rsidRDefault="000F5E56"/>
    <w:p w:rsidR="002928D3" w:rsidRDefault="002928D3"/>
    <w:p w:rsidR="002928D3" w:rsidRDefault="002928D3" w:rsidP="0053057A"/>
    <w:p w:rsidR="002928D3" w:rsidRDefault="002928D3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A658BB" w:rsidRDefault="00A658BB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A658BB" w:rsidRDefault="00A658BB" w:rsidP="00B82BE7">
      <w:pPr>
        <w:tabs>
          <w:tab w:val="left" w:pos="1701"/>
          <w:tab w:val="left" w:pos="2694"/>
        </w:tabs>
        <w:ind w:left="1701" w:hanging="1701"/>
        <w:rPr>
          <w:szCs w:val="24"/>
          <w:u w:val="single"/>
        </w:rPr>
      </w:pPr>
    </w:p>
    <w:p w:rsidR="00B82BE7" w:rsidRPr="00A658BB" w:rsidRDefault="00DC3969" w:rsidP="00B82BE7">
      <w:pPr>
        <w:tabs>
          <w:tab w:val="left" w:pos="1701"/>
          <w:tab w:val="left" w:pos="2694"/>
        </w:tabs>
        <w:ind w:left="1701" w:hanging="1701"/>
        <w:rPr>
          <w:szCs w:val="24"/>
          <w:u w:val="single"/>
        </w:rPr>
      </w:pPr>
      <w:r>
        <w:rPr>
          <w:szCs w:val="24"/>
          <w:u w:val="single"/>
        </w:rPr>
        <w:t>Wednesday</w:t>
      </w:r>
      <w:r w:rsidR="00B82BE7" w:rsidRPr="004030B2">
        <w:rPr>
          <w:szCs w:val="24"/>
          <w:u w:val="single"/>
        </w:rPr>
        <w:t xml:space="preserve">, </w:t>
      </w:r>
      <w:r w:rsidR="002E2B98" w:rsidRPr="004030B2">
        <w:rPr>
          <w:szCs w:val="24"/>
          <w:u w:val="single"/>
        </w:rPr>
        <w:t>April 1</w:t>
      </w:r>
      <w:r>
        <w:rPr>
          <w:szCs w:val="24"/>
          <w:u w:val="single"/>
        </w:rPr>
        <w:t>7</w:t>
      </w:r>
      <w:r w:rsidR="002E2B98">
        <w:rPr>
          <w:szCs w:val="24"/>
          <w:u w:val="single"/>
        </w:rPr>
        <w:t>, 2019</w:t>
      </w:r>
      <w:r w:rsidR="007F24CD" w:rsidRPr="007F24CD">
        <w:rPr>
          <w:szCs w:val="24"/>
        </w:rPr>
        <w:t xml:space="preserve"> </w:t>
      </w:r>
    </w:p>
    <w:p w:rsidR="00B82BE7" w:rsidRDefault="00B82BE7" w:rsidP="00DD1EF6">
      <w:pPr>
        <w:tabs>
          <w:tab w:val="left" w:pos="3686"/>
        </w:tabs>
        <w:rPr>
          <w:szCs w:val="22"/>
        </w:rPr>
      </w:pPr>
    </w:p>
    <w:p w:rsidR="005D3A76" w:rsidRDefault="005D3A76" w:rsidP="00DD1EF6">
      <w:pPr>
        <w:tabs>
          <w:tab w:val="left" w:pos="3686"/>
        </w:tabs>
        <w:rPr>
          <w:b/>
          <w:szCs w:val="22"/>
        </w:rPr>
      </w:pPr>
      <w:r>
        <w:rPr>
          <w:szCs w:val="22"/>
        </w:rPr>
        <w:t>09</w:t>
      </w:r>
      <w:r w:rsidR="00591493">
        <w:rPr>
          <w:szCs w:val="22"/>
        </w:rPr>
        <w:t xml:space="preserve">.30 – </w:t>
      </w:r>
      <w:r>
        <w:rPr>
          <w:szCs w:val="22"/>
        </w:rPr>
        <w:t>09</w:t>
      </w:r>
      <w:r w:rsidR="00591493">
        <w:rPr>
          <w:szCs w:val="22"/>
        </w:rPr>
        <w:t>.</w:t>
      </w:r>
      <w:r w:rsidR="0075219E">
        <w:rPr>
          <w:szCs w:val="22"/>
        </w:rPr>
        <w:t>40</w:t>
      </w:r>
      <w:r w:rsidR="00591493">
        <w:rPr>
          <w:szCs w:val="22"/>
        </w:rPr>
        <w:t xml:space="preserve">             </w:t>
      </w:r>
      <w:r>
        <w:rPr>
          <w:b/>
          <w:szCs w:val="22"/>
        </w:rPr>
        <w:t>Opening Remarks</w:t>
      </w:r>
    </w:p>
    <w:p w:rsidR="005D3A76" w:rsidRDefault="005D3A76" w:rsidP="00DD1EF6">
      <w:pPr>
        <w:tabs>
          <w:tab w:val="left" w:pos="3686"/>
        </w:tabs>
        <w:rPr>
          <w:b/>
          <w:szCs w:val="22"/>
        </w:rPr>
      </w:pPr>
    </w:p>
    <w:p w:rsidR="0075219E" w:rsidRDefault="005D3A76" w:rsidP="00E05B1B">
      <w:pPr>
        <w:tabs>
          <w:tab w:val="left" w:pos="2127"/>
          <w:tab w:val="left" w:pos="3686"/>
        </w:tabs>
        <w:ind w:left="3686" w:hanging="3686"/>
        <w:rPr>
          <w:szCs w:val="22"/>
        </w:rPr>
      </w:pPr>
      <w:r>
        <w:rPr>
          <w:szCs w:val="22"/>
        </w:rPr>
        <w:tab/>
      </w:r>
      <w:r w:rsidRPr="00A658BB">
        <w:rPr>
          <w:szCs w:val="22"/>
        </w:rPr>
        <w:t>Speaker:</w:t>
      </w:r>
      <w:r>
        <w:rPr>
          <w:b/>
          <w:szCs w:val="22"/>
        </w:rPr>
        <w:tab/>
      </w:r>
      <w:r w:rsidR="0075219E">
        <w:rPr>
          <w:szCs w:val="22"/>
        </w:rPr>
        <w:t xml:space="preserve">Mr. Minelik Alemu Getahun, Assistant Director </w:t>
      </w:r>
      <w:r w:rsidR="003B7DF7">
        <w:rPr>
          <w:szCs w:val="22"/>
        </w:rPr>
        <w:t>General</w:t>
      </w:r>
      <w:r w:rsidR="0075219E">
        <w:rPr>
          <w:szCs w:val="22"/>
        </w:rPr>
        <w:t>, Global Issues Sector, World Intellectual Property Organization (WIPO), Geneva, Switzerland</w:t>
      </w:r>
    </w:p>
    <w:p w:rsidR="0075219E" w:rsidRDefault="0075219E" w:rsidP="00E05B1B">
      <w:pPr>
        <w:tabs>
          <w:tab w:val="left" w:pos="2127"/>
          <w:tab w:val="left" w:pos="3686"/>
        </w:tabs>
        <w:ind w:left="3686" w:hanging="3686"/>
        <w:rPr>
          <w:szCs w:val="22"/>
        </w:rPr>
      </w:pPr>
    </w:p>
    <w:p w:rsidR="0075219E" w:rsidRDefault="0075219E" w:rsidP="00E05B1B">
      <w:pPr>
        <w:tabs>
          <w:tab w:val="left" w:pos="2127"/>
          <w:tab w:val="left" w:pos="3686"/>
        </w:tabs>
        <w:ind w:left="3686" w:hanging="3686"/>
        <w:rPr>
          <w:szCs w:val="22"/>
        </w:rPr>
      </w:pPr>
      <w:r>
        <w:rPr>
          <w:szCs w:val="22"/>
        </w:rPr>
        <w:tab/>
        <w:t xml:space="preserve">and/or </w:t>
      </w:r>
    </w:p>
    <w:p w:rsidR="0075219E" w:rsidRDefault="0075219E" w:rsidP="00E05B1B">
      <w:pPr>
        <w:tabs>
          <w:tab w:val="left" w:pos="2127"/>
          <w:tab w:val="left" w:pos="3686"/>
        </w:tabs>
        <w:ind w:left="3686" w:hanging="3686"/>
        <w:rPr>
          <w:szCs w:val="22"/>
        </w:rPr>
      </w:pPr>
    </w:p>
    <w:p w:rsidR="0075219E" w:rsidRPr="00E05B1B" w:rsidRDefault="0075219E" w:rsidP="00E05B1B">
      <w:pPr>
        <w:tabs>
          <w:tab w:val="left" w:pos="2127"/>
          <w:tab w:val="left" w:pos="3686"/>
        </w:tabs>
        <w:ind w:left="3686" w:hanging="3686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Ms. </w:t>
      </w:r>
      <w:r w:rsidR="003B7DF7">
        <w:rPr>
          <w:szCs w:val="22"/>
        </w:rPr>
        <w:t>Jennifer</w:t>
      </w:r>
      <w:r>
        <w:rPr>
          <w:szCs w:val="22"/>
        </w:rPr>
        <w:t xml:space="preserve"> Dent, President, BIO Ventures for Global Health (BVGH), Seattle, United States of America</w:t>
      </w:r>
    </w:p>
    <w:p w:rsidR="0075219E" w:rsidRDefault="0075219E">
      <w:pPr>
        <w:tabs>
          <w:tab w:val="left" w:pos="2127"/>
          <w:tab w:val="left" w:pos="3686"/>
        </w:tabs>
        <w:ind w:left="2127" w:hanging="2127"/>
        <w:rPr>
          <w:szCs w:val="22"/>
        </w:rPr>
      </w:pPr>
    </w:p>
    <w:p w:rsidR="008462F8" w:rsidRDefault="008462F8">
      <w:pPr>
        <w:tabs>
          <w:tab w:val="left" w:pos="2127"/>
          <w:tab w:val="left" w:pos="3686"/>
        </w:tabs>
        <w:ind w:left="2127" w:hanging="2127"/>
        <w:rPr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2127" w:hanging="2127"/>
        <w:rPr>
          <w:szCs w:val="22"/>
        </w:rPr>
      </w:pPr>
      <w:r w:rsidRPr="008033AE">
        <w:rPr>
          <w:szCs w:val="22"/>
        </w:rPr>
        <w:t>0</w:t>
      </w:r>
      <w:r w:rsidR="008462F8">
        <w:rPr>
          <w:szCs w:val="22"/>
        </w:rPr>
        <w:t>9.40 – 10.30</w:t>
      </w:r>
      <w:r w:rsidR="008462F8">
        <w:rPr>
          <w:szCs w:val="22"/>
        </w:rPr>
        <w:tab/>
        <w:t>Introductions and R</w:t>
      </w:r>
      <w:r w:rsidRPr="008033AE">
        <w:rPr>
          <w:szCs w:val="22"/>
        </w:rPr>
        <w:t xml:space="preserve">ole of </w:t>
      </w:r>
      <w:r w:rsidR="004A24A7">
        <w:rPr>
          <w:szCs w:val="22"/>
        </w:rPr>
        <w:t>t</w:t>
      </w:r>
      <w:r w:rsidRPr="008033AE">
        <w:rPr>
          <w:szCs w:val="22"/>
        </w:rPr>
        <w:t>he Advisory Committee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27" w:hanging="2127"/>
        <w:rPr>
          <w:szCs w:val="22"/>
        </w:rPr>
      </w:pPr>
      <w:r w:rsidRPr="008033AE">
        <w:rPr>
          <w:szCs w:val="22"/>
        </w:rPr>
        <w:tab/>
        <w:t>WIPO Re:Search – Highlights &amp; Updates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27" w:hanging="2127"/>
        <w:rPr>
          <w:szCs w:val="22"/>
        </w:rPr>
      </w:pPr>
      <w:r w:rsidRPr="008033AE">
        <w:rPr>
          <w:szCs w:val="22"/>
        </w:rPr>
        <w:tab/>
        <w:t>Elements of 2019 Work Plan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27" w:hanging="2127"/>
        <w:rPr>
          <w:szCs w:val="22"/>
        </w:rPr>
      </w:pPr>
      <w:r w:rsidRPr="008033AE">
        <w:rPr>
          <w:szCs w:val="22"/>
        </w:rPr>
        <w:tab/>
        <w:t>Strategic Goals – from 2017-21 Strategic Plan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27" w:hanging="2127"/>
        <w:rPr>
          <w:szCs w:val="22"/>
        </w:rPr>
      </w:pPr>
      <w:r w:rsidRPr="008033AE">
        <w:rPr>
          <w:szCs w:val="22"/>
        </w:rPr>
        <w:tab/>
        <w:t xml:space="preserve">Key </w:t>
      </w:r>
      <w:r w:rsidR="003B7DF7">
        <w:rPr>
          <w:szCs w:val="22"/>
        </w:rPr>
        <w:t>D</w:t>
      </w:r>
      <w:r w:rsidRPr="008033AE">
        <w:rPr>
          <w:szCs w:val="22"/>
        </w:rPr>
        <w:t xml:space="preserve">rivers of </w:t>
      </w:r>
      <w:r w:rsidR="003B7DF7">
        <w:rPr>
          <w:szCs w:val="22"/>
        </w:rPr>
        <w:t>C</w:t>
      </w:r>
      <w:r w:rsidRPr="008033AE">
        <w:rPr>
          <w:szCs w:val="22"/>
        </w:rPr>
        <w:t xml:space="preserve">ompany </w:t>
      </w:r>
      <w:r w:rsidR="003B7DF7">
        <w:rPr>
          <w:szCs w:val="22"/>
        </w:rPr>
        <w:t>E</w:t>
      </w:r>
      <w:r w:rsidRPr="008033AE">
        <w:rPr>
          <w:szCs w:val="22"/>
        </w:rPr>
        <w:t>ngagement in WIPO Re:Search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27" w:hanging="2127"/>
        <w:rPr>
          <w:b/>
          <w:szCs w:val="22"/>
        </w:rPr>
      </w:pPr>
    </w:p>
    <w:p w:rsidR="0075219E" w:rsidRDefault="0075219E" w:rsidP="0075219E">
      <w:pPr>
        <w:tabs>
          <w:tab w:val="left" w:pos="2127"/>
          <w:tab w:val="left" w:pos="3686"/>
        </w:tabs>
        <w:ind w:left="3686" w:hanging="3656"/>
        <w:rPr>
          <w:szCs w:val="22"/>
        </w:rPr>
      </w:pPr>
      <w:r w:rsidRPr="008033AE">
        <w:rPr>
          <w:b/>
          <w:szCs w:val="22"/>
        </w:rPr>
        <w:tab/>
      </w:r>
      <w:r w:rsidRPr="008033AE">
        <w:rPr>
          <w:szCs w:val="22"/>
        </w:rPr>
        <w:t>Speakers:</w:t>
      </w:r>
      <w:r w:rsidRPr="008033AE">
        <w:rPr>
          <w:szCs w:val="22"/>
        </w:rPr>
        <w:tab/>
        <w:t>Ms. Cathy Manner, Director, BVGH</w:t>
      </w:r>
    </w:p>
    <w:p w:rsidR="008B65F4" w:rsidRDefault="008B65F4" w:rsidP="0075219E">
      <w:pPr>
        <w:tabs>
          <w:tab w:val="left" w:pos="2127"/>
          <w:tab w:val="left" w:pos="3686"/>
        </w:tabs>
        <w:ind w:left="3686" w:hanging="3656"/>
        <w:rPr>
          <w:szCs w:val="22"/>
        </w:rPr>
      </w:pPr>
    </w:p>
    <w:p w:rsidR="008B65F4" w:rsidRPr="008033AE" w:rsidRDefault="008B65F4" w:rsidP="0075219E">
      <w:pPr>
        <w:tabs>
          <w:tab w:val="left" w:pos="2127"/>
          <w:tab w:val="left" w:pos="3686"/>
        </w:tabs>
        <w:ind w:left="3686" w:hanging="365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Ms. Amy Dietterich, Director, Global Challenges Division, WIPO</w:t>
      </w:r>
    </w:p>
    <w:p w:rsidR="008B65F4" w:rsidRDefault="0075219E" w:rsidP="008B65F4">
      <w:pPr>
        <w:tabs>
          <w:tab w:val="left" w:pos="2127"/>
          <w:tab w:val="left" w:pos="3686"/>
        </w:tabs>
        <w:ind w:left="2127" w:hanging="2127"/>
        <w:rPr>
          <w:szCs w:val="22"/>
        </w:rPr>
      </w:pPr>
      <w:r w:rsidRPr="008033AE">
        <w:rPr>
          <w:szCs w:val="22"/>
        </w:rPr>
        <w:tab/>
      </w:r>
    </w:p>
    <w:p w:rsidR="0075219E" w:rsidRPr="008033AE" w:rsidRDefault="0075219E" w:rsidP="008B65F4">
      <w:pPr>
        <w:tabs>
          <w:tab w:val="left" w:pos="2127"/>
          <w:tab w:val="left" w:pos="3686"/>
        </w:tabs>
        <w:ind w:left="3686" w:hanging="3686"/>
        <w:rPr>
          <w:szCs w:val="22"/>
        </w:rPr>
      </w:pPr>
      <w:r w:rsidRPr="008033AE">
        <w:rPr>
          <w:szCs w:val="22"/>
        </w:rPr>
        <w:tab/>
      </w:r>
      <w:r w:rsidRPr="008033AE">
        <w:rPr>
          <w:szCs w:val="22"/>
        </w:rPr>
        <w:tab/>
        <w:t xml:space="preserve">Mr. Charles Randolph, Head, Global Health, </w:t>
      </w:r>
      <w:r w:rsidR="005F1FFE">
        <w:rPr>
          <w:szCs w:val="22"/>
        </w:rPr>
        <w:br/>
      </w:r>
      <w:r w:rsidRPr="008033AE">
        <w:rPr>
          <w:szCs w:val="22"/>
        </w:rPr>
        <w:t>Global Challenges Division, WIPO</w:t>
      </w:r>
    </w:p>
    <w:p w:rsidR="0075219E" w:rsidRPr="008033AE" w:rsidRDefault="0075219E" w:rsidP="0075219E">
      <w:pPr>
        <w:tabs>
          <w:tab w:val="left" w:pos="2127"/>
          <w:tab w:val="left" w:pos="3402"/>
          <w:tab w:val="left" w:pos="3686"/>
        </w:tabs>
        <w:ind w:left="2127" w:hanging="2127"/>
        <w:rPr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402"/>
          <w:tab w:val="left" w:pos="3686"/>
        </w:tabs>
        <w:ind w:left="2127" w:hanging="2127"/>
        <w:rPr>
          <w:szCs w:val="22"/>
        </w:rPr>
      </w:pPr>
      <w:r w:rsidRPr="008033AE">
        <w:rPr>
          <w:szCs w:val="22"/>
        </w:rPr>
        <w:t>10.30 – 10.45</w:t>
      </w:r>
      <w:r w:rsidRPr="008033AE">
        <w:rPr>
          <w:szCs w:val="22"/>
        </w:rPr>
        <w:tab/>
        <w:t>Coffee Break</w:t>
      </w:r>
    </w:p>
    <w:p w:rsidR="0075219E" w:rsidRPr="008033AE" w:rsidRDefault="0075219E" w:rsidP="0075219E">
      <w:pPr>
        <w:tabs>
          <w:tab w:val="left" w:pos="2127"/>
          <w:tab w:val="left" w:pos="3402"/>
          <w:tab w:val="left" w:pos="3686"/>
        </w:tabs>
        <w:ind w:left="2127" w:hanging="2127"/>
        <w:rPr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>10.45 – 11.30</w:t>
      </w:r>
      <w:r w:rsidRPr="008033AE">
        <w:rPr>
          <w:szCs w:val="22"/>
        </w:rPr>
        <w:tab/>
        <w:t xml:space="preserve">Funding Models/Options 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</w:p>
    <w:p w:rsidR="0075219E" w:rsidRPr="008033AE" w:rsidRDefault="0075219E" w:rsidP="0075219E">
      <w:pPr>
        <w:pStyle w:val="ListParagraph"/>
        <w:tabs>
          <w:tab w:val="left" w:pos="2127"/>
          <w:tab w:val="left" w:pos="3686"/>
        </w:tabs>
        <w:ind w:left="2160"/>
        <w:rPr>
          <w:szCs w:val="22"/>
        </w:rPr>
      </w:pPr>
      <w:r w:rsidRPr="008033AE">
        <w:rPr>
          <w:szCs w:val="22"/>
        </w:rPr>
        <w:t>(Discussion to follow presentations)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 w:rsidDel="00044E2C">
        <w:rPr>
          <w:szCs w:val="22"/>
        </w:rPr>
        <w:t xml:space="preserve"> </w:t>
      </w:r>
      <w:r w:rsidRPr="008033AE">
        <w:rPr>
          <w:szCs w:val="22"/>
        </w:rPr>
        <w:br/>
        <w:t>Speakers:</w:t>
      </w:r>
      <w:r w:rsidRPr="008033AE">
        <w:rPr>
          <w:szCs w:val="22"/>
        </w:rPr>
        <w:tab/>
        <w:t xml:space="preserve">Ms. Jennifer Dent, President / Ms. Cathy Manner,     </w:t>
      </w:r>
      <w:r w:rsidRPr="008033AE">
        <w:rPr>
          <w:szCs w:val="22"/>
        </w:rPr>
        <w:tab/>
        <w:t>Director, BVGH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ab/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3686" w:hanging="3656"/>
        <w:rPr>
          <w:szCs w:val="22"/>
        </w:rPr>
      </w:pPr>
      <w:r w:rsidRPr="008033AE">
        <w:rPr>
          <w:szCs w:val="22"/>
        </w:rPr>
        <w:tab/>
      </w:r>
      <w:r w:rsidRPr="008033AE">
        <w:rPr>
          <w:szCs w:val="22"/>
        </w:rPr>
        <w:tab/>
        <w:t>Mr. Edward Kwakwa, Senior Director,</w:t>
      </w:r>
      <w:r w:rsidR="005F1FFE">
        <w:rPr>
          <w:szCs w:val="22"/>
        </w:rPr>
        <w:br/>
      </w:r>
      <w:r w:rsidRPr="008033AE">
        <w:rPr>
          <w:szCs w:val="22"/>
        </w:rPr>
        <w:t>Global Issues Sector, WIPO (TBC)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 xml:space="preserve"> 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>11.30 – 12.30</w:t>
      </w:r>
      <w:r w:rsidRPr="008033AE">
        <w:rPr>
          <w:szCs w:val="22"/>
        </w:rPr>
        <w:tab/>
        <w:t xml:space="preserve">General Discussion 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b/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>12.45 –14.30</w:t>
      </w:r>
      <w:r w:rsidRPr="008033AE">
        <w:rPr>
          <w:szCs w:val="22"/>
        </w:rPr>
        <w:tab/>
        <w:t xml:space="preserve">Lunch at Café du Soleil 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b/>
          <w:szCs w:val="22"/>
        </w:rPr>
      </w:pPr>
    </w:p>
    <w:p w:rsidR="0075219E" w:rsidRPr="008033AE" w:rsidRDefault="0075219E" w:rsidP="0075219E">
      <w:pPr>
        <w:tabs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>14.30 –15.30</w:t>
      </w:r>
      <w:r w:rsidRPr="008033AE">
        <w:rPr>
          <w:szCs w:val="22"/>
        </w:rPr>
        <w:tab/>
        <w:t xml:space="preserve">Communications -- Current plan, Current products, Next steps, Priorities and </w:t>
      </w:r>
      <w:r w:rsidR="008462F8">
        <w:rPr>
          <w:szCs w:val="22"/>
        </w:rPr>
        <w:t>G</w:t>
      </w:r>
      <w:r w:rsidRPr="008033AE">
        <w:rPr>
          <w:szCs w:val="22"/>
        </w:rPr>
        <w:t xml:space="preserve">oals </w:t>
      </w:r>
    </w:p>
    <w:p w:rsidR="0075219E" w:rsidRPr="008033AE" w:rsidRDefault="0075219E" w:rsidP="0075219E">
      <w:pPr>
        <w:tabs>
          <w:tab w:val="left" w:pos="3686"/>
        </w:tabs>
        <w:ind w:left="2160" w:hanging="2130"/>
        <w:rPr>
          <w:i/>
          <w:szCs w:val="22"/>
        </w:rPr>
      </w:pPr>
      <w:r w:rsidRPr="008033AE">
        <w:rPr>
          <w:szCs w:val="22"/>
        </w:rPr>
        <w:tab/>
      </w:r>
    </w:p>
    <w:p w:rsidR="0075219E" w:rsidRPr="008033AE" w:rsidRDefault="0075219E" w:rsidP="0075219E">
      <w:pPr>
        <w:pStyle w:val="ListParagraph"/>
        <w:tabs>
          <w:tab w:val="left" w:pos="2127"/>
          <w:tab w:val="left" w:pos="3686"/>
        </w:tabs>
        <w:ind w:left="2160"/>
        <w:rPr>
          <w:szCs w:val="22"/>
        </w:rPr>
      </w:pPr>
      <w:r w:rsidRPr="008033AE">
        <w:rPr>
          <w:szCs w:val="22"/>
        </w:rPr>
        <w:t>(Discussion to follow presentations)</w:t>
      </w:r>
    </w:p>
    <w:p w:rsidR="005F1FFE" w:rsidRDefault="0075219E" w:rsidP="0075219E">
      <w:pPr>
        <w:tabs>
          <w:tab w:val="left" w:pos="2127"/>
          <w:tab w:val="left" w:pos="3686"/>
        </w:tabs>
        <w:ind w:left="2160" w:hanging="2130"/>
        <w:rPr>
          <w:b/>
          <w:szCs w:val="22"/>
        </w:rPr>
      </w:pPr>
      <w:r w:rsidRPr="008033AE">
        <w:rPr>
          <w:b/>
          <w:szCs w:val="22"/>
        </w:rPr>
        <w:tab/>
      </w:r>
    </w:p>
    <w:p w:rsidR="005F1FFE" w:rsidRDefault="005F1FFE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ab/>
      </w:r>
      <w:r w:rsidRPr="008033AE">
        <w:rPr>
          <w:szCs w:val="22"/>
          <w:u w:val="single"/>
        </w:rPr>
        <w:t>Questions for Consideration</w:t>
      </w:r>
      <w:r>
        <w:rPr>
          <w:szCs w:val="22"/>
          <w:u w:val="single"/>
        </w:rPr>
        <w:br/>
      </w:r>
    </w:p>
    <w:p w:rsidR="0075219E" w:rsidRPr="008033AE" w:rsidRDefault="0075219E" w:rsidP="0075219E">
      <w:pPr>
        <w:pStyle w:val="ListParagraph"/>
        <w:numPr>
          <w:ilvl w:val="3"/>
          <w:numId w:val="7"/>
        </w:numPr>
        <w:tabs>
          <w:tab w:val="left" w:pos="2127"/>
          <w:tab w:val="left" w:pos="3686"/>
        </w:tabs>
        <w:rPr>
          <w:szCs w:val="22"/>
        </w:rPr>
      </w:pPr>
      <w:r w:rsidRPr="008033AE">
        <w:rPr>
          <w:szCs w:val="22"/>
        </w:rPr>
        <w:t>What is most useful for company CSR presentations?</w:t>
      </w:r>
    </w:p>
    <w:p w:rsidR="0075219E" w:rsidRPr="008033AE" w:rsidRDefault="0075219E" w:rsidP="0075219E">
      <w:pPr>
        <w:pStyle w:val="ListParagraph"/>
        <w:numPr>
          <w:ilvl w:val="3"/>
          <w:numId w:val="7"/>
        </w:numPr>
        <w:tabs>
          <w:tab w:val="left" w:pos="2127"/>
          <w:tab w:val="left" w:pos="3686"/>
        </w:tabs>
        <w:rPr>
          <w:szCs w:val="22"/>
        </w:rPr>
      </w:pPr>
      <w:r w:rsidRPr="008033AE">
        <w:rPr>
          <w:szCs w:val="22"/>
        </w:rPr>
        <w:t>Should we consider engaging an external PR agency?</w:t>
      </w:r>
    </w:p>
    <w:p w:rsidR="0075219E" w:rsidRPr="008033AE" w:rsidRDefault="0075219E" w:rsidP="0075219E">
      <w:pPr>
        <w:pStyle w:val="ListParagraph"/>
        <w:numPr>
          <w:ilvl w:val="3"/>
          <w:numId w:val="7"/>
        </w:numPr>
        <w:tabs>
          <w:tab w:val="left" w:pos="2127"/>
          <w:tab w:val="left" w:pos="3686"/>
        </w:tabs>
        <w:rPr>
          <w:szCs w:val="22"/>
        </w:rPr>
      </w:pPr>
      <w:r w:rsidRPr="008033AE">
        <w:rPr>
          <w:szCs w:val="22"/>
        </w:rPr>
        <w:t>Might we engage more closely with IFPMA (a WIPO Re:Search member) for dissemination of WIPO Re:Search messaging?</w:t>
      </w:r>
    </w:p>
    <w:p w:rsidR="0075219E" w:rsidRPr="008033AE" w:rsidRDefault="0075219E" w:rsidP="0075219E">
      <w:pPr>
        <w:pStyle w:val="ListParagraph"/>
        <w:numPr>
          <w:ilvl w:val="3"/>
          <w:numId w:val="7"/>
        </w:numPr>
        <w:tabs>
          <w:tab w:val="left" w:pos="2127"/>
          <w:tab w:val="left" w:pos="3686"/>
        </w:tabs>
        <w:rPr>
          <w:szCs w:val="22"/>
        </w:rPr>
      </w:pPr>
      <w:r w:rsidRPr="008033AE">
        <w:rPr>
          <w:szCs w:val="22"/>
        </w:rPr>
        <w:t xml:space="preserve">How might we monetize PR?  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 xml:space="preserve">                                  Speakers: </w:t>
      </w:r>
      <w:r w:rsidRPr="008033AE">
        <w:rPr>
          <w:szCs w:val="22"/>
        </w:rPr>
        <w:tab/>
        <w:t>Representatives from WIPO and BVGH (TBD)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</w:p>
    <w:p w:rsidR="0075219E" w:rsidRPr="008033AE" w:rsidRDefault="004F58D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>
        <w:rPr>
          <w:szCs w:val="22"/>
        </w:rPr>
        <w:t>15.30-16.30</w:t>
      </w:r>
      <w:r>
        <w:rPr>
          <w:szCs w:val="22"/>
        </w:rPr>
        <w:tab/>
        <w:t>Outreach to K</w:t>
      </w:r>
      <w:r w:rsidR="0075219E" w:rsidRPr="008033AE">
        <w:rPr>
          <w:szCs w:val="22"/>
        </w:rPr>
        <w:t xml:space="preserve">ey </w:t>
      </w:r>
      <w:r>
        <w:rPr>
          <w:szCs w:val="22"/>
        </w:rPr>
        <w:t>S</w:t>
      </w:r>
      <w:r w:rsidR="0075219E" w:rsidRPr="008033AE">
        <w:rPr>
          <w:szCs w:val="22"/>
        </w:rPr>
        <w:t xml:space="preserve">takeholder </w:t>
      </w:r>
      <w:r>
        <w:rPr>
          <w:szCs w:val="22"/>
        </w:rPr>
        <w:t>G</w:t>
      </w:r>
      <w:r w:rsidR="0075219E" w:rsidRPr="008033AE">
        <w:rPr>
          <w:szCs w:val="22"/>
        </w:rPr>
        <w:t>roups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90"/>
        <w:rPr>
          <w:szCs w:val="22"/>
        </w:rPr>
      </w:pPr>
      <w:r w:rsidRPr="008033AE">
        <w:rPr>
          <w:szCs w:val="22"/>
        </w:rPr>
        <w:tab/>
        <w:t xml:space="preserve">Enhanced </w:t>
      </w:r>
      <w:r w:rsidR="004F58DE">
        <w:rPr>
          <w:szCs w:val="22"/>
        </w:rPr>
        <w:t>E</w:t>
      </w:r>
      <w:r w:rsidRPr="008033AE">
        <w:rPr>
          <w:szCs w:val="22"/>
        </w:rPr>
        <w:t xml:space="preserve">ngagement of </w:t>
      </w:r>
      <w:r w:rsidR="004F58DE">
        <w:rPr>
          <w:szCs w:val="22"/>
        </w:rPr>
        <w:t>K</w:t>
      </w:r>
      <w:r w:rsidRPr="008033AE">
        <w:rPr>
          <w:szCs w:val="22"/>
        </w:rPr>
        <w:t xml:space="preserve">ey Washington DC </w:t>
      </w:r>
      <w:r w:rsidR="004F58DE">
        <w:rPr>
          <w:szCs w:val="22"/>
        </w:rPr>
        <w:t>E</w:t>
      </w:r>
      <w:r w:rsidRPr="008033AE">
        <w:rPr>
          <w:szCs w:val="22"/>
        </w:rPr>
        <w:t>ntities</w:t>
      </w:r>
    </w:p>
    <w:p w:rsidR="0075219E" w:rsidRPr="008033AE" w:rsidRDefault="0075219E" w:rsidP="0075219E">
      <w:pPr>
        <w:pStyle w:val="ListParagraph"/>
        <w:tabs>
          <w:tab w:val="left" w:pos="2127"/>
          <w:tab w:val="left" w:pos="3686"/>
        </w:tabs>
        <w:ind w:left="2160"/>
        <w:rPr>
          <w:szCs w:val="22"/>
        </w:rPr>
      </w:pPr>
      <w:r w:rsidRPr="008033AE">
        <w:rPr>
          <w:szCs w:val="22"/>
        </w:rPr>
        <w:t xml:space="preserve">Leveraging </w:t>
      </w:r>
      <w:r w:rsidR="004F58DE">
        <w:rPr>
          <w:szCs w:val="22"/>
        </w:rPr>
        <w:t>R</w:t>
      </w:r>
      <w:r w:rsidRPr="008033AE">
        <w:rPr>
          <w:szCs w:val="22"/>
        </w:rPr>
        <w:t xml:space="preserve">elationships with UN </w:t>
      </w:r>
      <w:r w:rsidR="004F58DE">
        <w:rPr>
          <w:szCs w:val="22"/>
        </w:rPr>
        <w:t>A</w:t>
      </w:r>
      <w:r w:rsidRPr="008033AE">
        <w:rPr>
          <w:szCs w:val="22"/>
        </w:rPr>
        <w:t xml:space="preserve">gencies and </w:t>
      </w:r>
      <w:r w:rsidR="004F58DE">
        <w:rPr>
          <w:szCs w:val="22"/>
        </w:rPr>
        <w:t>A</w:t>
      </w:r>
      <w:r w:rsidRPr="008033AE">
        <w:rPr>
          <w:szCs w:val="22"/>
        </w:rPr>
        <w:t>lignment with</w:t>
      </w:r>
      <w:r w:rsidR="005F1FFE">
        <w:rPr>
          <w:szCs w:val="22"/>
        </w:rPr>
        <w:br/>
      </w:r>
      <w:r w:rsidRPr="008033AE">
        <w:rPr>
          <w:szCs w:val="22"/>
        </w:rPr>
        <w:t xml:space="preserve">UN </w:t>
      </w:r>
      <w:r w:rsidR="004F58DE">
        <w:rPr>
          <w:szCs w:val="22"/>
        </w:rPr>
        <w:t>P</w:t>
      </w:r>
      <w:r w:rsidRPr="008033AE">
        <w:rPr>
          <w:szCs w:val="22"/>
        </w:rPr>
        <w:t>riorities (e.g., SDGs)</w:t>
      </w:r>
    </w:p>
    <w:p w:rsidR="0075219E" w:rsidRPr="008033AE" w:rsidRDefault="0075219E" w:rsidP="0075219E">
      <w:pPr>
        <w:pStyle w:val="ListParagraph"/>
        <w:tabs>
          <w:tab w:val="left" w:pos="2127"/>
          <w:tab w:val="left" w:pos="3686"/>
        </w:tabs>
        <w:ind w:left="2160"/>
        <w:rPr>
          <w:b/>
          <w:szCs w:val="22"/>
        </w:rPr>
      </w:pPr>
    </w:p>
    <w:p w:rsidR="0075219E" w:rsidRPr="008033AE" w:rsidRDefault="0075219E" w:rsidP="0075219E">
      <w:pPr>
        <w:pStyle w:val="ListParagraph"/>
        <w:tabs>
          <w:tab w:val="left" w:pos="2127"/>
          <w:tab w:val="left" w:pos="3686"/>
        </w:tabs>
        <w:ind w:left="2160"/>
        <w:rPr>
          <w:szCs w:val="22"/>
        </w:rPr>
      </w:pPr>
      <w:r w:rsidRPr="008033AE">
        <w:rPr>
          <w:szCs w:val="22"/>
        </w:rPr>
        <w:t>(Discussion to follow presentations)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3686" w:hanging="3656"/>
        <w:rPr>
          <w:szCs w:val="22"/>
        </w:rPr>
      </w:pPr>
      <w:r w:rsidRPr="008033AE">
        <w:rPr>
          <w:szCs w:val="22"/>
        </w:rPr>
        <w:tab/>
        <w:t>Speaker:</w:t>
      </w:r>
      <w:r w:rsidRPr="008033AE">
        <w:rPr>
          <w:szCs w:val="22"/>
        </w:rPr>
        <w:tab/>
        <w:t>Ms. Jennifer Dent</w:t>
      </w:r>
      <w:r w:rsidR="004A24A7">
        <w:rPr>
          <w:szCs w:val="22"/>
        </w:rPr>
        <w:t xml:space="preserve"> </w:t>
      </w:r>
      <w:r w:rsidRPr="008033AE">
        <w:rPr>
          <w:szCs w:val="22"/>
        </w:rPr>
        <w:t>/ Ms. Cathy Manner</w:t>
      </w:r>
      <w:r w:rsidR="004A24A7">
        <w:rPr>
          <w:szCs w:val="22"/>
        </w:rPr>
        <w:t xml:space="preserve"> </w:t>
      </w:r>
      <w:r w:rsidRPr="008033AE">
        <w:rPr>
          <w:szCs w:val="22"/>
        </w:rPr>
        <w:t>BVGH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rPr>
          <w:b/>
          <w:color w:val="000000"/>
          <w:szCs w:val="22"/>
        </w:rPr>
      </w:pPr>
      <w:r w:rsidRPr="008033AE">
        <w:rPr>
          <w:color w:val="000000"/>
          <w:szCs w:val="22"/>
        </w:rPr>
        <w:t>16.30 – 16.45</w:t>
      </w:r>
      <w:r w:rsidRPr="008033AE">
        <w:rPr>
          <w:color w:val="000000"/>
          <w:szCs w:val="22"/>
        </w:rPr>
        <w:tab/>
        <w:t xml:space="preserve">Meeting </w:t>
      </w:r>
      <w:r w:rsidR="008462F8" w:rsidRPr="008033AE">
        <w:rPr>
          <w:color w:val="000000"/>
          <w:szCs w:val="22"/>
        </w:rPr>
        <w:t xml:space="preserve">Frequency, </w:t>
      </w:r>
      <w:r w:rsidR="008462F8">
        <w:rPr>
          <w:color w:val="000000"/>
          <w:szCs w:val="22"/>
        </w:rPr>
        <w:t>N</w:t>
      </w:r>
      <w:r w:rsidR="008462F8" w:rsidRPr="008033AE">
        <w:rPr>
          <w:color w:val="000000"/>
          <w:szCs w:val="22"/>
        </w:rPr>
        <w:t xml:space="preserve">ext Meeting Date, </w:t>
      </w:r>
      <w:r w:rsidR="004A24A7">
        <w:rPr>
          <w:color w:val="000000"/>
          <w:szCs w:val="22"/>
        </w:rPr>
        <w:t>A</w:t>
      </w:r>
      <w:r w:rsidR="008462F8" w:rsidRPr="008033AE">
        <w:rPr>
          <w:color w:val="000000"/>
          <w:szCs w:val="22"/>
        </w:rPr>
        <w:t>ny Other Business</w:t>
      </w:r>
    </w:p>
    <w:p w:rsidR="0075219E" w:rsidRPr="008033AE" w:rsidRDefault="0075219E" w:rsidP="0075219E">
      <w:pPr>
        <w:tabs>
          <w:tab w:val="left" w:pos="2127"/>
          <w:tab w:val="left" w:pos="3686"/>
        </w:tabs>
        <w:rPr>
          <w:b/>
          <w:color w:val="000000"/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3686" w:hanging="3686"/>
        <w:rPr>
          <w:szCs w:val="22"/>
        </w:rPr>
      </w:pPr>
      <w:r w:rsidRPr="008033AE">
        <w:rPr>
          <w:b/>
          <w:color w:val="000000"/>
          <w:szCs w:val="22"/>
        </w:rPr>
        <w:tab/>
      </w:r>
      <w:r w:rsidRPr="008033AE">
        <w:rPr>
          <w:szCs w:val="22"/>
        </w:rPr>
        <w:t>Speaker:</w:t>
      </w:r>
      <w:r w:rsidRPr="008033AE">
        <w:rPr>
          <w:szCs w:val="22"/>
        </w:rPr>
        <w:tab/>
        <w:t>Mr. Charles Randolph, WIPO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right="-455"/>
        <w:rPr>
          <w:color w:val="000000"/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rPr>
          <w:color w:val="000000"/>
          <w:szCs w:val="22"/>
        </w:rPr>
      </w:pPr>
      <w:r w:rsidRPr="008033AE">
        <w:rPr>
          <w:color w:val="000000"/>
          <w:szCs w:val="22"/>
        </w:rPr>
        <w:t>16.45 – 17.00</w:t>
      </w:r>
      <w:r w:rsidRPr="008033AE">
        <w:rPr>
          <w:color w:val="000000"/>
          <w:szCs w:val="22"/>
        </w:rPr>
        <w:tab/>
        <w:t>Closing Remarks</w:t>
      </w:r>
    </w:p>
    <w:p w:rsidR="0075219E" w:rsidRPr="008033AE" w:rsidRDefault="0075219E" w:rsidP="0075219E">
      <w:pPr>
        <w:tabs>
          <w:tab w:val="left" w:pos="2127"/>
          <w:tab w:val="left" w:pos="3686"/>
        </w:tabs>
        <w:rPr>
          <w:color w:val="000000"/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3686" w:hanging="3686"/>
        <w:rPr>
          <w:szCs w:val="22"/>
        </w:rPr>
      </w:pPr>
      <w:r w:rsidRPr="008033AE">
        <w:rPr>
          <w:color w:val="000000"/>
          <w:szCs w:val="22"/>
        </w:rPr>
        <w:tab/>
      </w:r>
      <w:r w:rsidRPr="008033AE">
        <w:rPr>
          <w:szCs w:val="22"/>
        </w:rPr>
        <w:t>Speaker:</w:t>
      </w:r>
      <w:r w:rsidRPr="008033AE">
        <w:rPr>
          <w:b/>
          <w:szCs w:val="22"/>
        </w:rPr>
        <w:tab/>
      </w:r>
      <w:r w:rsidRPr="008033AE">
        <w:rPr>
          <w:szCs w:val="22"/>
        </w:rPr>
        <w:t>Mr. Amy Dietterich, WIPO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 w:rsidRPr="008033AE">
        <w:rPr>
          <w:szCs w:val="22"/>
        </w:rPr>
        <w:tab/>
      </w:r>
      <w:r w:rsidR="004A24A7">
        <w:rPr>
          <w:szCs w:val="22"/>
        </w:rPr>
        <w:t>a</w:t>
      </w:r>
      <w:r w:rsidRPr="008033AE">
        <w:rPr>
          <w:szCs w:val="22"/>
        </w:rPr>
        <w:t xml:space="preserve">nd/or </w:t>
      </w:r>
    </w:p>
    <w:p w:rsidR="0075219E" w:rsidRPr="008033AE" w:rsidRDefault="0075219E" w:rsidP="0075219E">
      <w:pPr>
        <w:tabs>
          <w:tab w:val="left" w:pos="2127"/>
          <w:tab w:val="left" w:pos="3686"/>
        </w:tabs>
        <w:ind w:left="2160" w:hanging="2130"/>
        <w:rPr>
          <w:szCs w:val="22"/>
        </w:rPr>
      </w:pPr>
    </w:p>
    <w:p w:rsidR="0075219E" w:rsidRPr="008033AE" w:rsidRDefault="0075219E" w:rsidP="0075219E">
      <w:pPr>
        <w:tabs>
          <w:tab w:val="left" w:pos="2127"/>
          <w:tab w:val="left" w:pos="3686"/>
        </w:tabs>
        <w:ind w:left="3686" w:hanging="3656"/>
        <w:rPr>
          <w:szCs w:val="22"/>
        </w:rPr>
      </w:pPr>
      <w:r w:rsidRPr="008033AE">
        <w:rPr>
          <w:szCs w:val="22"/>
        </w:rPr>
        <w:tab/>
        <w:t>Speaker:</w:t>
      </w:r>
      <w:r w:rsidRPr="008033AE">
        <w:rPr>
          <w:szCs w:val="22"/>
        </w:rPr>
        <w:tab/>
        <w:t>Ms. Jennifer Dent</w:t>
      </w:r>
      <w:r w:rsidR="004A24A7">
        <w:rPr>
          <w:szCs w:val="22"/>
        </w:rPr>
        <w:t xml:space="preserve">, </w:t>
      </w:r>
      <w:r w:rsidRPr="008033AE">
        <w:rPr>
          <w:szCs w:val="22"/>
        </w:rPr>
        <w:t>BVGH</w:t>
      </w:r>
    </w:p>
    <w:p w:rsidR="0075219E" w:rsidRDefault="0075219E">
      <w:pPr>
        <w:tabs>
          <w:tab w:val="left" w:pos="2127"/>
          <w:tab w:val="left" w:pos="3686"/>
        </w:tabs>
        <w:ind w:left="2127" w:hanging="2127"/>
        <w:rPr>
          <w:szCs w:val="22"/>
        </w:rPr>
      </w:pPr>
    </w:p>
    <w:p w:rsidR="00E16D19" w:rsidRDefault="00B82BE7" w:rsidP="00B82BE7">
      <w:pPr>
        <w:contextualSpacing/>
        <w:rPr>
          <w:bCs/>
          <w:szCs w:val="22"/>
        </w:rPr>
      </w:pPr>
      <w:r w:rsidRPr="00A95C0E">
        <w:rPr>
          <w:szCs w:val="22"/>
        </w:rPr>
        <w:tab/>
      </w:r>
    </w:p>
    <w:p w:rsidR="00B82BE7" w:rsidRDefault="00B82BE7" w:rsidP="00E16D19">
      <w:pPr>
        <w:pStyle w:val="Endofdocument-Annex"/>
        <w:jc w:val="right"/>
      </w:pPr>
      <w:r w:rsidRPr="00A95C0E">
        <w:rPr>
          <w:szCs w:val="22"/>
        </w:rPr>
        <w:t>[End of document]</w:t>
      </w:r>
    </w:p>
    <w:sectPr w:rsidR="00B82BE7" w:rsidSect="00B82BE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75" w:rsidRDefault="002C2275">
      <w:r>
        <w:separator/>
      </w:r>
    </w:p>
  </w:endnote>
  <w:endnote w:type="continuationSeparator" w:id="0">
    <w:p w:rsidR="002C2275" w:rsidRDefault="002C2275" w:rsidP="003B38C1">
      <w:r>
        <w:separator/>
      </w:r>
    </w:p>
    <w:p w:rsidR="002C2275" w:rsidRPr="003B38C1" w:rsidRDefault="002C22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2275" w:rsidRPr="003B38C1" w:rsidRDefault="002C22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75" w:rsidRDefault="002C2275">
      <w:r>
        <w:separator/>
      </w:r>
    </w:p>
  </w:footnote>
  <w:footnote w:type="continuationSeparator" w:id="0">
    <w:p w:rsidR="002C2275" w:rsidRDefault="002C2275" w:rsidP="008B60B2">
      <w:r>
        <w:separator/>
      </w:r>
    </w:p>
    <w:p w:rsidR="002C2275" w:rsidRPr="00ED77FB" w:rsidRDefault="002C22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2275" w:rsidRPr="00ED77FB" w:rsidRDefault="002C22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511D32" w:rsidRDefault="0075219E" w:rsidP="00477D6B">
    <w:pPr>
      <w:jc w:val="right"/>
      <w:rPr>
        <w:szCs w:val="22"/>
      </w:rPr>
    </w:pPr>
    <w:r w:rsidRPr="002C1923">
      <w:rPr>
        <w:caps/>
        <w:szCs w:val="22"/>
      </w:rPr>
      <w:t>WIPO/GC/GE/19</w:t>
    </w:r>
    <w:r w:rsidR="00543633">
      <w:rPr>
        <w:caps/>
        <w:szCs w:val="22"/>
      </w:rPr>
      <w:t>/inf 1 prov.</w:t>
    </w:r>
  </w:p>
  <w:p w:rsidR="00EC4E49" w:rsidRDefault="00EC4E49" w:rsidP="00477D6B">
    <w:pPr>
      <w:jc w:val="right"/>
    </w:pPr>
    <w:r w:rsidRPr="002C1923"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44F3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AC7BC0" w:rsidRDefault="00AC7BC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27972"/>
    <w:multiLevelType w:val="hybridMultilevel"/>
    <w:tmpl w:val="C1C6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7"/>
    <w:rsid w:val="000118F3"/>
    <w:rsid w:val="00025AF4"/>
    <w:rsid w:val="00032B3F"/>
    <w:rsid w:val="00043CAA"/>
    <w:rsid w:val="00075432"/>
    <w:rsid w:val="00092F5F"/>
    <w:rsid w:val="000968ED"/>
    <w:rsid w:val="000F5E56"/>
    <w:rsid w:val="000F721E"/>
    <w:rsid w:val="00114747"/>
    <w:rsid w:val="00133F92"/>
    <w:rsid w:val="0013527E"/>
    <w:rsid w:val="00135D51"/>
    <w:rsid w:val="001362EE"/>
    <w:rsid w:val="0018198C"/>
    <w:rsid w:val="001832A6"/>
    <w:rsid w:val="00184DD5"/>
    <w:rsid w:val="001960B5"/>
    <w:rsid w:val="002159CA"/>
    <w:rsid w:val="002634C4"/>
    <w:rsid w:val="002676DD"/>
    <w:rsid w:val="00282940"/>
    <w:rsid w:val="002928D3"/>
    <w:rsid w:val="002C1923"/>
    <w:rsid w:val="002C2275"/>
    <w:rsid w:val="002C37B1"/>
    <w:rsid w:val="002D2669"/>
    <w:rsid w:val="002D5DC0"/>
    <w:rsid w:val="002E2B98"/>
    <w:rsid w:val="002E396B"/>
    <w:rsid w:val="002F1FE6"/>
    <w:rsid w:val="002F4E68"/>
    <w:rsid w:val="00312F7F"/>
    <w:rsid w:val="003170D7"/>
    <w:rsid w:val="003228B7"/>
    <w:rsid w:val="00327BDA"/>
    <w:rsid w:val="00334172"/>
    <w:rsid w:val="00346624"/>
    <w:rsid w:val="00351A1F"/>
    <w:rsid w:val="003673CF"/>
    <w:rsid w:val="00374AE2"/>
    <w:rsid w:val="003845C1"/>
    <w:rsid w:val="0039009A"/>
    <w:rsid w:val="003A6F89"/>
    <w:rsid w:val="003B38C1"/>
    <w:rsid w:val="003B7DF7"/>
    <w:rsid w:val="003C3CCC"/>
    <w:rsid w:val="003C737A"/>
    <w:rsid w:val="003E0879"/>
    <w:rsid w:val="003F1A85"/>
    <w:rsid w:val="004030B2"/>
    <w:rsid w:val="00423E3E"/>
    <w:rsid w:val="00427AF4"/>
    <w:rsid w:val="004400E2"/>
    <w:rsid w:val="0044679C"/>
    <w:rsid w:val="004647DA"/>
    <w:rsid w:val="00466084"/>
    <w:rsid w:val="00474062"/>
    <w:rsid w:val="00477D6B"/>
    <w:rsid w:val="004A24A7"/>
    <w:rsid w:val="004B21CD"/>
    <w:rsid w:val="004B45EF"/>
    <w:rsid w:val="004E10C8"/>
    <w:rsid w:val="004F58DE"/>
    <w:rsid w:val="00511D32"/>
    <w:rsid w:val="00513C63"/>
    <w:rsid w:val="00523985"/>
    <w:rsid w:val="0053057A"/>
    <w:rsid w:val="00543633"/>
    <w:rsid w:val="005463EA"/>
    <w:rsid w:val="00560A29"/>
    <w:rsid w:val="00591493"/>
    <w:rsid w:val="005D3A76"/>
    <w:rsid w:val="005F1FFE"/>
    <w:rsid w:val="00605827"/>
    <w:rsid w:val="00617804"/>
    <w:rsid w:val="00637BA6"/>
    <w:rsid w:val="00646050"/>
    <w:rsid w:val="00662B10"/>
    <w:rsid w:val="0066551E"/>
    <w:rsid w:val="006713CA"/>
    <w:rsid w:val="00676C5C"/>
    <w:rsid w:val="00684468"/>
    <w:rsid w:val="006A194F"/>
    <w:rsid w:val="006C3E2C"/>
    <w:rsid w:val="007058FB"/>
    <w:rsid w:val="007070C2"/>
    <w:rsid w:val="0075219E"/>
    <w:rsid w:val="00777CB1"/>
    <w:rsid w:val="00797AF6"/>
    <w:rsid w:val="007B6A58"/>
    <w:rsid w:val="007D1613"/>
    <w:rsid w:val="007E6769"/>
    <w:rsid w:val="007F24CD"/>
    <w:rsid w:val="007F6DBA"/>
    <w:rsid w:val="00813A7F"/>
    <w:rsid w:val="008462F8"/>
    <w:rsid w:val="00863303"/>
    <w:rsid w:val="008976AA"/>
    <w:rsid w:val="008B2CC1"/>
    <w:rsid w:val="008B60B2"/>
    <w:rsid w:val="008B65F4"/>
    <w:rsid w:val="008C1F33"/>
    <w:rsid w:val="0090731E"/>
    <w:rsid w:val="00916EE2"/>
    <w:rsid w:val="00933041"/>
    <w:rsid w:val="00965212"/>
    <w:rsid w:val="00966A22"/>
    <w:rsid w:val="0096722F"/>
    <w:rsid w:val="009749A3"/>
    <w:rsid w:val="00980843"/>
    <w:rsid w:val="009C7549"/>
    <w:rsid w:val="009D0972"/>
    <w:rsid w:val="009E2791"/>
    <w:rsid w:val="009E3F6F"/>
    <w:rsid w:val="009F499F"/>
    <w:rsid w:val="00A10478"/>
    <w:rsid w:val="00A42DAF"/>
    <w:rsid w:val="00A45BD8"/>
    <w:rsid w:val="00A658BB"/>
    <w:rsid w:val="00A81EE9"/>
    <w:rsid w:val="00A85B8E"/>
    <w:rsid w:val="00AC205C"/>
    <w:rsid w:val="00AC7BC0"/>
    <w:rsid w:val="00AD0FB2"/>
    <w:rsid w:val="00B05A69"/>
    <w:rsid w:val="00B21257"/>
    <w:rsid w:val="00B82BE7"/>
    <w:rsid w:val="00B9734B"/>
    <w:rsid w:val="00BA2398"/>
    <w:rsid w:val="00C03FF3"/>
    <w:rsid w:val="00C11BFE"/>
    <w:rsid w:val="00C34980"/>
    <w:rsid w:val="00C94629"/>
    <w:rsid w:val="00C9489F"/>
    <w:rsid w:val="00CB3487"/>
    <w:rsid w:val="00CB4546"/>
    <w:rsid w:val="00CD0E68"/>
    <w:rsid w:val="00CE446E"/>
    <w:rsid w:val="00CF462D"/>
    <w:rsid w:val="00D01D6C"/>
    <w:rsid w:val="00D038CE"/>
    <w:rsid w:val="00D10B88"/>
    <w:rsid w:val="00D33ECB"/>
    <w:rsid w:val="00D45252"/>
    <w:rsid w:val="00D56138"/>
    <w:rsid w:val="00D70FB9"/>
    <w:rsid w:val="00D71B4D"/>
    <w:rsid w:val="00D93D55"/>
    <w:rsid w:val="00DC3969"/>
    <w:rsid w:val="00DC7533"/>
    <w:rsid w:val="00DD1EF6"/>
    <w:rsid w:val="00E050F4"/>
    <w:rsid w:val="00E05B1B"/>
    <w:rsid w:val="00E16D19"/>
    <w:rsid w:val="00E23B20"/>
    <w:rsid w:val="00E304B6"/>
    <w:rsid w:val="00E335FE"/>
    <w:rsid w:val="00E5021F"/>
    <w:rsid w:val="00E64420"/>
    <w:rsid w:val="00EC1C3F"/>
    <w:rsid w:val="00EC4E49"/>
    <w:rsid w:val="00ED42B6"/>
    <w:rsid w:val="00ED77FB"/>
    <w:rsid w:val="00F0081C"/>
    <w:rsid w:val="00F021A6"/>
    <w:rsid w:val="00F17733"/>
    <w:rsid w:val="00F21F7E"/>
    <w:rsid w:val="00F44F36"/>
    <w:rsid w:val="00F5251A"/>
    <w:rsid w:val="00F66152"/>
    <w:rsid w:val="00F925F5"/>
    <w:rsid w:val="00FB345D"/>
    <w:rsid w:val="00FB6049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C853720"/>
  <w15:docId w15:val="{ED7C2A0D-8EB0-4E9E-904B-2496228A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9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6AA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D10B88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  <w:style w:type="character" w:styleId="CommentReference">
    <w:name w:val="annotation reference"/>
    <w:basedOn w:val="DefaultParagraphFont"/>
    <w:rsid w:val="001352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3527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2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3527E"/>
    <w:rPr>
      <w:rFonts w:ascii="Arial" w:eastAsia="SimSun" w:hAnsi="Arial" w:cs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75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PASIEKA Allie</dc:creator>
  <cp:lastModifiedBy>JENSEN Janis</cp:lastModifiedBy>
  <cp:revision>3</cp:revision>
  <cp:lastPrinted>2019-04-11T10:47:00Z</cp:lastPrinted>
  <dcterms:created xsi:type="dcterms:W3CDTF">2019-04-11T10:51:00Z</dcterms:created>
  <dcterms:modified xsi:type="dcterms:W3CDTF">2019-04-11T13:06:00Z</dcterms:modified>
</cp:coreProperties>
</file>