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F2E23" w:rsidRPr="008B2CC1" w:rsidTr="00206CEA">
        <w:trPr>
          <w:trHeight w:val="2100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8F2E23" w:rsidRPr="008B2CC1" w:rsidRDefault="008F2E23" w:rsidP="005E2679">
            <w:r>
              <w:rPr>
                <w:noProof/>
                <w:lang w:eastAsia="en-US"/>
              </w:rPr>
              <w:drawing>
                <wp:inline distT="0" distB="0" distL="0" distR="0" wp14:anchorId="527B51F8" wp14:editId="60047B0C">
                  <wp:extent cx="2043785" cy="704850"/>
                  <wp:effectExtent l="0" t="0" r="0" b="0"/>
                  <wp:docPr id="22" name="Picture 22" descr="D:\Users\mollet\Desktop\IP Office Serbia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Users\mollet\Desktop\IP Office Serbia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701" cy="706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tcMar>
              <w:left w:w="0" w:type="dxa"/>
              <w:right w:w="0" w:type="dxa"/>
            </w:tcMar>
          </w:tcPr>
          <w:p w:rsidR="008F2E23" w:rsidRPr="008B2CC1" w:rsidRDefault="008F2E23" w:rsidP="005E2679">
            <w:r>
              <w:rPr>
                <w:noProof/>
                <w:lang w:eastAsia="en-US"/>
              </w:rPr>
              <w:drawing>
                <wp:inline distT="0" distB="0" distL="0" distR="0" wp14:anchorId="2200BC4C" wp14:editId="11447286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1832A6" w:rsidTr="008F2E23">
        <w:trPr>
          <w:trHeight w:hRule="exact" w:val="1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8F2E23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8F2E23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national seminar</w:t>
            </w:r>
          </w:p>
        </w:tc>
      </w:tr>
      <w:tr w:rsidR="008B2CC1" w:rsidRPr="001832A6" w:rsidTr="008F2E23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04FC9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B04FC9">
              <w:rPr>
                <w:rFonts w:ascii="Arial Black" w:hAnsi="Arial Black"/>
                <w:caps/>
                <w:sz w:val="15"/>
              </w:rPr>
              <w:t>WIPO/CR/ARR/BEL/22</w:t>
            </w:r>
            <w:r w:rsidR="008F2E23">
              <w:rPr>
                <w:rFonts w:ascii="Arial Black" w:hAnsi="Arial Black"/>
                <w:caps/>
                <w:sz w:val="15"/>
              </w:rPr>
              <w:t>/INF/1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8F2E23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056FED">
              <w:rPr>
                <w:rFonts w:ascii="Arial Black" w:hAnsi="Arial Black"/>
                <w:caps/>
                <w:sz w:val="15"/>
              </w:rPr>
              <w:t xml:space="preserve">  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1832A6" w:rsidTr="008F2E23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056FED">
              <w:rPr>
                <w:rFonts w:ascii="Arial Black" w:hAnsi="Arial Black"/>
                <w:caps/>
                <w:sz w:val="15"/>
              </w:rPr>
              <w:t xml:space="preserve">  February 1, 2022 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8B2CC1" w:rsidRPr="003845C1" w:rsidRDefault="008F2E23" w:rsidP="008B2CC1">
      <w:pPr>
        <w:rPr>
          <w:b/>
          <w:sz w:val="28"/>
          <w:szCs w:val="28"/>
        </w:rPr>
      </w:pPr>
      <w:r w:rsidRPr="008F2E23">
        <w:rPr>
          <w:b/>
          <w:sz w:val="28"/>
          <w:szCs w:val="28"/>
        </w:rPr>
        <w:t>Artist’s Resale Right (ARR)</w:t>
      </w:r>
    </w:p>
    <w:p w:rsidR="003845C1" w:rsidRDefault="003845C1" w:rsidP="003845C1"/>
    <w:p w:rsidR="003845C1" w:rsidRDefault="003845C1" w:rsidP="003845C1"/>
    <w:p w:rsidR="008B2CC1" w:rsidRDefault="008F2E23" w:rsidP="004F4D9B">
      <w:proofErr w:type="gramStart"/>
      <w:r>
        <w:t>organized</w:t>
      </w:r>
      <w:proofErr w:type="gramEnd"/>
      <w:r>
        <w:t xml:space="preserve"> by</w:t>
      </w:r>
    </w:p>
    <w:p w:rsidR="008F2E23" w:rsidRDefault="008F2E23" w:rsidP="004F4D9B">
      <w:proofErr w:type="gramStart"/>
      <w:r>
        <w:t>the</w:t>
      </w:r>
      <w:proofErr w:type="gramEnd"/>
      <w:r>
        <w:t xml:space="preserve"> World Intellectual Property Organization (WIPO)</w:t>
      </w:r>
    </w:p>
    <w:p w:rsidR="008F2E23" w:rsidRDefault="008F2E23" w:rsidP="004F4D9B"/>
    <w:p w:rsidR="008F2E23" w:rsidRDefault="008F2E23" w:rsidP="004F4D9B">
      <w:proofErr w:type="gramStart"/>
      <w:r>
        <w:t>and</w:t>
      </w:r>
      <w:proofErr w:type="gramEnd"/>
    </w:p>
    <w:p w:rsidR="008F2E23" w:rsidRPr="003845C1" w:rsidRDefault="008F2E23" w:rsidP="004F4D9B">
      <w:proofErr w:type="gramStart"/>
      <w:r>
        <w:t>the</w:t>
      </w:r>
      <w:proofErr w:type="gramEnd"/>
      <w:r>
        <w:t xml:space="preserve"> Intellectual Property Office of the Republic Serbia</w:t>
      </w:r>
    </w:p>
    <w:p w:rsidR="008B2CC1" w:rsidRPr="003845C1" w:rsidRDefault="008B2CC1" w:rsidP="004F4D9B"/>
    <w:p w:rsidR="008B2CC1" w:rsidRPr="004F4D9B" w:rsidRDefault="008F2E23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Online, Belgrade, March 17, 2022</w:t>
      </w:r>
    </w:p>
    <w:p w:rsidR="008B2CC1" w:rsidRDefault="008B2CC1" w:rsidP="001D7119"/>
    <w:p w:rsidR="001D7119" w:rsidRPr="008B2CC1" w:rsidRDefault="001D7119" w:rsidP="001D7119"/>
    <w:p w:rsidR="008B2CC1" w:rsidRPr="008B2CC1" w:rsidRDefault="008B2CC1" w:rsidP="001D7119"/>
    <w:p w:rsidR="008B2CC1" w:rsidRPr="003845C1" w:rsidRDefault="008F2E23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provisional program</w:t>
      </w:r>
    </w:p>
    <w:p w:rsidR="008B2CC1" w:rsidRPr="008B2CC1" w:rsidRDefault="008B2CC1" w:rsidP="008B2CC1"/>
    <w:p w:rsidR="008B2CC1" w:rsidRPr="008B2CC1" w:rsidRDefault="008F2E23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document</w:t>
      </w:r>
      <w:proofErr w:type="gramEnd"/>
      <w:r>
        <w:rPr>
          <w:i/>
        </w:rPr>
        <w:t xml:space="preserve"> prepared by the International Bureau of WIPO</w:t>
      </w:r>
    </w:p>
    <w:p w:rsidR="008B2CC1" w:rsidRDefault="008B2CC1" w:rsidP="003845C1"/>
    <w:p w:rsidR="000F5E56" w:rsidRDefault="000F5E56"/>
    <w:p w:rsidR="00D2117B" w:rsidRDefault="00D2117B"/>
    <w:p w:rsidR="00D2117B" w:rsidRDefault="00D2117B"/>
    <w:p w:rsidR="008F2E23" w:rsidRDefault="008F2E23">
      <w:r>
        <w:br w:type="page"/>
      </w:r>
    </w:p>
    <w:p w:rsidR="00D2117B" w:rsidRDefault="007572BA" w:rsidP="007572BA">
      <w:pPr>
        <w:tabs>
          <w:tab w:val="left" w:pos="2268"/>
          <w:tab w:val="left" w:pos="3402"/>
        </w:tabs>
        <w:rPr>
          <w:szCs w:val="22"/>
        </w:rPr>
      </w:pPr>
      <w:r>
        <w:rPr>
          <w:szCs w:val="22"/>
        </w:rPr>
        <w:lastRenderedPageBreak/>
        <w:t>9.</w:t>
      </w:r>
      <w:r w:rsidR="00E64009">
        <w:rPr>
          <w:szCs w:val="22"/>
        </w:rPr>
        <w:t>15</w:t>
      </w:r>
      <w:r w:rsidR="00AE0D45" w:rsidRPr="00AE0D45">
        <w:rPr>
          <w:rStyle w:val="CommentReference"/>
          <w:sz w:val="22"/>
          <w:szCs w:val="22"/>
        </w:rPr>
        <w:t xml:space="preserve"> </w:t>
      </w:r>
      <w:r w:rsidRPr="00284A80">
        <w:rPr>
          <w:szCs w:val="22"/>
        </w:rPr>
        <w:t xml:space="preserve">– </w:t>
      </w:r>
      <w:r>
        <w:rPr>
          <w:szCs w:val="22"/>
        </w:rPr>
        <w:t>9.</w:t>
      </w:r>
      <w:r w:rsidR="00E64009">
        <w:rPr>
          <w:szCs w:val="22"/>
        </w:rPr>
        <w:t>25</w:t>
      </w:r>
      <w:r>
        <w:rPr>
          <w:szCs w:val="22"/>
        </w:rPr>
        <w:tab/>
      </w:r>
      <w:r>
        <w:rPr>
          <w:b/>
          <w:szCs w:val="22"/>
        </w:rPr>
        <w:t>OPENING SESSION</w:t>
      </w:r>
    </w:p>
    <w:p w:rsidR="007572BA" w:rsidRDefault="007572BA" w:rsidP="007572BA">
      <w:pPr>
        <w:tabs>
          <w:tab w:val="left" w:pos="2268"/>
          <w:tab w:val="left" w:pos="3402"/>
        </w:tabs>
        <w:ind w:left="2268"/>
        <w:rPr>
          <w:szCs w:val="22"/>
        </w:rPr>
      </w:pPr>
    </w:p>
    <w:p w:rsidR="007572BA" w:rsidRDefault="007572BA" w:rsidP="007572BA">
      <w:pPr>
        <w:tabs>
          <w:tab w:val="left" w:pos="2268"/>
          <w:tab w:val="left" w:pos="3402"/>
        </w:tabs>
        <w:ind w:left="2268"/>
        <w:rPr>
          <w:szCs w:val="22"/>
        </w:rPr>
      </w:pPr>
      <w:r>
        <w:rPr>
          <w:szCs w:val="22"/>
        </w:rPr>
        <w:t>Opening Remarks by:</w:t>
      </w:r>
    </w:p>
    <w:p w:rsidR="007572BA" w:rsidRDefault="007572BA" w:rsidP="007572BA">
      <w:pPr>
        <w:tabs>
          <w:tab w:val="left" w:pos="2268"/>
          <w:tab w:val="left" w:pos="3402"/>
        </w:tabs>
        <w:ind w:left="2268"/>
        <w:rPr>
          <w:szCs w:val="22"/>
        </w:rPr>
      </w:pPr>
    </w:p>
    <w:p w:rsidR="007572BA" w:rsidRPr="007572BA" w:rsidRDefault="007572BA" w:rsidP="00853D3B">
      <w:pPr>
        <w:pStyle w:val="ListParagraph"/>
        <w:numPr>
          <w:ilvl w:val="0"/>
          <w:numId w:val="8"/>
        </w:numPr>
        <w:tabs>
          <w:tab w:val="left" w:pos="2268"/>
          <w:tab w:val="left" w:pos="2835"/>
        </w:tabs>
        <w:ind w:left="2835" w:hanging="567"/>
      </w:pPr>
      <w:r>
        <w:t>Mr. Vl</w:t>
      </w:r>
      <w:r w:rsidR="000A1383">
        <w:t>a</w:t>
      </w:r>
      <w:r>
        <w:t xml:space="preserve">dimir </w:t>
      </w:r>
      <w:proofErr w:type="spellStart"/>
      <w:r>
        <w:rPr>
          <w:szCs w:val="22"/>
        </w:rPr>
        <w:t>Marić</w:t>
      </w:r>
      <w:proofErr w:type="spellEnd"/>
      <w:r>
        <w:rPr>
          <w:szCs w:val="22"/>
        </w:rPr>
        <w:t>, Director,</w:t>
      </w:r>
      <w:r w:rsidRPr="00B65848">
        <w:rPr>
          <w:szCs w:val="22"/>
        </w:rPr>
        <w:t xml:space="preserve"> </w:t>
      </w:r>
      <w:r w:rsidRPr="00E55FCE">
        <w:rPr>
          <w:szCs w:val="22"/>
        </w:rPr>
        <w:t>Intellectual Property Office of the Republic of Serbia, Belgrade</w:t>
      </w:r>
    </w:p>
    <w:p w:rsidR="007572BA" w:rsidRPr="007572BA" w:rsidRDefault="007572BA" w:rsidP="00853D3B">
      <w:pPr>
        <w:pStyle w:val="ListParagraph"/>
        <w:tabs>
          <w:tab w:val="left" w:pos="2268"/>
          <w:tab w:val="left" w:pos="2835"/>
        </w:tabs>
        <w:ind w:left="2835" w:hanging="567"/>
      </w:pPr>
    </w:p>
    <w:p w:rsidR="007572BA" w:rsidRPr="007572BA" w:rsidRDefault="000D49E4" w:rsidP="00853D3B">
      <w:pPr>
        <w:pStyle w:val="ListParagraph"/>
        <w:numPr>
          <w:ilvl w:val="0"/>
          <w:numId w:val="8"/>
        </w:numPr>
        <w:tabs>
          <w:tab w:val="left" w:pos="2268"/>
          <w:tab w:val="left" w:pos="2835"/>
        </w:tabs>
        <w:ind w:left="2835" w:hanging="567"/>
      </w:pPr>
      <w:r>
        <w:rPr>
          <w:szCs w:val="22"/>
        </w:rPr>
        <w:t xml:space="preserve">Ms. Michele Woods, Director, </w:t>
      </w:r>
      <w:r w:rsidRPr="000D49E4">
        <w:rPr>
          <w:szCs w:val="22"/>
        </w:rPr>
        <w:t>Copyright Law Division</w:t>
      </w:r>
      <w:r>
        <w:rPr>
          <w:szCs w:val="22"/>
        </w:rPr>
        <w:t>,</w:t>
      </w:r>
      <w:r w:rsidR="00982678" w:rsidRPr="00982678">
        <w:t xml:space="preserve"> </w:t>
      </w:r>
      <w:hyperlink r:id="rId10" w:history="1">
        <w:r w:rsidR="00982678" w:rsidRPr="00982678">
          <w:t>Copyright and Creative Industries Sector</w:t>
        </w:r>
      </w:hyperlink>
      <w:r w:rsidR="00982678">
        <w:rPr>
          <w:szCs w:val="22"/>
        </w:rPr>
        <w:t>,</w:t>
      </w:r>
      <w:r>
        <w:rPr>
          <w:szCs w:val="22"/>
        </w:rPr>
        <w:t xml:space="preserve"> </w:t>
      </w:r>
      <w:r w:rsidR="007572BA" w:rsidRPr="007572BA">
        <w:rPr>
          <w:szCs w:val="22"/>
        </w:rPr>
        <w:t>World Intellectual Property Organization</w:t>
      </w:r>
      <w:r w:rsidR="007572BA">
        <w:rPr>
          <w:szCs w:val="22"/>
        </w:rPr>
        <w:t xml:space="preserve"> (WIPO), Geneva</w:t>
      </w:r>
    </w:p>
    <w:p w:rsidR="007572BA" w:rsidRDefault="007572BA" w:rsidP="007572BA">
      <w:pPr>
        <w:tabs>
          <w:tab w:val="left" w:pos="2268"/>
          <w:tab w:val="left" w:pos="3402"/>
        </w:tabs>
      </w:pPr>
    </w:p>
    <w:p w:rsidR="007572BA" w:rsidRDefault="007572BA" w:rsidP="007572BA">
      <w:pPr>
        <w:tabs>
          <w:tab w:val="left" w:pos="2268"/>
          <w:tab w:val="left" w:pos="3969"/>
        </w:tabs>
        <w:ind w:left="3969" w:hanging="3969"/>
      </w:pPr>
      <w:proofErr w:type="gramStart"/>
      <w:r>
        <w:t>9.</w:t>
      </w:r>
      <w:r w:rsidR="00E64009">
        <w:t>25</w:t>
      </w:r>
      <w:proofErr w:type="gramEnd"/>
      <w:r>
        <w:t xml:space="preserve"> – 9.</w:t>
      </w:r>
      <w:r w:rsidR="00E64009">
        <w:t>50</w:t>
      </w:r>
      <w:r>
        <w:tab/>
      </w:r>
      <w:r w:rsidRPr="007572BA">
        <w:rPr>
          <w:b/>
        </w:rPr>
        <w:t>Topic 1</w:t>
      </w:r>
      <w:r w:rsidRPr="007572BA">
        <w:rPr>
          <w:b/>
        </w:rPr>
        <w:tab/>
      </w:r>
      <w:r>
        <w:rPr>
          <w:b/>
        </w:rPr>
        <w:t>National Legal Framework of the Artist’s Resale Right in Serbia</w:t>
      </w:r>
    </w:p>
    <w:p w:rsidR="007572BA" w:rsidRDefault="007572BA" w:rsidP="007572BA">
      <w:pPr>
        <w:tabs>
          <w:tab w:val="left" w:pos="2268"/>
          <w:tab w:val="left" w:pos="3969"/>
        </w:tabs>
        <w:ind w:left="3969" w:hanging="3969"/>
      </w:pPr>
    </w:p>
    <w:p w:rsidR="007572BA" w:rsidRPr="00982678" w:rsidRDefault="007572BA" w:rsidP="007572BA">
      <w:pPr>
        <w:tabs>
          <w:tab w:val="left" w:pos="2268"/>
          <w:tab w:val="left" w:pos="3969"/>
        </w:tabs>
        <w:ind w:left="3969" w:hanging="3969"/>
        <w:rPr>
          <w:rFonts w:eastAsiaTheme="minorEastAsia"/>
          <w:lang w:eastAsia="ja-JP"/>
        </w:rPr>
      </w:pPr>
      <w:r>
        <w:tab/>
        <w:t>Moderator:</w:t>
      </w:r>
      <w:r>
        <w:tab/>
      </w:r>
      <w:r w:rsidR="00C909EA">
        <w:t xml:space="preserve">Mr. </w:t>
      </w:r>
      <w:proofErr w:type="spellStart"/>
      <w:r w:rsidR="00C909EA" w:rsidRPr="00C909EA">
        <w:t>Ryszard</w:t>
      </w:r>
      <w:proofErr w:type="spellEnd"/>
      <w:r w:rsidR="00C909EA" w:rsidRPr="00C909EA">
        <w:t xml:space="preserve"> </w:t>
      </w:r>
      <w:proofErr w:type="spellStart"/>
      <w:r w:rsidR="00C909EA" w:rsidRPr="00C909EA">
        <w:t>F</w:t>
      </w:r>
      <w:r w:rsidR="00C909EA">
        <w:t>relek</w:t>
      </w:r>
      <w:proofErr w:type="spellEnd"/>
      <w:r w:rsidR="00C909EA">
        <w:t xml:space="preserve">, </w:t>
      </w:r>
      <w:r w:rsidR="00017C0D">
        <w:rPr>
          <w:rFonts w:eastAsiaTheme="minorEastAsia" w:hint="eastAsia"/>
          <w:lang w:eastAsia="ja-JP"/>
        </w:rPr>
        <w:t xml:space="preserve">Program Officer, </w:t>
      </w:r>
      <w:r w:rsidR="00017C0D" w:rsidRPr="00017C0D">
        <w:rPr>
          <w:rFonts w:eastAsiaTheme="minorEastAsia"/>
          <w:lang w:eastAsia="ja-JP"/>
        </w:rPr>
        <w:t>Section for Central European and Baltic States and Mediterranean Countries</w:t>
      </w:r>
      <w:r w:rsidR="00614BF8">
        <w:rPr>
          <w:rFonts w:eastAsiaTheme="minorEastAsia"/>
          <w:lang w:eastAsia="ja-JP"/>
        </w:rPr>
        <w:t xml:space="preserve">, </w:t>
      </w:r>
      <w:r w:rsidR="009A32F4">
        <w:rPr>
          <w:rFonts w:eastAsiaTheme="minorEastAsia"/>
          <w:lang w:eastAsia="ja-JP"/>
        </w:rPr>
        <w:t xml:space="preserve">Division for Transition and Developed Countries (TDC), </w:t>
      </w:r>
      <w:hyperlink r:id="rId11" w:history="1">
        <w:r w:rsidR="00982678" w:rsidRPr="00982678">
          <w:rPr>
            <w:lang w:eastAsia="ja-JP"/>
          </w:rPr>
          <w:t>Regional and National Development Sector</w:t>
        </w:r>
      </w:hyperlink>
      <w:r w:rsidR="00982678">
        <w:rPr>
          <w:rFonts w:eastAsiaTheme="minorEastAsia"/>
          <w:lang w:eastAsia="ja-JP"/>
        </w:rPr>
        <w:t xml:space="preserve">, </w:t>
      </w:r>
      <w:r w:rsidR="00614BF8">
        <w:rPr>
          <w:rFonts w:eastAsiaTheme="minorEastAsia"/>
          <w:lang w:eastAsia="ja-JP"/>
        </w:rPr>
        <w:t>WIPO</w:t>
      </w:r>
    </w:p>
    <w:p w:rsidR="007572BA" w:rsidRDefault="007572BA" w:rsidP="007572BA">
      <w:pPr>
        <w:tabs>
          <w:tab w:val="left" w:pos="2268"/>
          <w:tab w:val="left" w:pos="3969"/>
        </w:tabs>
        <w:ind w:left="3969" w:hanging="3969"/>
      </w:pPr>
    </w:p>
    <w:p w:rsidR="007572BA" w:rsidRDefault="007572BA" w:rsidP="007572BA">
      <w:pPr>
        <w:tabs>
          <w:tab w:val="left" w:pos="2268"/>
          <w:tab w:val="left" w:pos="3969"/>
        </w:tabs>
        <w:ind w:left="3969" w:hanging="3969"/>
        <w:rPr>
          <w:szCs w:val="22"/>
        </w:rPr>
      </w:pPr>
      <w:r>
        <w:tab/>
        <w:t>Speaker:</w:t>
      </w:r>
      <w:r>
        <w:tab/>
      </w:r>
      <w:r>
        <w:rPr>
          <w:szCs w:val="22"/>
        </w:rPr>
        <w:t xml:space="preserve">Ms. </w:t>
      </w:r>
      <w:proofErr w:type="spellStart"/>
      <w:r>
        <w:rPr>
          <w:szCs w:val="22"/>
        </w:rPr>
        <w:t>Zorica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Gulas</w:t>
      </w:r>
      <w:proofErr w:type="spellEnd"/>
      <w:r>
        <w:rPr>
          <w:szCs w:val="22"/>
        </w:rPr>
        <w:t xml:space="preserve">, Head of the Group for Copyright and Related Rights, </w:t>
      </w:r>
      <w:r w:rsidRPr="00A379E7">
        <w:rPr>
          <w:szCs w:val="22"/>
        </w:rPr>
        <w:t>Intellectual Property Office of the Republic of Serbia</w:t>
      </w:r>
      <w:r w:rsidR="000E71FC">
        <w:rPr>
          <w:szCs w:val="22"/>
        </w:rPr>
        <w:t>, Belgrade</w:t>
      </w:r>
    </w:p>
    <w:p w:rsidR="007572BA" w:rsidRDefault="007572BA" w:rsidP="007572BA">
      <w:pPr>
        <w:tabs>
          <w:tab w:val="left" w:pos="2268"/>
          <w:tab w:val="left" w:pos="3969"/>
        </w:tabs>
        <w:ind w:left="3969" w:hanging="3969"/>
      </w:pPr>
    </w:p>
    <w:p w:rsidR="007572BA" w:rsidRDefault="00EC23D4" w:rsidP="007572BA">
      <w:pPr>
        <w:tabs>
          <w:tab w:val="left" w:pos="2268"/>
          <w:tab w:val="left" w:pos="3969"/>
        </w:tabs>
        <w:ind w:left="3969" w:hanging="3969"/>
      </w:pPr>
      <w:r>
        <w:t>9.</w:t>
      </w:r>
      <w:r w:rsidR="00E64009">
        <w:t>50</w:t>
      </w:r>
      <w:r>
        <w:t xml:space="preserve"> – 10.</w:t>
      </w:r>
      <w:r w:rsidR="00E64009">
        <w:t>15</w:t>
      </w:r>
      <w:r w:rsidR="007572BA">
        <w:tab/>
      </w:r>
      <w:r w:rsidR="007572BA" w:rsidRPr="007572BA">
        <w:rPr>
          <w:b/>
        </w:rPr>
        <w:t>Topic 2</w:t>
      </w:r>
      <w:r w:rsidR="007572BA">
        <w:rPr>
          <w:b/>
        </w:rPr>
        <w:tab/>
      </w:r>
      <w:r w:rsidR="00853D3B">
        <w:rPr>
          <w:b/>
        </w:rPr>
        <w:t>International Legal Framework of the Artist’s Resale Right</w:t>
      </w:r>
    </w:p>
    <w:p w:rsidR="00853D3B" w:rsidRDefault="00853D3B" w:rsidP="007572BA">
      <w:pPr>
        <w:tabs>
          <w:tab w:val="left" w:pos="2268"/>
          <w:tab w:val="left" w:pos="3969"/>
        </w:tabs>
        <w:ind w:left="3969" w:hanging="3969"/>
      </w:pPr>
    </w:p>
    <w:p w:rsidR="00853D3B" w:rsidRDefault="00853D3B" w:rsidP="007572BA">
      <w:pPr>
        <w:tabs>
          <w:tab w:val="left" w:pos="2268"/>
          <w:tab w:val="left" w:pos="3969"/>
        </w:tabs>
        <w:ind w:left="3969" w:hanging="3969"/>
      </w:pPr>
      <w:r>
        <w:tab/>
        <w:t>Moderator:</w:t>
      </w:r>
      <w:r>
        <w:tab/>
      </w:r>
      <w:r w:rsidR="00614BF8" w:rsidRPr="00614BF8">
        <w:t xml:space="preserve">Ms. </w:t>
      </w:r>
      <w:proofErr w:type="spellStart"/>
      <w:r w:rsidR="00614BF8" w:rsidRPr="00614BF8">
        <w:t>Valérie</w:t>
      </w:r>
      <w:proofErr w:type="spellEnd"/>
      <w:r w:rsidR="00614BF8" w:rsidRPr="00614BF8">
        <w:t xml:space="preserve"> </w:t>
      </w:r>
      <w:proofErr w:type="spellStart"/>
      <w:r w:rsidR="00614BF8" w:rsidRPr="00614BF8">
        <w:t>Jouvin</w:t>
      </w:r>
      <w:proofErr w:type="spellEnd"/>
      <w:r w:rsidR="00614BF8" w:rsidRPr="00614BF8">
        <w:t>, Senior Legal Counsello</w:t>
      </w:r>
      <w:r w:rsidR="000E71FC">
        <w:t xml:space="preserve">r, Copyright Law Division, </w:t>
      </w:r>
      <w:hyperlink r:id="rId12" w:history="1">
        <w:r w:rsidR="00982678" w:rsidRPr="00982678">
          <w:t>Copyright and Creative Industries Sector</w:t>
        </w:r>
      </w:hyperlink>
      <w:r w:rsidR="00982678">
        <w:t xml:space="preserve">, </w:t>
      </w:r>
      <w:r w:rsidR="000E71FC">
        <w:t>WIPO</w:t>
      </w:r>
    </w:p>
    <w:p w:rsidR="00853D3B" w:rsidRDefault="00853D3B" w:rsidP="007572BA">
      <w:pPr>
        <w:tabs>
          <w:tab w:val="left" w:pos="2268"/>
          <w:tab w:val="left" w:pos="3969"/>
        </w:tabs>
        <w:ind w:left="3969" w:hanging="3969"/>
      </w:pPr>
    </w:p>
    <w:p w:rsidR="00853D3B" w:rsidRDefault="00853D3B" w:rsidP="00C26B88">
      <w:pPr>
        <w:tabs>
          <w:tab w:val="left" w:pos="2268"/>
          <w:tab w:val="left" w:pos="3969"/>
        </w:tabs>
        <w:ind w:left="3969" w:hanging="3969"/>
      </w:pPr>
      <w:r>
        <w:tab/>
      </w:r>
      <w:r w:rsidR="006B413D">
        <w:t>Speaker:</w:t>
      </w:r>
      <w:r w:rsidR="006B413D">
        <w:tab/>
        <w:t xml:space="preserve">Mr. Leonardo </w:t>
      </w:r>
      <w:r w:rsidR="000821AC">
        <w:t>de Terlizzi</w:t>
      </w:r>
      <w:r w:rsidR="006B413D">
        <w:t xml:space="preserve">, </w:t>
      </w:r>
      <w:r w:rsidR="00333D49">
        <w:t xml:space="preserve">Senior </w:t>
      </w:r>
      <w:r w:rsidR="006B413D">
        <w:t xml:space="preserve">Legal Advisor, Legal and Public Affairs, </w:t>
      </w:r>
      <w:r w:rsidR="006B413D" w:rsidRPr="006B413D">
        <w:t>International Confederation of Societies of Autho</w:t>
      </w:r>
      <w:r w:rsidR="004A63BB">
        <w:t>rs and Composers (CISAC), Paris</w:t>
      </w:r>
    </w:p>
    <w:p w:rsidR="00853D3B" w:rsidRDefault="00853D3B" w:rsidP="007572BA">
      <w:pPr>
        <w:tabs>
          <w:tab w:val="left" w:pos="2268"/>
          <w:tab w:val="left" w:pos="3969"/>
        </w:tabs>
        <w:ind w:left="3969" w:hanging="3969"/>
      </w:pPr>
    </w:p>
    <w:p w:rsidR="00853D3B" w:rsidRDefault="00EC23D4" w:rsidP="007572BA">
      <w:pPr>
        <w:tabs>
          <w:tab w:val="left" w:pos="2268"/>
          <w:tab w:val="left" w:pos="3969"/>
        </w:tabs>
        <w:ind w:left="3969" w:hanging="3969"/>
      </w:pPr>
      <w:r>
        <w:t>10.</w:t>
      </w:r>
      <w:r w:rsidR="00E64009">
        <w:t>15</w:t>
      </w:r>
      <w:r>
        <w:t xml:space="preserve"> </w:t>
      </w:r>
      <w:r w:rsidR="00AE0D45">
        <w:t xml:space="preserve">– </w:t>
      </w:r>
      <w:r>
        <w:t>10.</w:t>
      </w:r>
      <w:r w:rsidR="00E64009">
        <w:t>25</w:t>
      </w:r>
      <w:r w:rsidR="00853D3B">
        <w:tab/>
        <w:t>Q&amp;A Session</w:t>
      </w:r>
    </w:p>
    <w:p w:rsidR="00853D3B" w:rsidRDefault="00853D3B" w:rsidP="007572BA">
      <w:pPr>
        <w:tabs>
          <w:tab w:val="left" w:pos="2268"/>
          <w:tab w:val="left" w:pos="3969"/>
        </w:tabs>
        <w:ind w:left="3969" w:hanging="3969"/>
      </w:pPr>
    </w:p>
    <w:p w:rsidR="00853D3B" w:rsidRDefault="00EC23D4" w:rsidP="007572BA">
      <w:pPr>
        <w:tabs>
          <w:tab w:val="left" w:pos="2268"/>
          <w:tab w:val="left" w:pos="3969"/>
        </w:tabs>
        <w:ind w:left="3969" w:hanging="3969"/>
      </w:pPr>
      <w:r>
        <w:t>10.</w:t>
      </w:r>
      <w:r w:rsidR="00E64009">
        <w:t>25</w:t>
      </w:r>
      <w:r>
        <w:t xml:space="preserve"> – 10.</w:t>
      </w:r>
      <w:r w:rsidR="00E64009">
        <w:t>40</w:t>
      </w:r>
      <w:r w:rsidR="00853D3B">
        <w:tab/>
        <w:t>Coffee Break</w:t>
      </w:r>
    </w:p>
    <w:p w:rsidR="00853D3B" w:rsidRDefault="00853D3B" w:rsidP="007572BA">
      <w:pPr>
        <w:tabs>
          <w:tab w:val="left" w:pos="2268"/>
          <w:tab w:val="left" w:pos="3969"/>
        </w:tabs>
        <w:ind w:left="3969" w:hanging="3969"/>
      </w:pPr>
    </w:p>
    <w:p w:rsidR="00853D3B" w:rsidRDefault="00EC23D4" w:rsidP="00853D3B">
      <w:pPr>
        <w:tabs>
          <w:tab w:val="left" w:pos="2268"/>
          <w:tab w:val="left" w:pos="3969"/>
        </w:tabs>
        <w:ind w:left="3969" w:hanging="3969"/>
      </w:pPr>
      <w:r>
        <w:t>10.</w:t>
      </w:r>
      <w:r w:rsidR="00E64009">
        <w:t>40</w:t>
      </w:r>
      <w:r>
        <w:t xml:space="preserve"> – 1</w:t>
      </w:r>
      <w:r w:rsidR="00E64009">
        <w:t>1</w:t>
      </w:r>
      <w:r>
        <w:t>.</w:t>
      </w:r>
      <w:r w:rsidR="006339F8">
        <w:t>0</w:t>
      </w:r>
      <w:r w:rsidR="00E64009">
        <w:t>5</w:t>
      </w:r>
      <w:r w:rsidR="00853D3B">
        <w:tab/>
      </w:r>
      <w:r w:rsidR="00853D3B">
        <w:rPr>
          <w:b/>
        </w:rPr>
        <w:t>Topic 3</w:t>
      </w:r>
      <w:r w:rsidR="00853D3B">
        <w:rPr>
          <w:b/>
        </w:rPr>
        <w:tab/>
        <w:t>Resale Rights Directive in the European Union (EU)</w:t>
      </w:r>
    </w:p>
    <w:p w:rsidR="00853D3B" w:rsidRDefault="00853D3B" w:rsidP="00853D3B">
      <w:pPr>
        <w:tabs>
          <w:tab w:val="left" w:pos="2268"/>
          <w:tab w:val="left" w:pos="3969"/>
        </w:tabs>
        <w:ind w:left="3969" w:hanging="3969"/>
      </w:pPr>
    </w:p>
    <w:p w:rsidR="00853D3B" w:rsidRDefault="00853D3B" w:rsidP="00853D3B">
      <w:pPr>
        <w:tabs>
          <w:tab w:val="left" w:pos="2268"/>
          <w:tab w:val="left" w:pos="3969"/>
        </w:tabs>
        <w:ind w:left="3969" w:hanging="3969"/>
      </w:pPr>
      <w:r>
        <w:tab/>
        <w:t>Moderator:</w:t>
      </w:r>
      <w:r>
        <w:tab/>
      </w:r>
      <w:r w:rsidR="00614BF8" w:rsidRPr="00614BF8">
        <w:t xml:space="preserve">Ms. </w:t>
      </w:r>
      <w:proofErr w:type="spellStart"/>
      <w:r w:rsidR="00614BF8" w:rsidRPr="00614BF8">
        <w:t>Valérie</w:t>
      </w:r>
      <w:proofErr w:type="spellEnd"/>
      <w:r w:rsidR="00614BF8" w:rsidRPr="00614BF8">
        <w:t xml:space="preserve"> </w:t>
      </w:r>
      <w:proofErr w:type="spellStart"/>
      <w:r w:rsidR="00614BF8" w:rsidRPr="00614BF8">
        <w:t>J</w:t>
      </w:r>
      <w:r w:rsidR="00614BF8">
        <w:t>ouvin</w:t>
      </w:r>
      <w:proofErr w:type="spellEnd"/>
    </w:p>
    <w:p w:rsidR="00853D3B" w:rsidRDefault="00853D3B" w:rsidP="00853D3B">
      <w:pPr>
        <w:tabs>
          <w:tab w:val="left" w:pos="2268"/>
          <w:tab w:val="left" w:pos="3969"/>
        </w:tabs>
        <w:ind w:left="3969" w:hanging="3969"/>
      </w:pPr>
    </w:p>
    <w:p w:rsidR="00853D3B" w:rsidRDefault="00853D3B" w:rsidP="00853D3B">
      <w:pPr>
        <w:tabs>
          <w:tab w:val="left" w:pos="2268"/>
          <w:tab w:val="left" w:pos="3969"/>
        </w:tabs>
        <w:ind w:left="3969" w:hanging="3969"/>
      </w:pPr>
      <w:r>
        <w:tab/>
      </w:r>
      <w:r w:rsidRPr="00853D3B">
        <w:t>Speaker:</w:t>
      </w:r>
      <w:r>
        <w:tab/>
      </w:r>
      <w:r w:rsidR="00237209" w:rsidRPr="00237209">
        <w:t xml:space="preserve">Ms. </w:t>
      </w:r>
      <w:proofErr w:type="spellStart"/>
      <w:r w:rsidR="00237209" w:rsidRPr="00237209">
        <w:t>Carola</w:t>
      </w:r>
      <w:proofErr w:type="spellEnd"/>
      <w:r w:rsidR="00237209" w:rsidRPr="00237209">
        <w:t xml:space="preserve"> </w:t>
      </w:r>
      <w:proofErr w:type="spellStart"/>
      <w:r w:rsidR="00237209" w:rsidRPr="00237209">
        <w:t>Streul</w:t>
      </w:r>
      <w:proofErr w:type="spellEnd"/>
      <w:r w:rsidR="00237209" w:rsidRPr="00237209">
        <w:t>, Secretary General</w:t>
      </w:r>
      <w:r w:rsidR="00237209">
        <w:t>,</w:t>
      </w:r>
      <w:r w:rsidR="00237209" w:rsidRPr="00237209">
        <w:t xml:space="preserve"> European Visual Artists (EVA</w:t>
      </w:r>
      <w:r w:rsidR="000E71FC">
        <w:t>), Brussels</w:t>
      </w:r>
    </w:p>
    <w:p w:rsidR="00E354E0" w:rsidRDefault="00E354E0" w:rsidP="00853D3B">
      <w:pPr>
        <w:tabs>
          <w:tab w:val="left" w:pos="2268"/>
          <w:tab w:val="left" w:pos="3969"/>
        </w:tabs>
        <w:ind w:left="3969" w:hanging="3969"/>
      </w:pPr>
    </w:p>
    <w:p w:rsidR="00E354E0" w:rsidRDefault="006339F8" w:rsidP="00853D3B">
      <w:pPr>
        <w:tabs>
          <w:tab w:val="left" w:pos="2268"/>
          <w:tab w:val="left" w:pos="3969"/>
        </w:tabs>
        <w:ind w:left="3969" w:hanging="3969"/>
      </w:pPr>
      <w:r>
        <w:t>1</w:t>
      </w:r>
      <w:r w:rsidR="00E64009">
        <w:t>1</w:t>
      </w:r>
      <w:r>
        <w:t>.</w:t>
      </w:r>
      <w:r w:rsidR="00E64009">
        <w:t>0</w:t>
      </w:r>
      <w:r>
        <w:t>5</w:t>
      </w:r>
      <w:r w:rsidR="00EC23D4">
        <w:t xml:space="preserve"> – 11.</w:t>
      </w:r>
      <w:r w:rsidR="00E64009">
        <w:t>15</w:t>
      </w:r>
      <w:r w:rsidR="00E354E0">
        <w:tab/>
        <w:t>Q&amp;A Session</w:t>
      </w:r>
    </w:p>
    <w:p w:rsidR="00E354E0" w:rsidRDefault="00E354E0" w:rsidP="00853D3B">
      <w:pPr>
        <w:tabs>
          <w:tab w:val="left" w:pos="2268"/>
          <w:tab w:val="left" w:pos="3969"/>
        </w:tabs>
        <w:ind w:left="3969" w:hanging="3969"/>
      </w:pPr>
    </w:p>
    <w:p w:rsidR="00F66F53" w:rsidRDefault="00F66F53">
      <w:r>
        <w:br w:type="page"/>
      </w:r>
    </w:p>
    <w:p w:rsidR="00E354E0" w:rsidRDefault="006339F8" w:rsidP="00E354E0">
      <w:pPr>
        <w:tabs>
          <w:tab w:val="left" w:pos="2268"/>
          <w:tab w:val="left" w:pos="3969"/>
        </w:tabs>
        <w:ind w:left="3969" w:hanging="3969"/>
        <w:rPr>
          <w:b/>
        </w:rPr>
      </w:pPr>
      <w:proofErr w:type="gramStart"/>
      <w:r>
        <w:lastRenderedPageBreak/>
        <w:t>11.</w:t>
      </w:r>
      <w:r w:rsidR="00E64009">
        <w:t>15</w:t>
      </w:r>
      <w:proofErr w:type="gramEnd"/>
      <w:r w:rsidR="00EC23D4">
        <w:t xml:space="preserve"> – 11.</w:t>
      </w:r>
      <w:r w:rsidR="00E64009">
        <w:t>45</w:t>
      </w:r>
      <w:r w:rsidR="00E354E0">
        <w:tab/>
      </w:r>
      <w:r w:rsidR="00E354E0">
        <w:rPr>
          <w:b/>
        </w:rPr>
        <w:t>Topic 4</w:t>
      </w:r>
      <w:r w:rsidR="00E354E0">
        <w:rPr>
          <w:b/>
        </w:rPr>
        <w:tab/>
        <w:t>Regional Good Practice of Collective Management of the Artist’s Resale Right</w:t>
      </w:r>
    </w:p>
    <w:p w:rsidR="00E354E0" w:rsidRDefault="00E354E0" w:rsidP="00E354E0">
      <w:pPr>
        <w:tabs>
          <w:tab w:val="left" w:pos="2268"/>
          <w:tab w:val="left" w:pos="3969"/>
        </w:tabs>
        <w:ind w:left="3969" w:hanging="3969"/>
        <w:rPr>
          <w:b/>
        </w:rPr>
      </w:pPr>
    </w:p>
    <w:p w:rsidR="00E354E0" w:rsidRDefault="00E354E0" w:rsidP="00E354E0">
      <w:pPr>
        <w:tabs>
          <w:tab w:val="left" w:pos="2268"/>
          <w:tab w:val="left" w:pos="3969"/>
        </w:tabs>
        <w:ind w:left="3969" w:hanging="3969"/>
      </w:pPr>
      <w:r>
        <w:rPr>
          <w:b/>
        </w:rPr>
        <w:tab/>
      </w:r>
      <w:r>
        <w:t>Moderator:</w:t>
      </w:r>
      <w:r>
        <w:tab/>
      </w:r>
      <w:r w:rsidR="00614BF8">
        <w:t xml:space="preserve">Ms. Miyuki </w:t>
      </w:r>
      <w:proofErr w:type="spellStart"/>
      <w:r w:rsidR="00614BF8">
        <w:t>Monroig</w:t>
      </w:r>
      <w:proofErr w:type="spellEnd"/>
      <w:r w:rsidR="00614BF8">
        <w:t xml:space="preserve">, </w:t>
      </w:r>
      <w:r w:rsidR="00D76A97">
        <w:t xml:space="preserve">Program Officer, </w:t>
      </w:r>
      <w:r w:rsidR="00614BF8">
        <w:t xml:space="preserve">Copyright Management Division, </w:t>
      </w:r>
      <w:hyperlink r:id="rId13" w:history="1">
        <w:r w:rsidR="00982678" w:rsidRPr="00982678">
          <w:t>Copyright and Creative Industries Sector</w:t>
        </w:r>
      </w:hyperlink>
      <w:r w:rsidR="00982678">
        <w:t xml:space="preserve">, </w:t>
      </w:r>
      <w:r w:rsidR="00614BF8">
        <w:t>WIPO</w:t>
      </w:r>
    </w:p>
    <w:p w:rsidR="00E354E0" w:rsidRDefault="00E354E0" w:rsidP="00E354E0">
      <w:pPr>
        <w:tabs>
          <w:tab w:val="left" w:pos="2268"/>
          <w:tab w:val="left" w:pos="3969"/>
        </w:tabs>
        <w:ind w:left="3969" w:hanging="3969"/>
      </w:pPr>
    </w:p>
    <w:p w:rsidR="00E354E0" w:rsidRDefault="00E354E0" w:rsidP="00E354E0">
      <w:pPr>
        <w:tabs>
          <w:tab w:val="left" w:pos="2268"/>
          <w:tab w:val="left" w:pos="3969"/>
        </w:tabs>
        <w:ind w:left="3969" w:hanging="3969"/>
        <w:rPr>
          <w:szCs w:val="22"/>
        </w:rPr>
      </w:pPr>
      <w:r>
        <w:rPr>
          <w:szCs w:val="22"/>
        </w:rPr>
        <w:tab/>
        <w:t>Speaker:</w:t>
      </w:r>
      <w:r>
        <w:rPr>
          <w:szCs w:val="22"/>
        </w:rPr>
        <w:tab/>
      </w:r>
      <w:r w:rsidR="00505502">
        <w:rPr>
          <w:szCs w:val="22"/>
        </w:rPr>
        <w:t xml:space="preserve">Mr. Javier Gutiérrez, </w:t>
      </w:r>
      <w:r w:rsidR="00505502" w:rsidRPr="00505502">
        <w:rPr>
          <w:szCs w:val="22"/>
        </w:rPr>
        <w:t>the CEO of the Spanish Visual Artists</w:t>
      </w:r>
      <w:r w:rsidR="000E71FC">
        <w:rPr>
          <w:szCs w:val="22"/>
        </w:rPr>
        <w:t>’</w:t>
      </w:r>
      <w:r w:rsidR="00505502" w:rsidRPr="00505502">
        <w:rPr>
          <w:szCs w:val="22"/>
        </w:rPr>
        <w:t xml:space="preserve"> Intellectual Property Rights Management Association </w:t>
      </w:r>
      <w:r w:rsidR="00505502">
        <w:rPr>
          <w:szCs w:val="22"/>
        </w:rPr>
        <w:t>(</w:t>
      </w:r>
      <w:r w:rsidR="00505502" w:rsidRPr="00505502">
        <w:rPr>
          <w:szCs w:val="22"/>
        </w:rPr>
        <w:t>VEGAP</w:t>
      </w:r>
      <w:r w:rsidR="00505502">
        <w:rPr>
          <w:szCs w:val="22"/>
        </w:rPr>
        <w:t>), Madrid</w:t>
      </w:r>
    </w:p>
    <w:p w:rsidR="006E2068" w:rsidRDefault="006E2068" w:rsidP="00E354E0">
      <w:pPr>
        <w:tabs>
          <w:tab w:val="left" w:pos="2268"/>
          <w:tab w:val="left" w:pos="3969"/>
        </w:tabs>
        <w:ind w:left="3969" w:hanging="3969"/>
        <w:rPr>
          <w:szCs w:val="22"/>
        </w:rPr>
      </w:pPr>
    </w:p>
    <w:p w:rsidR="006E2068" w:rsidRDefault="00EC23D4" w:rsidP="00E354E0">
      <w:pPr>
        <w:tabs>
          <w:tab w:val="left" w:pos="2268"/>
          <w:tab w:val="left" w:pos="3969"/>
        </w:tabs>
        <w:ind w:left="3969" w:hanging="3969"/>
      </w:pPr>
      <w:r>
        <w:t>11.</w:t>
      </w:r>
      <w:r w:rsidR="00E64009">
        <w:t>45</w:t>
      </w:r>
      <w:r w:rsidR="006339F8">
        <w:t xml:space="preserve"> – 11.5</w:t>
      </w:r>
      <w:r w:rsidR="00E64009">
        <w:t>5</w:t>
      </w:r>
      <w:r w:rsidR="006E2068">
        <w:tab/>
        <w:t>Q&amp;A Session</w:t>
      </w:r>
    </w:p>
    <w:p w:rsidR="006E2068" w:rsidRDefault="006E2068" w:rsidP="00E354E0">
      <w:pPr>
        <w:tabs>
          <w:tab w:val="left" w:pos="2268"/>
          <w:tab w:val="left" w:pos="3969"/>
        </w:tabs>
        <w:ind w:left="3969" w:hanging="3969"/>
      </w:pPr>
    </w:p>
    <w:p w:rsidR="006E2068" w:rsidRDefault="006339F8" w:rsidP="00E354E0">
      <w:pPr>
        <w:tabs>
          <w:tab w:val="left" w:pos="2268"/>
          <w:tab w:val="left" w:pos="3969"/>
        </w:tabs>
        <w:ind w:left="3969" w:hanging="3969"/>
      </w:pPr>
      <w:r>
        <w:t>11.5</w:t>
      </w:r>
      <w:r w:rsidR="00E64009">
        <w:t>5</w:t>
      </w:r>
      <w:r w:rsidR="006E2068">
        <w:t xml:space="preserve"> – 12.00</w:t>
      </w:r>
      <w:r w:rsidR="006E2068">
        <w:tab/>
      </w:r>
      <w:r w:rsidR="006E2068" w:rsidRPr="006E2068">
        <w:rPr>
          <w:b/>
        </w:rPr>
        <w:t>CLOSING CEREMONY</w:t>
      </w:r>
    </w:p>
    <w:p w:rsidR="006E2068" w:rsidRDefault="006E2068" w:rsidP="00E354E0">
      <w:pPr>
        <w:tabs>
          <w:tab w:val="left" w:pos="2268"/>
          <w:tab w:val="left" w:pos="3969"/>
        </w:tabs>
        <w:ind w:left="3969" w:hanging="3969"/>
      </w:pPr>
    </w:p>
    <w:p w:rsidR="006E2068" w:rsidRDefault="006E2068" w:rsidP="00E354E0">
      <w:pPr>
        <w:tabs>
          <w:tab w:val="left" w:pos="2268"/>
          <w:tab w:val="left" w:pos="3969"/>
        </w:tabs>
        <w:ind w:left="3969" w:hanging="3969"/>
      </w:pPr>
    </w:p>
    <w:p w:rsidR="006E2068" w:rsidRPr="006E2068" w:rsidRDefault="006E2068" w:rsidP="006E2068">
      <w:pPr>
        <w:tabs>
          <w:tab w:val="left" w:pos="5245"/>
        </w:tabs>
      </w:pPr>
      <w:r>
        <w:tab/>
        <w:t>[End of document]</w:t>
      </w:r>
    </w:p>
    <w:sectPr w:rsidR="006E2068" w:rsidRPr="006E2068" w:rsidSect="00853D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1B" w:rsidRDefault="0062651B">
      <w:r>
        <w:separator/>
      </w:r>
    </w:p>
  </w:endnote>
  <w:endnote w:type="continuationSeparator" w:id="0">
    <w:p w:rsidR="0062651B" w:rsidRDefault="0062651B" w:rsidP="0000707F">
      <w:r>
        <w:separator/>
      </w:r>
    </w:p>
    <w:p w:rsidR="0062651B" w:rsidRPr="0000707F" w:rsidRDefault="0062651B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2651B" w:rsidRPr="0000707F" w:rsidRDefault="0062651B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DE4" w:rsidRDefault="00D60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3B" w:rsidRDefault="00853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DE4" w:rsidRDefault="00D60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1B" w:rsidRDefault="0062651B">
      <w:r>
        <w:separator/>
      </w:r>
    </w:p>
  </w:footnote>
  <w:footnote w:type="continuationSeparator" w:id="0">
    <w:p w:rsidR="0062651B" w:rsidRDefault="0062651B" w:rsidP="0000707F">
      <w:r>
        <w:separator/>
      </w:r>
    </w:p>
    <w:p w:rsidR="0062651B" w:rsidRPr="0000707F" w:rsidRDefault="0062651B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62651B" w:rsidRPr="0000707F" w:rsidRDefault="0062651B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3B" w:rsidRDefault="00B04FC9" w:rsidP="00853D3B">
    <w:pPr>
      <w:jc w:val="right"/>
    </w:pPr>
    <w:r>
      <w:t>WIPO/CR/ARR/BEL/22/INF/1 PROV.</w:t>
    </w:r>
  </w:p>
  <w:p w:rsidR="00853D3B" w:rsidRDefault="00853D3B" w:rsidP="00853D3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0151D">
      <w:rPr>
        <w:noProof/>
      </w:rPr>
      <w:t>2</w:t>
    </w:r>
    <w:r>
      <w:fldChar w:fldCharType="end"/>
    </w:r>
  </w:p>
  <w:p w:rsidR="00853D3B" w:rsidRDefault="00853D3B" w:rsidP="00853D3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BF" w:rsidRDefault="005D28EE" w:rsidP="00477D6B">
    <w:pPr>
      <w:jc w:val="right"/>
    </w:pPr>
    <w:r>
      <w:t>WIPO/CR/ARR/BEL/22/INF/1 PROV.</w:t>
    </w:r>
  </w:p>
  <w:p w:rsidR="008124BF" w:rsidRDefault="008124B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0151D">
      <w:rPr>
        <w:noProof/>
      </w:rPr>
      <w:t>3</w:t>
    </w:r>
    <w:r>
      <w:fldChar w:fldCharType="end"/>
    </w:r>
  </w:p>
  <w:p w:rsidR="008124BF" w:rsidRDefault="008124B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3B" w:rsidRDefault="00853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1E5434F"/>
    <w:multiLevelType w:val="hybridMultilevel"/>
    <w:tmpl w:val="BB040676"/>
    <w:lvl w:ilvl="0" w:tplc="82324ECE">
      <w:numFmt w:val="bullet"/>
      <w:lvlText w:val="-"/>
      <w:lvlJc w:val="left"/>
      <w:pPr>
        <w:ind w:left="2628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EF4E2B"/>
    <w:multiLevelType w:val="hybridMultilevel"/>
    <w:tmpl w:val="2D78AA2E"/>
    <w:lvl w:ilvl="0" w:tplc="D1D8C3B4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23"/>
    <w:rsid w:val="0000707F"/>
    <w:rsid w:val="00017C0D"/>
    <w:rsid w:val="00056FED"/>
    <w:rsid w:val="000821AC"/>
    <w:rsid w:val="000A1383"/>
    <w:rsid w:val="000A1B0D"/>
    <w:rsid w:val="000A46A9"/>
    <w:rsid w:val="000A4897"/>
    <w:rsid w:val="000A4D99"/>
    <w:rsid w:val="000D49E4"/>
    <w:rsid w:val="000D5804"/>
    <w:rsid w:val="000E71FC"/>
    <w:rsid w:val="000F5E56"/>
    <w:rsid w:val="001362EE"/>
    <w:rsid w:val="001832A6"/>
    <w:rsid w:val="001879A4"/>
    <w:rsid w:val="001C2978"/>
    <w:rsid w:val="001D7119"/>
    <w:rsid w:val="001F26A6"/>
    <w:rsid w:val="00237209"/>
    <w:rsid w:val="002634C4"/>
    <w:rsid w:val="002E0B90"/>
    <w:rsid w:val="002F4E68"/>
    <w:rsid w:val="00333D49"/>
    <w:rsid w:val="003845C1"/>
    <w:rsid w:val="003E5881"/>
    <w:rsid w:val="003F6706"/>
    <w:rsid w:val="00423E3E"/>
    <w:rsid w:val="00427AF4"/>
    <w:rsid w:val="004647DA"/>
    <w:rsid w:val="00477D6B"/>
    <w:rsid w:val="004A63BB"/>
    <w:rsid w:val="004E648F"/>
    <w:rsid w:val="004F4D9B"/>
    <w:rsid w:val="0050151D"/>
    <w:rsid w:val="00505502"/>
    <w:rsid w:val="005D28EE"/>
    <w:rsid w:val="005E2679"/>
    <w:rsid w:val="0060193A"/>
    <w:rsid w:val="00605827"/>
    <w:rsid w:val="00614BF8"/>
    <w:rsid w:val="00623CFA"/>
    <w:rsid w:val="0062651B"/>
    <w:rsid w:val="006339F8"/>
    <w:rsid w:val="006B413D"/>
    <w:rsid w:val="006C3E46"/>
    <w:rsid w:val="006E2068"/>
    <w:rsid w:val="007572BA"/>
    <w:rsid w:val="00762E20"/>
    <w:rsid w:val="007805E1"/>
    <w:rsid w:val="007F588E"/>
    <w:rsid w:val="00804BCF"/>
    <w:rsid w:val="008124BF"/>
    <w:rsid w:val="00853D3B"/>
    <w:rsid w:val="0089487E"/>
    <w:rsid w:val="008A3809"/>
    <w:rsid w:val="008B2CC1"/>
    <w:rsid w:val="008F2E23"/>
    <w:rsid w:val="0090731E"/>
    <w:rsid w:val="00966A22"/>
    <w:rsid w:val="00982678"/>
    <w:rsid w:val="009A32F4"/>
    <w:rsid w:val="00A9785C"/>
    <w:rsid w:val="00AE0D45"/>
    <w:rsid w:val="00B04FC9"/>
    <w:rsid w:val="00B1428D"/>
    <w:rsid w:val="00B504BF"/>
    <w:rsid w:val="00C26B88"/>
    <w:rsid w:val="00C321A1"/>
    <w:rsid w:val="00C376AD"/>
    <w:rsid w:val="00C541C6"/>
    <w:rsid w:val="00C909EA"/>
    <w:rsid w:val="00D2117B"/>
    <w:rsid w:val="00D60DE4"/>
    <w:rsid w:val="00D62F40"/>
    <w:rsid w:val="00D71B4D"/>
    <w:rsid w:val="00D76A97"/>
    <w:rsid w:val="00D93D55"/>
    <w:rsid w:val="00DB7B01"/>
    <w:rsid w:val="00E354E0"/>
    <w:rsid w:val="00E64009"/>
    <w:rsid w:val="00EC23D4"/>
    <w:rsid w:val="00ED7E82"/>
    <w:rsid w:val="00F66152"/>
    <w:rsid w:val="00F6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8BF4DD-2444-4DCD-B1A6-AC6727B7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character" w:styleId="CommentReference">
    <w:name w:val="annotation reference"/>
    <w:basedOn w:val="DefaultParagraphFont"/>
    <w:semiHidden/>
    <w:unhideWhenUsed/>
    <w:rsid w:val="007572B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572BA"/>
    <w:pPr>
      <w:ind w:left="720"/>
      <w:contextualSpacing/>
    </w:pPr>
  </w:style>
  <w:style w:type="character" w:styleId="Hyperlink">
    <w:name w:val="Hyperlink"/>
    <w:basedOn w:val="DefaultParagraphFont"/>
    <w:unhideWhenUsed/>
    <w:rsid w:val="000D4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intranet.wipo.int/intranet_apps/people_finder/unit.jsp?unit_code=0151&amp;lang=en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intranet.wipo.int/intranet_apps/people_finder/unit.jsp?unit_code=0151&amp;lang=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ranet.wipo.int/intranet_apps/people_finder/unit.jsp?unit_code=0164&amp;lang=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ntranet.wipo.int/intranet_apps/people_finder/unit.jsp?unit_code=0151&amp;lang=en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2logo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Seminar&amp;Workshop_2logos (E)</Template>
  <TotalTime>3</TotalTime>
  <Pages>1</Pages>
  <Words>368</Words>
  <Characters>2293</Characters>
  <Application>Microsoft Office Word</Application>
  <DocSecurity>0</DocSecurity>
  <Lines>127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AMUCHASTEGUI Inés</dc:creator>
  <cp:keywords>FOR OFFICIAL USE ONLY</cp:keywords>
  <cp:lastModifiedBy>AMUCHASTEGUI Inés</cp:lastModifiedBy>
  <cp:revision>5</cp:revision>
  <cp:lastPrinted>2010-11-01T16:37:00Z</cp:lastPrinted>
  <dcterms:created xsi:type="dcterms:W3CDTF">2022-03-07T13:40:00Z</dcterms:created>
  <dcterms:modified xsi:type="dcterms:W3CDTF">2022-03-07T13:44:00Z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2f8eef55-9a9f-4b57-b985-f24977c5bd58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