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04A9" w14:textId="77777777" w:rsidR="009859DA" w:rsidRDefault="00B92F1F" w:rsidP="009859DA">
      <w:pPr>
        <w:pBdr>
          <w:bottom w:val="single" w:sz="4" w:space="11" w:color="auto"/>
        </w:pBdr>
        <w:spacing w:before="360" w:after="240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anchorId="0B002D56" wp14:editId="08AF0A1A">
            <wp:simplePos x="3795913" y="315045"/>
            <wp:positionH relativeFrom="column">
              <wp:align>right</wp:align>
            </wp:positionH>
            <wp:positionV relativeFrom="paragraph">
              <wp:align>top</wp:align>
            </wp:positionV>
            <wp:extent cx="3043149" cy="1308100"/>
            <wp:effectExtent l="0" t="0" r="5080" b="6350"/>
            <wp:wrapSquare wrapText="bothSides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7833D" w14:textId="482C9312" w:rsidR="008B2CC1" w:rsidRPr="00F043DE" w:rsidRDefault="009859DA" w:rsidP="009859DA">
      <w:pPr>
        <w:pBdr>
          <w:bottom w:val="single" w:sz="4" w:space="11" w:color="auto"/>
        </w:pBdr>
        <w:tabs>
          <w:tab w:val="left" w:pos="1476"/>
        </w:tabs>
        <w:spacing w:before="360" w:after="240"/>
        <w:rPr>
          <w:b/>
          <w:sz w:val="32"/>
          <w:szCs w:val="40"/>
        </w:rPr>
      </w:pP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br w:type="textWrapping" w:clear="all"/>
      </w:r>
    </w:p>
    <w:p w14:paraId="3E82A8DB" w14:textId="26EF8292" w:rsidR="008B2CC1" w:rsidRPr="002326AB" w:rsidRDefault="000722D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</w:t>
      </w:r>
      <w:r w:rsidR="00D43E2B">
        <w:rPr>
          <w:rFonts w:ascii="Arial Black" w:hAnsi="Arial Black"/>
          <w:caps/>
          <w:sz w:val="15"/>
        </w:rPr>
        <w:t>3</w:t>
      </w:r>
      <w:r w:rsidR="00921A77">
        <w:rPr>
          <w:rFonts w:ascii="Arial Black" w:hAnsi="Arial Black"/>
          <w:caps/>
          <w:sz w:val="15"/>
        </w:rPr>
        <w:t>4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D7C4C">
        <w:rPr>
          <w:rFonts w:ascii="Arial Black" w:hAnsi="Arial Black"/>
          <w:caps/>
          <w:sz w:val="15"/>
        </w:rPr>
        <w:t>1</w:t>
      </w:r>
      <w:r w:rsidR="00921A77">
        <w:rPr>
          <w:rFonts w:ascii="Arial Black" w:hAnsi="Arial Black"/>
          <w:caps/>
          <w:sz w:val="15"/>
        </w:rPr>
        <w:t xml:space="preserve"> PROV. </w:t>
      </w:r>
      <w:r w:rsidR="00295341">
        <w:rPr>
          <w:rFonts w:ascii="Arial Black" w:hAnsi="Arial Black"/>
          <w:caps/>
          <w:sz w:val="15"/>
        </w:rPr>
        <w:t>3</w:t>
      </w:r>
    </w:p>
    <w:p w14:paraId="3594B067" w14:textId="6EE7E316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B60943">
        <w:rPr>
          <w:rFonts w:ascii="Arial Black" w:hAnsi="Arial Black"/>
          <w:caps/>
          <w:sz w:val="15"/>
          <w:szCs w:val="15"/>
        </w:rPr>
        <w:t xml:space="preserve"> </w:t>
      </w:r>
      <w:r w:rsidR="00CD7C4C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44026E7" w14:textId="19C40137" w:rsidR="008B2CC1" w:rsidRPr="000A3D97" w:rsidRDefault="00EB2F76" w:rsidP="00150306">
      <w:pPr>
        <w:spacing w:after="960"/>
        <w:jc w:val="right"/>
        <w:rPr>
          <w:rFonts w:ascii="Arial Black" w:hAnsi="Arial Black"/>
          <w:caps/>
          <w:sz w:val="15"/>
          <w:szCs w:val="15"/>
        </w:rPr>
      </w:pPr>
      <w:r w:rsidRPr="0091219E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E4149A">
        <w:rPr>
          <w:rFonts w:ascii="Arial Black" w:hAnsi="Arial Black"/>
          <w:caps/>
          <w:sz w:val="15"/>
          <w:szCs w:val="15"/>
        </w:rPr>
        <w:t xml:space="preserve"> </w:t>
      </w:r>
      <w:r w:rsidR="00374C74">
        <w:rPr>
          <w:rFonts w:ascii="Arial Black" w:hAnsi="Arial Black"/>
          <w:caps/>
          <w:sz w:val="15"/>
          <w:szCs w:val="15"/>
        </w:rPr>
        <w:t>APRIL 2</w:t>
      </w:r>
      <w:r w:rsidR="00295341">
        <w:rPr>
          <w:rFonts w:ascii="Arial Black" w:hAnsi="Arial Black"/>
          <w:caps/>
          <w:sz w:val="15"/>
          <w:szCs w:val="15"/>
        </w:rPr>
        <w:t>8</w:t>
      </w:r>
      <w:r w:rsidR="00CD7C4C" w:rsidRPr="0091219E">
        <w:rPr>
          <w:rFonts w:ascii="Arial Black" w:hAnsi="Arial Black"/>
          <w:caps/>
          <w:sz w:val="15"/>
          <w:szCs w:val="15"/>
        </w:rPr>
        <w:t>,</w:t>
      </w:r>
      <w:r w:rsidR="00CD7C4C" w:rsidRPr="008549D7">
        <w:rPr>
          <w:rFonts w:ascii="Arial Black" w:hAnsi="Arial Black"/>
          <w:caps/>
          <w:sz w:val="15"/>
          <w:szCs w:val="15"/>
        </w:rPr>
        <w:t xml:space="preserve"> 20</w:t>
      </w:r>
      <w:r w:rsidR="00D43E2B" w:rsidRPr="008549D7">
        <w:rPr>
          <w:rFonts w:ascii="Arial Black" w:hAnsi="Arial Black"/>
          <w:caps/>
          <w:sz w:val="15"/>
          <w:szCs w:val="15"/>
        </w:rPr>
        <w:t>2</w:t>
      </w:r>
      <w:r w:rsidR="00BA24C8">
        <w:rPr>
          <w:rFonts w:ascii="Arial Black" w:hAnsi="Arial Black"/>
          <w:caps/>
          <w:sz w:val="15"/>
          <w:szCs w:val="15"/>
        </w:rPr>
        <w:t>5</w:t>
      </w:r>
    </w:p>
    <w:bookmarkEnd w:id="2"/>
    <w:p w14:paraId="4C212A55" w14:textId="77777777" w:rsidR="008B2CC1" w:rsidRPr="00720EFD" w:rsidRDefault="00446147" w:rsidP="00E1185B">
      <w:pPr>
        <w:pStyle w:val="Heading1"/>
        <w:spacing w:before="0" w:after="600"/>
        <w:rPr>
          <w:sz w:val="28"/>
          <w:szCs w:val="28"/>
        </w:rPr>
      </w:pPr>
      <w:r w:rsidRPr="00446147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14:paraId="2F61E47C" w14:textId="023EE598" w:rsidR="001F5900" w:rsidRPr="003845C1" w:rsidRDefault="009C5749" w:rsidP="009859DA">
      <w:pPr>
        <w:spacing w:after="600"/>
        <w:outlineLvl w:val="1"/>
        <w:rPr>
          <w:b/>
          <w:sz w:val="24"/>
          <w:szCs w:val="24"/>
        </w:rPr>
      </w:pPr>
      <w:r w:rsidRPr="009C5749">
        <w:rPr>
          <w:b/>
          <w:sz w:val="24"/>
          <w:szCs w:val="24"/>
        </w:rPr>
        <w:t>Thirt</w:t>
      </w:r>
      <w:r w:rsidR="00921A77">
        <w:rPr>
          <w:b/>
          <w:sz w:val="24"/>
          <w:szCs w:val="24"/>
        </w:rPr>
        <w:t>y-Fourth</w:t>
      </w:r>
      <w:r>
        <w:rPr>
          <w:b/>
          <w:sz w:val="24"/>
          <w:szCs w:val="24"/>
        </w:rPr>
        <w:t xml:space="preserve"> </w:t>
      </w:r>
      <w:r w:rsidR="001F5900" w:rsidRPr="003845C1">
        <w:rPr>
          <w:b/>
          <w:sz w:val="24"/>
          <w:szCs w:val="24"/>
        </w:rPr>
        <w:t>Session</w:t>
      </w:r>
      <w:r w:rsidR="001F5900">
        <w:rPr>
          <w:b/>
          <w:sz w:val="24"/>
          <w:szCs w:val="24"/>
        </w:rPr>
        <w:br/>
        <w:t xml:space="preserve">Geneva, </w:t>
      </w:r>
      <w:r w:rsidR="00921A77">
        <w:rPr>
          <w:b/>
          <w:bCs/>
          <w:sz w:val="24"/>
          <w:szCs w:val="24"/>
        </w:rPr>
        <w:t>May 5 to 9</w:t>
      </w:r>
      <w:r w:rsidR="001F5900" w:rsidRPr="00824BBB">
        <w:rPr>
          <w:b/>
          <w:bCs/>
          <w:sz w:val="24"/>
          <w:szCs w:val="24"/>
        </w:rPr>
        <w:t>, 202</w:t>
      </w:r>
      <w:r w:rsidR="00921A77">
        <w:rPr>
          <w:b/>
          <w:bCs/>
          <w:sz w:val="24"/>
          <w:szCs w:val="24"/>
        </w:rPr>
        <w:t>5</w:t>
      </w:r>
    </w:p>
    <w:p w14:paraId="59872836" w14:textId="29A80363" w:rsidR="004E2A3A" w:rsidRPr="003845C1" w:rsidRDefault="00D71915" w:rsidP="00FA5BCB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draft </w:t>
      </w:r>
      <w:r w:rsidR="004E2A3A">
        <w:rPr>
          <w:caps/>
          <w:sz w:val="24"/>
        </w:rPr>
        <w:t>Agenda</w:t>
      </w:r>
    </w:p>
    <w:p w14:paraId="0BBE8437" w14:textId="46CCB136" w:rsidR="00D71915" w:rsidRPr="00FF43BC" w:rsidRDefault="00D71915" w:rsidP="00150306">
      <w:pPr>
        <w:spacing w:after="600"/>
        <w:rPr>
          <w:i/>
          <w:szCs w:val="22"/>
        </w:rPr>
      </w:pPr>
      <w:r w:rsidRPr="00FF43BC">
        <w:rPr>
          <w:i/>
          <w:szCs w:val="22"/>
        </w:rPr>
        <w:t>prepared by the Secretariat</w:t>
      </w:r>
    </w:p>
    <w:p w14:paraId="75DC3CDB" w14:textId="77777777" w:rsidR="004976A9" w:rsidRPr="00FF43BC" w:rsidRDefault="007B50D0" w:rsidP="00855D94">
      <w:pPr>
        <w:pStyle w:val="ListParagraph"/>
        <w:numPr>
          <w:ilvl w:val="0"/>
          <w:numId w:val="7"/>
        </w:numPr>
        <w:spacing w:after="220"/>
        <w:ind w:left="544" w:hanging="544"/>
        <w:contextualSpacing w:val="0"/>
        <w:rPr>
          <w:szCs w:val="22"/>
        </w:rPr>
      </w:pPr>
      <w:r w:rsidRPr="00FF43BC">
        <w:rPr>
          <w:szCs w:val="22"/>
        </w:rPr>
        <w:t>Opening of the session</w:t>
      </w:r>
    </w:p>
    <w:p w14:paraId="49B4724D" w14:textId="42D4B979" w:rsidR="00137F48" w:rsidRPr="00FF43BC" w:rsidRDefault="00137F48" w:rsidP="009859DA">
      <w:pPr>
        <w:pStyle w:val="ListParagraph"/>
        <w:numPr>
          <w:ilvl w:val="0"/>
          <w:numId w:val="7"/>
        </w:numPr>
        <w:spacing w:after="220"/>
        <w:ind w:left="544" w:hanging="544"/>
        <w:contextualSpacing w:val="0"/>
        <w:rPr>
          <w:szCs w:val="22"/>
        </w:rPr>
      </w:pPr>
      <w:r w:rsidRPr="00FF43BC">
        <w:rPr>
          <w:szCs w:val="22"/>
        </w:rPr>
        <w:t>Election of Officers</w:t>
      </w:r>
    </w:p>
    <w:p w14:paraId="2ADF820C" w14:textId="77777777" w:rsidR="00921A77" w:rsidRPr="00FF43BC" w:rsidRDefault="00921A77" w:rsidP="00921A77">
      <w:pPr>
        <w:pStyle w:val="ListParagraph"/>
        <w:numPr>
          <w:ilvl w:val="0"/>
          <w:numId w:val="7"/>
        </w:numPr>
        <w:ind w:left="540" w:hanging="540"/>
        <w:contextualSpacing w:val="0"/>
        <w:rPr>
          <w:szCs w:val="22"/>
        </w:rPr>
      </w:pPr>
      <w:r w:rsidRPr="00FF43BC">
        <w:rPr>
          <w:szCs w:val="22"/>
        </w:rPr>
        <w:t>Adoption of the Agenda</w:t>
      </w:r>
    </w:p>
    <w:p w14:paraId="5CE72767" w14:textId="648AEE28" w:rsidR="00921A77" w:rsidRPr="00FF43BC" w:rsidRDefault="00921A77" w:rsidP="00855D94">
      <w:pPr>
        <w:spacing w:after="220"/>
        <w:ind w:left="561" w:firstLine="561"/>
        <w:rPr>
          <w:szCs w:val="22"/>
        </w:rPr>
      </w:pPr>
      <w:r w:rsidRPr="00FF43BC">
        <w:rPr>
          <w:szCs w:val="22"/>
        </w:rPr>
        <w:t>See current document.</w:t>
      </w:r>
    </w:p>
    <w:p w14:paraId="0AC5B2E7" w14:textId="77777777" w:rsidR="00921A77" w:rsidRPr="00FF43BC" w:rsidRDefault="00921A77" w:rsidP="00855D94">
      <w:pPr>
        <w:pStyle w:val="ListParagraph"/>
        <w:numPr>
          <w:ilvl w:val="0"/>
          <w:numId w:val="7"/>
        </w:numPr>
        <w:spacing w:after="220"/>
        <w:ind w:left="539" w:hanging="539"/>
        <w:contextualSpacing w:val="0"/>
        <w:rPr>
          <w:szCs w:val="22"/>
        </w:rPr>
      </w:pPr>
      <w:r w:rsidRPr="00FF43BC">
        <w:rPr>
          <w:szCs w:val="22"/>
        </w:rPr>
        <w:t>General Statements</w:t>
      </w:r>
    </w:p>
    <w:p w14:paraId="5D6D117F" w14:textId="77777777" w:rsidR="00921A77" w:rsidRPr="00FF43BC" w:rsidRDefault="00921A77" w:rsidP="00D71915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FF43BC">
        <w:rPr>
          <w:szCs w:val="22"/>
        </w:rPr>
        <w:t xml:space="preserve">Monitor, assess, discuss and report on the implementation of all Development Agenda </w:t>
      </w:r>
    </w:p>
    <w:p w14:paraId="3C451D36" w14:textId="42C96486" w:rsidR="00921A77" w:rsidRPr="00FF43BC" w:rsidRDefault="00921A77" w:rsidP="00855D94">
      <w:pPr>
        <w:pStyle w:val="ListParagraph"/>
        <w:spacing w:after="220"/>
        <w:ind w:left="0"/>
        <w:contextualSpacing w:val="0"/>
        <w:rPr>
          <w:szCs w:val="22"/>
        </w:rPr>
      </w:pPr>
      <w:r w:rsidRPr="00FF43BC">
        <w:rPr>
          <w:szCs w:val="22"/>
        </w:rPr>
        <w:t xml:space="preserve">Recommendations </w:t>
      </w:r>
      <w:r w:rsidR="002A0A26" w:rsidRPr="00FF43BC">
        <w:rPr>
          <w:szCs w:val="22"/>
        </w:rPr>
        <w:t>and consideration of the Director General’s Report on the Implementation of the Development Agenda</w:t>
      </w:r>
    </w:p>
    <w:p w14:paraId="141451D8" w14:textId="28DA739D" w:rsidR="00E44D5F" w:rsidRPr="00FF43BC" w:rsidRDefault="008B373B" w:rsidP="00E44D5F">
      <w:pPr>
        <w:pStyle w:val="ListParagraph"/>
        <w:numPr>
          <w:ilvl w:val="0"/>
          <w:numId w:val="10"/>
        </w:numPr>
        <w:ind w:hanging="153"/>
        <w:rPr>
          <w:szCs w:val="22"/>
        </w:rPr>
      </w:pPr>
      <w:r w:rsidRPr="00FF43BC">
        <w:rPr>
          <w:szCs w:val="22"/>
        </w:rPr>
        <w:t>Director General</w:t>
      </w:r>
      <w:r w:rsidR="00191DA7">
        <w:rPr>
          <w:szCs w:val="22"/>
        </w:rPr>
        <w:t>’</w:t>
      </w:r>
      <w:r w:rsidRPr="00FF43BC">
        <w:rPr>
          <w:szCs w:val="22"/>
        </w:rPr>
        <w:t>s Report on the Implementation of the Development Agenda</w:t>
      </w:r>
    </w:p>
    <w:p w14:paraId="6F20A21F" w14:textId="71458BE2" w:rsidR="004976A9" w:rsidRPr="00FF43BC" w:rsidRDefault="008B373B" w:rsidP="00855D94">
      <w:pPr>
        <w:pStyle w:val="ListParagraph"/>
        <w:spacing w:after="220"/>
        <w:ind w:left="1854" w:firstLine="414"/>
        <w:contextualSpacing w:val="0"/>
        <w:rPr>
          <w:szCs w:val="22"/>
        </w:rPr>
      </w:pPr>
      <w:r w:rsidRPr="00FF43BC">
        <w:rPr>
          <w:szCs w:val="22"/>
        </w:rPr>
        <w:t>See document CDIP/34/2</w:t>
      </w:r>
    </w:p>
    <w:p w14:paraId="1D6D184F" w14:textId="343BA473" w:rsidR="004976A9" w:rsidRPr="00FF43BC" w:rsidRDefault="004976A9" w:rsidP="00E44D5F">
      <w:pPr>
        <w:pStyle w:val="ListParagraph"/>
        <w:numPr>
          <w:ilvl w:val="0"/>
          <w:numId w:val="10"/>
        </w:numPr>
        <w:ind w:left="1170" w:hanging="630"/>
        <w:rPr>
          <w:szCs w:val="22"/>
        </w:rPr>
      </w:pPr>
      <w:r w:rsidRPr="00FF43BC">
        <w:rPr>
          <w:szCs w:val="22"/>
        </w:rPr>
        <w:t xml:space="preserve">Report on WIPO’s Contribution to the Implementation of the Sustainable Development Goals and its Associated Targets </w:t>
      </w:r>
    </w:p>
    <w:p w14:paraId="2317C7C6" w14:textId="3BAD96DA" w:rsidR="008B373B" w:rsidRDefault="004976A9" w:rsidP="00855D94">
      <w:pPr>
        <w:spacing w:after="220"/>
        <w:ind w:left="1639" w:firstLine="629"/>
        <w:rPr>
          <w:szCs w:val="22"/>
        </w:rPr>
      </w:pPr>
      <w:r w:rsidRPr="00FF43BC">
        <w:rPr>
          <w:szCs w:val="22"/>
        </w:rPr>
        <w:t>See document CDIP/34/3</w:t>
      </w:r>
    </w:p>
    <w:p w14:paraId="427E85EC" w14:textId="053C176E" w:rsidR="00921A77" w:rsidRDefault="00E01E5D" w:rsidP="009859DA">
      <w:pPr>
        <w:keepNext/>
        <w:tabs>
          <w:tab w:val="left" w:pos="1170"/>
        </w:tabs>
        <w:spacing w:after="220"/>
        <w:ind w:left="567" w:firstLine="62"/>
        <w:rPr>
          <w:szCs w:val="22"/>
        </w:rPr>
      </w:pPr>
      <w:r w:rsidRPr="00FF43BC">
        <w:rPr>
          <w:szCs w:val="22"/>
        </w:rPr>
        <w:t>5</w:t>
      </w:r>
      <w:r w:rsidR="00921A77" w:rsidRPr="00FF43BC">
        <w:rPr>
          <w:szCs w:val="22"/>
        </w:rPr>
        <w:t>.(i)</w:t>
      </w:r>
      <w:r w:rsidR="00921A77" w:rsidRPr="00FF43BC">
        <w:rPr>
          <w:szCs w:val="22"/>
        </w:rPr>
        <w:tab/>
        <w:t>WIPO Technical Assistance in the Area of Cooperation for Development</w:t>
      </w:r>
    </w:p>
    <w:p w14:paraId="5DF91DA7" w14:textId="77777777" w:rsidR="00E4149A" w:rsidRPr="00E4149A" w:rsidRDefault="00E44D5F" w:rsidP="00E4149A">
      <w:pPr>
        <w:pStyle w:val="ListParagraph"/>
        <w:numPr>
          <w:ilvl w:val="0"/>
          <w:numId w:val="27"/>
        </w:numPr>
        <w:rPr>
          <w:szCs w:val="22"/>
        </w:rPr>
      </w:pPr>
      <w:bookmarkStart w:id="4" w:name="_Hlk179321443"/>
      <w:r w:rsidRPr="00FF43BC">
        <w:rPr>
          <w:color w:val="000000" w:themeColor="text1"/>
          <w:szCs w:val="22"/>
        </w:rPr>
        <w:t xml:space="preserve">Independent External Review of WIPO’s Technical Assistance in the Area of Cooperation for Development </w:t>
      </w:r>
    </w:p>
    <w:p w14:paraId="2935209A" w14:textId="17BC2E0D" w:rsidR="00E4149A" w:rsidRDefault="00E44D5F" w:rsidP="00855D94">
      <w:pPr>
        <w:pStyle w:val="ListParagraph"/>
        <w:spacing w:after="220"/>
        <w:ind w:left="2007" w:firstLine="261"/>
        <w:contextualSpacing w:val="0"/>
        <w:rPr>
          <w:szCs w:val="22"/>
        </w:rPr>
      </w:pPr>
      <w:r w:rsidRPr="00E4149A">
        <w:rPr>
          <w:color w:val="000000" w:themeColor="text1"/>
          <w:szCs w:val="22"/>
        </w:rPr>
        <w:t xml:space="preserve">See document </w:t>
      </w:r>
      <w:r w:rsidRPr="00E4149A">
        <w:rPr>
          <w:szCs w:val="22"/>
        </w:rPr>
        <w:t>CDIP/33/4</w:t>
      </w:r>
      <w:bookmarkEnd w:id="4"/>
      <w:r w:rsidR="007A3265">
        <w:rPr>
          <w:szCs w:val="22"/>
        </w:rPr>
        <w:t xml:space="preserve"> CORR.</w:t>
      </w:r>
    </w:p>
    <w:p w14:paraId="1275CE40" w14:textId="77777777" w:rsidR="00744217" w:rsidRDefault="00744217" w:rsidP="00855D94">
      <w:pPr>
        <w:pStyle w:val="ListParagraph"/>
        <w:spacing w:after="220"/>
        <w:ind w:left="2007" w:firstLine="261"/>
        <w:contextualSpacing w:val="0"/>
        <w:rPr>
          <w:szCs w:val="22"/>
        </w:rPr>
      </w:pPr>
    </w:p>
    <w:p w14:paraId="228D31DA" w14:textId="422D6E36" w:rsidR="009859DA" w:rsidRPr="009859DA" w:rsidRDefault="00E4149A" w:rsidP="009859DA">
      <w:pPr>
        <w:pStyle w:val="ListParagraph"/>
        <w:numPr>
          <w:ilvl w:val="0"/>
          <w:numId w:val="27"/>
        </w:numPr>
        <w:rPr>
          <w:szCs w:val="22"/>
        </w:rPr>
      </w:pPr>
      <w:r w:rsidRPr="00E4149A">
        <w:rPr>
          <w:szCs w:val="22"/>
        </w:rPr>
        <w:lastRenderedPageBreak/>
        <w:t>Secretariat’s Response on the Status of the Recommendations of the Independent External Review of WIPO’s Technical Assistance</w:t>
      </w:r>
    </w:p>
    <w:p w14:paraId="6CF6AD40" w14:textId="7630701C" w:rsidR="00E44D5F" w:rsidRPr="00E4149A" w:rsidRDefault="00E44D5F" w:rsidP="009859DA">
      <w:pPr>
        <w:pStyle w:val="ListParagraph"/>
        <w:spacing w:after="220"/>
        <w:ind w:left="2007" w:firstLine="261"/>
        <w:contextualSpacing w:val="0"/>
        <w:rPr>
          <w:szCs w:val="22"/>
        </w:rPr>
      </w:pPr>
      <w:r w:rsidRPr="00E4149A">
        <w:rPr>
          <w:szCs w:val="22"/>
        </w:rPr>
        <w:t>See document CDIP/34/8</w:t>
      </w:r>
    </w:p>
    <w:p w14:paraId="0AE47864" w14:textId="77777777" w:rsidR="00921A77" w:rsidRDefault="00921A77" w:rsidP="00855D94">
      <w:pPr>
        <w:pStyle w:val="ListParagraph"/>
        <w:numPr>
          <w:ilvl w:val="0"/>
          <w:numId w:val="7"/>
        </w:numPr>
        <w:spacing w:after="220"/>
        <w:ind w:left="539" w:hanging="539"/>
        <w:contextualSpacing w:val="0"/>
        <w:rPr>
          <w:szCs w:val="22"/>
        </w:rPr>
      </w:pPr>
      <w:r w:rsidRPr="00FF43BC">
        <w:rPr>
          <w:szCs w:val="22"/>
        </w:rPr>
        <w:t>Consideration of work program for implementation of adopted recommendations</w:t>
      </w:r>
    </w:p>
    <w:p w14:paraId="3B312AC4" w14:textId="77777777" w:rsidR="00E4149A" w:rsidRPr="00E4149A" w:rsidRDefault="00E44D5F" w:rsidP="00E4149A">
      <w:pPr>
        <w:pStyle w:val="ListParagraph"/>
        <w:numPr>
          <w:ilvl w:val="0"/>
          <w:numId w:val="29"/>
        </w:numPr>
        <w:ind w:left="1260" w:hanging="630"/>
        <w:rPr>
          <w:color w:val="000000" w:themeColor="text1"/>
          <w:szCs w:val="22"/>
        </w:rPr>
      </w:pPr>
      <w:r w:rsidRPr="00FF43BC">
        <w:rPr>
          <w:szCs w:val="22"/>
        </w:rPr>
        <w:t xml:space="preserve">Continuation of discussion on the Adopted Recommendations of the Independent Review – Updated Proposal by the Secretariat and Member States Inputs </w:t>
      </w:r>
    </w:p>
    <w:p w14:paraId="5689C2FC" w14:textId="77777777" w:rsidR="00E4149A" w:rsidRDefault="00E44D5F" w:rsidP="00855D94">
      <w:pPr>
        <w:pStyle w:val="ListParagraph"/>
        <w:spacing w:after="220"/>
        <w:ind w:left="1826" w:firstLine="442"/>
        <w:contextualSpacing w:val="0"/>
        <w:rPr>
          <w:rFonts w:eastAsia="Times New Roman"/>
          <w:szCs w:val="22"/>
        </w:rPr>
      </w:pPr>
      <w:r w:rsidRPr="00E4149A">
        <w:rPr>
          <w:szCs w:val="22"/>
        </w:rPr>
        <w:t xml:space="preserve">See documents CDIP/29/6 and </w:t>
      </w:r>
      <w:r w:rsidRPr="00E4149A">
        <w:rPr>
          <w:rFonts w:eastAsia="Times New Roman"/>
          <w:szCs w:val="22"/>
        </w:rPr>
        <w:t>CDIP/29/6 CORR.</w:t>
      </w:r>
      <w:r w:rsidR="00E4149A" w:rsidRPr="00E4149A">
        <w:rPr>
          <w:rFonts w:eastAsia="Times New Roman"/>
          <w:szCs w:val="22"/>
        </w:rPr>
        <w:t xml:space="preserve"> </w:t>
      </w:r>
    </w:p>
    <w:p w14:paraId="4F12A4C2" w14:textId="77777777" w:rsidR="00E4149A" w:rsidRPr="00E4149A" w:rsidRDefault="00E4149A" w:rsidP="00E4149A">
      <w:pPr>
        <w:pStyle w:val="ListParagraph"/>
        <w:numPr>
          <w:ilvl w:val="0"/>
          <w:numId w:val="29"/>
        </w:numPr>
        <w:ind w:left="1260" w:hanging="630"/>
        <w:rPr>
          <w:color w:val="000000" w:themeColor="text1"/>
          <w:szCs w:val="22"/>
        </w:rPr>
      </w:pPr>
      <w:r w:rsidRPr="00E4149A">
        <w:rPr>
          <w:szCs w:val="22"/>
        </w:rPr>
        <w:t>Project on the Development of Strategies and Tools to Address Cross-Border Trade in Counterfeit Trademark Goods in Developing Countries – Project Proposal Submitted by the United Kingdom</w:t>
      </w:r>
    </w:p>
    <w:p w14:paraId="0E2EF118" w14:textId="77777777" w:rsidR="00E4149A" w:rsidRDefault="00E44D5F" w:rsidP="00855D94">
      <w:pPr>
        <w:pStyle w:val="ListParagraph"/>
        <w:spacing w:after="220"/>
        <w:ind w:left="1826" w:firstLine="442"/>
        <w:contextualSpacing w:val="0"/>
        <w:rPr>
          <w:szCs w:val="22"/>
        </w:rPr>
      </w:pPr>
      <w:r w:rsidRPr="00E4149A">
        <w:rPr>
          <w:szCs w:val="22"/>
        </w:rPr>
        <w:t>See document CDIP/34/4</w:t>
      </w:r>
    </w:p>
    <w:p w14:paraId="1C088DA7" w14:textId="46A590E8" w:rsidR="00E4149A" w:rsidRPr="00E4149A" w:rsidRDefault="00977BB8" w:rsidP="00E4149A">
      <w:pPr>
        <w:pStyle w:val="ListParagraph"/>
        <w:numPr>
          <w:ilvl w:val="0"/>
          <w:numId w:val="29"/>
        </w:numPr>
        <w:ind w:left="1260" w:hanging="630"/>
        <w:rPr>
          <w:color w:val="000000" w:themeColor="text1"/>
          <w:szCs w:val="22"/>
        </w:rPr>
      </w:pPr>
      <w:r>
        <w:rPr>
          <w:szCs w:val="22"/>
        </w:rPr>
        <w:t xml:space="preserve">Revised </w:t>
      </w:r>
      <w:r w:rsidR="00E4149A" w:rsidRPr="00E4149A">
        <w:rPr>
          <w:szCs w:val="22"/>
        </w:rPr>
        <w:t>Project on Promoting the Development of Festival Tourism through Intellectual Property – Project Proposal Submitted by the Plurinational State of Bolivia</w:t>
      </w:r>
      <w:r>
        <w:rPr>
          <w:szCs w:val="22"/>
        </w:rPr>
        <w:t xml:space="preserve"> and India</w:t>
      </w:r>
    </w:p>
    <w:p w14:paraId="68B4F635" w14:textId="012AC0B2" w:rsidR="00BF6D54" w:rsidRPr="00E4149A" w:rsidRDefault="00E44D5F" w:rsidP="00855D94">
      <w:pPr>
        <w:pStyle w:val="ListParagraph"/>
        <w:spacing w:after="220"/>
        <w:ind w:left="1826" w:firstLine="442"/>
        <w:contextualSpacing w:val="0"/>
        <w:rPr>
          <w:color w:val="000000" w:themeColor="text1"/>
          <w:szCs w:val="22"/>
        </w:rPr>
      </w:pPr>
      <w:r w:rsidRPr="00E4149A">
        <w:rPr>
          <w:szCs w:val="22"/>
        </w:rPr>
        <w:t xml:space="preserve">See document CDIP/34/5 </w:t>
      </w:r>
      <w:r w:rsidR="00C3267B">
        <w:rPr>
          <w:szCs w:val="22"/>
        </w:rPr>
        <w:t>REV.</w:t>
      </w:r>
    </w:p>
    <w:p w14:paraId="6703D160" w14:textId="644F66D8" w:rsidR="00BF6D54" w:rsidRPr="00FF43BC" w:rsidRDefault="00BF6D54" w:rsidP="00BF6D54">
      <w:pPr>
        <w:pStyle w:val="ListParagraph"/>
        <w:numPr>
          <w:ilvl w:val="0"/>
          <w:numId w:val="29"/>
        </w:numPr>
        <w:ind w:left="1260" w:hanging="630"/>
        <w:rPr>
          <w:color w:val="000000" w:themeColor="text1"/>
          <w:szCs w:val="22"/>
        </w:rPr>
      </w:pPr>
      <w:r w:rsidRPr="00FF43BC">
        <w:rPr>
          <w:szCs w:val="22"/>
        </w:rPr>
        <w:t>Compilation of Topics Proposed by Member States to be Addressed Under the Agenda Item on “Intellectual Property and Development”</w:t>
      </w:r>
    </w:p>
    <w:p w14:paraId="44FB303F" w14:textId="37EA3F58" w:rsidR="00BF6D54" w:rsidRPr="00FF43BC" w:rsidRDefault="00BF6D54" w:rsidP="00855D94">
      <w:pPr>
        <w:pStyle w:val="ListParagraph"/>
        <w:spacing w:after="220"/>
        <w:ind w:left="1826" w:firstLine="442"/>
        <w:contextualSpacing w:val="0"/>
        <w:rPr>
          <w:color w:val="000000" w:themeColor="text1"/>
          <w:szCs w:val="22"/>
        </w:rPr>
      </w:pPr>
      <w:r w:rsidRPr="00FF43BC">
        <w:rPr>
          <w:szCs w:val="22"/>
        </w:rPr>
        <w:t xml:space="preserve">See document </w:t>
      </w:r>
      <w:r w:rsidR="003C2238" w:rsidRPr="00FF43BC">
        <w:rPr>
          <w:szCs w:val="22"/>
        </w:rPr>
        <w:t>CDIP/34/9</w:t>
      </w:r>
    </w:p>
    <w:p w14:paraId="67A847EA" w14:textId="213E1F42" w:rsidR="00BF6D54" w:rsidRPr="00FF43BC" w:rsidRDefault="00BF6D54" w:rsidP="00BF6D54">
      <w:pPr>
        <w:pStyle w:val="ListParagraph"/>
        <w:numPr>
          <w:ilvl w:val="0"/>
          <w:numId w:val="29"/>
        </w:numPr>
        <w:ind w:left="1260" w:hanging="630"/>
        <w:rPr>
          <w:color w:val="000000" w:themeColor="text1"/>
          <w:szCs w:val="22"/>
        </w:rPr>
      </w:pPr>
      <w:r w:rsidRPr="00FF43BC">
        <w:rPr>
          <w:szCs w:val="22"/>
        </w:rPr>
        <w:t>Compilation of Sub-Topics Proposed by Member States for the International Conference on Intellectual Property and Development</w:t>
      </w:r>
    </w:p>
    <w:p w14:paraId="5AA1E87D" w14:textId="3EDCA931" w:rsidR="00BF6D54" w:rsidRPr="00FF43BC" w:rsidRDefault="00BF6D54" w:rsidP="00855D94">
      <w:pPr>
        <w:pStyle w:val="ListParagraph"/>
        <w:spacing w:after="220"/>
        <w:ind w:left="1826" w:firstLine="442"/>
        <w:contextualSpacing w:val="0"/>
        <w:rPr>
          <w:color w:val="000000" w:themeColor="text1"/>
          <w:szCs w:val="22"/>
        </w:rPr>
      </w:pPr>
      <w:r w:rsidRPr="00FF43BC">
        <w:rPr>
          <w:szCs w:val="22"/>
        </w:rPr>
        <w:t xml:space="preserve">See document </w:t>
      </w:r>
      <w:r w:rsidR="003C2238" w:rsidRPr="00FF43BC">
        <w:rPr>
          <w:szCs w:val="22"/>
        </w:rPr>
        <w:t>CDIP/34/10</w:t>
      </w:r>
    </w:p>
    <w:p w14:paraId="01662936" w14:textId="3DDBD6BE" w:rsidR="00BF6D54" w:rsidRPr="00FF43BC" w:rsidRDefault="00E44D5F" w:rsidP="00BF6D54">
      <w:pPr>
        <w:pStyle w:val="ListParagraph"/>
        <w:numPr>
          <w:ilvl w:val="0"/>
          <w:numId w:val="29"/>
        </w:numPr>
        <w:ind w:left="1260" w:hanging="630"/>
        <w:rPr>
          <w:color w:val="000000" w:themeColor="text1"/>
          <w:szCs w:val="22"/>
        </w:rPr>
      </w:pPr>
      <w:r w:rsidRPr="00FF43BC">
        <w:rPr>
          <w:rFonts w:eastAsia="ArialMT"/>
          <w:color w:val="000000"/>
          <w:szCs w:val="22"/>
        </w:rPr>
        <w:t>Summary of the “System for Standardization, Enrichment and Economic Analysis of Intellectual Property and Innovation Data to Support Policy Design (version 2.0)”</w:t>
      </w:r>
    </w:p>
    <w:p w14:paraId="01356C1B" w14:textId="77777777" w:rsidR="00BF6D54" w:rsidRPr="00FF43BC" w:rsidRDefault="00E44D5F" w:rsidP="00855D94">
      <w:pPr>
        <w:pStyle w:val="ListParagraph"/>
        <w:spacing w:after="220"/>
        <w:ind w:left="1826" w:firstLine="442"/>
        <w:contextualSpacing w:val="0"/>
        <w:rPr>
          <w:color w:val="000000" w:themeColor="text1"/>
          <w:szCs w:val="22"/>
        </w:rPr>
      </w:pPr>
      <w:r w:rsidRPr="00FF43BC">
        <w:rPr>
          <w:rFonts w:eastAsia="ArialMT"/>
          <w:color w:val="000000"/>
          <w:szCs w:val="22"/>
        </w:rPr>
        <w:t xml:space="preserve">See document </w:t>
      </w:r>
      <w:r w:rsidRPr="00FF43BC">
        <w:rPr>
          <w:iCs/>
          <w:szCs w:val="22"/>
        </w:rPr>
        <w:t>CDIP/34/INF/2</w:t>
      </w:r>
    </w:p>
    <w:p w14:paraId="213A7619" w14:textId="239BB2BE" w:rsidR="00BF6D54" w:rsidRPr="00FF43BC" w:rsidRDefault="00E4149A" w:rsidP="00BF6D54">
      <w:pPr>
        <w:pStyle w:val="ListParagraph"/>
        <w:numPr>
          <w:ilvl w:val="0"/>
          <w:numId w:val="29"/>
        </w:numPr>
        <w:ind w:left="1260" w:hanging="630"/>
        <w:rPr>
          <w:color w:val="000000" w:themeColor="text1"/>
          <w:szCs w:val="22"/>
        </w:rPr>
      </w:pPr>
      <w:r>
        <w:rPr>
          <w:rFonts w:eastAsia="ArialMT"/>
          <w:color w:val="000000"/>
          <w:szCs w:val="22"/>
        </w:rPr>
        <w:t>S</w:t>
      </w:r>
      <w:r w:rsidR="00BF6D54" w:rsidRPr="00FF43BC">
        <w:rPr>
          <w:rFonts w:eastAsia="ArialMT"/>
          <w:color w:val="000000"/>
          <w:szCs w:val="22"/>
        </w:rPr>
        <w:t xml:space="preserve">ummary of the </w:t>
      </w:r>
      <w:r w:rsidR="00C6251A">
        <w:rPr>
          <w:rFonts w:eastAsia="ArialMT"/>
          <w:color w:val="000000"/>
          <w:szCs w:val="22"/>
        </w:rPr>
        <w:t>“</w:t>
      </w:r>
      <w:r w:rsidR="00BF6D54" w:rsidRPr="00FF43BC">
        <w:rPr>
          <w:szCs w:val="22"/>
        </w:rPr>
        <w:t>Patent Landscape Report on Occupational Health and Safety</w:t>
      </w:r>
      <w:r w:rsidR="00191DA7">
        <w:rPr>
          <w:szCs w:val="22"/>
        </w:rPr>
        <w:t>”</w:t>
      </w:r>
      <w:r w:rsidR="00BF6D54" w:rsidRPr="00FF43BC">
        <w:rPr>
          <w:szCs w:val="22"/>
        </w:rPr>
        <w:t xml:space="preserve"> </w:t>
      </w:r>
    </w:p>
    <w:p w14:paraId="502E4A45" w14:textId="0E27840A" w:rsidR="00BF6D54" w:rsidRPr="00FF43BC" w:rsidRDefault="00BF6D54" w:rsidP="00855D94">
      <w:pPr>
        <w:pStyle w:val="ListParagraph"/>
        <w:spacing w:after="220"/>
        <w:ind w:left="1826" w:firstLine="442"/>
        <w:contextualSpacing w:val="0"/>
        <w:rPr>
          <w:iCs/>
          <w:szCs w:val="22"/>
        </w:rPr>
      </w:pPr>
      <w:r w:rsidRPr="00FF43BC">
        <w:rPr>
          <w:iCs/>
          <w:szCs w:val="22"/>
        </w:rPr>
        <w:t>See document CDIP/34/INF/</w:t>
      </w:r>
      <w:r w:rsidR="007245BA" w:rsidRPr="00FF43BC">
        <w:rPr>
          <w:iCs/>
          <w:szCs w:val="22"/>
        </w:rPr>
        <w:t>3</w:t>
      </w:r>
    </w:p>
    <w:p w14:paraId="3D84CB16" w14:textId="77D46F96" w:rsidR="00BF6D54" w:rsidRPr="00FF43BC" w:rsidRDefault="00C6251A" w:rsidP="00BF6D54">
      <w:pPr>
        <w:pStyle w:val="ListParagraph"/>
        <w:numPr>
          <w:ilvl w:val="0"/>
          <w:numId w:val="29"/>
        </w:numPr>
        <w:ind w:left="1260" w:hanging="630"/>
        <w:rPr>
          <w:color w:val="000000" w:themeColor="text1"/>
          <w:szCs w:val="22"/>
        </w:rPr>
      </w:pPr>
      <w:r>
        <w:rPr>
          <w:rFonts w:eastAsia="ArialMT"/>
          <w:color w:val="000000"/>
          <w:szCs w:val="22"/>
        </w:rPr>
        <w:t xml:space="preserve">Executive </w:t>
      </w:r>
      <w:r w:rsidR="00E4149A">
        <w:rPr>
          <w:rFonts w:eastAsia="ArialMT"/>
          <w:color w:val="000000"/>
          <w:szCs w:val="22"/>
        </w:rPr>
        <w:t>S</w:t>
      </w:r>
      <w:r w:rsidR="00BF6D54" w:rsidRPr="00FF43BC">
        <w:rPr>
          <w:rFonts w:eastAsia="ArialMT"/>
          <w:color w:val="000000"/>
          <w:szCs w:val="22"/>
        </w:rPr>
        <w:t xml:space="preserve">ummary of the </w:t>
      </w:r>
      <w:r w:rsidR="00BF6D54" w:rsidRPr="00FF43BC">
        <w:rPr>
          <w:szCs w:val="22"/>
        </w:rPr>
        <w:t>Scoping Study on the Intersection Between Occupational Safety and Health and I</w:t>
      </w:r>
      <w:r>
        <w:rPr>
          <w:szCs w:val="22"/>
        </w:rPr>
        <w:t>ntellectual Property</w:t>
      </w:r>
    </w:p>
    <w:p w14:paraId="544E8406" w14:textId="33E12812" w:rsidR="00BF6D54" w:rsidRPr="00FF43BC" w:rsidRDefault="00BF6D54" w:rsidP="00855D94">
      <w:pPr>
        <w:pStyle w:val="ListParagraph"/>
        <w:spacing w:after="220"/>
        <w:ind w:left="1826" w:firstLine="442"/>
        <w:contextualSpacing w:val="0"/>
        <w:rPr>
          <w:color w:val="000000" w:themeColor="text1"/>
          <w:szCs w:val="22"/>
        </w:rPr>
      </w:pPr>
      <w:r w:rsidRPr="00FF43BC">
        <w:rPr>
          <w:iCs/>
          <w:szCs w:val="22"/>
        </w:rPr>
        <w:t>See document CDIP/34/INF/</w:t>
      </w:r>
      <w:r w:rsidR="007245BA" w:rsidRPr="00FF43BC">
        <w:rPr>
          <w:iCs/>
          <w:szCs w:val="22"/>
        </w:rPr>
        <w:t>4</w:t>
      </w:r>
    </w:p>
    <w:p w14:paraId="79EB5D01" w14:textId="77777777" w:rsidR="00921A77" w:rsidRDefault="00921A77" w:rsidP="00855D94">
      <w:pPr>
        <w:pStyle w:val="ListParagraph"/>
        <w:numPr>
          <w:ilvl w:val="0"/>
          <w:numId w:val="7"/>
        </w:numPr>
        <w:spacing w:after="220"/>
        <w:ind w:left="539" w:hanging="539"/>
        <w:contextualSpacing w:val="0"/>
        <w:rPr>
          <w:szCs w:val="22"/>
        </w:rPr>
      </w:pPr>
      <w:r w:rsidRPr="00FF43BC">
        <w:rPr>
          <w:szCs w:val="22"/>
        </w:rPr>
        <w:t>Intellectual Property and Development</w:t>
      </w:r>
    </w:p>
    <w:p w14:paraId="7098C51E" w14:textId="76B75828" w:rsidR="007245BA" w:rsidRPr="00FF43BC" w:rsidRDefault="00E44D5F" w:rsidP="00855D94">
      <w:pPr>
        <w:pStyle w:val="ListParagraph"/>
        <w:numPr>
          <w:ilvl w:val="0"/>
          <w:numId w:val="31"/>
        </w:numPr>
        <w:spacing w:after="220"/>
        <w:ind w:left="1258" w:hanging="629"/>
        <w:contextualSpacing w:val="0"/>
        <w:rPr>
          <w:szCs w:val="22"/>
        </w:rPr>
      </w:pPr>
      <w:r w:rsidRPr="00FF43BC">
        <w:rPr>
          <w:color w:val="000000" w:themeColor="text1"/>
          <w:szCs w:val="22"/>
        </w:rPr>
        <w:t xml:space="preserve">IP and the Judiciary: </w:t>
      </w:r>
      <w:r w:rsidR="00191DA7">
        <w:rPr>
          <w:color w:val="000000" w:themeColor="text1"/>
          <w:szCs w:val="22"/>
        </w:rPr>
        <w:t xml:space="preserve"> </w:t>
      </w:r>
      <w:r w:rsidRPr="00FF43BC">
        <w:rPr>
          <w:color w:val="000000" w:themeColor="text1"/>
          <w:szCs w:val="22"/>
        </w:rPr>
        <w:t>Building Capacities and Expertise</w:t>
      </w:r>
    </w:p>
    <w:p w14:paraId="0D6F99FD" w14:textId="522BAD00" w:rsidR="00E44D5F" w:rsidRPr="00FF43BC" w:rsidRDefault="00E44D5F" w:rsidP="00855D94">
      <w:pPr>
        <w:pStyle w:val="ListParagraph"/>
        <w:numPr>
          <w:ilvl w:val="0"/>
          <w:numId w:val="31"/>
        </w:numPr>
        <w:spacing w:after="220"/>
        <w:ind w:left="1258" w:hanging="629"/>
        <w:contextualSpacing w:val="0"/>
        <w:rPr>
          <w:szCs w:val="22"/>
        </w:rPr>
      </w:pPr>
      <w:r w:rsidRPr="00FF43BC">
        <w:rPr>
          <w:szCs w:val="22"/>
        </w:rPr>
        <w:t>Reports on Women and IP:</w:t>
      </w:r>
    </w:p>
    <w:p w14:paraId="23C34767" w14:textId="77777777" w:rsidR="00E44D5F" w:rsidRPr="00FF43BC" w:rsidRDefault="00E44D5F" w:rsidP="00E44D5F">
      <w:pPr>
        <w:pStyle w:val="ListParagraph"/>
        <w:numPr>
          <w:ilvl w:val="0"/>
          <w:numId w:val="23"/>
        </w:numPr>
        <w:ind w:left="1800"/>
        <w:rPr>
          <w:szCs w:val="22"/>
        </w:rPr>
      </w:pPr>
      <w:r w:rsidRPr="00FF43BC">
        <w:rPr>
          <w:szCs w:val="22"/>
        </w:rPr>
        <w:t>Compilation and Sharing of Data</w:t>
      </w:r>
    </w:p>
    <w:p w14:paraId="1596F4CA" w14:textId="32A29105" w:rsidR="00E44D5F" w:rsidRPr="00FF43BC" w:rsidRDefault="00E44D5F" w:rsidP="00855D94">
      <w:pPr>
        <w:spacing w:after="220"/>
        <w:ind w:left="1701" w:firstLine="567"/>
        <w:rPr>
          <w:szCs w:val="22"/>
        </w:rPr>
      </w:pPr>
      <w:r w:rsidRPr="00FF43BC">
        <w:rPr>
          <w:color w:val="000000" w:themeColor="text1"/>
          <w:szCs w:val="22"/>
        </w:rPr>
        <w:t xml:space="preserve">See document </w:t>
      </w:r>
      <w:r w:rsidRPr="00FF43BC">
        <w:rPr>
          <w:szCs w:val="22"/>
        </w:rPr>
        <w:t>CDIP/34/6</w:t>
      </w:r>
    </w:p>
    <w:p w14:paraId="248D2EFD" w14:textId="77777777" w:rsidR="00E44D5F" w:rsidRPr="00FF43BC" w:rsidRDefault="00E44D5F" w:rsidP="00E44D5F">
      <w:pPr>
        <w:pStyle w:val="ListParagraph"/>
        <w:numPr>
          <w:ilvl w:val="0"/>
          <w:numId w:val="23"/>
        </w:numPr>
        <w:ind w:left="1800"/>
        <w:rPr>
          <w:szCs w:val="22"/>
        </w:rPr>
      </w:pPr>
      <w:r w:rsidRPr="00FF43BC">
        <w:rPr>
          <w:szCs w:val="22"/>
        </w:rPr>
        <w:t>Internal and External Activities, Strategic Direction</w:t>
      </w:r>
    </w:p>
    <w:p w14:paraId="575064B1" w14:textId="5794BAFD" w:rsidR="00E44D5F" w:rsidRDefault="00E44D5F" w:rsidP="00855D94">
      <w:pPr>
        <w:spacing w:after="220"/>
        <w:ind w:left="1701" w:firstLine="567"/>
        <w:rPr>
          <w:szCs w:val="22"/>
        </w:rPr>
      </w:pPr>
      <w:r w:rsidRPr="00FF43BC">
        <w:rPr>
          <w:color w:val="000000" w:themeColor="text1"/>
          <w:szCs w:val="22"/>
        </w:rPr>
        <w:t xml:space="preserve">See document </w:t>
      </w:r>
      <w:r w:rsidRPr="00FF43BC">
        <w:rPr>
          <w:szCs w:val="22"/>
        </w:rPr>
        <w:t>CDIP/34/7</w:t>
      </w:r>
    </w:p>
    <w:p w14:paraId="555BF6E8" w14:textId="77777777" w:rsidR="00921A77" w:rsidRDefault="00921A77" w:rsidP="00855D94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  <w:rPr>
          <w:szCs w:val="22"/>
        </w:rPr>
      </w:pPr>
      <w:r w:rsidRPr="00FF43BC">
        <w:rPr>
          <w:szCs w:val="22"/>
        </w:rPr>
        <w:t>Future work</w:t>
      </w:r>
    </w:p>
    <w:p w14:paraId="441C12C0" w14:textId="77777777" w:rsidR="00921A77" w:rsidRDefault="00921A77" w:rsidP="00855D94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  <w:rPr>
          <w:szCs w:val="22"/>
        </w:rPr>
      </w:pPr>
      <w:r w:rsidRPr="00FF43BC">
        <w:rPr>
          <w:szCs w:val="22"/>
        </w:rPr>
        <w:t>Summary by the Chair</w:t>
      </w:r>
    </w:p>
    <w:p w14:paraId="04081BE2" w14:textId="77777777" w:rsidR="00921A77" w:rsidRPr="00FF43BC" w:rsidRDefault="00921A77" w:rsidP="00744217">
      <w:pPr>
        <w:pStyle w:val="ListParagraph"/>
        <w:numPr>
          <w:ilvl w:val="0"/>
          <w:numId w:val="7"/>
        </w:numPr>
        <w:spacing w:after="300"/>
        <w:ind w:left="544" w:hanging="544"/>
        <w:contextualSpacing w:val="0"/>
        <w:rPr>
          <w:szCs w:val="22"/>
        </w:rPr>
      </w:pPr>
      <w:r w:rsidRPr="00FF43BC">
        <w:rPr>
          <w:szCs w:val="22"/>
        </w:rPr>
        <w:t>Closing of the session</w:t>
      </w:r>
    </w:p>
    <w:p w14:paraId="67BAF970" w14:textId="36D4D0E0" w:rsidR="002326AB" w:rsidRDefault="007B50D0" w:rsidP="009859DA">
      <w:pPr>
        <w:pStyle w:val="Endofdocument-Annex"/>
        <w:ind w:left="5528"/>
      </w:pPr>
      <w:r w:rsidRPr="000E4925">
        <w:lastRenderedPageBreak/>
        <w:t>[End of document]</w:t>
      </w:r>
      <w:bookmarkStart w:id="5" w:name="Prepared"/>
      <w:bookmarkEnd w:id="5"/>
    </w:p>
    <w:sectPr w:rsidR="002326AB" w:rsidSect="00744217">
      <w:headerReference w:type="default" r:id="rId9"/>
      <w:endnotePr>
        <w:numFmt w:val="decimal"/>
      </w:endnotePr>
      <w:pgSz w:w="11907" w:h="16840" w:code="9"/>
      <w:pgMar w:top="426" w:right="1134" w:bottom="1418" w:left="1418" w:header="493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3353" w14:textId="77777777" w:rsidR="00C6606F" w:rsidRDefault="00C6606F">
      <w:r>
        <w:separator/>
      </w:r>
    </w:p>
  </w:endnote>
  <w:endnote w:type="continuationSeparator" w:id="0">
    <w:p w14:paraId="039CA199" w14:textId="77777777" w:rsidR="00C6606F" w:rsidRDefault="00C6606F" w:rsidP="003B38C1">
      <w:r>
        <w:separator/>
      </w:r>
    </w:p>
    <w:p w14:paraId="2AF01D89" w14:textId="77777777" w:rsidR="00C6606F" w:rsidRPr="003B38C1" w:rsidRDefault="00C660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D1546C" w14:textId="77777777" w:rsidR="00C6606F" w:rsidRPr="003B38C1" w:rsidRDefault="00C660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C13D" w14:textId="77777777" w:rsidR="00C6606F" w:rsidRDefault="00C6606F">
      <w:r>
        <w:separator/>
      </w:r>
    </w:p>
  </w:footnote>
  <w:footnote w:type="continuationSeparator" w:id="0">
    <w:p w14:paraId="24890D7A" w14:textId="77777777" w:rsidR="00C6606F" w:rsidRDefault="00C6606F" w:rsidP="008B60B2">
      <w:r>
        <w:separator/>
      </w:r>
    </w:p>
    <w:p w14:paraId="38D6CCC6" w14:textId="77777777" w:rsidR="00C6606F" w:rsidRPr="00ED77FB" w:rsidRDefault="00C660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1B7A0F" w14:textId="77777777" w:rsidR="00C6606F" w:rsidRPr="00ED77FB" w:rsidRDefault="00C660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1706" w14:textId="4673061D" w:rsidR="00D07C78" w:rsidRPr="002326AB" w:rsidRDefault="000722D2" w:rsidP="00477D6B">
    <w:pPr>
      <w:jc w:val="right"/>
      <w:rPr>
        <w:caps/>
      </w:rPr>
    </w:pPr>
    <w:bookmarkStart w:id="6" w:name="Code2"/>
    <w:bookmarkEnd w:id="6"/>
    <w:r w:rsidRPr="00433F57">
      <w:rPr>
        <w:caps/>
      </w:rPr>
      <w:t>C</w:t>
    </w:r>
    <w:r w:rsidR="00776CB3" w:rsidRPr="00433F57">
      <w:rPr>
        <w:caps/>
      </w:rPr>
      <w:t>DIP/</w:t>
    </w:r>
    <w:r w:rsidR="004D6644" w:rsidRPr="00433F57">
      <w:rPr>
        <w:caps/>
      </w:rPr>
      <w:t>3</w:t>
    </w:r>
    <w:r w:rsidR="00433F57" w:rsidRPr="00433F57">
      <w:rPr>
        <w:caps/>
      </w:rPr>
      <w:t>4</w:t>
    </w:r>
    <w:r w:rsidRPr="00433F57">
      <w:rPr>
        <w:caps/>
      </w:rPr>
      <w:t>/</w:t>
    </w:r>
    <w:r w:rsidR="00CD7C4C" w:rsidRPr="00433F57">
      <w:rPr>
        <w:caps/>
      </w:rPr>
      <w:t>1</w:t>
    </w:r>
    <w:r w:rsidR="00D71915">
      <w:rPr>
        <w:caps/>
      </w:rPr>
      <w:t xml:space="preserve"> P</w:t>
    </w:r>
    <w:r w:rsidR="00D71915">
      <w:t>rov</w:t>
    </w:r>
    <w:r w:rsidR="00D71915">
      <w:rPr>
        <w:caps/>
      </w:rPr>
      <w:t>.</w:t>
    </w:r>
    <w:r w:rsidR="00744217">
      <w:rPr>
        <w:caps/>
      </w:rPr>
      <w:t xml:space="preserve"> </w:t>
    </w:r>
    <w:r w:rsidR="00295341">
      <w:rPr>
        <w:caps/>
      </w:rPr>
      <w:t>3</w:t>
    </w:r>
  </w:p>
  <w:p w14:paraId="70B300A4" w14:textId="1EDDB949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B024A">
      <w:rPr>
        <w:noProof/>
      </w:rPr>
      <w:t>3</w:t>
    </w:r>
    <w:r>
      <w:fldChar w:fldCharType="end"/>
    </w:r>
  </w:p>
  <w:p w14:paraId="6A807D66" w14:textId="77777777" w:rsidR="00374C74" w:rsidRPr="00744217" w:rsidRDefault="00374C74" w:rsidP="00477D6B">
    <w:pPr>
      <w:jc w:val="right"/>
      <w:rPr>
        <w:sz w:val="20"/>
      </w:rPr>
    </w:pPr>
  </w:p>
  <w:p w14:paraId="6259226F" w14:textId="77777777" w:rsidR="00374C74" w:rsidRPr="00744217" w:rsidRDefault="00374C74" w:rsidP="00477D6B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707454"/>
    <w:multiLevelType w:val="hybridMultilevel"/>
    <w:tmpl w:val="78D031BE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1DA"/>
    <w:multiLevelType w:val="hybridMultilevel"/>
    <w:tmpl w:val="FC00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4189"/>
    <w:multiLevelType w:val="hybridMultilevel"/>
    <w:tmpl w:val="AFF0F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01E40"/>
    <w:multiLevelType w:val="hybridMultilevel"/>
    <w:tmpl w:val="3266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3172DBA"/>
    <w:multiLevelType w:val="hybridMultilevel"/>
    <w:tmpl w:val="034CBB7A"/>
    <w:lvl w:ilvl="0" w:tplc="EAA4529C">
      <w:start w:val="10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F712588"/>
    <w:multiLevelType w:val="hybridMultilevel"/>
    <w:tmpl w:val="17BA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F6E3F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72786"/>
    <w:multiLevelType w:val="hybridMultilevel"/>
    <w:tmpl w:val="C9566956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9B2F14"/>
    <w:multiLevelType w:val="hybridMultilevel"/>
    <w:tmpl w:val="D62E3EEE"/>
    <w:lvl w:ilvl="0" w:tplc="B9940C4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21B7EBF"/>
    <w:multiLevelType w:val="hybridMultilevel"/>
    <w:tmpl w:val="76C6F98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3B60F60"/>
    <w:multiLevelType w:val="hybridMultilevel"/>
    <w:tmpl w:val="17580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94F97"/>
    <w:multiLevelType w:val="hybridMultilevel"/>
    <w:tmpl w:val="1BC013E6"/>
    <w:lvl w:ilvl="0" w:tplc="A35450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B0B49"/>
    <w:multiLevelType w:val="hybridMultilevel"/>
    <w:tmpl w:val="7826C45C"/>
    <w:lvl w:ilvl="0" w:tplc="800486E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668244C7"/>
    <w:multiLevelType w:val="hybridMultilevel"/>
    <w:tmpl w:val="B2760736"/>
    <w:lvl w:ilvl="0" w:tplc="5022C0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D808A5"/>
    <w:multiLevelType w:val="multilevel"/>
    <w:tmpl w:val="CF4C26BA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F0D2C"/>
    <w:multiLevelType w:val="hybridMultilevel"/>
    <w:tmpl w:val="82F469A6"/>
    <w:lvl w:ilvl="0" w:tplc="84D8D848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14FA7"/>
    <w:multiLevelType w:val="hybridMultilevel"/>
    <w:tmpl w:val="2B54B2AE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51D1D"/>
    <w:multiLevelType w:val="hybridMultilevel"/>
    <w:tmpl w:val="B0D2FB1A"/>
    <w:lvl w:ilvl="0" w:tplc="B9940C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38260A"/>
    <w:multiLevelType w:val="hybridMultilevel"/>
    <w:tmpl w:val="1474F84E"/>
    <w:lvl w:ilvl="0" w:tplc="5022C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8453B"/>
    <w:multiLevelType w:val="hybridMultilevel"/>
    <w:tmpl w:val="279C0D2A"/>
    <w:lvl w:ilvl="0" w:tplc="AE22E8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F16BF"/>
    <w:multiLevelType w:val="hybridMultilevel"/>
    <w:tmpl w:val="81343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61339">
    <w:abstractNumId w:val="6"/>
  </w:num>
  <w:num w:numId="2" w16cid:durableId="261883511">
    <w:abstractNumId w:val="14"/>
  </w:num>
  <w:num w:numId="3" w16cid:durableId="678115495">
    <w:abstractNumId w:val="0"/>
  </w:num>
  <w:num w:numId="4" w16cid:durableId="749348344">
    <w:abstractNumId w:val="15"/>
  </w:num>
  <w:num w:numId="5" w16cid:durableId="1114594391">
    <w:abstractNumId w:val="1"/>
  </w:num>
  <w:num w:numId="6" w16cid:durableId="394284475">
    <w:abstractNumId w:val="7"/>
  </w:num>
  <w:num w:numId="7" w16cid:durableId="1782645469">
    <w:abstractNumId w:val="5"/>
  </w:num>
  <w:num w:numId="8" w16cid:durableId="1457915969">
    <w:abstractNumId w:val="8"/>
  </w:num>
  <w:num w:numId="9" w16cid:durableId="2000229274">
    <w:abstractNumId w:val="26"/>
  </w:num>
  <w:num w:numId="10" w16cid:durableId="627515959">
    <w:abstractNumId w:val="13"/>
  </w:num>
  <w:num w:numId="11" w16cid:durableId="305597441">
    <w:abstractNumId w:val="30"/>
  </w:num>
  <w:num w:numId="12" w16cid:durableId="1501198377">
    <w:abstractNumId w:val="29"/>
  </w:num>
  <w:num w:numId="13" w16cid:durableId="447897788">
    <w:abstractNumId w:val="20"/>
  </w:num>
  <w:num w:numId="14" w16cid:durableId="1821844258">
    <w:abstractNumId w:val="12"/>
  </w:num>
  <w:num w:numId="15" w16cid:durableId="2127843667">
    <w:abstractNumId w:val="19"/>
  </w:num>
  <w:num w:numId="16" w16cid:durableId="1319073396">
    <w:abstractNumId w:val="3"/>
  </w:num>
  <w:num w:numId="17" w16cid:durableId="1115297426">
    <w:abstractNumId w:val="31"/>
  </w:num>
  <w:num w:numId="18" w16cid:durableId="1025794433">
    <w:abstractNumId w:val="4"/>
  </w:num>
  <w:num w:numId="19" w16cid:durableId="1827162724">
    <w:abstractNumId w:val="17"/>
  </w:num>
  <w:num w:numId="20" w16cid:durableId="665980273">
    <w:abstractNumId w:val="21"/>
  </w:num>
  <w:num w:numId="21" w16cid:durableId="1180201120">
    <w:abstractNumId w:val="28"/>
  </w:num>
  <w:num w:numId="22" w16cid:durableId="1507404545">
    <w:abstractNumId w:val="24"/>
  </w:num>
  <w:num w:numId="23" w16cid:durableId="357236897">
    <w:abstractNumId w:val="23"/>
  </w:num>
  <w:num w:numId="24" w16cid:durableId="1514030098">
    <w:abstractNumId w:val="22"/>
  </w:num>
  <w:num w:numId="25" w16cid:durableId="2113431528">
    <w:abstractNumId w:val="25"/>
  </w:num>
  <w:num w:numId="26" w16cid:durableId="38826777">
    <w:abstractNumId w:val="18"/>
  </w:num>
  <w:num w:numId="27" w16cid:durableId="1689942575">
    <w:abstractNumId w:val="9"/>
  </w:num>
  <w:num w:numId="28" w16cid:durableId="1866863065">
    <w:abstractNumId w:val="27"/>
  </w:num>
  <w:num w:numId="29" w16cid:durableId="1841961571">
    <w:abstractNumId w:val="2"/>
  </w:num>
  <w:num w:numId="30" w16cid:durableId="843134964">
    <w:abstractNumId w:val="11"/>
  </w:num>
  <w:num w:numId="31" w16cid:durableId="2112047023">
    <w:abstractNumId w:val="16"/>
  </w:num>
  <w:num w:numId="32" w16cid:durableId="192888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2"/>
    <w:rsid w:val="00002829"/>
    <w:rsid w:val="00003FC9"/>
    <w:rsid w:val="00007D07"/>
    <w:rsid w:val="00012931"/>
    <w:rsid w:val="00012BCB"/>
    <w:rsid w:val="00013B4C"/>
    <w:rsid w:val="000419D7"/>
    <w:rsid w:val="00041D8B"/>
    <w:rsid w:val="00043CAA"/>
    <w:rsid w:val="00050AAD"/>
    <w:rsid w:val="00050D01"/>
    <w:rsid w:val="00055D33"/>
    <w:rsid w:val="00056816"/>
    <w:rsid w:val="00061AB9"/>
    <w:rsid w:val="000666D8"/>
    <w:rsid w:val="000722D2"/>
    <w:rsid w:val="00075432"/>
    <w:rsid w:val="00083396"/>
    <w:rsid w:val="000855B6"/>
    <w:rsid w:val="000932E0"/>
    <w:rsid w:val="00096524"/>
    <w:rsid w:val="000968ED"/>
    <w:rsid w:val="000A0BD9"/>
    <w:rsid w:val="000A3D97"/>
    <w:rsid w:val="000B1889"/>
    <w:rsid w:val="000B2C49"/>
    <w:rsid w:val="000C0A15"/>
    <w:rsid w:val="000C2934"/>
    <w:rsid w:val="000D30C0"/>
    <w:rsid w:val="000D30E8"/>
    <w:rsid w:val="000D4C0B"/>
    <w:rsid w:val="000E07B1"/>
    <w:rsid w:val="000E7471"/>
    <w:rsid w:val="000F1C38"/>
    <w:rsid w:val="000F5E56"/>
    <w:rsid w:val="0010169A"/>
    <w:rsid w:val="00103ADB"/>
    <w:rsid w:val="00105199"/>
    <w:rsid w:val="001075AF"/>
    <w:rsid w:val="00116481"/>
    <w:rsid w:val="00117BBB"/>
    <w:rsid w:val="00120534"/>
    <w:rsid w:val="001221FB"/>
    <w:rsid w:val="0012503A"/>
    <w:rsid w:val="00133D40"/>
    <w:rsid w:val="001362EE"/>
    <w:rsid w:val="00137F48"/>
    <w:rsid w:val="00150306"/>
    <w:rsid w:val="00153E06"/>
    <w:rsid w:val="00155E74"/>
    <w:rsid w:val="001647D5"/>
    <w:rsid w:val="0016661F"/>
    <w:rsid w:val="001677F5"/>
    <w:rsid w:val="00176EFA"/>
    <w:rsid w:val="001832A6"/>
    <w:rsid w:val="00191DA7"/>
    <w:rsid w:val="001928F8"/>
    <w:rsid w:val="001A56DA"/>
    <w:rsid w:val="001B68CA"/>
    <w:rsid w:val="001B6CDC"/>
    <w:rsid w:val="001C1E65"/>
    <w:rsid w:val="001C5D83"/>
    <w:rsid w:val="001D4107"/>
    <w:rsid w:val="001E6C30"/>
    <w:rsid w:val="001F5900"/>
    <w:rsid w:val="00203D24"/>
    <w:rsid w:val="00206175"/>
    <w:rsid w:val="0020725F"/>
    <w:rsid w:val="00207E8D"/>
    <w:rsid w:val="0021217E"/>
    <w:rsid w:val="00220F4C"/>
    <w:rsid w:val="002212A0"/>
    <w:rsid w:val="002255A0"/>
    <w:rsid w:val="002326AB"/>
    <w:rsid w:val="00243430"/>
    <w:rsid w:val="00244549"/>
    <w:rsid w:val="00250AC8"/>
    <w:rsid w:val="00251805"/>
    <w:rsid w:val="002574EF"/>
    <w:rsid w:val="0026040B"/>
    <w:rsid w:val="00261BBA"/>
    <w:rsid w:val="002634C4"/>
    <w:rsid w:val="00264348"/>
    <w:rsid w:val="00266D21"/>
    <w:rsid w:val="002802DC"/>
    <w:rsid w:val="00292082"/>
    <w:rsid w:val="002928D3"/>
    <w:rsid w:val="00294521"/>
    <w:rsid w:val="00295341"/>
    <w:rsid w:val="00295900"/>
    <w:rsid w:val="002A0A26"/>
    <w:rsid w:val="002A7B75"/>
    <w:rsid w:val="002B36CC"/>
    <w:rsid w:val="002B7977"/>
    <w:rsid w:val="002C07FC"/>
    <w:rsid w:val="002C5DDB"/>
    <w:rsid w:val="002C66D3"/>
    <w:rsid w:val="002C6D05"/>
    <w:rsid w:val="002D3857"/>
    <w:rsid w:val="002D5955"/>
    <w:rsid w:val="002E1FD5"/>
    <w:rsid w:val="002E50D0"/>
    <w:rsid w:val="002E61EB"/>
    <w:rsid w:val="002E6E19"/>
    <w:rsid w:val="002F1FE6"/>
    <w:rsid w:val="002F3771"/>
    <w:rsid w:val="002F37F8"/>
    <w:rsid w:val="002F4E68"/>
    <w:rsid w:val="00301D43"/>
    <w:rsid w:val="00312F7F"/>
    <w:rsid w:val="0032156D"/>
    <w:rsid w:val="00322F32"/>
    <w:rsid w:val="00325112"/>
    <w:rsid w:val="0032546C"/>
    <w:rsid w:val="00333239"/>
    <w:rsid w:val="0033729D"/>
    <w:rsid w:val="003447CF"/>
    <w:rsid w:val="00345623"/>
    <w:rsid w:val="0034770D"/>
    <w:rsid w:val="00347F59"/>
    <w:rsid w:val="003545D0"/>
    <w:rsid w:val="00361450"/>
    <w:rsid w:val="00365815"/>
    <w:rsid w:val="00367016"/>
    <w:rsid w:val="003673CF"/>
    <w:rsid w:val="00374C74"/>
    <w:rsid w:val="00381DC4"/>
    <w:rsid w:val="003845C1"/>
    <w:rsid w:val="003873D5"/>
    <w:rsid w:val="0039654C"/>
    <w:rsid w:val="003A5399"/>
    <w:rsid w:val="003A6F89"/>
    <w:rsid w:val="003B2683"/>
    <w:rsid w:val="003B38C1"/>
    <w:rsid w:val="003B760A"/>
    <w:rsid w:val="003C1AA7"/>
    <w:rsid w:val="003C2238"/>
    <w:rsid w:val="003C34E9"/>
    <w:rsid w:val="003C7F00"/>
    <w:rsid w:val="003D06F9"/>
    <w:rsid w:val="003E0A99"/>
    <w:rsid w:val="003E3B44"/>
    <w:rsid w:val="003E65EB"/>
    <w:rsid w:val="00416BFF"/>
    <w:rsid w:val="00423E3E"/>
    <w:rsid w:val="00427AF4"/>
    <w:rsid w:val="00427E05"/>
    <w:rsid w:val="00430186"/>
    <w:rsid w:val="004306A6"/>
    <w:rsid w:val="00431E3E"/>
    <w:rsid w:val="00433F57"/>
    <w:rsid w:val="00446147"/>
    <w:rsid w:val="00455905"/>
    <w:rsid w:val="0045731E"/>
    <w:rsid w:val="00463485"/>
    <w:rsid w:val="004636B2"/>
    <w:rsid w:val="004647DA"/>
    <w:rsid w:val="00470E0E"/>
    <w:rsid w:val="00473AC9"/>
    <w:rsid w:val="00474062"/>
    <w:rsid w:val="0047717E"/>
    <w:rsid w:val="00477475"/>
    <w:rsid w:val="00477D6B"/>
    <w:rsid w:val="00480AA4"/>
    <w:rsid w:val="0048463B"/>
    <w:rsid w:val="00491F30"/>
    <w:rsid w:val="00493C24"/>
    <w:rsid w:val="00495A17"/>
    <w:rsid w:val="00496625"/>
    <w:rsid w:val="004976A9"/>
    <w:rsid w:val="004A0783"/>
    <w:rsid w:val="004A271F"/>
    <w:rsid w:val="004A7E48"/>
    <w:rsid w:val="004B51CF"/>
    <w:rsid w:val="004C2FA3"/>
    <w:rsid w:val="004C30E2"/>
    <w:rsid w:val="004C50A0"/>
    <w:rsid w:val="004D367E"/>
    <w:rsid w:val="004D473B"/>
    <w:rsid w:val="004D6644"/>
    <w:rsid w:val="004E07E8"/>
    <w:rsid w:val="004E2A3A"/>
    <w:rsid w:val="004F3724"/>
    <w:rsid w:val="005019FF"/>
    <w:rsid w:val="005023BA"/>
    <w:rsid w:val="0051137E"/>
    <w:rsid w:val="0053057A"/>
    <w:rsid w:val="00530C82"/>
    <w:rsid w:val="00531259"/>
    <w:rsid w:val="005325A2"/>
    <w:rsid w:val="00535103"/>
    <w:rsid w:val="005441B8"/>
    <w:rsid w:val="005455E7"/>
    <w:rsid w:val="00556076"/>
    <w:rsid w:val="00560A29"/>
    <w:rsid w:val="00563CE0"/>
    <w:rsid w:val="005642F3"/>
    <w:rsid w:val="00564D9A"/>
    <w:rsid w:val="0056561E"/>
    <w:rsid w:val="005703C2"/>
    <w:rsid w:val="00592035"/>
    <w:rsid w:val="005967EF"/>
    <w:rsid w:val="005B4317"/>
    <w:rsid w:val="005C0A5D"/>
    <w:rsid w:val="005C12AB"/>
    <w:rsid w:val="005C6649"/>
    <w:rsid w:val="005C783C"/>
    <w:rsid w:val="005D7CED"/>
    <w:rsid w:val="005E3345"/>
    <w:rsid w:val="005F1A83"/>
    <w:rsid w:val="005F44A6"/>
    <w:rsid w:val="005F63DB"/>
    <w:rsid w:val="005F6925"/>
    <w:rsid w:val="006025D6"/>
    <w:rsid w:val="00605827"/>
    <w:rsid w:val="00606546"/>
    <w:rsid w:val="00617C11"/>
    <w:rsid w:val="006203EF"/>
    <w:rsid w:val="0062360A"/>
    <w:rsid w:val="00634C80"/>
    <w:rsid w:val="00636AC1"/>
    <w:rsid w:val="00643011"/>
    <w:rsid w:val="00645409"/>
    <w:rsid w:val="00646050"/>
    <w:rsid w:val="00655288"/>
    <w:rsid w:val="006669F7"/>
    <w:rsid w:val="006671A7"/>
    <w:rsid w:val="006713CA"/>
    <w:rsid w:val="00674C50"/>
    <w:rsid w:val="00675068"/>
    <w:rsid w:val="0067529F"/>
    <w:rsid w:val="00676C5C"/>
    <w:rsid w:val="006830FE"/>
    <w:rsid w:val="0068315B"/>
    <w:rsid w:val="00685F2E"/>
    <w:rsid w:val="00686A9C"/>
    <w:rsid w:val="006A46E0"/>
    <w:rsid w:val="006A71AE"/>
    <w:rsid w:val="006D0C84"/>
    <w:rsid w:val="006E5E2B"/>
    <w:rsid w:val="006F00CF"/>
    <w:rsid w:val="006F174B"/>
    <w:rsid w:val="006F7B8B"/>
    <w:rsid w:val="0070244F"/>
    <w:rsid w:val="00711835"/>
    <w:rsid w:val="00711AC7"/>
    <w:rsid w:val="00713259"/>
    <w:rsid w:val="00720EFD"/>
    <w:rsid w:val="007245BA"/>
    <w:rsid w:val="00725B72"/>
    <w:rsid w:val="007273E0"/>
    <w:rsid w:val="0073601E"/>
    <w:rsid w:val="00744217"/>
    <w:rsid w:val="007514C5"/>
    <w:rsid w:val="00754994"/>
    <w:rsid w:val="00760E62"/>
    <w:rsid w:val="00767155"/>
    <w:rsid w:val="0077021D"/>
    <w:rsid w:val="007715D6"/>
    <w:rsid w:val="00776CB3"/>
    <w:rsid w:val="00785159"/>
    <w:rsid w:val="007854AF"/>
    <w:rsid w:val="0079082D"/>
    <w:rsid w:val="00793A7C"/>
    <w:rsid w:val="00794416"/>
    <w:rsid w:val="007A3265"/>
    <w:rsid w:val="007A398A"/>
    <w:rsid w:val="007A4878"/>
    <w:rsid w:val="007A50E6"/>
    <w:rsid w:val="007B50D0"/>
    <w:rsid w:val="007C2D32"/>
    <w:rsid w:val="007C443D"/>
    <w:rsid w:val="007C6964"/>
    <w:rsid w:val="007D159A"/>
    <w:rsid w:val="007D1613"/>
    <w:rsid w:val="007D1F15"/>
    <w:rsid w:val="007D669B"/>
    <w:rsid w:val="007E0B26"/>
    <w:rsid w:val="007E4C0E"/>
    <w:rsid w:val="007F1A43"/>
    <w:rsid w:val="007F2AFB"/>
    <w:rsid w:val="007F572B"/>
    <w:rsid w:val="008032BB"/>
    <w:rsid w:val="00804B50"/>
    <w:rsid w:val="008052C4"/>
    <w:rsid w:val="00805BEA"/>
    <w:rsid w:val="0080653C"/>
    <w:rsid w:val="0082274E"/>
    <w:rsid w:val="0082489E"/>
    <w:rsid w:val="00827C88"/>
    <w:rsid w:val="008336E7"/>
    <w:rsid w:val="0083422D"/>
    <w:rsid w:val="008368ED"/>
    <w:rsid w:val="00841089"/>
    <w:rsid w:val="008430FB"/>
    <w:rsid w:val="0084599B"/>
    <w:rsid w:val="00847701"/>
    <w:rsid w:val="008549D7"/>
    <w:rsid w:val="00855D94"/>
    <w:rsid w:val="008607F0"/>
    <w:rsid w:val="008620BF"/>
    <w:rsid w:val="0088012C"/>
    <w:rsid w:val="00881842"/>
    <w:rsid w:val="00884B99"/>
    <w:rsid w:val="00885356"/>
    <w:rsid w:val="008853D2"/>
    <w:rsid w:val="00886CBE"/>
    <w:rsid w:val="00890098"/>
    <w:rsid w:val="008956A9"/>
    <w:rsid w:val="008A134B"/>
    <w:rsid w:val="008B024A"/>
    <w:rsid w:val="008B2CC1"/>
    <w:rsid w:val="008B373B"/>
    <w:rsid w:val="008B60B2"/>
    <w:rsid w:val="008B638F"/>
    <w:rsid w:val="008B7F1C"/>
    <w:rsid w:val="008D6AE2"/>
    <w:rsid w:val="008D6D40"/>
    <w:rsid w:val="008E4E2F"/>
    <w:rsid w:val="008F3A0D"/>
    <w:rsid w:val="0090731E"/>
    <w:rsid w:val="0091219E"/>
    <w:rsid w:val="00916EE2"/>
    <w:rsid w:val="00921A77"/>
    <w:rsid w:val="00937882"/>
    <w:rsid w:val="00937A58"/>
    <w:rsid w:val="00937E37"/>
    <w:rsid w:val="00941439"/>
    <w:rsid w:val="00946D8F"/>
    <w:rsid w:val="00950F20"/>
    <w:rsid w:val="0095187C"/>
    <w:rsid w:val="009532F7"/>
    <w:rsid w:val="00966A22"/>
    <w:rsid w:val="0096722F"/>
    <w:rsid w:val="00973457"/>
    <w:rsid w:val="00977BB8"/>
    <w:rsid w:val="00980536"/>
    <w:rsid w:val="00980843"/>
    <w:rsid w:val="009859DA"/>
    <w:rsid w:val="009876AE"/>
    <w:rsid w:val="00990A3A"/>
    <w:rsid w:val="00991331"/>
    <w:rsid w:val="009A11A4"/>
    <w:rsid w:val="009B137B"/>
    <w:rsid w:val="009B7220"/>
    <w:rsid w:val="009B7B08"/>
    <w:rsid w:val="009C0DFD"/>
    <w:rsid w:val="009C5749"/>
    <w:rsid w:val="009D504C"/>
    <w:rsid w:val="009E0914"/>
    <w:rsid w:val="009E0996"/>
    <w:rsid w:val="009E2791"/>
    <w:rsid w:val="009E3F6F"/>
    <w:rsid w:val="009E5652"/>
    <w:rsid w:val="009E75B2"/>
    <w:rsid w:val="009F499F"/>
    <w:rsid w:val="00A0026B"/>
    <w:rsid w:val="00A073B2"/>
    <w:rsid w:val="00A073E5"/>
    <w:rsid w:val="00A0776C"/>
    <w:rsid w:val="00A079A6"/>
    <w:rsid w:val="00A11A87"/>
    <w:rsid w:val="00A13FEB"/>
    <w:rsid w:val="00A16A6D"/>
    <w:rsid w:val="00A209C9"/>
    <w:rsid w:val="00A2171F"/>
    <w:rsid w:val="00A245EF"/>
    <w:rsid w:val="00A37342"/>
    <w:rsid w:val="00A419F8"/>
    <w:rsid w:val="00A42DAF"/>
    <w:rsid w:val="00A45A33"/>
    <w:rsid w:val="00A45BD8"/>
    <w:rsid w:val="00A47E5F"/>
    <w:rsid w:val="00A54C6E"/>
    <w:rsid w:val="00A56F77"/>
    <w:rsid w:val="00A647AA"/>
    <w:rsid w:val="00A6609A"/>
    <w:rsid w:val="00A66BD4"/>
    <w:rsid w:val="00A6714D"/>
    <w:rsid w:val="00A67458"/>
    <w:rsid w:val="00A8250D"/>
    <w:rsid w:val="00A84483"/>
    <w:rsid w:val="00A869B7"/>
    <w:rsid w:val="00A906CA"/>
    <w:rsid w:val="00A97FCE"/>
    <w:rsid w:val="00AA3C93"/>
    <w:rsid w:val="00AA6FC8"/>
    <w:rsid w:val="00AB5208"/>
    <w:rsid w:val="00AC205C"/>
    <w:rsid w:val="00AC2AFA"/>
    <w:rsid w:val="00AD10BA"/>
    <w:rsid w:val="00AF0A6B"/>
    <w:rsid w:val="00AF3F43"/>
    <w:rsid w:val="00AF5830"/>
    <w:rsid w:val="00B047CF"/>
    <w:rsid w:val="00B04B64"/>
    <w:rsid w:val="00B05A69"/>
    <w:rsid w:val="00B155C2"/>
    <w:rsid w:val="00B22D3C"/>
    <w:rsid w:val="00B246FF"/>
    <w:rsid w:val="00B336F4"/>
    <w:rsid w:val="00B338D6"/>
    <w:rsid w:val="00B46539"/>
    <w:rsid w:val="00B47098"/>
    <w:rsid w:val="00B54FE2"/>
    <w:rsid w:val="00B60943"/>
    <w:rsid w:val="00B62274"/>
    <w:rsid w:val="00B65AC7"/>
    <w:rsid w:val="00B666BA"/>
    <w:rsid w:val="00B7315F"/>
    <w:rsid w:val="00B75281"/>
    <w:rsid w:val="00B812B4"/>
    <w:rsid w:val="00B83616"/>
    <w:rsid w:val="00B867F3"/>
    <w:rsid w:val="00B92F1F"/>
    <w:rsid w:val="00B9734B"/>
    <w:rsid w:val="00BA0823"/>
    <w:rsid w:val="00BA1BD7"/>
    <w:rsid w:val="00BA24C8"/>
    <w:rsid w:val="00BA30E2"/>
    <w:rsid w:val="00BB56EB"/>
    <w:rsid w:val="00BC044E"/>
    <w:rsid w:val="00BC3FC5"/>
    <w:rsid w:val="00BE2B3B"/>
    <w:rsid w:val="00BE5008"/>
    <w:rsid w:val="00BE771C"/>
    <w:rsid w:val="00BF0255"/>
    <w:rsid w:val="00BF05F0"/>
    <w:rsid w:val="00BF4180"/>
    <w:rsid w:val="00BF44E7"/>
    <w:rsid w:val="00BF6584"/>
    <w:rsid w:val="00BF6D54"/>
    <w:rsid w:val="00BF7B4B"/>
    <w:rsid w:val="00C03F17"/>
    <w:rsid w:val="00C0610B"/>
    <w:rsid w:val="00C11BFE"/>
    <w:rsid w:val="00C13C95"/>
    <w:rsid w:val="00C14E1F"/>
    <w:rsid w:val="00C21BF1"/>
    <w:rsid w:val="00C3267B"/>
    <w:rsid w:val="00C34357"/>
    <w:rsid w:val="00C352DC"/>
    <w:rsid w:val="00C36D79"/>
    <w:rsid w:val="00C4400A"/>
    <w:rsid w:val="00C47017"/>
    <w:rsid w:val="00C47CFF"/>
    <w:rsid w:val="00C5068A"/>
    <w:rsid w:val="00C5068F"/>
    <w:rsid w:val="00C5536F"/>
    <w:rsid w:val="00C55C66"/>
    <w:rsid w:val="00C6251A"/>
    <w:rsid w:val="00C6606F"/>
    <w:rsid w:val="00C74BDF"/>
    <w:rsid w:val="00C86D74"/>
    <w:rsid w:val="00C90FA3"/>
    <w:rsid w:val="00C9296D"/>
    <w:rsid w:val="00C962A6"/>
    <w:rsid w:val="00CA73CF"/>
    <w:rsid w:val="00CD04F1"/>
    <w:rsid w:val="00CD7C4C"/>
    <w:rsid w:val="00CE33BF"/>
    <w:rsid w:val="00CE5C28"/>
    <w:rsid w:val="00CF681A"/>
    <w:rsid w:val="00D037FE"/>
    <w:rsid w:val="00D07C78"/>
    <w:rsid w:val="00D21BA2"/>
    <w:rsid w:val="00D27ACB"/>
    <w:rsid w:val="00D31E08"/>
    <w:rsid w:val="00D43E2B"/>
    <w:rsid w:val="00D45252"/>
    <w:rsid w:val="00D502BB"/>
    <w:rsid w:val="00D51FC8"/>
    <w:rsid w:val="00D53A11"/>
    <w:rsid w:val="00D561D8"/>
    <w:rsid w:val="00D565FD"/>
    <w:rsid w:val="00D62E5F"/>
    <w:rsid w:val="00D64957"/>
    <w:rsid w:val="00D64A64"/>
    <w:rsid w:val="00D6564B"/>
    <w:rsid w:val="00D71915"/>
    <w:rsid w:val="00D71B4D"/>
    <w:rsid w:val="00D72261"/>
    <w:rsid w:val="00D76845"/>
    <w:rsid w:val="00D836A7"/>
    <w:rsid w:val="00D855C7"/>
    <w:rsid w:val="00D93D55"/>
    <w:rsid w:val="00D952E9"/>
    <w:rsid w:val="00DB134B"/>
    <w:rsid w:val="00DB3019"/>
    <w:rsid w:val="00DB4186"/>
    <w:rsid w:val="00DD234E"/>
    <w:rsid w:val="00DD7B7F"/>
    <w:rsid w:val="00DE15C1"/>
    <w:rsid w:val="00DE43A7"/>
    <w:rsid w:val="00DF4024"/>
    <w:rsid w:val="00DF7278"/>
    <w:rsid w:val="00E01E5D"/>
    <w:rsid w:val="00E1185B"/>
    <w:rsid w:val="00E12609"/>
    <w:rsid w:val="00E15015"/>
    <w:rsid w:val="00E2223E"/>
    <w:rsid w:val="00E2336E"/>
    <w:rsid w:val="00E32451"/>
    <w:rsid w:val="00E335FE"/>
    <w:rsid w:val="00E379CA"/>
    <w:rsid w:val="00E4149A"/>
    <w:rsid w:val="00E44D5F"/>
    <w:rsid w:val="00E562A3"/>
    <w:rsid w:val="00E57148"/>
    <w:rsid w:val="00E600F6"/>
    <w:rsid w:val="00E65CCC"/>
    <w:rsid w:val="00E81FFA"/>
    <w:rsid w:val="00E87123"/>
    <w:rsid w:val="00EA1A66"/>
    <w:rsid w:val="00EA7D6E"/>
    <w:rsid w:val="00EB2C27"/>
    <w:rsid w:val="00EB2F76"/>
    <w:rsid w:val="00EB5E6E"/>
    <w:rsid w:val="00EC1C86"/>
    <w:rsid w:val="00EC4E49"/>
    <w:rsid w:val="00ED77FB"/>
    <w:rsid w:val="00EE45FA"/>
    <w:rsid w:val="00EF078F"/>
    <w:rsid w:val="00EF256E"/>
    <w:rsid w:val="00EF7DA9"/>
    <w:rsid w:val="00F043DE"/>
    <w:rsid w:val="00F10246"/>
    <w:rsid w:val="00F24BF6"/>
    <w:rsid w:val="00F26DDB"/>
    <w:rsid w:val="00F32C39"/>
    <w:rsid w:val="00F342C7"/>
    <w:rsid w:val="00F34DCB"/>
    <w:rsid w:val="00F34FCE"/>
    <w:rsid w:val="00F36FD4"/>
    <w:rsid w:val="00F42751"/>
    <w:rsid w:val="00F43B28"/>
    <w:rsid w:val="00F46FCE"/>
    <w:rsid w:val="00F472B5"/>
    <w:rsid w:val="00F55F6C"/>
    <w:rsid w:val="00F66152"/>
    <w:rsid w:val="00F668F5"/>
    <w:rsid w:val="00F70ADF"/>
    <w:rsid w:val="00F77FE0"/>
    <w:rsid w:val="00F9165B"/>
    <w:rsid w:val="00FA3434"/>
    <w:rsid w:val="00FA5BCB"/>
    <w:rsid w:val="00FC398E"/>
    <w:rsid w:val="00FC482F"/>
    <w:rsid w:val="00FD308D"/>
    <w:rsid w:val="00FD44AD"/>
    <w:rsid w:val="00FD680D"/>
    <w:rsid w:val="00FF43BC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66F1D23E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965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654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654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9654C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3FC5"/>
    <w:rPr>
      <w:vertAlign w:val="superscript"/>
    </w:rPr>
  </w:style>
  <w:style w:type="character" w:styleId="Hyperlink">
    <w:name w:val="Hyperlink"/>
    <w:basedOn w:val="DefaultParagraphFont"/>
    <w:unhideWhenUsed/>
    <w:rsid w:val="00BC3FC5"/>
    <w:rPr>
      <w:color w:val="0000FF" w:themeColor="hyperlink"/>
      <w:u w:val="single"/>
    </w:rPr>
  </w:style>
  <w:style w:type="paragraph" w:customStyle="1" w:styleId="Default">
    <w:name w:val="Default"/>
    <w:rsid w:val="00805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i-provider">
    <w:name w:val="ui-provider"/>
    <w:basedOn w:val="DefaultParagraphFont"/>
    <w:rsid w:val="005455E7"/>
  </w:style>
  <w:style w:type="paragraph" w:styleId="Revision">
    <w:name w:val="Revision"/>
    <w:hidden/>
    <w:uiPriority w:val="99"/>
    <w:semiHidden/>
    <w:rsid w:val="00D71915"/>
    <w:rPr>
      <w:rFonts w:ascii="Arial" w:eastAsia="SimSun" w:hAnsi="Arial" w:cs="Arial"/>
      <w:sz w:val="22"/>
      <w:lang w:val="en-US" w:eastAsia="zh-CN"/>
    </w:rPr>
  </w:style>
  <w:style w:type="numbering" w:customStyle="1" w:styleId="CurrentList1">
    <w:name w:val="Current List1"/>
    <w:uiPriority w:val="99"/>
    <w:rsid w:val="000C0A15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1457-D84D-49F2-96C2-7F96018E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CDIP/34/1 PROV. 2</vt:lpstr>
    </vt:vector>
  </TitlesOfParts>
  <Company>WIPO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CDIP/34/1 PROV. 2</dc:title>
  <dc:creator>ESTEVES DOS SANTOS Anabela</dc:creator>
  <cp:keywords>FOR OFFICIAL USE ONLY</cp:keywords>
  <cp:lastModifiedBy>ESTEVES DOS SANTOS Anabela</cp:lastModifiedBy>
  <cp:revision>3</cp:revision>
  <cp:lastPrinted>2025-04-03T08:24:00Z</cp:lastPrinted>
  <dcterms:created xsi:type="dcterms:W3CDTF">2025-05-05T05:41:00Z</dcterms:created>
  <dcterms:modified xsi:type="dcterms:W3CDTF">2025-05-05T05:41:00Z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2d694923-cbce-4140-a0cf-93af7794c981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2024-12-27T13:20:59Z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d2cf3f4c-2d21-45cf-8e2c-7512b243fd97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GrammarlyDocumentId">
    <vt:lpwstr>778a2fac3db1c6e91135c16ebd754218ec64ab83b1a71beb924d754b6ed435ec</vt:lpwstr>
  </property>
</Properties>
</file>