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C244C" w14:textId="77777777" w:rsidR="00F23A7C" w:rsidRPr="00F043DE" w:rsidRDefault="00F23A7C" w:rsidP="00F23A7C">
      <w:pPr>
        <w:pBdr>
          <w:bottom w:val="single" w:sz="4" w:space="11" w:color="auto"/>
        </w:pBdr>
        <w:spacing w:before="240" w:after="240"/>
        <w:jc w:val="right"/>
        <w:rPr>
          <w:b/>
          <w:sz w:val="32"/>
          <w:szCs w:val="40"/>
        </w:rPr>
      </w:pPr>
      <w:bookmarkStart w:id="0" w:name="_GoBack"/>
      <w:bookmarkEnd w:id="0"/>
      <w:r>
        <w:rPr>
          <w:noProof/>
          <w:sz w:val="28"/>
          <w:szCs w:val="28"/>
          <w:lang w:val="fr-CH" w:eastAsia="fr-CH"/>
        </w:rPr>
        <w:drawing>
          <wp:inline distT="0" distB="0" distL="0" distR="0" wp14:anchorId="638CB09C" wp14:editId="27604D6E">
            <wp:extent cx="3044952" cy="1499616"/>
            <wp:effectExtent l="0" t="0" r="3175" b="5715"/>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4952" cy="1499616"/>
                    </a:xfrm>
                    <a:prstGeom prst="rect">
                      <a:avLst/>
                    </a:prstGeom>
                  </pic:spPr>
                </pic:pic>
              </a:graphicData>
            </a:graphic>
          </wp:inline>
        </w:drawing>
      </w:r>
    </w:p>
    <w:p w14:paraId="1C493760" w14:textId="140E9CC3" w:rsidR="00F23A7C" w:rsidRPr="002326AB" w:rsidRDefault="00B739F5" w:rsidP="00F23A7C">
      <w:pPr>
        <w:jc w:val="right"/>
        <w:rPr>
          <w:rFonts w:ascii="Arial Black" w:hAnsi="Arial Black"/>
          <w:caps/>
          <w:sz w:val="15"/>
          <w:szCs w:val="15"/>
        </w:rPr>
      </w:pPr>
      <w:r>
        <w:rPr>
          <w:rFonts w:ascii="Arial Black" w:hAnsi="Arial Black"/>
          <w:caps/>
          <w:sz w:val="15"/>
        </w:rPr>
        <w:t>CDIP/29</w:t>
      </w:r>
      <w:r w:rsidR="00F23A7C">
        <w:rPr>
          <w:rFonts w:ascii="Arial Black" w:hAnsi="Arial Black"/>
          <w:caps/>
          <w:sz w:val="15"/>
        </w:rPr>
        <w:t>/</w:t>
      </w:r>
      <w:bookmarkStart w:id="1" w:name="Code"/>
      <w:bookmarkEnd w:id="1"/>
      <w:r>
        <w:rPr>
          <w:rFonts w:ascii="Arial Black" w:hAnsi="Arial Black"/>
          <w:caps/>
          <w:sz w:val="15"/>
        </w:rPr>
        <w:t>11</w:t>
      </w:r>
    </w:p>
    <w:p w14:paraId="3FDE2774" w14:textId="77777777" w:rsidR="00F23A7C" w:rsidRPr="000A3D97" w:rsidRDefault="00F23A7C" w:rsidP="00F23A7C">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Pr>
          <w:rFonts w:ascii="Arial Black" w:hAnsi="Arial Black"/>
          <w:caps/>
          <w:sz w:val="15"/>
          <w:szCs w:val="15"/>
        </w:rPr>
        <w:t>ENGLISH</w:t>
      </w:r>
    </w:p>
    <w:bookmarkEnd w:id="2"/>
    <w:p w14:paraId="489C7537" w14:textId="2A630296" w:rsidR="00F23A7C" w:rsidRPr="00FB2A99" w:rsidRDefault="00F23A7C" w:rsidP="00B739F5">
      <w:pPr>
        <w:spacing w:line="1680" w:lineRule="auto"/>
        <w:jc w:val="right"/>
        <w:rPr>
          <w:rFonts w:ascii="Arial Black" w:hAnsi="Arial Black"/>
          <w:caps/>
          <w:color w:val="000000" w:themeColor="text1"/>
          <w:sz w:val="15"/>
          <w:szCs w:val="15"/>
        </w:rPr>
      </w:pPr>
      <w:r w:rsidRPr="00FB2A99">
        <w:rPr>
          <w:rFonts w:ascii="Arial Black" w:hAnsi="Arial Black"/>
          <w:caps/>
          <w:color w:val="000000" w:themeColor="text1"/>
          <w:sz w:val="15"/>
          <w:szCs w:val="15"/>
        </w:rPr>
        <w:t xml:space="preserve">DATE: </w:t>
      </w:r>
      <w:bookmarkStart w:id="3" w:name="Date"/>
      <w:r w:rsidR="00B739F5">
        <w:rPr>
          <w:rFonts w:ascii="Arial Black" w:hAnsi="Arial Black"/>
          <w:caps/>
          <w:color w:val="000000" w:themeColor="text1"/>
          <w:sz w:val="15"/>
          <w:szCs w:val="15"/>
        </w:rPr>
        <w:t>September 1</w:t>
      </w:r>
      <w:r w:rsidR="00AD2D30">
        <w:rPr>
          <w:rFonts w:ascii="Arial Black" w:hAnsi="Arial Black"/>
          <w:caps/>
          <w:color w:val="000000" w:themeColor="text1"/>
          <w:sz w:val="15"/>
          <w:szCs w:val="15"/>
        </w:rPr>
        <w:t>9</w:t>
      </w:r>
      <w:r w:rsidRPr="00FB2A99">
        <w:rPr>
          <w:rFonts w:ascii="Arial Black" w:hAnsi="Arial Black"/>
          <w:caps/>
          <w:color w:val="000000" w:themeColor="text1"/>
          <w:sz w:val="15"/>
          <w:szCs w:val="15"/>
        </w:rPr>
        <w:t>, 202</w:t>
      </w:r>
      <w:r>
        <w:rPr>
          <w:rFonts w:ascii="Arial Black" w:hAnsi="Arial Black"/>
          <w:caps/>
          <w:color w:val="000000" w:themeColor="text1"/>
          <w:sz w:val="15"/>
          <w:szCs w:val="15"/>
        </w:rPr>
        <w:t>2</w:t>
      </w:r>
    </w:p>
    <w:bookmarkEnd w:id="3"/>
    <w:p w14:paraId="3549A449" w14:textId="77777777" w:rsidR="00F23A7C" w:rsidRPr="00720EFD" w:rsidRDefault="00F23A7C" w:rsidP="00F23A7C">
      <w:pPr>
        <w:pStyle w:val="Heading1"/>
        <w:spacing w:before="0" w:after="600"/>
        <w:rPr>
          <w:sz w:val="28"/>
          <w:szCs w:val="28"/>
        </w:rPr>
      </w:pPr>
      <w:r w:rsidRPr="00446147">
        <w:rPr>
          <w:bCs w:val="0"/>
          <w:caps w:val="0"/>
          <w:kern w:val="0"/>
          <w:sz w:val="28"/>
          <w:szCs w:val="28"/>
        </w:rPr>
        <w:t>Committee on Development and Intellectual Property (CDIP)</w:t>
      </w:r>
    </w:p>
    <w:p w14:paraId="65304E2C" w14:textId="6F071FFD" w:rsidR="00F23A7C" w:rsidRPr="003845C1" w:rsidRDefault="00F23A7C" w:rsidP="00CE3DE7">
      <w:pPr>
        <w:spacing w:after="720"/>
        <w:outlineLvl w:val="1"/>
        <w:rPr>
          <w:b/>
          <w:sz w:val="24"/>
          <w:szCs w:val="24"/>
        </w:rPr>
      </w:pPr>
      <w:r>
        <w:rPr>
          <w:b/>
          <w:sz w:val="24"/>
          <w:szCs w:val="24"/>
        </w:rPr>
        <w:t>Twenty-</w:t>
      </w:r>
      <w:r w:rsidR="00CE3DE7">
        <w:rPr>
          <w:b/>
          <w:sz w:val="24"/>
          <w:szCs w:val="24"/>
        </w:rPr>
        <w:t>Ninth</w:t>
      </w:r>
      <w:r>
        <w:rPr>
          <w:b/>
          <w:sz w:val="24"/>
          <w:szCs w:val="24"/>
        </w:rPr>
        <w:t xml:space="preserve"> </w:t>
      </w:r>
      <w:r w:rsidRPr="003845C1">
        <w:rPr>
          <w:b/>
          <w:sz w:val="24"/>
          <w:szCs w:val="24"/>
        </w:rPr>
        <w:t>Session</w:t>
      </w:r>
      <w:r>
        <w:rPr>
          <w:b/>
          <w:sz w:val="24"/>
          <w:szCs w:val="24"/>
        </w:rPr>
        <w:br/>
        <w:t xml:space="preserve">Geneva, </w:t>
      </w:r>
      <w:r>
        <w:rPr>
          <w:b/>
          <w:bCs/>
          <w:sz w:val="24"/>
          <w:szCs w:val="24"/>
        </w:rPr>
        <w:t>May 16 to 20</w:t>
      </w:r>
      <w:r w:rsidRPr="00824BBB">
        <w:rPr>
          <w:b/>
          <w:bCs/>
          <w:sz w:val="24"/>
          <w:szCs w:val="24"/>
        </w:rPr>
        <w:t>, 202</w:t>
      </w:r>
      <w:r>
        <w:rPr>
          <w:b/>
          <w:bCs/>
          <w:sz w:val="24"/>
          <w:szCs w:val="24"/>
        </w:rPr>
        <w:t>2</w:t>
      </w:r>
    </w:p>
    <w:p w14:paraId="0933DD08" w14:textId="77777777" w:rsidR="00F23A7C" w:rsidRPr="00B51DC8" w:rsidRDefault="00F23A7C" w:rsidP="00B51DC8">
      <w:pPr>
        <w:pStyle w:val="Heading1"/>
        <w:spacing w:after="360"/>
        <w:rPr>
          <w:b w:val="0"/>
          <w:sz w:val="24"/>
          <w:szCs w:val="24"/>
        </w:rPr>
      </w:pPr>
      <w:r w:rsidRPr="00B51DC8">
        <w:rPr>
          <w:b w:val="0"/>
          <w:sz w:val="24"/>
          <w:szCs w:val="24"/>
        </w:rPr>
        <w:t>REVISED PROJECT PROPOSAL BY TUNISIA ON REDUCING WORK-RELATED ACCIDENTS AND OCCUPATIONAL DISEASES THROUGH INNOVATION AND INTELLECTUAL PROPERTY</w:t>
      </w:r>
    </w:p>
    <w:p w14:paraId="25B336BA" w14:textId="77777777" w:rsidR="00F23A7C" w:rsidRDefault="00F23A7C" w:rsidP="00F23A7C">
      <w:pPr>
        <w:spacing w:after="960"/>
      </w:pPr>
      <w:proofErr w:type="gramStart"/>
      <w:r w:rsidRPr="001F4C95">
        <w:rPr>
          <w:i/>
        </w:rPr>
        <w:t>prepared</w:t>
      </w:r>
      <w:proofErr w:type="gramEnd"/>
      <w:r w:rsidRPr="001F4C95">
        <w:rPr>
          <w:i/>
        </w:rPr>
        <w:t xml:space="preserve"> by </w:t>
      </w:r>
      <w:r>
        <w:rPr>
          <w:i/>
        </w:rPr>
        <w:t xml:space="preserve">the Secretariat </w:t>
      </w:r>
    </w:p>
    <w:p w14:paraId="67474799" w14:textId="733D53B6" w:rsidR="00F23A7C" w:rsidRPr="007301C7" w:rsidRDefault="00F23A7C" w:rsidP="00CE3DE7">
      <w:pPr>
        <w:pStyle w:val="Default"/>
        <w:spacing w:after="240"/>
        <w:rPr>
          <w:rFonts w:ascii="Arial" w:hAnsi="Arial" w:cs="Arial"/>
          <w:sz w:val="22"/>
          <w:szCs w:val="22"/>
        </w:rPr>
      </w:pPr>
      <w:r w:rsidRPr="004907DF">
        <w:rPr>
          <w:rFonts w:ascii="Arial" w:hAnsi="Arial" w:cs="Arial"/>
          <w:sz w:val="22"/>
          <w:szCs w:val="22"/>
        </w:rPr>
        <w:fldChar w:fldCharType="begin"/>
      </w:r>
      <w:r w:rsidRPr="004907DF">
        <w:rPr>
          <w:rFonts w:ascii="Arial" w:hAnsi="Arial" w:cs="Arial"/>
          <w:sz w:val="22"/>
          <w:szCs w:val="22"/>
        </w:rPr>
        <w:instrText xml:space="preserve"> AUTONUM  </w:instrText>
      </w:r>
      <w:r w:rsidRPr="004907DF">
        <w:rPr>
          <w:rFonts w:ascii="Arial" w:hAnsi="Arial" w:cs="Arial"/>
          <w:sz w:val="22"/>
          <w:szCs w:val="22"/>
        </w:rPr>
        <w:fldChar w:fldCharType="end"/>
      </w:r>
      <w:r w:rsidRPr="004907DF">
        <w:rPr>
          <w:rFonts w:ascii="Arial" w:hAnsi="Arial" w:cs="Arial"/>
          <w:sz w:val="22"/>
          <w:szCs w:val="22"/>
        </w:rPr>
        <w:t xml:space="preserve"> </w:t>
      </w:r>
      <w:r w:rsidRPr="004907DF">
        <w:rPr>
          <w:rFonts w:ascii="Arial" w:hAnsi="Arial" w:cs="Arial"/>
          <w:sz w:val="22"/>
          <w:szCs w:val="22"/>
        </w:rPr>
        <w:tab/>
      </w:r>
      <w:r w:rsidR="007301C7" w:rsidRPr="007301C7">
        <w:rPr>
          <w:rFonts w:ascii="Arial" w:hAnsi="Arial" w:cs="Arial"/>
          <w:sz w:val="22"/>
          <w:szCs w:val="22"/>
        </w:rPr>
        <w:t>The Committee on Development and Intellectual Property (CDIP), at its twenty-</w:t>
      </w:r>
      <w:r w:rsidR="00CE3DE7">
        <w:rPr>
          <w:rFonts w:ascii="Arial" w:hAnsi="Arial" w:cs="Arial"/>
          <w:sz w:val="22"/>
          <w:szCs w:val="22"/>
        </w:rPr>
        <w:t>eight</w:t>
      </w:r>
      <w:r w:rsidR="007301C7" w:rsidRPr="007301C7">
        <w:rPr>
          <w:rFonts w:ascii="Arial" w:hAnsi="Arial" w:cs="Arial"/>
          <w:sz w:val="22"/>
          <w:szCs w:val="22"/>
        </w:rPr>
        <w:t xml:space="preserve"> session, discussed document CDIP/2</w:t>
      </w:r>
      <w:r w:rsidR="00CE3DE7">
        <w:rPr>
          <w:rFonts w:ascii="Arial" w:hAnsi="Arial" w:cs="Arial"/>
          <w:sz w:val="22"/>
          <w:szCs w:val="22"/>
        </w:rPr>
        <w:t>8</w:t>
      </w:r>
      <w:r w:rsidR="007301C7" w:rsidRPr="007301C7">
        <w:rPr>
          <w:rFonts w:ascii="Arial" w:hAnsi="Arial" w:cs="Arial"/>
          <w:sz w:val="22"/>
          <w:szCs w:val="22"/>
        </w:rPr>
        <w:t>/</w:t>
      </w:r>
      <w:r w:rsidR="00CE3DE7">
        <w:rPr>
          <w:rFonts w:ascii="Arial" w:hAnsi="Arial" w:cs="Arial"/>
          <w:sz w:val="22"/>
          <w:szCs w:val="22"/>
        </w:rPr>
        <w:t>4</w:t>
      </w:r>
      <w:r w:rsidR="009709C8">
        <w:rPr>
          <w:rFonts w:ascii="Arial" w:hAnsi="Arial" w:cs="Arial"/>
          <w:sz w:val="22"/>
          <w:szCs w:val="22"/>
        </w:rPr>
        <w:t xml:space="preserve"> containing</w:t>
      </w:r>
      <w:r w:rsidR="007301C7" w:rsidRPr="007301C7">
        <w:rPr>
          <w:rFonts w:ascii="Arial" w:hAnsi="Arial" w:cs="Arial"/>
          <w:sz w:val="22"/>
          <w:szCs w:val="22"/>
        </w:rPr>
        <w:t xml:space="preserve"> the </w:t>
      </w:r>
      <w:r w:rsidR="00CE3DE7">
        <w:rPr>
          <w:rFonts w:ascii="Arial" w:hAnsi="Arial" w:cs="Arial"/>
          <w:sz w:val="22"/>
          <w:szCs w:val="22"/>
        </w:rPr>
        <w:t xml:space="preserve">Revised </w:t>
      </w:r>
      <w:r w:rsidR="007301C7" w:rsidRPr="007301C7">
        <w:rPr>
          <w:rFonts w:ascii="Arial" w:hAnsi="Arial" w:cs="Arial"/>
          <w:sz w:val="22"/>
          <w:szCs w:val="22"/>
        </w:rPr>
        <w:t xml:space="preserve">Project Proposal by Tunisia on Reducing Work-Related Accidents and Occupational Diseases through Innovation and Intellectual Property.  The Committee </w:t>
      </w:r>
      <w:r w:rsidR="007301C7" w:rsidRPr="00B05BB8">
        <w:rPr>
          <w:sz w:val="22"/>
          <w:szCs w:val="22"/>
        </w:rPr>
        <w:t>“</w:t>
      </w:r>
      <w:r w:rsidR="007301C7" w:rsidRPr="007301C7">
        <w:rPr>
          <w:rFonts w:ascii="Arial" w:hAnsi="Arial" w:cs="Arial"/>
          <w:i/>
          <w:iCs/>
          <w:sz w:val="22"/>
          <w:szCs w:val="22"/>
        </w:rPr>
        <w:t xml:space="preserve">discussed the project proposal and requested Tunisia to develop the proposal further based on the comments by Member </w:t>
      </w:r>
      <w:proofErr w:type="gramStart"/>
      <w:r w:rsidR="00B05BB8" w:rsidRPr="007301C7">
        <w:rPr>
          <w:rFonts w:ascii="Arial" w:hAnsi="Arial" w:cs="Arial"/>
          <w:i/>
          <w:iCs/>
          <w:sz w:val="22"/>
          <w:szCs w:val="22"/>
        </w:rPr>
        <w:t>States</w:t>
      </w:r>
      <w:r w:rsidR="00DC2C40">
        <w:rPr>
          <w:rFonts w:ascii="Arial" w:hAnsi="Arial" w:cs="Arial"/>
          <w:i/>
          <w:iCs/>
          <w:sz w:val="22"/>
          <w:szCs w:val="22"/>
        </w:rPr>
        <w:t>,</w:t>
      </w:r>
      <w:proofErr w:type="gramEnd"/>
      <w:r w:rsidR="007301C7" w:rsidRPr="007301C7">
        <w:rPr>
          <w:rFonts w:ascii="Arial" w:hAnsi="Arial" w:cs="Arial"/>
          <w:i/>
          <w:iCs/>
          <w:sz w:val="22"/>
          <w:szCs w:val="22"/>
        </w:rPr>
        <w:t xml:space="preserve"> and with the assistance of the Secretariat</w:t>
      </w:r>
      <w:r w:rsidR="00DC2C40">
        <w:rPr>
          <w:rFonts w:ascii="Arial" w:hAnsi="Arial" w:cs="Arial"/>
          <w:i/>
          <w:iCs/>
          <w:sz w:val="22"/>
          <w:szCs w:val="22"/>
        </w:rPr>
        <w:t>,</w:t>
      </w:r>
      <w:r w:rsidR="007301C7" w:rsidRPr="007301C7">
        <w:rPr>
          <w:rFonts w:ascii="Arial" w:hAnsi="Arial" w:cs="Arial"/>
          <w:i/>
          <w:iCs/>
          <w:sz w:val="22"/>
          <w:szCs w:val="22"/>
        </w:rPr>
        <w:t xml:space="preserve"> for its consideration at the next session</w:t>
      </w:r>
      <w:r w:rsidR="007301C7" w:rsidRPr="00B05BB8">
        <w:rPr>
          <w:sz w:val="22"/>
          <w:szCs w:val="22"/>
        </w:rPr>
        <w:t>”.</w:t>
      </w:r>
    </w:p>
    <w:p w14:paraId="3492A41B" w14:textId="2DB9D21B" w:rsidR="00F23A7C" w:rsidRPr="00980FB2" w:rsidRDefault="00F23A7C" w:rsidP="00192219">
      <w:pPr>
        <w:pStyle w:val="Default"/>
        <w:rPr>
          <w:szCs w:val="22"/>
        </w:rPr>
      </w:pPr>
      <w:r w:rsidRPr="00A8320F">
        <w:rPr>
          <w:rFonts w:ascii="Arial" w:hAnsi="Arial" w:cs="Arial"/>
          <w:sz w:val="22"/>
          <w:szCs w:val="22"/>
        </w:rPr>
        <w:fldChar w:fldCharType="begin"/>
      </w:r>
      <w:r w:rsidRPr="00A8320F">
        <w:rPr>
          <w:rFonts w:ascii="Arial" w:hAnsi="Arial" w:cs="Arial"/>
          <w:sz w:val="22"/>
          <w:szCs w:val="22"/>
        </w:rPr>
        <w:instrText xml:space="preserve"> AUTONUM  </w:instrText>
      </w:r>
      <w:r w:rsidRPr="00A8320F">
        <w:rPr>
          <w:rFonts w:ascii="Arial" w:hAnsi="Arial" w:cs="Arial"/>
          <w:sz w:val="22"/>
          <w:szCs w:val="22"/>
        </w:rPr>
        <w:fldChar w:fldCharType="end"/>
      </w:r>
      <w:r w:rsidRPr="00A8320F">
        <w:rPr>
          <w:rFonts w:ascii="Arial" w:hAnsi="Arial" w:cs="Arial"/>
          <w:sz w:val="22"/>
          <w:szCs w:val="22"/>
        </w:rPr>
        <w:tab/>
      </w:r>
      <w:r w:rsidR="007301C7" w:rsidRPr="00A8320F">
        <w:rPr>
          <w:rFonts w:ascii="Arial" w:hAnsi="Arial" w:cs="Arial"/>
          <w:sz w:val="22"/>
          <w:szCs w:val="22"/>
        </w:rPr>
        <w:t>The Annex to this document contains a revised proposal by Tunisia, prepared with the support of the WIPO Secretariat.</w:t>
      </w:r>
    </w:p>
    <w:p w14:paraId="78AE6C62" w14:textId="77777777" w:rsidR="00F23A7C" w:rsidRDefault="00F23A7C" w:rsidP="00192219">
      <w:pPr>
        <w:pStyle w:val="Endofdocument"/>
        <w:spacing w:after="600" w:line="240" w:lineRule="auto"/>
        <w:ind w:left="5530"/>
        <w:rPr>
          <w:i/>
          <w:iCs/>
          <w:szCs w:val="22"/>
        </w:rPr>
      </w:pPr>
      <w:r w:rsidRPr="000B6067">
        <w:fldChar w:fldCharType="begin"/>
      </w:r>
      <w:r w:rsidRPr="000B6067">
        <w:instrText xml:space="preserve"> AUTONUM  </w:instrText>
      </w:r>
      <w:r w:rsidRPr="000B6067">
        <w:fldChar w:fldCharType="end"/>
      </w:r>
      <w:r w:rsidRPr="004907DF">
        <w:rPr>
          <w:i/>
          <w:iCs/>
          <w:szCs w:val="22"/>
        </w:rPr>
        <w:tab/>
        <w:t xml:space="preserve">The CDIP </w:t>
      </w:r>
      <w:proofErr w:type="gramStart"/>
      <w:r w:rsidRPr="004907DF">
        <w:rPr>
          <w:i/>
          <w:iCs/>
          <w:szCs w:val="22"/>
        </w:rPr>
        <w:t>is invited</w:t>
      </w:r>
      <w:proofErr w:type="gramEnd"/>
      <w:r w:rsidRPr="004907DF">
        <w:rPr>
          <w:i/>
          <w:iCs/>
          <w:szCs w:val="22"/>
        </w:rPr>
        <w:t xml:space="preserve"> to </w:t>
      </w:r>
      <w:r>
        <w:rPr>
          <w:i/>
          <w:iCs/>
          <w:szCs w:val="22"/>
        </w:rPr>
        <w:t>consider</w:t>
      </w:r>
      <w:r w:rsidRPr="004907DF">
        <w:rPr>
          <w:i/>
          <w:iCs/>
          <w:szCs w:val="22"/>
        </w:rPr>
        <w:t xml:space="preserve"> the information contained in the Annex to this document.</w:t>
      </w:r>
    </w:p>
    <w:p w14:paraId="5680DDDE" w14:textId="4AE54D85" w:rsidR="0081533E" w:rsidRDefault="00F23A7C" w:rsidP="00B05BB8">
      <w:pPr>
        <w:spacing w:before="65"/>
        <w:ind w:left="5533"/>
        <w:sectPr w:rsidR="0081533E" w:rsidSect="0081533E">
          <w:headerReference w:type="even" r:id="rId9"/>
          <w:headerReference w:type="default" r:id="rId10"/>
          <w:footerReference w:type="even" r:id="rId11"/>
          <w:footerReference w:type="default" r:id="rId12"/>
          <w:headerReference w:type="first" r:id="rId13"/>
          <w:footerReference w:type="first" r:id="rId14"/>
          <w:pgSz w:w="11907" w:h="16840" w:code="9"/>
          <w:pgMar w:top="1417" w:right="1417" w:bottom="1417" w:left="1417" w:header="709" w:footer="709" w:gutter="0"/>
          <w:pgNumType w:start="0"/>
          <w:cols w:space="720"/>
          <w:titlePg/>
          <w:docGrid w:linePitch="299"/>
        </w:sectPr>
      </w:pPr>
      <w:r w:rsidRPr="004907DF">
        <w:t>[</w:t>
      </w:r>
      <w:r w:rsidRPr="004907DF">
        <w:rPr>
          <w:rStyle w:val="Endofdocument-AnnexChar"/>
        </w:rPr>
        <w:t>Annex</w:t>
      </w:r>
      <w:r w:rsidR="00BA4ED8">
        <w:rPr>
          <w:rStyle w:val="Endofdocument-AnnexChar"/>
        </w:rPr>
        <w:t>es</w:t>
      </w:r>
      <w:r w:rsidRPr="004907DF">
        <w:t xml:space="preserve"> follow]</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INTRODUCTION OF THE PROJECT"/>
      </w:tblPr>
      <w:tblGrid>
        <w:gridCol w:w="4676"/>
        <w:gridCol w:w="4676"/>
      </w:tblGrid>
      <w:tr w:rsidR="00DC2C40" w:rsidRPr="00C6096E" w14:paraId="09F0836E" w14:textId="77777777" w:rsidTr="00AF7750">
        <w:trPr>
          <w:trHeight w:val="253"/>
        </w:trPr>
        <w:tc>
          <w:tcPr>
            <w:tcW w:w="9352" w:type="dxa"/>
            <w:gridSpan w:val="2"/>
            <w:shd w:val="clear" w:color="auto" w:fill="DBE5F1" w:themeFill="accent1" w:themeFillTint="33"/>
          </w:tcPr>
          <w:p w14:paraId="5C001347" w14:textId="77777777" w:rsidR="00DC2C40" w:rsidRPr="00B51DC8" w:rsidRDefault="00DC2C40" w:rsidP="007F090C">
            <w:pPr>
              <w:pStyle w:val="Heading2"/>
              <w:jc w:val="center"/>
              <w:rPr>
                <w:b/>
              </w:rPr>
            </w:pPr>
            <w:r w:rsidRPr="00B51DC8">
              <w:rPr>
                <w:b/>
              </w:rPr>
              <w:lastRenderedPageBreak/>
              <w:t>1. INTRODUCTION OF THE PROJECT</w:t>
            </w:r>
          </w:p>
        </w:tc>
      </w:tr>
      <w:tr w:rsidR="00DC2C40" w:rsidRPr="00C6096E" w14:paraId="67C92B21" w14:textId="77777777" w:rsidTr="00AF7750">
        <w:trPr>
          <w:trHeight w:val="253"/>
        </w:trPr>
        <w:tc>
          <w:tcPr>
            <w:tcW w:w="9352" w:type="dxa"/>
            <w:gridSpan w:val="2"/>
            <w:shd w:val="clear" w:color="auto" w:fill="DBE5F1" w:themeFill="accent1" w:themeFillTint="33"/>
          </w:tcPr>
          <w:p w14:paraId="6AEED75E" w14:textId="77777777" w:rsidR="00DC2C40" w:rsidRPr="00C6096E" w:rsidRDefault="00DC2C40" w:rsidP="007F090C">
            <w:pPr>
              <w:pStyle w:val="TableParagraph"/>
              <w:spacing w:line="234" w:lineRule="exact"/>
              <w:ind w:left="103" w:right="87"/>
              <w:jc w:val="center"/>
              <w:rPr>
                <w:b/>
              </w:rPr>
            </w:pPr>
            <w:r>
              <w:rPr>
                <w:b/>
              </w:rPr>
              <w:t xml:space="preserve">1.1 </w:t>
            </w:r>
            <w:r w:rsidRPr="00C6096E">
              <w:rPr>
                <w:b/>
              </w:rPr>
              <w:t>Project code</w:t>
            </w:r>
          </w:p>
        </w:tc>
      </w:tr>
      <w:tr w:rsidR="00DC2C40" w:rsidRPr="00C6096E" w14:paraId="5F198187" w14:textId="77777777" w:rsidTr="00AF7750">
        <w:trPr>
          <w:trHeight w:val="733"/>
        </w:trPr>
        <w:tc>
          <w:tcPr>
            <w:tcW w:w="9352" w:type="dxa"/>
            <w:gridSpan w:val="2"/>
          </w:tcPr>
          <w:p w14:paraId="2B88861A" w14:textId="77777777" w:rsidR="00DC2C40" w:rsidRPr="00D43FE3" w:rsidRDefault="00DC2C40" w:rsidP="007F090C">
            <w:pPr>
              <w:pStyle w:val="TableParagraph"/>
              <w:spacing w:line="249" w:lineRule="exact"/>
              <w:ind w:left="110"/>
            </w:pPr>
          </w:p>
          <w:p w14:paraId="2F8D699D" w14:textId="08A10633" w:rsidR="00D43FE3" w:rsidRPr="00D43FE3" w:rsidRDefault="00D43FE3" w:rsidP="00D43FE3">
            <w:pPr>
              <w:pStyle w:val="TableParagraph"/>
              <w:spacing w:line="249" w:lineRule="exact"/>
              <w:ind w:left="110"/>
              <w:jc w:val="center"/>
            </w:pPr>
            <w:r w:rsidRPr="00D43FE3">
              <w:t>DA_1_10_19_30_31_45_1</w:t>
            </w:r>
          </w:p>
        </w:tc>
      </w:tr>
      <w:tr w:rsidR="00DC2C40" w:rsidRPr="00C6096E" w14:paraId="1EE10C18" w14:textId="77777777" w:rsidTr="00AF7750">
        <w:trPr>
          <w:trHeight w:val="251"/>
        </w:trPr>
        <w:tc>
          <w:tcPr>
            <w:tcW w:w="9352" w:type="dxa"/>
            <w:gridSpan w:val="2"/>
            <w:shd w:val="clear" w:color="auto" w:fill="DBE5F1" w:themeFill="accent1" w:themeFillTint="33"/>
          </w:tcPr>
          <w:p w14:paraId="708AFB8C" w14:textId="77777777" w:rsidR="00DC2C40" w:rsidRPr="00C6096E" w:rsidRDefault="00DC2C40" w:rsidP="007F090C">
            <w:pPr>
              <w:pStyle w:val="TableParagraph"/>
              <w:spacing w:line="232" w:lineRule="exact"/>
              <w:ind w:left="103" w:right="90"/>
              <w:jc w:val="center"/>
              <w:rPr>
                <w:b/>
              </w:rPr>
            </w:pPr>
            <w:r>
              <w:rPr>
                <w:b/>
              </w:rPr>
              <w:t xml:space="preserve">1.2 </w:t>
            </w:r>
            <w:r w:rsidRPr="00C6096E">
              <w:rPr>
                <w:b/>
              </w:rPr>
              <w:t>Project</w:t>
            </w:r>
            <w:r w:rsidRPr="00C6096E">
              <w:rPr>
                <w:b/>
                <w:spacing w:val="-1"/>
              </w:rPr>
              <w:t xml:space="preserve"> </w:t>
            </w:r>
            <w:r w:rsidRPr="00C6096E">
              <w:rPr>
                <w:b/>
              </w:rPr>
              <w:t>title</w:t>
            </w:r>
          </w:p>
        </w:tc>
      </w:tr>
      <w:tr w:rsidR="00DC2C40" w:rsidRPr="00C6096E" w14:paraId="3499CF0B" w14:textId="77777777" w:rsidTr="00AF7750">
        <w:trPr>
          <w:trHeight w:val="714"/>
        </w:trPr>
        <w:tc>
          <w:tcPr>
            <w:tcW w:w="9352" w:type="dxa"/>
            <w:gridSpan w:val="2"/>
          </w:tcPr>
          <w:p w14:paraId="3A99AD4A" w14:textId="77777777" w:rsidR="00DC2C40" w:rsidRPr="00F23A7C" w:rsidRDefault="00DC2C40" w:rsidP="007F090C">
            <w:pPr>
              <w:pStyle w:val="TableParagraph"/>
              <w:ind w:left="110" w:right="188"/>
              <w:jc w:val="center"/>
              <w:rPr>
                <w:iCs/>
              </w:rPr>
            </w:pPr>
            <w:r w:rsidRPr="00F23A7C">
              <w:rPr>
                <w:iCs/>
              </w:rPr>
              <w:t>Reducing Work-related Accidents and Occupational Diseases through Innovation and Intellectual Property</w:t>
            </w:r>
          </w:p>
        </w:tc>
      </w:tr>
      <w:tr w:rsidR="00DC2C40" w:rsidRPr="00C6096E" w14:paraId="600FE25D" w14:textId="77777777" w:rsidTr="00AF7750">
        <w:trPr>
          <w:trHeight w:val="252"/>
        </w:trPr>
        <w:tc>
          <w:tcPr>
            <w:tcW w:w="9352" w:type="dxa"/>
            <w:gridSpan w:val="2"/>
            <w:shd w:val="clear" w:color="auto" w:fill="DBE5F1" w:themeFill="accent1" w:themeFillTint="33"/>
          </w:tcPr>
          <w:p w14:paraId="0BA8A6B3" w14:textId="77777777" w:rsidR="00DC2C40" w:rsidRPr="00C6096E" w:rsidRDefault="00DC2C40" w:rsidP="007F090C">
            <w:pPr>
              <w:pStyle w:val="TableParagraph"/>
              <w:spacing w:line="232" w:lineRule="exact"/>
              <w:ind w:left="103" w:right="88"/>
              <w:jc w:val="center"/>
              <w:rPr>
                <w:b/>
              </w:rPr>
            </w:pPr>
            <w:r>
              <w:rPr>
                <w:b/>
              </w:rPr>
              <w:t xml:space="preserve">1.3 </w:t>
            </w:r>
            <w:r w:rsidRPr="00C6096E">
              <w:rPr>
                <w:b/>
              </w:rPr>
              <w:t>DA</w:t>
            </w:r>
            <w:r w:rsidRPr="00C6096E">
              <w:rPr>
                <w:b/>
                <w:spacing w:val="-4"/>
              </w:rPr>
              <w:t xml:space="preserve"> </w:t>
            </w:r>
            <w:r w:rsidRPr="00C6096E">
              <w:rPr>
                <w:b/>
              </w:rPr>
              <w:t>Recommendations</w:t>
            </w:r>
          </w:p>
        </w:tc>
      </w:tr>
      <w:tr w:rsidR="00DC2C40" w:rsidRPr="00C6096E" w14:paraId="5580A150" w14:textId="77777777" w:rsidTr="00AF7750">
        <w:trPr>
          <w:trHeight w:val="760"/>
        </w:trPr>
        <w:tc>
          <w:tcPr>
            <w:tcW w:w="9352" w:type="dxa"/>
            <w:gridSpan w:val="2"/>
          </w:tcPr>
          <w:p w14:paraId="5C6BF29C" w14:textId="77777777" w:rsidR="00DC2C40" w:rsidRDefault="00DC2C40" w:rsidP="007F090C">
            <w:pPr>
              <w:pStyle w:val="TableParagraph"/>
              <w:ind w:left="110"/>
            </w:pPr>
            <w:r w:rsidRPr="00F23A7C">
              <w:rPr>
                <w:i/>
                <w:iCs/>
              </w:rPr>
              <w:t>Recommendation 1</w:t>
            </w:r>
            <w:r>
              <w:t xml:space="preserve">:  WIPO technical assistance shall be, inter alia, development-oriented, demand-driven and transparent, taking into account the priorities and the special needs of developing countries, especially LDCs, as well as the different levels of development of Member States and activities should include </w:t>
            </w:r>
            <w:proofErr w:type="gramStart"/>
            <w:r>
              <w:t>time frames</w:t>
            </w:r>
            <w:proofErr w:type="gramEnd"/>
            <w:r>
              <w:t xml:space="preserve"> for completion.  In this regard, design, delivery mechanisms and evaluation processes of technical assistance programs should be country specific.</w:t>
            </w:r>
          </w:p>
          <w:p w14:paraId="344728EF" w14:textId="77777777" w:rsidR="00DC2C40" w:rsidRDefault="00DC2C40" w:rsidP="007F090C">
            <w:pPr>
              <w:pStyle w:val="TableParagraph"/>
              <w:ind w:left="110"/>
            </w:pPr>
          </w:p>
          <w:p w14:paraId="28FA1FA2" w14:textId="77777777" w:rsidR="00DC2C40" w:rsidRDefault="00DC2C40" w:rsidP="007F090C">
            <w:pPr>
              <w:pStyle w:val="TableParagraph"/>
              <w:ind w:left="110"/>
            </w:pPr>
            <w:r w:rsidRPr="00F23A7C">
              <w:rPr>
                <w:i/>
                <w:iCs/>
              </w:rPr>
              <w:t>Recommendation 10</w:t>
            </w:r>
            <w:r>
              <w:t xml:space="preserve">:  To assist Member States to develop and improve national intellectual property institutional capacity through further development of infrastructure and other facilities with a view to making national intellectual property institutions more efficient and promote fair balance between intellectual property protection and the public interest.  This technical assistance </w:t>
            </w:r>
            <w:proofErr w:type="gramStart"/>
            <w:r>
              <w:t>should also be extended</w:t>
            </w:r>
            <w:proofErr w:type="gramEnd"/>
            <w:r>
              <w:t xml:space="preserve"> to sub-regional and regional organizations dealing with intellectual property.</w:t>
            </w:r>
          </w:p>
          <w:p w14:paraId="1E9C5648" w14:textId="77777777" w:rsidR="00DC2C40" w:rsidRDefault="00DC2C40" w:rsidP="007F090C">
            <w:pPr>
              <w:pStyle w:val="TableParagraph"/>
              <w:ind w:left="110"/>
            </w:pPr>
          </w:p>
          <w:p w14:paraId="6EA6C61F" w14:textId="77777777" w:rsidR="00DC2C40" w:rsidRDefault="00DC2C40" w:rsidP="007F090C">
            <w:pPr>
              <w:pStyle w:val="TableParagraph"/>
              <w:ind w:left="110"/>
            </w:pPr>
            <w:r w:rsidRPr="00F23A7C">
              <w:rPr>
                <w:i/>
                <w:iCs/>
              </w:rPr>
              <w:t>Recommendation 19</w:t>
            </w:r>
            <w:r>
              <w:t>:  To initiate discussions on how, within WIPO’s mandate, to further facilitate access to knowledge and technology for developing countries and LDCs to foster creativity and innovation and to strengthen such existing activities within WIPO.</w:t>
            </w:r>
          </w:p>
          <w:p w14:paraId="0F0B756C" w14:textId="77777777" w:rsidR="00DC2C40" w:rsidRDefault="00DC2C40" w:rsidP="007F090C">
            <w:pPr>
              <w:pStyle w:val="TableParagraph"/>
              <w:ind w:left="110"/>
            </w:pPr>
          </w:p>
          <w:p w14:paraId="45A461E9" w14:textId="77777777" w:rsidR="00DC2C40" w:rsidRDefault="00DC2C40" w:rsidP="007F090C">
            <w:pPr>
              <w:pStyle w:val="TableParagraph"/>
              <w:ind w:left="110"/>
            </w:pPr>
            <w:r w:rsidRPr="00F23A7C">
              <w:rPr>
                <w:i/>
                <w:iCs/>
              </w:rPr>
              <w:t>Recommendation 30</w:t>
            </w:r>
            <w:r>
              <w:t>:  WIPO should cooperate with other IGOs to provide to developing countries, including LDCs, upon request, advice on how to gain access to and make use of intellectual property-related information on technology, particularly in areas of special interest to the requesting parties.</w:t>
            </w:r>
          </w:p>
          <w:p w14:paraId="4E4D11E4" w14:textId="77777777" w:rsidR="00DC2C40" w:rsidRDefault="00DC2C40" w:rsidP="007F090C">
            <w:pPr>
              <w:pStyle w:val="TableParagraph"/>
              <w:ind w:left="110"/>
            </w:pPr>
          </w:p>
          <w:p w14:paraId="7DB44765" w14:textId="77777777" w:rsidR="00DC2C40" w:rsidRDefault="00DC2C40" w:rsidP="007F090C">
            <w:pPr>
              <w:pStyle w:val="TableParagraph"/>
              <w:spacing w:line="235" w:lineRule="exact"/>
              <w:ind w:left="110"/>
            </w:pPr>
            <w:r w:rsidRPr="00F23A7C">
              <w:rPr>
                <w:i/>
                <w:iCs/>
              </w:rPr>
              <w:t>Recommendation 31</w:t>
            </w:r>
            <w:r>
              <w:t>:  To undertake initiatives agreed by Member States, which contribute to transfer of technology to developing countries, such as requesting WIPO to facilitate better access to publicly available patent information.</w:t>
            </w:r>
          </w:p>
          <w:p w14:paraId="0823D94B" w14:textId="77777777" w:rsidR="00DC2C40" w:rsidRDefault="00DC2C40" w:rsidP="007F090C">
            <w:pPr>
              <w:pStyle w:val="TableParagraph"/>
              <w:spacing w:line="235" w:lineRule="exact"/>
              <w:ind w:left="110"/>
            </w:pPr>
          </w:p>
          <w:p w14:paraId="6253BF6D" w14:textId="77777777" w:rsidR="00DC2C40" w:rsidRDefault="00DC2C40" w:rsidP="007F090C">
            <w:pPr>
              <w:pStyle w:val="TableParagraph"/>
              <w:spacing w:line="235" w:lineRule="exact"/>
              <w:ind w:left="110"/>
            </w:pPr>
            <w:proofErr w:type="gramStart"/>
            <w:r w:rsidRPr="00C46B47">
              <w:rPr>
                <w:i/>
                <w:iCs/>
              </w:rPr>
              <w:t>Recommendation 45</w:t>
            </w:r>
            <w:r>
              <w:t xml:space="preserve">:  </w:t>
            </w:r>
            <w:r w:rsidRPr="00C46B47">
              <w:t xml:space="preserve">To approach intellectual property enforcement in the context of broader societal interests and especially development-oriented </w:t>
            </w:r>
            <w:r>
              <w:t xml:space="preserve">concerns, with a view that “the </w:t>
            </w:r>
            <w:r w:rsidRPr="00C46B47">
              <w:t>protection and enforcement of intellectual property rights should contribute to the promotion of technological innovation and to the transfer and dissemination of technology, to the mutual advantage of producers and users of technological knowledge and in a manner conducive to social and economic welfare, and to a balance of rights and obligations”, in accordance with Article 7 of the TRIPS Agreement.</w:t>
            </w:r>
            <w:proofErr w:type="gramEnd"/>
          </w:p>
          <w:p w14:paraId="41E3A6BE" w14:textId="77777777" w:rsidR="00DC2C40" w:rsidRPr="00C6096E" w:rsidRDefault="00DC2C40" w:rsidP="007F090C">
            <w:pPr>
              <w:pStyle w:val="TableParagraph"/>
              <w:spacing w:line="235" w:lineRule="exact"/>
              <w:ind w:left="110"/>
            </w:pPr>
          </w:p>
        </w:tc>
      </w:tr>
      <w:tr w:rsidR="00DC2C40" w:rsidRPr="00C6096E" w14:paraId="5A1F7EBC" w14:textId="77777777" w:rsidTr="00AF7750">
        <w:trPr>
          <w:trHeight w:val="251"/>
        </w:trPr>
        <w:tc>
          <w:tcPr>
            <w:tcW w:w="9352" w:type="dxa"/>
            <w:gridSpan w:val="2"/>
            <w:shd w:val="clear" w:color="auto" w:fill="DBE5F1" w:themeFill="accent1" w:themeFillTint="33"/>
          </w:tcPr>
          <w:p w14:paraId="42B94F2E" w14:textId="77777777" w:rsidR="00DC2C40" w:rsidRDefault="00DC2C40" w:rsidP="007F090C">
            <w:pPr>
              <w:pStyle w:val="TableParagraph"/>
              <w:spacing w:line="232" w:lineRule="exact"/>
              <w:ind w:left="103" w:right="90"/>
              <w:jc w:val="center"/>
              <w:rPr>
                <w:b/>
              </w:rPr>
            </w:pPr>
            <w:r>
              <w:rPr>
                <w:b/>
                <w:bCs/>
              </w:rPr>
              <w:t xml:space="preserve">1.4 </w:t>
            </w:r>
            <w:r w:rsidRPr="00101266">
              <w:rPr>
                <w:b/>
                <w:bCs/>
              </w:rPr>
              <w:t>Project duration</w:t>
            </w:r>
          </w:p>
        </w:tc>
      </w:tr>
      <w:tr w:rsidR="00DC2C40" w:rsidRPr="00C6096E" w14:paraId="212EBF0B" w14:textId="77777777" w:rsidTr="00AF7750">
        <w:trPr>
          <w:trHeight w:val="251"/>
        </w:trPr>
        <w:tc>
          <w:tcPr>
            <w:tcW w:w="9352" w:type="dxa"/>
            <w:gridSpan w:val="2"/>
            <w:shd w:val="clear" w:color="auto" w:fill="FFFFFF" w:themeFill="background1"/>
          </w:tcPr>
          <w:p w14:paraId="054DE923" w14:textId="77777777" w:rsidR="00DC2C40" w:rsidRPr="00101266" w:rsidRDefault="00DC2C40" w:rsidP="007F090C">
            <w:pPr>
              <w:pStyle w:val="TableParagraph"/>
              <w:spacing w:line="232" w:lineRule="exact"/>
              <w:ind w:left="103" w:right="90"/>
              <w:jc w:val="center"/>
            </w:pPr>
            <w:r w:rsidRPr="00101266">
              <w:t>36 months</w:t>
            </w:r>
          </w:p>
          <w:p w14:paraId="18F59A57" w14:textId="77777777" w:rsidR="00DC2C40" w:rsidRPr="00101266" w:rsidRDefault="00DC2C40" w:rsidP="007F090C">
            <w:pPr>
              <w:pStyle w:val="TableParagraph"/>
              <w:spacing w:line="232" w:lineRule="exact"/>
              <w:ind w:left="103" w:right="90"/>
              <w:jc w:val="center"/>
              <w:rPr>
                <w:b/>
                <w:bCs/>
              </w:rPr>
            </w:pPr>
          </w:p>
        </w:tc>
      </w:tr>
      <w:tr w:rsidR="00DC2C40" w:rsidRPr="00C6096E" w14:paraId="24FFA013" w14:textId="77777777" w:rsidTr="00AF7750">
        <w:trPr>
          <w:trHeight w:val="251"/>
        </w:trPr>
        <w:tc>
          <w:tcPr>
            <w:tcW w:w="9352" w:type="dxa"/>
            <w:gridSpan w:val="2"/>
            <w:shd w:val="clear" w:color="auto" w:fill="DBE5F1" w:themeFill="accent1" w:themeFillTint="33"/>
          </w:tcPr>
          <w:p w14:paraId="1963CEC2" w14:textId="77777777" w:rsidR="00DC2C40" w:rsidRDefault="00DC2C40" w:rsidP="007F090C">
            <w:pPr>
              <w:pStyle w:val="TableParagraph"/>
              <w:spacing w:line="232" w:lineRule="exact"/>
              <w:ind w:left="103" w:right="90"/>
              <w:jc w:val="center"/>
              <w:rPr>
                <w:b/>
              </w:rPr>
            </w:pPr>
            <w:r>
              <w:rPr>
                <w:b/>
                <w:bCs/>
              </w:rPr>
              <w:t xml:space="preserve">1.5 </w:t>
            </w:r>
            <w:r w:rsidRPr="00C17BB1">
              <w:rPr>
                <w:b/>
                <w:bCs/>
              </w:rPr>
              <w:t>Project Budget</w:t>
            </w:r>
          </w:p>
        </w:tc>
      </w:tr>
      <w:tr w:rsidR="00DC2C40" w:rsidRPr="00C6096E" w14:paraId="5656E5E6" w14:textId="77777777" w:rsidTr="00AF7750">
        <w:trPr>
          <w:trHeight w:val="251"/>
        </w:trPr>
        <w:tc>
          <w:tcPr>
            <w:tcW w:w="9352" w:type="dxa"/>
            <w:gridSpan w:val="2"/>
            <w:shd w:val="clear" w:color="auto" w:fill="FFFFFF" w:themeFill="background1"/>
          </w:tcPr>
          <w:p w14:paraId="7DACCA32" w14:textId="77777777" w:rsidR="00DC2C40" w:rsidRDefault="00DC2C40" w:rsidP="007F090C">
            <w:pPr>
              <w:pStyle w:val="TableParagraph"/>
              <w:ind w:left="110"/>
            </w:pPr>
          </w:p>
          <w:p w14:paraId="68D5E370" w14:textId="32460361" w:rsidR="00DC2C40" w:rsidRDefault="0031340D" w:rsidP="007F090C">
            <w:pPr>
              <w:pStyle w:val="TableParagraph"/>
              <w:ind w:left="110"/>
            </w:pPr>
            <w:r>
              <w:t>The total Project b</w:t>
            </w:r>
            <w:r w:rsidR="00DC2C40" w:rsidRPr="00967997">
              <w:t xml:space="preserve">udget is of </w:t>
            </w:r>
            <w:r w:rsidR="00DC2C40" w:rsidRPr="00ED6D40">
              <w:rPr>
                <w:b/>
                <w:bCs/>
              </w:rPr>
              <w:t>523,300</w:t>
            </w:r>
            <w:r w:rsidR="00DC2C40">
              <w:rPr>
                <w:b/>
                <w:bCs/>
              </w:rPr>
              <w:t xml:space="preserve"> </w:t>
            </w:r>
            <w:r>
              <w:t>Swiss</w:t>
            </w:r>
            <w:r w:rsidR="002F7BBB">
              <w:t xml:space="preserve"> </w:t>
            </w:r>
            <w:r w:rsidR="00D43FE3">
              <w:t>f</w:t>
            </w:r>
            <w:r w:rsidR="00DC2C40" w:rsidRPr="00967997">
              <w:t>rancs, all related to non-personnel expenditures</w:t>
            </w:r>
            <w:r>
              <w:t>.</w:t>
            </w:r>
          </w:p>
          <w:p w14:paraId="42FC6A7E" w14:textId="77777777" w:rsidR="00D43FE3" w:rsidRDefault="00D43FE3" w:rsidP="007F090C">
            <w:pPr>
              <w:pStyle w:val="TableParagraph"/>
              <w:ind w:left="110"/>
            </w:pPr>
          </w:p>
          <w:p w14:paraId="71D01231" w14:textId="66A1FC3F" w:rsidR="00DC2C40" w:rsidRPr="00C17BB1" w:rsidRDefault="00DC2C40" w:rsidP="00D43FE3">
            <w:pPr>
              <w:pStyle w:val="TableParagraph"/>
              <w:rPr>
                <w:b/>
                <w:bCs/>
              </w:rPr>
            </w:pPr>
          </w:p>
        </w:tc>
      </w:tr>
      <w:tr w:rsidR="00DC2C40" w:rsidRPr="00C6096E" w14:paraId="530A220E" w14:textId="77777777" w:rsidTr="00AF7750">
        <w:trPr>
          <w:trHeight w:val="251"/>
        </w:trPr>
        <w:tc>
          <w:tcPr>
            <w:tcW w:w="9352" w:type="dxa"/>
            <w:gridSpan w:val="2"/>
            <w:shd w:val="clear" w:color="auto" w:fill="DBE5F1" w:themeFill="accent1" w:themeFillTint="33"/>
          </w:tcPr>
          <w:p w14:paraId="4EF61ED8" w14:textId="77777777" w:rsidR="00DC2C40" w:rsidRPr="00C6096E" w:rsidRDefault="00DC2C40" w:rsidP="007F090C">
            <w:pPr>
              <w:pStyle w:val="TableParagraph"/>
              <w:ind w:left="101" w:right="86"/>
              <w:jc w:val="center"/>
              <w:rPr>
                <w:b/>
              </w:rPr>
            </w:pPr>
            <w:r>
              <w:rPr>
                <w:b/>
              </w:rPr>
              <w:lastRenderedPageBreak/>
              <w:t xml:space="preserve">2. </w:t>
            </w:r>
            <w:r w:rsidRPr="00C6096E">
              <w:rPr>
                <w:b/>
              </w:rPr>
              <w:t>DESCRIPTION</w:t>
            </w:r>
            <w:r w:rsidRPr="00C6096E">
              <w:rPr>
                <w:b/>
                <w:spacing w:val="-3"/>
              </w:rPr>
              <w:t xml:space="preserve"> </w:t>
            </w:r>
            <w:r w:rsidRPr="00C6096E">
              <w:rPr>
                <w:b/>
              </w:rPr>
              <w:t>OF</w:t>
            </w:r>
            <w:r w:rsidRPr="00C6096E">
              <w:rPr>
                <w:b/>
                <w:spacing w:val="-1"/>
              </w:rPr>
              <w:t xml:space="preserve"> </w:t>
            </w:r>
            <w:r w:rsidRPr="00C6096E">
              <w:rPr>
                <w:b/>
              </w:rPr>
              <w:t>THE</w:t>
            </w:r>
            <w:r w:rsidRPr="00C6096E">
              <w:rPr>
                <w:b/>
                <w:spacing w:val="-3"/>
              </w:rPr>
              <w:t xml:space="preserve"> </w:t>
            </w:r>
            <w:r w:rsidRPr="00C6096E">
              <w:rPr>
                <w:b/>
              </w:rPr>
              <w:t>PROJECT</w:t>
            </w:r>
          </w:p>
        </w:tc>
      </w:tr>
      <w:tr w:rsidR="00DC2C40" w:rsidRPr="00C6096E" w14:paraId="55215B00" w14:textId="77777777" w:rsidTr="00AF7750">
        <w:trPr>
          <w:trHeight w:val="2589"/>
        </w:trPr>
        <w:tc>
          <w:tcPr>
            <w:tcW w:w="9352" w:type="dxa"/>
            <w:gridSpan w:val="2"/>
          </w:tcPr>
          <w:p w14:paraId="46C947E8" w14:textId="7B80B045" w:rsidR="00DC2C40" w:rsidRPr="00F23A7C" w:rsidRDefault="00DC2C40" w:rsidP="009D7026">
            <w:pPr>
              <w:pStyle w:val="TableParagraph"/>
              <w:ind w:left="110"/>
            </w:pPr>
            <w:r w:rsidRPr="00F23A7C">
              <w:t>The pilot project aims at helping to reduce work-related accidents and occupational diseases in Tunisia and three other developing countries through innovation</w:t>
            </w:r>
            <w:r w:rsidR="009D7026">
              <w:t>,</w:t>
            </w:r>
            <w:r w:rsidRPr="00F23A7C">
              <w:t xml:space="preserve"> the use of intellectual property</w:t>
            </w:r>
            <w:r>
              <w:t xml:space="preserve"> (IP)</w:t>
            </w:r>
            <w:r w:rsidRPr="00F23A7C">
              <w:t xml:space="preserve"> tools</w:t>
            </w:r>
            <w:r w:rsidR="009D7026">
              <w:t xml:space="preserve"> and </w:t>
            </w:r>
            <w:proofErr w:type="gramStart"/>
            <w:r w:rsidR="009D7026">
              <w:t>awareness-raising</w:t>
            </w:r>
            <w:proofErr w:type="gramEnd"/>
            <w:r w:rsidRPr="00F23A7C">
              <w:t xml:space="preserve">.  </w:t>
            </w:r>
          </w:p>
          <w:p w14:paraId="32D85A6F" w14:textId="77777777" w:rsidR="00DC2C40" w:rsidRPr="00F23A7C" w:rsidRDefault="00DC2C40" w:rsidP="007F090C">
            <w:pPr>
              <w:pStyle w:val="TableParagraph"/>
              <w:ind w:left="110"/>
            </w:pPr>
          </w:p>
          <w:p w14:paraId="31123548" w14:textId="77777777" w:rsidR="00DC2C40" w:rsidRPr="00F23A7C" w:rsidRDefault="00DC2C40" w:rsidP="007F090C">
            <w:pPr>
              <w:pStyle w:val="TableParagraph"/>
              <w:ind w:left="110"/>
            </w:pPr>
            <w:r w:rsidRPr="00F23A7C">
              <w:t xml:space="preserve">As explained </w:t>
            </w:r>
            <w:r>
              <w:t>further</w:t>
            </w:r>
            <w:r w:rsidRPr="00F23A7C">
              <w:t xml:space="preserve">, the prevention of occupational risks and the improvement of working conditions is a key concern for Tunisia and other developing countries.  Efforts </w:t>
            </w:r>
            <w:proofErr w:type="gramStart"/>
            <w:r w:rsidRPr="00F23A7C">
              <w:t>are being made</w:t>
            </w:r>
            <w:proofErr w:type="gramEnd"/>
            <w:r w:rsidRPr="00F23A7C">
              <w:t xml:space="preserve"> to improve the safety and health conditions of work.  </w:t>
            </w:r>
          </w:p>
          <w:p w14:paraId="2292E6A5" w14:textId="77777777" w:rsidR="00DC2C40" w:rsidRPr="00F23A7C" w:rsidRDefault="00DC2C40" w:rsidP="007F090C">
            <w:pPr>
              <w:pStyle w:val="TableParagraph"/>
              <w:ind w:left="110"/>
            </w:pPr>
          </w:p>
          <w:p w14:paraId="78A71976" w14:textId="06CB08EE" w:rsidR="00DC2C40" w:rsidRPr="00F23A7C" w:rsidRDefault="00DC2C40" w:rsidP="009D7026">
            <w:pPr>
              <w:pStyle w:val="TableParagraph"/>
              <w:ind w:left="110"/>
            </w:pPr>
            <w:r w:rsidRPr="00F23A7C">
              <w:t xml:space="preserve">One of the challenges encountered in this area is the lack of </w:t>
            </w:r>
            <w:r w:rsidR="009D7026">
              <w:t>understanding of the role IP plays in developing</w:t>
            </w:r>
            <w:r w:rsidR="009D7026" w:rsidRPr="00F23A7C">
              <w:t xml:space="preserve"> </w:t>
            </w:r>
            <w:r w:rsidRPr="00F23A7C">
              <w:t xml:space="preserve">appropriate technologies </w:t>
            </w:r>
            <w:r w:rsidR="009D7026">
              <w:t xml:space="preserve">and innovative products </w:t>
            </w:r>
            <w:r w:rsidRPr="00F23A7C">
              <w:t xml:space="preserve">that can help prevent accidents and diseases in each specific sector and industry.  Appropriate technology is necessary to ensure the safety of the tools and machinery used by workers, as well as their personal protection equipment (PPE).  Some of this technology might already be available, despite the lack of knowledge of potential users in developing countries or the difficulties to access it.  Moreover, generating new innovative solutions for the risks encountered by workers of a particular industry or sector could also prove crucial.  </w:t>
            </w:r>
            <w:r w:rsidR="009D7026">
              <w:t>A better understanding of IP can help in using existing solutions and incentivize development of new solutions</w:t>
            </w:r>
            <w:r w:rsidR="004324C6">
              <w:t xml:space="preserve"> in this area</w:t>
            </w:r>
            <w:r w:rsidR="009D7026">
              <w:t xml:space="preserve">.   </w:t>
            </w:r>
            <w:r w:rsidRPr="00F23A7C">
              <w:t xml:space="preserve">Collaboration between users, </w:t>
            </w:r>
            <w:r w:rsidR="009D7026">
              <w:t xml:space="preserve">researchers, </w:t>
            </w:r>
            <w:r w:rsidRPr="00F23A7C">
              <w:t>producers and suppliers of tools, machinery and PPE could contribute to ensur</w:t>
            </w:r>
            <w:r w:rsidR="009D7026">
              <w:t>ing</w:t>
            </w:r>
            <w:r w:rsidRPr="00F23A7C">
              <w:t xml:space="preserve"> the availability of and the access to adequate material.  This </w:t>
            </w:r>
            <w:r w:rsidR="009D7026">
              <w:t>could contribute to</w:t>
            </w:r>
            <w:r w:rsidR="009D7026" w:rsidRPr="00F23A7C">
              <w:t xml:space="preserve"> </w:t>
            </w:r>
            <w:r w:rsidRPr="00F23A7C">
              <w:t>reduc</w:t>
            </w:r>
            <w:r w:rsidR="009D7026">
              <w:t>ing</w:t>
            </w:r>
            <w:r w:rsidRPr="00F23A7C">
              <w:t xml:space="preserve"> the risk of accidents and, in doing </w:t>
            </w:r>
            <w:proofErr w:type="gramStart"/>
            <w:r w:rsidRPr="00F23A7C">
              <w:t>so,</w:t>
            </w:r>
            <w:proofErr w:type="gramEnd"/>
            <w:r w:rsidRPr="00F23A7C">
              <w:t xml:space="preserve"> contribute to increasing the competitiveness of enterprises.</w:t>
            </w:r>
          </w:p>
          <w:p w14:paraId="3D88B5AF" w14:textId="77777777" w:rsidR="00DC2C40" w:rsidRPr="00F23A7C" w:rsidRDefault="00DC2C40" w:rsidP="007F090C">
            <w:pPr>
              <w:pStyle w:val="TableParagraph"/>
              <w:ind w:left="110"/>
            </w:pPr>
          </w:p>
          <w:p w14:paraId="40AED11E" w14:textId="211B5BC5" w:rsidR="00DC2C40" w:rsidRPr="00F23A7C" w:rsidRDefault="00DC2C40" w:rsidP="009D7026">
            <w:pPr>
              <w:pStyle w:val="TableParagraph"/>
              <w:ind w:left="110"/>
            </w:pPr>
            <w:r w:rsidRPr="009709C8">
              <w:t xml:space="preserve">An additional challenge </w:t>
            </w:r>
            <w:r w:rsidR="009D7026">
              <w:t>relates to</w:t>
            </w:r>
            <w:r w:rsidRPr="009709C8">
              <w:t xml:space="preserve"> the use of counterfeit tools, machinery</w:t>
            </w:r>
            <w:r w:rsidR="009D7026">
              <w:t>, materials</w:t>
            </w:r>
            <w:r w:rsidRPr="009709C8">
              <w:t xml:space="preserve"> and</w:t>
            </w:r>
            <w:r w:rsidR="009D7026">
              <w:t>/or</w:t>
            </w:r>
            <w:r w:rsidRPr="009709C8">
              <w:t xml:space="preserve"> PPE that do not meet the necessary safety and health standards.  Awareness raising about the risks that th</w:t>
            </w:r>
            <w:r w:rsidR="009D7026">
              <w:t>e</w:t>
            </w:r>
            <w:r w:rsidRPr="009709C8">
              <w:t>s</w:t>
            </w:r>
            <w:r w:rsidR="009D7026">
              <w:t>e</w:t>
            </w:r>
            <w:r w:rsidRPr="009709C8">
              <w:t xml:space="preserve"> counterfeit </w:t>
            </w:r>
            <w:r w:rsidR="009D7026">
              <w:t>products</w:t>
            </w:r>
            <w:r w:rsidRPr="009709C8">
              <w:t xml:space="preserve"> might entail for the well-being of workers is also essential to prevent occupational accidents and diseases.</w:t>
            </w:r>
            <w:r w:rsidR="009D7026">
              <w:t xml:space="preserve">  Understanding IP is an integral part of raising awareness of this problem.</w:t>
            </w:r>
          </w:p>
          <w:p w14:paraId="0D993DE0" w14:textId="77777777" w:rsidR="00DC2C40" w:rsidRPr="00F23A7C" w:rsidRDefault="00DC2C40" w:rsidP="007F090C">
            <w:pPr>
              <w:pStyle w:val="TableParagraph"/>
              <w:ind w:left="110"/>
            </w:pPr>
          </w:p>
          <w:p w14:paraId="4AE762E9" w14:textId="76119361" w:rsidR="00DC2C40" w:rsidRDefault="00DC2C40" w:rsidP="009D7026">
            <w:pPr>
              <w:pStyle w:val="TableParagraph"/>
              <w:ind w:left="110" w:right="493"/>
            </w:pPr>
            <w:r w:rsidRPr="00F23A7C">
              <w:t xml:space="preserve">To achieve these objectives, this pilot project proposes to implement the strategies and actions described </w:t>
            </w:r>
            <w:r>
              <w:t>further</w:t>
            </w:r>
            <w:r w:rsidRPr="00F23A7C">
              <w:t xml:space="preserve">, </w:t>
            </w:r>
            <w:r>
              <w:t xml:space="preserve">which will be delivered </w:t>
            </w:r>
            <w:r w:rsidRPr="00F23A7C">
              <w:t>on the basis of cooperation among the main stakeholders who can contribute to improving the working conditions and s</w:t>
            </w:r>
            <w:r w:rsidR="009D7026">
              <w:t>afety</w:t>
            </w:r>
            <w:r w:rsidRPr="00F23A7C">
              <w:t xml:space="preserve"> of workers through innovation</w:t>
            </w:r>
            <w:r w:rsidR="009D7026">
              <w:t>,</w:t>
            </w:r>
            <w:r w:rsidRPr="00F23A7C">
              <w:t xml:space="preserve"> the use of </w:t>
            </w:r>
            <w:r>
              <w:t>IP</w:t>
            </w:r>
            <w:r w:rsidRPr="00F23A7C">
              <w:t xml:space="preserve"> tools</w:t>
            </w:r>
            <w:r w:rsidR="009D7026">
              <w:t xml:space="preserve"> and awareness-raising</w:t>
            </w:r>
            <w:r w:rsidRPr="00F23A7C">
              <w:t xml:space="preserve">.  </w:t>
            </w:r>
          </w:p>
          <w:p w14:paraId="29CA68C0" w14:textId="77777777" w:rsidR="00DC2C40" w:rsidRPr="00C6096E" w:rsidRDefault="00DC2C40" w:rsidP="007F090C">
            <w:pPr>
              <w:pStyle w:val="TableParagraph"/>
              <w:ind w:left="110" w:right="493"/>
            </w:pPr>
          </w:p>
        </w:tc>
      </w:tr>
      <w:tr w:rsidR="00DC2C40" w:rsidRPr="00C6096E" w14:paraId="34FCDFCD" w14:textId="77777777" w:rsidTr="00AF7750">
        <w:trPr>
          <w:trHeight w:val="339"/>
        </w:trPr>
        <w:tc>
          <w:tcPr>
            <w:tcW w:w="9352" w:type="dxa"/>
            <w:gridSpan w:val="2"/>
            <w:shd w:val="clear" w:color="auto" w:fill="DBE5F1" w:themeFill="accent1" w:themeFillTint="33"/>
          </w:tcPr>
          <w:p w14:paraId="7BACF340" w14:textId="77777777" w:rsidR="00DC2C40" w:rsidRPr="00C17BB1" w:rsidRDefault="00DC2C40" w:rsidP="007F090C">
            <w:pPr>
              <w:pStyle w:val="TableParagraph"/>
              <w:ind w:left="110"/>
              <w:jc w:val="center"/>
            </w:pPr>
            <w:r>
              <w:rPr>
                <w:b/>
                <w:bCs/>
              </w:rPr>
              <w:t xml:space="preserve">2.1 </w:t>
            </w:r>
            <w:r w:rsidRPr="00C17BB1">
              <w:rPr>
                <w:b/>
                <w:bCs/>
              </w:rPr>
              <w:t>Project Context</w:t>
            </w:r>
          </w:p>
        </w:tc>
      </w:tr>
      <w:tr w:rsidR="00DC2C40" w:rsidRPr="00C6096E" w14:paraId="617F6627" w14:textId="77777777" w:rsidTr="00AF7750">
        <w:trPr>
          <w:trHeight w:val="2589"/>
        </w:trPr>
        <w:tc>
          <w:tcPr>
            <w:tcW w:w="9352" w:type="dxa"/>
            <w:gridSpan w:val="2"/>
          </w:tcPr>
          <w:p w14:paraId="6422978F" w14:textId="77777777" w:rsidR="00DC2C40" w:rsidRPr="00C17BB1" w:rsidRDefault="00DC2C40" w:rsidP="007F090C">
            <w:pPr>
              <w:pStyle w:val="TableParagraph"/>
              <w:ind w:left="110"/>
            </w:pPr>
            <w:proofErr w:type="gramStart"/>
            <w:r w:rsidRPr="00C17BB1">
              <w:t>Since independence in 1956, Tunisian authorities have devoted a significant share of national income to economic and social development and, above all, to improving the living conditions of the population through unprecedented school attendance, an active policy of women’s emancipation, an ambitious and revolutionary family planning program launched in 1966 to limit births, and the introduction of a compensation and price control instrument to help the poor and low-income families.</w:t>
            </w:r>
            <w:proofErr w:type="gramEnd"/>
            <w:r w:rsidRPr="00C17BB1">
              <w:t xml:space="preserve">  This policy of national solidarity </w:t>
            </w:r>
            <w:proofErr w:type="gramStart"/>
            <w:r w:rsidRPr="00C17BB1">
              <w:t>was further stepped up</w:t>
            </w:r>
            <w:proofErr w:type="gramEnd"/>
            <w:r w:rsidRPr="00C17BB1">
              <w:t xml:space="preserve"> among the poor, especially as from the 1980s, with the advent of the Structural Adjustment </w:t>
            </w:r>
            <w:proofErr w:type="spellStart"/>
            <w:r w:rsidRPr="00C17BB1">
              <w:t>Programme</w:t>
            </w:r>
            <w:proofErr w:type="spellEnd"/>
            <w:r w:rsidRPr="00C17BB1">
              <w:t>, which followed structural changes in the world economy and the advent of a new era of globalization.  Thus, the social security sector occupies an important place in Tunisia’s social policy as a vector of economic and social development and one of the main elements for the preservation of social peace.</w:t>
            </w:r>
          </w:p>
          <w:p w14:paraId="1E1D2BDB" w14:textId="77777777" w:rsidR="00DC2C40" w:rsidRPr="00C17BB1" w:rsidRDefault="00DC2C40" w:rsidP="007F090C">
            <w:pPr>
              <w:pStyle w:val="TableParagraph"/>
              <w:ind w:left="110"/>
            </w:pPr>
          </w:p>
          <w:p w14:paraId="60284168" w14:textId="77777777" w:rsidR="00DC2C40" w:rsidRPr="00C17BB1" w:rsidRDefault="00DC2C40" w:rsidP="007F090C">
            <w:pPr>
              <w:pStyle w:val="TableParagraph"/>
              <w:ind w:left="110"/>
            </w:pPr>
            <w:r w:rsidRPr="00C17BB1">
              <w:t xml:space="preserve">However, despite these efforts by public authorities to create healthy and peaceful working environments, the number of days lost </w:t>
            </w:r>
            <w:proofErr w:type="gramStart"/>
            <w:r w:rsidRPr="00C17BB1">
              <w:t>as a result</w:t>
            </w:r>
            <w:proofErr w:type="gramEnd"/>
            <w:r w:rsidRPr="00C17BB1">
              <w:t xml:space="preserve"> of accidents at work or occupational diseases remains high.  This is likely to be detrimental both to the well-being of employees and to the growth and competitiveness of an enterprise.  Indeed, </w:t>
            </w:r>
            <w:proofErr w:type="gramStart"/>
            <w:r w:rsidRPr="00C17BB1">
              <w:t>a total of approximately</w:t>
            </w:r>
            <w:proofErr w:type="gramEnd"/>
            <w:r w:rsidRPr="00C17BB1">
              <w:t xml:space="preserve"> 1,500,000 employees are involved, with an average of 46,000 work-related accidents recorded annually.  The vast majority of these incidents (94.5%) occur at the workplace, while the remaining 5.5% </w:t>
            </w:r>
            <w:r w:rsidRPr="00C17BB1">
              <w:lastRenderedPageBreak/>
              <w:t xml:space="preserve">are commuting accidents.  The total number of days of work stoppage is also a parameter for assessing the severity of accidents with a deleterious impact on productivity.  Thus, approximately 1,000,000 days of work stoppage </w:t>
            </w:r>
            <w:proofErr w:type="gramStart"/>
            <w:r w:rsidRPr="00C17BB1">
              <w:t>are reported</w:t>
            </w:r>
            <w:proofErr w:type="gramEnd"/>
            <w:r w:rsidRPr="00C17BB1">
              <w:t xml:space="preserve"> annually.  Added to these are cases of occupational diseases, which amount to approximately 1,600 cases where the work stoppage is either permanent or long term, depending on the severity of the disease.</w:t>
            </w:r>
          </w:p>
          <w:p w14:paraId="03620C40" w14:textId="77777777" w:rsidR="00DC2C40" w:rsidRPr="00C17BB1" w:rsidRDefault="00DC2C40" w:rsidP="007F090C">
            <w:pPr>
              <w:pStyle w:val="TableParagraph"/>
              <w:ind w:left="110"/>
            </w:pPr>
          </w:p>
          <w:p w14:paraId="637CA214" w14:textId="15409078" w:rsidR="00DC2C40" w:rsidRPr="00C17BB1" w:rsidRDefault="00DC2C40" w:rsidP="007F090C">
            <w:pPr>
              <w:pStyle w:val="TableParagraph"/>
              <w:ind w:left="110"/>
            </w:pPr>
            <w:r w:rsidRPr="00C17BB1">
              <w:t>This is likely to be the case for other developing countries.  According to the International Labor Organization</w:t>
            </w:r>
            <w:r>
              <w:t xml:space="preserve"> (ILO)</w:t>
            </w:r>
            <w:r w:rsidRPr="00C17BB1">
              <w:rPr>
                <w:vertAlign w:val="superscript"/>
              </w:rPr>
              <w:footnoteReference w:id="1"/>
            </w:r>
            <w:r>
              <w:t>,</w:t>
            </w:r>
            <w:r w:rsidRPr="00C17BB1">
              <w:t xml:space="preserve"> more than 2.78 million people die every year </w:t>
            </w:r>
            <w:proofErr w:type="gramStart"/>
            <w:r w:rsidRPr="00C17BB1">
              <w:t>as a result</w:t>
            </w:r>
            <w:proofErr w:type="gramEnd"/>
            <w:r w:rsidRPr="00C17BB1">
              <w:t xml:space="preserve"> of occupational accidents or work-related diseases worldwide.  There are also 374 million non-fatal work-related injuries each year, resulting in more than 4 days of absences from work.  Not only the human cost is incredibly high, but also the economic burden of poor occupational safety and health practices </w:t>
            </w:r>
            <w:proofErr w:type="gramStart"/>
            <w:r w:rsidRPr="00C17BB1">
              <w:t>is estimated</w:t>
            </w:r>
            <w:proofErr w:type="gramEnd"/>
            <w:r w:rsidRPr="00C17BB1">
              <w:t xml:space="preserve"> at almost 4 per cent of the annual global Gross Domestic Products</w:t>
            </w:r>
            <w:r w:rsidR="00474321">
              <w:t xml:space="preserve"> (GDP)</w:t>
            </w:r>
            <w:r w:rsidRPr="00C17BB1">
              <w:t>.</w:t>
            </w:r>
          </w:p>
          <w:p w14:paraId="3F62C743" w14:textId="77777777" w:rsidR="00DC2C40" w:rsidRPr="00C17BB1" w:rsidRDefault="00DC2C40" w:rsidP="007F090C">
            <w:pPr>
              <w:pStyle w:val="TableParagraph"/>
              <w:ind w:left="110"/>
            </w:pPr>
          </w:p>
          <w:p w14:paraId="4B8321B1" w14:textId="1DA7B8E5" w:rsidR="00DC2C40" w:rsidRPr="00C17BB1" w:rsidRDefault="00DC2C40" w:rsidP="005B6D97">
            <w:pPr>
              <w:pStyle w:val="TableParagraph"/>
              <w:ind w:left="110"/>
            </w:pPr>
            <w:r w:rsidRPr="00C17BB1">
              <w:t>In developing countries, occupational safety and health issues are generally less visible, but the risks are often greater than in industrialized countries.  The expansion of the informal economy, as well as the</w:t>
            </w:r>
            <w:r w:rsidR="005B6D97">
              <w:t xml:space="preserve"> use of</w:t>
            </w:r>
            <w:r w:rsidRPr="00C17BB1">
              <w:t xml:space="preserve"> counterfeit tools, machinery</w:t>
            </w:r>
            <w:r w:rsidR="005B6D97">
              <w:t>, materials</w:t>
            </w:r>
            <w:r w:rsidRPr="00C17BB1">
              <w:t xml:space="preserve"> and </w:t>
            </w:r>
            <w:r w:rsidR="005B6D97">
              <w:t>PPE</w:t>
            </w:r>
            <w:r w:rsidRPr="00C17BB1">
              <w:t xml:space="preserve">, exacerbate this issue and the risks involved.  </w:t>
            </w:r>
          </w:p>
          <w:p w14:paraId="00B060AA" w14:textId="77777777" w:rsidR="00DC2C40" w:rsidRPr="00C17BB1" w:rsidRDefault="00DC2C40" w:rsidP="007F090C">
            <w:pPr>
              <w:pStyle w:val="TableParagraph"/>
              <w:ind w:left="110"/>
            </w:pPr>
          </w:p>
          <w:p w14:paraId="097919AD" w14:textId="77777777" w:rsidR="00DC2C40" w:rsidRPr="00C17BB1" w:rsidRDefault="00DC2C40" w:rsidP="007F090C">
            <w:pPr>
              <w:pStyle w:val="TableParagraph"/>
              <w:ind w:left="110"/>
            </w:pPr>
            <w:r w:rsidRPr="00C17BB1">
              <w:t xml:space="preserve">Policies aimed at addressing this problem are manifold and efforts are required from different actors.  In this context, the ILO implements projects aimed at improving safety and health at work and preventing work-related accidents and occupational diseases in developing countries.  </w:t>
            </w:r>
            <w:proofErr w:type="gramStart"/>
            <w:r w:rsidRPr="00C17BB1">
              <w:t>A project titled “</w:t>
            </w:r>
            <w:r w:rsidRPr="00C17BB1">
              <w:rPr>
                <w:i/>
              </w:rPr>
              <w:t xml:space="preserve">Strengthening </w:t>
            </w:r>
            <w:proofErr w:type="spellStart"/>
            <w:r w:rsidRPr="00C17BB1">
              <w:rPr>
                <w:i/>
              </w:rPr>
              <w:t>Labour</w:t>
            </w:r>
            <w:proofErr w:type="spellEnd"/>
            <w:r w:rsidRPr="00C17BB1">
              <w:rPr>
                <w:i/>
              </w:rPr>
              <w:t xml:space="preserve"> Governance in MSMEs and Supporting the Transition from the Informal to the Formal Economy in Africa</w:t>
            </w:r>
            <w:r w:rsidRPr="00C17BB1">
              <w:t>” is currently being implemented in Tunisia, among other countries, with a twofold strategy: (</w:t>
            </w:r>
            <w:proofErr w:type="spellStart"/>
            <w:r w:rsidRPr="00C17BB1">
              <w:t>i</w:t>
            </w:r>
            <w:proofErr w:type="spellEnd"/>
            <w:r w:rsidRPr="00C17BB1">
              <w:t xml:space="preserve">) supporting national </w:t>
            </w:r>
            <w:proofErr w:type="spellStart"/>
            <w:r w:rsidRPr="00C17BB1">
              <w:t>labour</w:t>
            </w:r>
            <w:proofErr w:type="spellEnd"/>
            <w:r w:rsidRPr="00C17BB1">
              <w:t xml:space="preserve"> inspectorates to better ensure compliance; and (ii) build the capacity of Governments, employers, workers and their representatives to promote and implement the existing regulations in the field of occupational safety and health.</w:t>
            </w:r>
            <w:proofErr w:type="gramEnd"/>
          </w:p>
          <w:p w14:paraId="05DAB301" w14:textId="77777777" w:rsidR="00DC2C40" w:rsidRPr="00C17BB1" w:rsidRDefault="00DC2C40" w:rsidP="007F090C">
            <w:pPr>
              <w:pStyle w:val="TableParagraph"/>
              <w:ind w:left="110"/>
            </w:pPr>
          </w:p>
          <w:p w14:paraId="3211F256" w14:textId="02A6D89C" w:rsidR="00DC2C40" w:rsidRPr="00C17BB1" w:rsidRDefault="00DC2C40" w:rsidP="005B6D97">
            <w:pPr>
              <w:pStyle w:val="TableParagraph"/>
              <w:ind w:left="110"/>
            </w:pPr>
            <w:r>
              <w:t>IP</w:t>
            </w:r>
            <w:r w:rsidRPr="00C17BB1">
              <w:t xml:space="preserve"> </w:t>
            </w:r>
            <w:r w:rsidR="005B6D97">
              <w:t>may</w:t>
            </w:r>
            <w:r w:rsidR="005B6D97" w:rsidRPr="00C17BB1">
              <w:t xml:space="preserve"> </w:t>
            </w:r>
            <w:r w:rsidRPr="00C17BB1">
              <w:t xml:space="preserve">also contribute to those efforts, by </w:t>
            </w:r>
            <w:r w:rsidR="005B6D97">
              <w:t xml:space="preserve">promoting innovation in the area of occupational health and safety.  However, the role of IP tools in </w:t>
            </w:r>
            <w:r w:rsidRPr="00C17BB1">
              <w:t>providing a safer environment to workers</w:t>
            </w:r>
            <w:r w:rsidR="005B6D97">
              <w:t xml:space="preserve"> is not well understood or documented.  Understanding </w:t>
            </w:r>
            <w:r w:rsidRPr="00C17BB1">
              <w:t xml:space="preserve">the risks involved in </w:t>
            </w:r>
            <w:r>
              <w:t xml:space="preserve">using </w:t>
            </w:r>
            <w:r w:rsidRPr="00C17BB1">
              <w:t>counterfeit goods that do not meet the necessary safety and health standards</w:t>
            </w:r>
            <w:r w:rsidR="005B6D97">
              <w:t xml:space="preserve"> and raising awareness of such risks</w:t>
            </w:r>
            <w:r w:rsidRPr="00C17BB1">
              <w:t xml:space="preserve"> </w:t>
            </w:r>
            <w:proofErr w:type="gramStart"/>
            <w:r w:rsidRPr="00C17BB1">
              <w:t>is also</w:t>
            </w:r>
            <w:proofErr w:type="gramEnd"/>
            <w:r w:rsidRPr="00C17BB1">
              <w:t xml:space="preserve"> essential</w:t>
            </w:r>
            <w:r w:rsidR="005B6D97">
              <w:t xml:space="preserve"> for improving occupational safety</w:t>
            </w:r>
            <w:r w:rsidR="005B6D97" w:rsidRPr="00C17BB1">
              <w:t>.</w:t>
            </w:r>
            <w:r w:rsidR="005B6D97">
              <w:t xml:space="preserve">  An understanding of IP may also promote access to existing occupational health and safety tools that </w:t>
            </w:r>
            <w:proofErr w:type="gramStart"/>
            <w:r w:rsidR="005B6D97">
              <w:t>may be protected</w:t>
            </w:r>
            <w:proofErr w:type="gramEnd"/>
            <w:r w:rsidR="005B6D97">
              <w:t xml:space="preserve"> by IP rights</w:t>
            </w:r>
            <w:r w:rsidRPr="00C17BB1">
              <w:t>.</w:t>
            </w:r>
          </w:p>
          <w:p w14:paraId="758A9B94" w14:textId="77777777" w:rsidR="00DC2C40" w:rsidRPr="00C17BB1" w:rsidRDefault="00DC2C40" w:rsidP="007F090C">
            <w:pPr>
              <w:pStyle w:val="TableParagraph"/>
              <w:ind w:left="110"/>
            </w:pPr>
          </w:p>
        </w:tc>
      </w:tr>
      <w:tr w:rsidR="00DC2C40" w:rsidRPr="00C6096E" w14:paraId="6C7C1FB0" w14:textId="77777777" w:rsidTr="00AF7750">
        <w:trPr>
          <w:trHeight w:val="280"/>
        </w:trPr>
        <w:tc>
          <w:tcPr>
            <w:tcW w:w="9352" w:type="dxa"/>
            <w:gridSpan w:val="2"/>
            <w:shd w:val="clear" w:color="auto" w:fill="DBE5F1" w:themeFill="accent1" w:themeFillTint="33"/>
          </w:tcPr>
          <w:p w14:paraId="6F7EBF41" w14:textId="68B14B21" w:rsidR="00DC2C40" w:rsidRDefault="00DC2C40" w:rsidP="007F090C">
            <w:pPr>
              <w:pStyle w:val="TableParagraph"/>
              <w:ind w:left="110"/>
              <w:jc w:val="center"/>
              <w:rPr>
                <w:b/>
                <w:bCs/>
              </w:rPr>
            </w:pPr>
            <w:r>
              <w:rPr>
                <w:b/>
                <w:bCs/>
              </w:rPr>
              <w:lastRenderedPageBreak/>
              <w:t xml:space="preserve">2.2 </w:t>
            </w:r>
            <w:r w:rsidRPr="00C17BB1">
              <w:rPr>
                <w:b/>
                <w:bCs/>
              </w:rPr>
              <w:t>Project Objective</w:t>
            </w:r>
            <w:r w:rsidR="005B6D97">
              <w:rPr>
                <w:b/>
                <w:bCs/>
              </w:rPr>
              <w:t>s</w:t>
            </w:r>
            <w:r>
              <w:rPr>
                <w:b/>
                <w:bCs/>
              </w:rPr>
              <w:t>, Outcome</w:t>
            </w:r>
            <w:r w:rsidR="005B6D97">
              <w:rPr>
                <w:b/>
                <w:bCs/>
              </w:rPr>
              <w:t>s</w:t>
            </w:r>
            <w:r>
              <w:rPr>
                <w:b/>
                <w:bCs/>
              </w:rPr>
              <w:t xml:space="preserve"> and Outputs </w:t>
            </w:r>
            <w:r w:rsidRPr="00C17BB1">
              <w:rPr>
                <w:b/>
                <w:bCs/>
              </w:rPr>
              <w:t xml:space="preserve"> </w:t>
            </w:r>
          </w:p>
        </w:tc>
      </w:tr>
      <w:tr w:rsidR="00DC2C40" w:rsidRPr="00C6096E" w14:paraId="38B50D16" w14:textId="77777777" w:rsidTr="00AF7750">
        <w:trPr>
          <w:trHeight w:val="280"/>
        </w:trPr>
        <w:tc>
          <w:tcPr>
            <w:tcW w:w="9352" w:type="dxa"/>
            <w:gridSpan w:val="2"/>
            <w:shd w:val="clear" w:color="auto" w:fill="FFFFFF" w:themeFill="background1"/>
          </w:tcPr>
          <w:p w14:paraId="70D8A589" w14:textId="25530EF0" w:rsidR="00DC2C40" w:rsidRPr="00086DDE" w:rsidRDefault="00DC2C40" w:rsidP="00B90BF6">
            <w:pPr>
              <w:pStyle w:val="TableParagraph"/>
              <w:ind w:left="110"/>
            </w:pPr>
            <w:r w:rsidRPr="00086DDE">
              <w:t xml:space="preserve">The overall project </w:t>
            </w:r>
            <w:r w:rsidRPr="00086DDE">
              <w:rPr>
                <w:b/>
                <w:bCs/>
              </w:rPr>
              <w:t>objective</w:t>
            </w:r>
            <w:r w:rsidR="00B90BF6">
              <w:rPr>
                <w:b/>
                <w:bCs/>
              </w:rPr>
              <w:t xml:space="preserve">s </w:t>
            </w:r>
            <w:r w:rsidR="00B90BF6" w:rsidRPr="00B90BF6">
              <w:t>are</w:t>
            </w:r>
            <w:r w:rsidR="00B90BF6">
              <w:t xml:space="preserve"> (</w:t>
            </w:r>
            <w:proofErr w:type="spellStart"/>
            <w:r w:rsidR="00B90BF6">
              <w:t>i</w:t>
            </w:r>
            <w:proofErr w:type="spellEnd"/>
            <w:r w:rsidR="00B90BF6">
              <w:t>)</w:t>
            </w:r>
            <w:r w:rsidR="00B90BF6" w:rsidRPr="00B90BF6">
              <w:t xml:space="preserve"> to</w:t>
            </w:r>
            <w:r w:rsidR="00B90BF6">
              <w:t xml:space="preserve"> </w:t>
            </w:r>
            <w:r w:rsidR="00C51018">
              <w:t>explore the role of IP</w:t>
            </w:r>
            <w:r w:rsidR="00B90BF6" w:rsidRPr="00B90BF6">
              <w:t xml:space="preserve"> </w:t>
            </w:r>
            <w:r w:rsidR="003939F7">
              <w:t xml:space="preserve">tools </w:t>
            </w:r>
            <w:r w:rsidR="00B90BF6" w:rsidRPr="00B90BF6">
              <w:t xml:space="preserve">and innovation in providing a safer environment to workers, and </w:t>
            </w:r>
            <w:r w:rsidR="00B90BF6">
              <w:t xml:space="preserve">(ii) to </w:t>
            </w:r>
            <w:r w:rsidR="00B90BF6" w:rsidRPr="00B90BF6">
              <w:t>contribut</w:t>
            </w:r>
            <w:r w:rsidR="00B90BF6">
              <w:t xml:space="preserve">e </w:t>
            </w:r>
            <w:r w:rsidR="00B90BF6" w:rsidRPr="00B90BF6">
              <w:t>to the decrease of occupational accidents and diseases</w:t>
            </w:r>
            <w:r w:rsidR="00B90BF6">
              <w:t xml:space="preserve"> though the use of IP tools and promoti</w:t>
            </w:r>
            <w:r w:rsidR="00C51018">
              <w:t>o</w:t>
            </w:r>
            <w:r w:rsidR="00B90BF6">
              <w:t>n</w:t>
            </w:r>
            <w:r w:rsidR="00C51018">
              <w:t xml:space="preserve"> of</w:t>
            </w:r>
            <w:r w:rsidR="00B90BF6">
              <w:t xml:space="preserve"> innovation</w:t>
            </w:r>
            <w:r w:rsidR="00B90BF6" w:rsidRPr="00B90BF6">
              <w:t>.</w:t>
            </w:r>
          </w:p>
          <w:p w14:paraId="425369B0" w14:textId="77777777" w:rsidR="00DC2C40" w:rsidRPr="00086DDE" w:rsidRDefault="00DC2C40" w:rsidP="007F090C">
            <w:pPr>
              <w:pStyle w:val="TableParagraph"/>
              <w:ind w:left="110"/>
            </w:pPr>
          </w:p>
          <w:p w14:paraId="150A5497" w14:textId="77777777" w:rsidR="00DC2C40" w:rsidRPr="00086DDE" w:rsidRDefault="00DC2C40" w:rsidP="007F090C">
            <w:pPr>
              <w:pStyle w:val="TableParagraph"/>
              <w:ind w:left="110"/>
            </w:pPr>
            <w:r>
              <w:t>More specifically, the project’s</w:t>
            </w:r>
            <w:r w:rsidRPr="00086DDE">
              <w:t xml:space="preserve"> </w:t>
            </w:r>
            <w:r>
              <w:t xml:space="preserve">expected </w:t>
            </w:r>
            <w:r w:rsidRPr="00086DDE">
              <w:rPr>
                <w:b/>
                <w:bCs/>
              </w:rPr>
              <w:t>outcomes</w:t>
            </w:r>
            <w:r w:rsidRPr="00086DDE">
              <w:t xml:space="preserve"> are to:</w:t>
            </w:r>
          </w:p>
          <w:p w14:paraId="485BDB8E" w14:textId="77777777" w:rsidR="00DC2C40" w:rsidRPr="00086DDE" w:rsidRDefault="00DC2C40" w:rsidP="007F090C">
            <w:pPr>
              <w:pStyle w:val="TableParagraph"/>
              <w:ind w:left="110"/>
            </w:pPr>
          </w:p>
          <w:p w14:paraId="0702A0FE" w14:textId="4D5DC9F9" w:rsidR="00DC2C40" w:rsidRPr="00086DDE" w:rsidRDefault="00B90BF6" w:rsidP="00B90BF6">
            <w:pPr>
              <w:pStyle w:val="TableParagraph"/>
              <w:numPr>
                <w:ilvl w:val="0"/>
                <w:numId w:val="18"/>
              </w:numPr>
            </w:pPr>
            <w:r>
              <w:t>Increase the</w:t>
            </w:r>
            <w:r w:rsidRPr="00086DDE">
              <w:t xml:space="preserve"> understan</w:t>
            </w:r>
            <w:r>
              <w:t>ding of</w:t>
            </w:r>
            <w:r w:rsidR="00DC2C40" w:rsidRPr="00086DDE">
              <w:t xml:space="preserve"> the </w:t>
            </w:r>
            <w:r w:rsidR="005B6D97" w:rsidRPr="005B6D97">
              <w:t>role IP can play in reducing</w:t>
            </w:r>
            <w:r w:rsidR="005B6D97">
              <w:t xml:space="preserve"> </w:t>
            </w:r>
            <w:r w:rsidR="00DC2C40" w:rsidRPr="00086DDE">
              <w:t>occupational accidents and diseases; and</w:t>
            </w:r>
          </w:p>
          <w:p w14:paraId="0AE6F1EA" w14:textId="77777777" w:rsidR="00DC2C40" w:rsidRPr="00086DDE" w:rsidRDefault="00DC2C40" w:rsidP="007F090C">
            <w:pPr>
              <w:pStyle w:val="TableParagraph"/>
              <w:ind w:left="110"/>
            </w:pPr>
          </w:p>
          <w:p w14:paraId="58DB55FA" w14:textId="3EB86522" w:rsidR="00DC2C40" w:rsidRPr="00086DDE" w:rsidRDefault="000679B7" w:rsidP="00B90BF6">
            <w:pPr>
              <w:pStyle w:val="TableParagraph"/>
              <w:numPr>
                <w:ilvl w:val="0"/>
                <w:numId w:val="18"/>
              </w:numPr>
            </w:pPr>
            <w:r>
              <w:t>I</w:t>
            </w:r>
            <w:r w:rsidR="00DC2C40" w:rsidRPr="00086DDE">
              <w:t>ncreas</w:t>
            </w:r>
            <w:r>
              <w:t>e</w:t>
            </w:r>
            <w:r w:rsidR="00DC2C40" w:rsidRPr="00086DDE">
              <w:t xml:space="preserve"> awareness </w:t>
            </w:r>
            <w:r>
              <w:t>of</w:t>
            </w:r>
            <w:r w:rsidR="00DC2C40" w:rsidRPr="00086DDE">
              <w:t xml:space="preserve"> </w:t>
            </w:r>
            <w:r w:rsidR="00DC2C40">
              <w:t xml:space="preserve">the </w:t>
            </w:r>
            <w:r w:rsidR="00B90BF6">
              <w:t xml:space="preserve">health and safety risks involved in </w:t>
            </w:r>
            <w:r w:rsidR="00DC2C40">
              <w:t xml:space="preserve">using </w:t>
            </w:r>
            <w:r w:rsidR="00DC2C40" w:rsidRPr="00086DDE">
              <w:t>counterfeit products</w:t>
            </w:r>
            <w:r>
              <w:t xml:space="preserve"> in the workplace</w:t>
            </w:r>
            <w:r w:rsidR="00DC2C40" w:rsidRPr="00086DDE">
              <w:t xml:space="preserve">.  </w:t>
            </w:r>
          </w:p>
          <w:p w14:paraId="717E4BF5" w14:textId="77777777" w:rsidR="00DC2C40" w:rsidRPr="00086DDE" w:rsidRDefault="00DC2C40" w:rsidP="007F090C">
            <w:pPr>
              <w:pStyle w:val="TableParagraph"/>
              <w:ind w:left="830"/>
            </w:pPr>
          </w:p>
          <w:p w14:paraId="29357F44" w14:textId="53F6D8C9" w:rsidR="00DC2C40" w:rsidRPr="00086DDE" w:rsidRDefault="00DC2C40" w:rsidP="00474321">
            <w:pPr>
              <w:pStyle w:val="TableParagraph"/>
              <w:ind w:left="110"/>
            </w:pPr>
            <w:r w:rsidRPr="00086DDE">
              <w:t xml:space="preserve">The above-mentioned project objective and outcomes will be achieved through the delivery of the following project </w:t>
            </w:r>
            <w:r w:rsidRPr="00086DDE">
              <w:rPr>
                <w:b/>
                <w:bCs/>
              </w:rPr>
              <w:t>outputs</w:t>
            </w:r>
            <w:r w:rsidRPr="00086DDE">
              <w:t xml:space="preserve">: </w:t>
            </w:r>
          </w:p>
          <w:p w14:paraId="046012F2" w14:textId="70246000" w:rsidR="00DC2C40" w:rsidRPr="00086DDE" w:rsidRDefault="00DC2C40" w:rsidP="000679B7">
            <w:pPr>
              <w:pStyle w:val="TableParagraph"/>
              <w:ind w:left="110"/>
            </w:pPr>
            <w:r w:rsidRPr="00086DDE">
              <w:lastRenderedPageBreak/>
              <w:t xml:space="preserve">1. Identify which sectors and industries account for the most work-related accidents and/or diseases and </w:t>
            </w:r>
            <w:r w:rsidR="000679B7">
              <w:t>any relationship between reported</w:t>
            </w:r>
            <w:r w:rsidR="000679B7" w:rsidRPr="00086DDE">
              <w:t xml:space="preserve"> </w:t>
            </w:r>
            <w:r w:rsidRPr="00086DDE">
              <w:t xml:space="preserve">causes of these adverse outcomes and </w:t>
            </w:r>
            <w:r w:rsidR="000679B7">
              <w:t>availability/feasibility of IP-related solutions</w:t>
            </w:r>
            <w:r w:rsidR="000679B7" w:rsidRPr="00086DDE">
              <w:t>.</w:t>
            </w:r>
          </w:p>
          <w:p w14:paraId="0A607F7D" w14:textId="77777777" w:rsidR="00DC2C40" w:rsidRPr="00086DDE" w:rsidRDefault="00DC2C40" w:rsidP="007F090C">
            <w:pPr>
              <w:pStyle w:val="TableParagraph"/>
              <w:ind w:left="110"/>
            </w:pPr>
          </w:p>
          <w:p w14:paraId="330781ED" w14:textId="76AFD6A2" w:rsidR="00DC2C40" w:rsidRPr="00086DDE" w:rsidRDefault="000679B7" w:rsidP="00485C80">
            <w:pPr>
              <w:pStyle w:val="TableParagraph"/>
              <w:ind w:left="110"/>
            </w:pPr>
            <w:r>
              <w:t>2</w:t>
            </w:r>
            <w:r w:rsidR="00DC2C40" w:rsidRPr="00086DDE">
              <w:t>. I</w:t>
            </w:r>
            <w:r>
              <w:t>f possible and applicable, i</w:t>
            </w:r>
            <w:r w:rsidR="00DC2C40" w:rsidRPr="00086DDE">
              <w:t>dentify the available innovative technolog</w:t>
            </w:r>
            <w:r>
              <w:t>ies</w:t>
            </w:r>
            <w:r w:rsidR="00DC2C40" w:rsidRPr="00086DDE">
              <w:t xml:space="preserve"> that could respond to the needs of th</w:t>
            </w:r>
            <w:r w:rsidR="00485C80">
              <w:t>e identified sectors and</w:t>
            </w:r>
            <w:r w:rsidR="00DC2C40" w:rsidRPr="00086DDE">
              <w:t xml:space="preserve"> industr</w:t>
            </w:r>
            <w:r w:rsidR="00485C80">
              <w:t>ies</w:t>
            </w:r>
            <w:r w:rsidR="00DC2C40" w:rsidRPr="00086DDE">
              <w:t xml:space="preserve"> to reduce work-related accidents and occupational diseases.</w:t>
            </w:r>
          </w:p>
          <w:p w14:paraId="42103EAF" w14:textId="77777777" w:rsidR="00DC2C40" w:rsidRPr="00086DDE" w:rsidRDefault="00DC2C40" w:rsidP="007F090C">
            <w:pPr>
              <w:pStyle w:val="TableParagraph"/>
              <w:ind w:left="110"/>
            </w:pPr>
          </w:p>
          <w:p w14:paraId="04419466" w14:textId="7B1060A5" w:rsidR="00DC2C40" w:rsidRPr="00086DDE" w:rsidRDefault="000679B7" w:rsidP="000679B7">
            <w:pPr>
              <w:pStyle w:val="TableParagraph"/>
              <w:ind w:left="110"/>
            </w:pPr>
            <w:r>
              <w:t>3</w:t>
            </w:r>
            <w:r w:rsidR="00DC2C40" w:rsidRPr="00086DDE">
              <w:t>. Raise awareness o</w:t>
            </w:r>
            <w:r>
              <w:t>f</w:t>
            </w:r>
            <w:r w:rsidR="00DC2C40" w:rsidRPr="00086DDE">
              <w:t xml:space="preserve"> </w:t>
            </w:r>
            <w:r w:rsidR="00DC2C40">
              <w:t>IP</w:t>
            </w:r>
            <w:r w:rsidR="00134882">
              <w:t xml:space="preserve"> and its</w:t>
            </w:r>
            <w:r>
              <w:t xml:space="preserve"> role in promoting the development of innovative technologies and products for</w:t>
            </w:r>
            <w:r w:rsidR="00DC2C40" w:rsidRPr="00086DDE">
              <w:t xml:space="preserve"> the improvement of working conditions.</w:t>
            </w:r>
          </w:p>
          <w:p w14:paraId="62E6B1D8" w14:textId="77777777" w:rsidR="00DC2C40" w:rsidRPr="00086DDE" w:rsidRDefault="00DC2C40" w:rsidP="007F090C">
            <w:pPr>
              <w:pStyle w:val="TableParagraph"/>
              <w:ind w:left="110"/>
            </w:pPr>
          </w:p>
          <w:p w14:paraId="054DAF72" w14:textId="76C7B068" w:rsidR="00DC2C40" w:rsidRDefault="000679B7" w:rsidP="000679B7">
            <w:pPr>
              <w:pStyle w:val="TableParagraph"/>
              <w:ind w:left="110"/>
            </w:pPr>
            <w:r>
              <w:t>4</w:t>
            </w:r>
            <w:r w:rsidR="00DC2C40" w:rsidRPr="00086DDE">
              <w:t xml:space="preserve">. Establish effective and sustainable networks to promote better collaboration between those </w:t>
            </w:r>
            <w:r>
              <w:t xml:space="preserve">industry sectors in need of innovative technologies and products </w:t>
            </w:r>
            <w:r w:rsidR="00DC2C40" w:rsidRPr="00086DDE">
              <w:t xml:space="preserve">and those who </w:t>
            </w:r>
            <w:r>
              <w:t>have the a</w:t>
            </w:r>
            <w:r w:rsidR="00134882">
              <w:t>bility to develop and/or supply</w:t>
            </w:r>
            <w:r>
              <w:t xml:space="preserve"> such technologies and products, or the willingness to license them, </w:t>
            </w:r>
            <w:r w:rsidR="00DC2C40" w:rsidRPr="00086DDE">
              <w:t>in order to reduce accidents at work and occupational diseases.</w:t>
            </w:r>
          </w:p>
          <w:p w14:paraId="276796B4" w14:textId="77777777" w:rsidR="000679B7" w:rsidRDefault="000679B7" w:rsidP="000679B7">
            <w:pPr>
              <w:pStyle w:val="TableParagraph"/>
              <w:ind w:left="110"/>
            </w:pPr>
          </w:p>
          <w:p w14:paraId="47418C6D" w14:textId="529F3200" w:rsidR="000679B7" w:rsidRPr="00086DDE" w:rsidRDefault="000679B7" w:rsidP="000679B7">
            <w:pPr>
              <w:pStyle w:val="TableParagraph"/>
              <w:ind w:left="110"/>
            </w:pPr>
            <w:r>
              <w:t xml:space="preserve">5. Raise awareness of the harmful effects of using </w:t>
            </w:r>
            <w:r w:rsidRPr="00086DDE">
              <w:t>counterfeit products</w:t>
            </w:r>
            <w:r>
              <w:t xml:space="preserve"> in the workplace.</w:t>
            </w:r>
          </w:p>
        </w:tc>
      </w:tr>
      <w:tr w:rsidR="00DC2C40" w:rsidRPr="00C6096E" w14:paraId="38095168" w14:textId="77777777" w:rsidTr="00AF7750">
        <w:trPr>
          <w:trHeight w:val="280"/>
        </w:trPr>
        <w:tc>
          <w:tcPr>
            <w:tcW w:w="9352" w:type="dxa"/>
            <w:gridSpan w:val="2"/>
            <w:shd w:val="clear" w:color="auto" w:fill="DBE5F1" w:themeFill="accent1" w:themeFillTint="33"/>
          </w:tcPr>
          <w:p w14:paraId="14C3D684" w14:textId="77777777" w:rsidR="00DC2C40" w:rsidRPr="00D71538" w:rsidRDefault="00DC2C40" w:rsidP="007F090C">
            <w:pPr>
              <w:pStyle w:val="TableParagraph"/>
              <w:ind w:left="110"/>
              <w:jc w:val="center"/>
              <w:rPr>
                <w:b/>
                <w:bCs/>
              </w:rPr>
            </w:pPr>
            <w:r>
              <w:rPr>
                <w:b/>
                <w:bCs/>
              </w:rPr>
              <w:lastRenderedPageBreak/>
              <w:t xml:space="preserve">2.3 </w:t>
            </w:r>
            <w:r w:rsidRPr="00C17BB1">
              <w:rPr>
                <w:b/>
                <w:bCs/>
              </w:rPr>
              <w:t>Project Implementation Strategy</w:t>
            </w:r>
          </w:p>
        </w:tc>
      </w:tr>
      <w:tr w:rsidR="00DC2C40" w:rsidRPr="00C6096E" w14:paraId="08A6F989" w14:textId="77777777" w:rsidTr="00AF7750">
        <w:trPr>
          <w:trHeight w:val="280"/>
        </w:trPr>
        <w:tc>
          <w:tcPr>
            <w:tcW w:w="9352" w:type="dxa"/>
            <w:gridSpan w:val="2"/>
            <w:shd w:val="clear" w:color="auto" w:fill="auto"/>
          </w:tcPr>
          <w:p w14:paraId="5884D93F" w14:textId="6B854EC4" w:rsidR="00DC2C40" w:rsidRPr="00D71538" w:rsidRDefault="00DC2C40" w:rsidP="000679B7">
            <w:pPr>
              <w:pStyle w:val="TableParagraph"/>
              <w:ind w:left="110"/>
            </w:pPr>
            <w:r w:rsidRPr="00D71538">
              <w:t>The</w:t>
            </w:r>
            <w:r>
              <w:t xml:space="preserve"> overall </w:t>
            </w:r>
            <w:r w:rsidRPr="00D71538">
              <w:t>objective of the project will be achieved through the implementation strategy detailed below</w:t>
            </w:r>
            <w:r w:rsidR="00C51018">
              <w:t>:</w:t>
            </w:r>
            <w:r w:rsidRPr="00D71538">
              <w:t xml:space="preserve">   </w:t>
            </w:r>
          </w:p>
          <w:p w14:paraId="7B8F3740" w14:textId="77777777" w:rsidR="00DC2C40" w:rsidRPr="00D71538" w:rsidRDefault="00DC2C40" w:rsidP="007F090C">
            <w:pPr>
              <w:pStyle w:val="TableParagraph"/>
              <w:ind w:left="110"/>
            </w:pPr>
          </w:p>
          <w:p w14:paraId="40478BA2" w14:textId="62A76DE1" w:rsidR="00DC2C40" w:rsidRPr="00D71538" w:rsidRDefault="00DC2C40" w:rsidP="000679B7">
            <w:pPr>
              <w:pStyle w:val="TableParagraph"/>
              <w:numPr>
                <w:ilvl w:val="0"/>
                <w:numId w:val="11"/>
              </w:numPr>
            </w:pPr>
            <w:r>
              <w:t>Development of a</w:t>
            </w:r>
            <w:r w:rsidR="000679B7">
              <w:t xml:space="preserve"> </w:t>
            </w:r>
            <w:r w:rsidR="00C51018">
              <w:t xml:space="preserve">scoping </w:t>
            </w:r>
            <w:r w:rsidRPr="00D71538">
              <w:t xml:space="preserve">study that analyses work-related accidents and occupational </w:t>
            </w:r>
            <w:r w:rsidR="00134882" w:rsidRPr="00D71538">
              <w:t>diseases in</w:t>
            </w:r>
            <w:r w:rsidR="000679B7">
              <w:t xml:space="preserve"> </w:t>
            </w:r>
            <w:r w:rsidRPr="00D71538">
              <w:t>the pilot countr</w:t>
            </w:r>
            <w:r>
              <w:t>ies</w:t>
            </w:r>
            <w:r w:rsidRPr="00D71538">
              <w:t xml:space="preserve">, </w:t>
            </w:r>
            <w:r w:rsidR="000679B7" w:rsidRPr="000679B7">
              <w:t>and establish the link (if any) with available IP tools/practices or innovative technologies/products that could reduce such accidents or diseases.</w:t>
            </w:r>
          </w:p>
          <w:p w14:paraId="13C4A996" w14:textId="77777777" w:rsidR="00DC2C40" w:rsidRPr="00D71538" w:rsidRDefault="00DC2C40" w:rsidP="007F090C">
            <w:pPr>
              <w:pStyle w:val="TableParagraph"/>
              <w:ind w:left="110"/>
            </w:pPr>
          </w:p>
          <w:p w14:paraId="7AAA89E6" w14:textId="5347B43C" w:rsidR="00DC2C40" w:rsidRPr="00D71538" w:rsidRDefault="00DC2C40" w:rsidP="000679B7">
            <w:pPr>
              <w:pStyle w:val="TableParagraph"/>
              <w:numPr>
                <w:ilvl w:val="0"/>
                <w:numId w:val="11"/>
              </w:numPr>
            </w:pPr>
            <w:r>
              <w:t>Delivery of country</w:t>
            </w:r>
            <w:r w:rsidRPr="00D71538">
              <w:t xml:space="preserve"> stud</w:t>
            </w:r>
            <w:r>
              <w:t>ies</w:t>
            </w:r>
            <w:r w:rsidRPr="00D71538">
              <w:t xml:space="preserve"> to identify </w:t>
            </w:r>
            <w:r w:rsidR="000679B7">
              <w:t xml:space="preserve">IP tools and practices </w:t>
            </w:r>
            <w:r w:rsidRPr="00D71538">
              <w:t xml:space="preserve">to help prevent </w:t>
            </w:r>
            <w:r w:rsidR="000679B7">
              <w:t xml:space="preserve">or reduce </w:t>
            </w:r>
            <w:r w:rsidRPr="00D71538">
              <w:t>accidents and illnesses in specific sectors</w:t>
            </w:r>
            <w:r>
              <w:t xml:space="preserve"> or industries</w:t>
            </w:r>
            <w:r w:rsidRPr="00D71538">
              <w:t xml:space="preserve">.  </w:t>
            </w:r>
          </w:p>
          <w:p w14:paraId="7B793569" w14:textId="77777777" w:rsidR="00DC2C40" w:rsidRPr="00D71538" w:rsidRDefault="00DC2C40" w:rsidP="007F090C">
            <w:pPr>
              <w:pStyle w:val="TableParagraph"/>
              <w:ind w:left="110"/>
            </w:pPr>
          </w:p>
          <w:p w14:paraId="7402FCE5" w14:textId="2EAF02D3" w:rsidR="00DC2C40" w:rsidRPr="00D71538" w:rsidRDefault="00DC2C40" w:rsidP="000679B7">
            <w:pPr>
              <w:pStyle w:val="TableParagraph"/>
              <w:numPr>
                <w:ilvl w:val="0"/>
                <w:numId w:val="11"/>
              </w:numPr>
            </w:pPr>
            <w:r w:rsidRPr="00D71538">
              <w:t xml:space="preserve">Mapping of the </w:t>
            </w:r>
            <w:r w:rsidR="000679B7">
              <w:t xml:space="preserve">IP-related </w:t>
            </w:r>
            <w:r w:rsidRPr="00D71538">
              <w:t>technology needs of the specific industry or sector to reduce work-related accidents and occupational dis</w:t>
            </w:r>
            <w:r w:rsidR="00C51018">
              <w:t>eases.  In order to develop the</w:t>
            </w:r>
            <w:r w:rsidRPr="00D71538">
              <w:t xml:space="preserve"> mapping, information would be gathered from </w:t>
            </w:r>
            <w:r w:rsidR="000679B7">
              <w:t>the</w:t>
            </w:r>
            <w:r w:rsidR="000679B7" w:rsidRPr="00D71538">
              <w:t xml:space="preserve"> </w:t>
            </w:r>
            <w:r w:rsidRPr="00D71538">
              <w:t>stakeholders involved, e.g.: national institutions in charge of matters relating to work-related accidents and occupational diseases; managers and workers of enterprises of the industry or sector; suppliers; universities, research centers, technical centers and other innovation generators</w:t>
            </w:r>
            <w:r w:rsidR="000679B7">
              <w:t>, as appropriate and practical</w:t>
            </w:r>
            <w:r w:rsidR="000679B7" w:rsidRPr="00D71538">
              <w:t>.</w:t>
            </w:r>
          </w:p>
          <w:p w14:paraId="31ACD1DB" w14:textId="77777777" w:rsidR="00DC2C40" w:rsidRPr="00D71538" w:rsidRDefault="00DC2C40" w:rsidP="007F090C">
            <w:pPr>
              <w:pStyle w:val="TableParagraph"/>
              <w:ind w:left="110"/>
            </w:pPr>
          </w:p>
          <w:p w14:paraId="4DFB915B" w14:textId="4EA0A3FA" w:rsidR="00DC2C40" w:rsidRPr="00D71538" w:rsidRDefault="00DC2C40" w:rsidP="000679B7">
            <w:pPr>
              <w:pStyle w:val="TableParagraph"/>
              <w:numPr>
                <w:ilvl w:val="0"/>
                <w:numId w:val="11"/>
              </w:numPr>
            </w:pPr>
            <w:r w:rsidRPr="00D71538">
              <w:t xml:space="preserve">Landscaping of the existing most appropriate </w:t>
            </w:r>
            <w:r w:rsidR="000679B7">
              <w:t xml:space="preserve">and practical </w:t>
            </w:r>
            <w:r w:rsidRPr="00D71538">
              <w:t>technolog</w:t>
            </w:r>
            <w:r w:rsidR="000679B7">
              <w:t>ies</w:t>
            </w:r>
            <w:r w:rsidRPr="00D71538">
              <w:t xml:space="preserve"> available to address the needs of that industry or sector, using patent, scientific and technical sources.</w:t>
            </w:r>
          </w:p>
          <w:p w14:paraId="47041EE2" w14:textId="77777777" w:rsidR="00DC2C40" w:rsidRPr="00D71538" w:rsidRDefault="00DC2C40" w:rsidP="007F090C">
            <w:pPr>
              <w:pStyle w:val="TableParagraph"/>
              <w:ind w:left="110"/>
            </w:pPr>
          </w:p>
          <w:p w14:paraId="0421A13E" w14:textId="62340602" w:rsidR="00DC2C40" w:rsidRPr="00D71538" w:rsidRDefault="00DC2C40" w:rsidP="00134882">
            <w:pPr>
              <w:pStyle w:val="TableParagraph"/>
              <w:numPr>
                <w:ilvl w:val="0"/>
                <w:numId w:val="11"/>
              </w:numPr>
            </w:pPr>
            <w:r w:rsidRPr="00D71538">
              <w:t xml:space="preserve">Raising awareness and preventing the use of counterfeit </w:t>
            </w:r>
            <w:r w:rsidR="000679B7">
              <w:t>products</w:t>
            </w:r>
            <w:r w:rsidRPr="00D71538">
              <w:t xml:space="preserve"> through national seminars among all stakeholders (public entities, customs authorities, generators of innovation and technology, suppliers, users, workers) about the impact of innovation, the importance of use of appropriate technology, and the risks of</w:t>
            </w:r>
            <w:r w:rsidR="003939F7">
              <w:t xml:space="preserve"> the use of</w:t>
            </w:r>
            <w:r w:rsidRPr="00D71538">
              <w:t xml:space="preserve"> counterfeit</w:t>
            </w:r>
            <w:r w:rsidR="003939F7">
              <w:t xml:space="preserve"> goods</w:t>
            </w:r>
            <w:r w:rsidRPr="00D71538">
              <w:t xml:space="preserve"> in this field</w:t>
            </w:r>
            <w:r w:rsidR="003939F7">
              <w:t>.  The seminars will also help</w:t>
            </w:r>
            <w:r w:rsidRPr="00D71538">
              <w:t xml:space="preserve"> establish effective networks to foster better collaboration between the users and the generators of innovation in this field</w:t>
            </w:r>
            <w:r w:rsidR="003939F7">
              <w:t>,</w:t>
            </w:r>
            <w:r w:rsidR="000679B7">
              <w:t xml:space="preserve"> that are willing to make such innovations available</w:t>
            </w:r>
            <w:r w:rsidRPr="00D71538">
              <w:t>.</w:t>
            </w:r>
          </w:p>
          <w:p w14:paraId="19337289" w14:textId="77777777" w:rsidR="00DC2C40" w:rsidRPr="00D71538" w:rsidRDefault="00DC2C40" w:rsidP="007F090C">
            <w:pPr>
              <w:pStyle w:val="TableParagraph"/>
              <w:ind w:left="110"/>
            </w:pPr>
          </w:p>
          <w:p w14:paraId="65BDAF49" w14:textId="0998123D" w:rsidR="00DC2C40" w:rsidRDefault="00DC2C40" w:rsidP="007F090C">
            <w:pPr>
              <w:pStyle w:val="TableParagraph"/>
              <w:numPr>
                <w:ilvl w:val="0"/>
                <w:numId w:val="11"/>
              </w:numPr>
            </w:pPr>
            <w:r>
              <w:t>Development of e</w:t>
            </w:r>
            <w:r w:rsidRPr="00D71538">
              <w:t xml:space="preserve">ducational programs </w:t>
            </w:r>
            <w:r>
              <w:t xml:space="preserve">or of a toolkit </w:t>
            </w:r>
            <w:r w:rsidRPr="00D71538">
              <w:t>on counterfeit detection</w:t>
            </w:r>
            <w:r>
              <w:t xml:space="preserve"> </w:t>
            </w:r>
            <w:r w:rsidRPr="00D71538">
              <w:t>material</w:t>
            </w:r>
            <w:r>
              <w:t xml:space="preserve"> for the use of local partners in beneficiary countries</w:t>
            </w:r>
            <w:r w:rsidRPr="00D71538">
              <w:t>.</w:t>
            </w:r>
          </w:p>
          <w:p w14:paraId="2A005E44" w14:textId="77777777" w:rsidR="001C3656" w:rsidRPr="00D71538" w:rsidRDefault="001C3656" w:rsidP="001C3656">
            <w:pPr>
              <w:pStyle w:val="TableParagraph"/>
              <w:ind w:left="720"/>
            </w:pPr>
          </w:p>
          <w:p w14:paraId="78973BAF" w14:textId="77777777" w:rsidR="00DC2C40" w:rsidRPr="00D71538" w:rsidRDefault="00DC2C40" w:rsidP="007F090C">
            <w:pPr>
              <w:pStyle w:val="TableParagraph"/>
              <w:numPr>
                <w:ilvl w:val="0"/>
                <w:numId w:val="11"/>
              </w:numPr>
            </w:pPr>
            <w:r>
              <w:t>Launch of p</w:t>
            </w:r>
            <w:r w:rsidRPr="00D71538">
              <w:t>ublic awareness campaigns</w:t>
            </w:r>
            <w:r>
              <w:t xml:space="preserve"> on the dangers of counterfeits</w:t>
            </w:r>
            <w:r w:rsidRPr="00D71538">
              <w:t xml:space="preserve">.  Such </w:t>
            </w:r>
            <w:r w:rsidRPr="00D71538">
              <w:lastRenderedPageBreak/>
              <w:t xml:space="preserve">awareness campaigns </w:t>
            </w:r>
            <w:proofErr w:type="gramStart"/>
            <w:r w:rsidRPr="00D71538">
              <w:t>could be conducted</w:t>
            </w:r>
            <w:proofErr w:type="gramEnd"/>
            <w:r w:rsidRPr="00D71538">
              <w:t xml:space="preserve"> on social networks, radio, television, and in physical public spaces.  Public awareness initiatives </w:t>
            </w:r>
            <w:proofErr w:type="gramStart"/>
            <w:r w:rsidRPr="00D71538">
              <w:t>could be more appropriately tailored</w:t>
            </w:r>
            <w:proofErr w:type="gramEnd"/>
            <w:r w:rsidRPr="00D71538">
              <w:t xml:space="preserve"> to the relevant sector or industry.</w:t>
            </w:r>
          </w:p>
          <w:p w14:paraId="5CD9A900" w14:textId="77777777" w:rsidR="00DC2C40" w:rsidRPr="00D71538" w:rsidRDefault="00DC2C40" w:rsidP="007F090C">
            <w:pPr>
              <w:pStyle w:val="TableParagraph"/>
              <w:ind w:left="110"/>
            </w:pPr>
          </w:p>
          <w:p w14:paraId="25354BBB" w14:textId="77777777" w:rsidR="00DC2C40" w:rsidRDefault="00DC2C40" w:rsidP="007F090C">
            <w:pPr>
              <w:pStyle w:val="TableParagraph"/>
              <w:numPr>
                <w:ilvl w:val="0"/>
                <w:numId w:val="11"/>
              </w:numPr>
            </w:pPr>
            <w:r>
              <w:t>Based on the above, p</w:t>
            </w:r>
            <w:r w:rsidRPr="00D71538">
              <w:t>roduc</w:t>
            </w:r>
            <w:r>
              <w:t>e</w:t>
            </w:r>
            <w:r w:rsidRPr="00D71538">
              <w:t xml:space="preserve"> awareness-raising material</w:t>
            </w:r>
            <w:r>
              <w:t xml:space="preserve"> for the use of local partners in beneficiary countries</w:t>
            </w:r>
            <w:r w:rsidRPr="00D71538">
              <w:t>.</w:t>
            </w:r>
          </w:p>
        </w:tc>
      </w:tr>
      <w:tr w:rsidR="00DC2C40" w:rsidRPr="00C6096E" w14:paraId="3FCA50AD" w14:textId="77777777" w:rsidTr="00AF7750">
        <w:trPr>
          <w:trHeight w:val="280"/>
        </w:trPr>
        <w:tc>
          <w:tcPr>
            <w:tcW w:w="9352" w:type="dxa"/>
            <w:gridSpan w:val="2"/>
            <w:shd w:val="clear" w:color="auto" w:fill="DBE5F1" w:themeFill="accent1" w:themeFillTint="33"/>
          </w:tcPr>
          <w:p w14:paraId="08BFC3E1" w14:textId="77777777" w:rsidR="00DC2C40" w:rsidRPr="003B0A9E" w:rsidRDefault="00DC2C40" w:rsidP="007F090C">
            <w:pPr>
              <w:pStyle w:val="TableParagraph"/>
              <w:ind w:left="110"/>
              <w:jc w:val="center"/>
              <w:rPr>
                <w:b/>
                <w:bCs/>
              </w:rPr>
            </w:pPr>
            <w:r>
              <w:rPr>
                <w:b/>
                <w:bCs/>
              </w:rPr>
              <w:lastRenderedPageBreak/>
              <w:t>2.4 Project Indicators</w:t>
            </w:r>
          </w:p>
        </w:tc>
      </w:tr>
      <w:tr w:rsidR="00DC2C40" w:rsidRPr="00C6096E" w14:paraId="37F5F196" w14:textId="77777777" w:rsidTr="00AF7750">
        <w:trPr>
          <w:trHeight w:val="1960"/>
        </w:trPr>
        <w:tc>
          <w:tcPr>
            <w:tcW w:w="4676" w:type="dxa"/>
            <w:tcBorders>
              <w:bottom w:val="single" w:sz="4" w:space="0" w:color="000000"/>
            </w:tcBorders>
            <w:shd w:val="clear" w:color="auto" w:fill="FFFFFF" w:themeFill="background1"/>
          </w:tcPr>
          <w:p w14:paraId="4F85D0B1" w14:textId="1D8C1433" w:rsidR="00DC2C40" w:rsidRPr="00F22A7E" w:rsidRDefault="00DC2C40" w:rsidP="007F090C">
            <w:pPr>
              <w:pStyle w:val="TableParagraph"/>
              <w:jc w:val="center"/>
              <w:rPr>
                <w:u w:val="single"/>
              </w:rPr>
            </w:pPr>
            <w:r w:rsidRPr="00F22A7E">
              <w:rPr>
                <w:u w:val="single"/>
              </w:rPr>
              <w:t>Project Objective</w:t>
            </w:r>
            <w:r w:rsidR="001C3656">
              <w:rPr>
                <w:u w:val="single"/>
              </w:rPr>
              <w:t>s</w:t>
            </w:r>
          </w:p>
          <w:p w14:paraId="5BA3F9F4" w14:textId="77777777" w:rsidR="00DC2C40" w:rsidRDefault="00DC2C40" w:rsidP="007F090C">
            <w:pPr>
              <w:pStyle w:val="TableParagraph"/>
            </w:pPr>
          </w:p>
          <w:p w14:paraId="5F64E270" w14:textId="74729936" w:rsidR="007F090C" w:rsidRDefault="00295672" w:rsidP="007F090C">
            <w:pPr>
              <w:pStyle w:val="TableParagraph"/>
            </w:pPr>
            <w:r>
              <w:t xml:space="preserve">Explore </w:t>
            </w:r>
            <w:r w:rsidRPr="00295672">
              <w:t>the role of IP tools</w:t>
            </w:r>
            <w:r>
              <w:t xml:space="preserve"> and innovation</w:t>
            </w:r>
            <w:r w:rsidRPr="00295672">
              <w:t xml:space="preserve"> in providing a safer environment to workers</w:t>
            </w:r>
            <w:r w:rsidR="00134882">
              <w:t>,</w:t>
            </w:r>
            <w:r w:rsidR="007F090C">
              <w:t xml:space="preserve"> </w:t>
            </w:r>
            <w:r>
              <w:t>and</w:t>
            </w:r>
            <w:r w:rsidR="007F090C">
              <w:t xml:space="preserve"> </w:t>
            </w:r>
            <w:r>
              <w:t>c</w:t>
            </w:r>
            <w:r w:rsidR="00A04AE5">
              <w:t>ontribute to the</w:t>
            </w:r>
            <w:r w:rsidR="00A04AE5" w:rsidRPr="00D94BA1">
              <w:t xml:space="preserve"> </w:t>
            </w:r>
            <w:r w:rsidR="00A04AE5">
              <w:t>decrease of</w:t>
            </w:r>
            <w:r w:rsidR="00DC2C40" w:rsidRPr="00D94BA1">
              <w:t xml:space="preserve"> occupational accidents and diseases</w:t>
            </w:r>
            <w:r>
              <w:t xml:space="preserve"> </w:t>
            </w:r>
            <w:proofErr w:type="gramStart"/>
            <w:r w:rsidR="00DC2C40" w:rsidRPr="00D94BA1">
              <w:t>through the use of</w:t>
            </w:r>
            <w:proofErr w:type="gramEnd"/>
            <w:r w:rsidR="00DC2C40" w:rsidRPr="00D94BA1">
              <w:t xml:space="preserve"> </w:t>
            </w:r>
            <w:r w:rsidR="00DC2C40">
              <w:t>IP</w:t>
            </w:r>
            <w:r w:rsidR="00DC2C40" w:rsidRPr="00D94BA1">
              <w:t xml:space="preserve"> tools</w:t>
            </w:r>
            <w:r w:rsidR="007F090C">
              <w:t xml:space="preserve"> and promoting innovation</w:t>
            </w:r>
            <w:r w:rsidR="00DC2C40" w:rsidRPr="00D94BA1">
              <w:t>.</w:t>
            </w:r>
          </w:p>
          <w:p w14:paraId="1EBADCD2" w14:textId="40B0F2F1" w:rsidR="007F090C" w:rsidRDefault="007F090C" w:rsidP="007F090C">
            <w:pPr>
              <w:pStyle w:val="TableParagraph"/>
            </w:pPr>
          </w:p>
        </w:tc>
        <w:tc>
          <w:tcPr>
            <w:tcW w:w="4676" w:type="dxa"/>
            <w:tcBorders>
              <w:bottom w:val="single" w:sz="4" w:space="0" w:color="000000"/>
            </w:tcBorders>
            <w:shd w:val="clear" w:color="auto" w:fill="FFFFFF" w:themeFill="background1"/>
          </w:tcPr>
          <w:p w14:paraId="01B616DF" w14:textId="77777777" w:rsidR="00DC2C40" w:rsidRPr="00F22A7E" w:rsidRDefault="00DC2C40" w:rsidP="007F090C">
            <w:pPr>
              <w:pStyle w:val="TableParagraph"/>
              <w:jc w:val="center"/>
              <w:rPr>
                <w:u w:val="single"/>
              </w:rPr>
            </w:pPr>
            <w:r w:rsidRPr="00F22A7E">
              <w:rPr>
                <w:u w:val="single"/>
              </w:rPr>
              <w:t>Objective indicators</w:t>
            </w:r>
          </w:p>
          <w:p w14:paraId="41980D6D" w14:textId="77777777" w:rsidR="00DC2C40" w:rsidRDefault="00DC2C40" w:rsidP="007F090C">
            <w:pPr>
              <w:pStyle w:val="TableParagraph"/>
            </w:pPr>
          </w:p>
          <w:p w14:paraId="0147F315" w14:textId="424E5A00" w:rsidR="00DC2C40" w:rsidRDefault="00DC2C40" w:rsidP="00295672">
            <w:pPr>
              <w:pStyle w:val="TableParagraph"/>
            </w:pPr>
            <w:r>
              <w:t xml:space="preserve">The role of IP </w:t>
            </w:r>
            <w:r w:rsidR="00A04AE5">
              <w:t>tools</w:t>
            </w:r>
            <w:r w:rsidR="00295672">
              <w:t xml:space="preserve"> and innovation</w:t>
            </w:r>
            <w:r w:rsidR="00A04AE5">
              <w:t xml:space="preserve"> </w:t>
            </w:r>
            <w:r>
              <w:t xml:space="preserve">in reducing </w:t>
            </w:r>
            <w:r w:rsidRPr="00627ECF">
              <w:t>occupational accidents and diseases</w:t>
            </w:r>
            <w:r>
              <w:t xml:space="preserve"> explored, and at least 50% of the</w:t>
            </w:r>
            <w:r w:rsidR="00295672">
              <w:t xml:space="preserve"> relevant</w:t>
            </w:r>
            <w:r>
              <w:t xml:space="preserve"> </w:t>
            </w:r>
            <w:r w:rsidR="00A04AE5">
              <w:t xml:space="preserve">stakeholders </w:t>
            </w:r>
            <w:r>
              <w:t xml:space="preserve">in the </w:t>
            </w:r>
            <w:r w:rsidR="00295672">
              <w:t>beneficiary countries</w:t>
            </w:r>
            <w:r>
              <w:t xml:space="preserve"> </w:t>
            </w:r>
            <w:r w:rsidRPr="00566193">
              <w:t>consider that they are better equipped to effectively use IP tools</w:t>
            </w:r>
            <w:r>
              <w:t xml:space="preserve"> </w:t>
            </w:r>
            <w:r w:rsidR="007F090C">
              <w:t xml:space="preserve">and promote innovation in the workplace, </w:t>
            </w:r>
            <w:proofErr w:type="gramStart"/>
            <w:r w:rsidRPr="00566193">
              <w:t>as a result</w:t>
            </w:r>
            <w:proofErr w:type="gramEnd"/>
            <w:r w:rsidRPr="00566193">
              <w:t xml:space="preserve"> of the project</w:t>
            </w:r>
            <w:r>
              <w:t xml:space="preserve">. </w:t>
            </w:r>
          </w:p>
          <w:p w14:paraId="40452700" w14:textId="77777777" w:rsidR="00DC2C40" w:rsidRPr="00531397" w:rsidRDefault="00DC2C40" w:rsidP="007F090C">
            <w:pPr>
              <w:pStyle w:val="TableParagraph"/>
            </w:pPr>
          </w:p>
        </w:tc>
      </w:tr>
      <w:tr w:rsidR="00DC2C40" w:rsidRPr="00C6096E" w14:paraId="1B1FE17B" w14:textId="77777777" w:rsidTr="00AF7750">
        <w:trPr>
          <w:trHeight w:val="1735"/>
        </w:trPr>
        <w:tc>
          <w:tcPr>
            <w:tcW w:w="4676" w:type="dxa"/>
            <w:tcBorders>
              <w:bottom w:val="nil"/>
              <w:right w:val="single" w:sz="4" w:space="0" w:color="auto"/>
            </w:tcBorders>
            <w:shd w:val="clear" w:color="auto" w:fill="FFFFFF" w:themeFill="background1"/>
          </w:tcPr>
          <w:p w14:paraId="7141CA7A" w14:textId="77777777" w:rsidR="00DC2C40" w:rsidRPr="00F22A7E" w:rsidRDefault="00DC2C40" w:rsidP="007F090C">
            <w:pPr>
              <w:pStyle w:val="TableParagraph"/>
              <w:jc w:val="center"/>
              <w:rPr>
                <w:u w:val="single"/>
              </w:rPr>
            </w:pPr>
            <w:r w:rsidRPr="00F22A7E">
              <w:rPr>
                <w:u w:val="single"/>
              </w:rPr>
              <w:t>Project Outcomes</w:t>
            </w:r>
          </w:p>
          <w:p w14:paraId="04019300" w14:textId="77777777" w:rsidR="00DC2C40" w:rsidRDefault="00DC2C40" w:rsidP="007F090C">
            <w:pPr>
              <w:pStyle w:val="TableParagraph"/>
              <w:ind w:left="720"/>
            </w:pPr>
          </w:p>
          <w:p w14:paraId="4B711109" w14:textId="7C7CC3EC" w:rsidR="00DC2C40" w:rsidRDefault="00DC2C40" w:rsidP="00295672">
            <w:pPr>
              <w:pStyle w:val="TableParagraph"/>
            </w:pPr>
            <w:r>
              <w:t>a)</w:t>
            </w:r>
            <w:r w:rsidR="00295672">
              <w:t xml:space="preserve"> Increase the</w:t>
            </w:r>
            <w:r>
              <w:t xml:space="preserve"> understand</w:t>
            </w:r>
            <w:r w:rsidR="00295672">
              <w:t>ing of</w:t>
            </w:r>
            <w:r>
              <w:t xml:space="preserve"> the </w:t>
            </w:r>
            <w:r w:rsidR="00C81EC8">
              <w:t xml:space="preserve">role of </w:t>
            </w:r>
            <w:r>
              <w:t xml:space="preserve">IP </w:t>
            </w:r>
            <w:r w:rsidR="00295672">
              <w:t xml:space="preserve">and innovation </w:t>
            </w:r>
            <w:r w:rsidR="00C81EC8">
              <w:t xml:space="preserve">in reducing </w:t>
            </w:r>
            <w:r>
              <w:t>occupational accidents and diseases.</w:t>
            </w:r>
          </w:p>
        </w:tc>
        <w:tc>
          <w:tcPr>
            <w:tcW w:w="4676" w:type="dxa"/>
            <w:tcBorders>
              <w:left w:val="single" w:sz="4" w:space="0" w:color="auto"/>
              <w:bottom w:val="nil"/>
            </w:tcBorders>
            <w:shd w:val="clear" w:color="auto" w:fill="FFFFFF" w:themeFill="background1"/>
          </w:tcPr>
          <w:p w14:paraId="4BA75C49" w14:textId="77777777" w:rsidR="00DC2C40" w:rsidRDefault="00DC2C40" w:rsidP="007F090C">
            <w:pPr>
              <w:pStyle w:val="TableParagraph"/>
              <w:jc w:val="center"/>
              <w:rPr>
                <w:u w:val="single"/>
              </w:rPr>
            </w:pPr>
            <w:r w:rsidRPr="00F22A7E">
              <w:rPr>
                <w:u w:val="single"/>
              </w:rPr>
              <w:t>Outcome indicators</w:t>
            </w:r>
          </w:p>
          <w:p w14:paraId="6E8C4A70" w14:textId="77777777" w:rsidR="00DC2C40" w:rsidRDefault="00DC2C40" w:rsidP="007F090C">
            <w:pPr>
              <w:pStyle w:val="TableParagraph"/>
              <w:rPr>
                <w:u w:val="single"/>
              </w:rPr>
            </w:pPr>
          </w:p>
          <w:p w14:paraId="17109670" w14:textId="26A570FC" w:rsidR="00DC2C40" w:rsidRDefault="00DC2C40" w:rsidP="00295672">
            <w:pPr>
              <w:pStyle w:val="TableParagraph"/>
            </w:pPr>
            <w:r>
              <w:t xml:space="preserve">a) At least 50% of the relevant stakeholders in the beneficiary countries are aware </w:t>
            </w:r>
            <w:r w:rsidR="00A04AE5">
              <w:t xml:space="preserve">of the role </w:t>
            </w:r>
            <w:r w:rsidR="00295672">
              <w:t>of</w:t>
            </w:r>
            <w:r>
              <w:t xml:space="preserve"> IP </w:t>
            </w:r>
            <w:r w:rsidR="00A04AE5">
              <w:t xml:space="preserve">and innovation </w:t>
            </w:r>
            <w:r w:rsidR="00295672">
              <w:t>in</w:t>
            </w:r>
            <w:r w:rsidR="00A04AE5">
              <w:t xml:space="preserve"> contribut</w:t>
            </w:r>
            <w:r w:rsidR="00295672">
              <w:t>ing</w:t>
            </w:r>
            <w:r w:rsidR="00A04AE5">
              <w:t xml:space="preserve"> to</w:t>
            </w:r>
            <w:r>
              <w:t xml:space="preserve"> </w:t>
            </w:r>
            <w:r w:rsidRPr="00F22A7E">
              <w:t>reduc</w:t>
            </w:r>
            <w:r w:rsidR="00A04AE5">
              <w:t>ing</w:t>
            </w:r>
            <w:r w:rsidRPr="00F22A7E">
              <w:t xml:space="preserve"> occupational accidents and diseases</w:t>
            </w:r>
            <w:r>
              <w:t>.</w:t>
            </w:r>
          </w:p>
          <w:p w14:paraId="726801F4" w14:textId="77777777" w:rsidR="00DC2C40" w:rsidRPr="00F22A7E" w:rsidRDefault="00DC2C40" w:rsidP="007F090C">
            <w:pPr>
              <w:pStyle w:val="TableParagraph"/>
              <w:rPr>
                <w:u w:val="single"/>
              </w:rPr>
            </w:pPr>
          </w:p>
        </w:tc>
      </w:tr>
      <w:tr w:rsidR="00DC2C40" w:rsidRPr="00C6096E" w14:paraId="3502C325" w14:textId="77777777" w:rsidTr="00AF7750">
        <w:trPr>
          <w:trHeight w:val="1373"/>
        </w:trPr>
        <w:tc>
          <w:tcPr>
            <w:tcW w:w="4676" w:type="dxa"/>
            <w:tcBorders>
              <w:top w:val="nil"/>
              <w:bottom w:val="single" w:sz="4" w:space="0" w:color="auto"/>
              <w:right w:val="single" w:sz="4" w:space="0" w:color="auto"/>
            </w:tcBorders>
            <w:shd w:val="clear" w:color="auto" w:fill="FFFFFF" w:themeFill="background1"/>
          </w:tcPr>
          <w:p w14:paraId="6310168C" w14:textId="77777777" w:rsidR="00A04AE5" w:rsidRPr="00A04AE5" w:rsidRDefault="00DC2C40" w:rsidP="00A04AE5">
            <w:pPr>
              <w:pStyle w:val="TableParagraph"/>
            </w:pPr>
            <w:r>
              <w:t xml:space="preserve">b) </w:t>
            </w:r>
            <w:r w:rsidR="00A04AE5" w:rsidRPr="00A04AE5">
              <w:t xml:space="preserve">Raise awareness of the health and safety risks involved in using counterfeit products in the workplace.  </w:t>
            </w:r>
          </w:p>
          <w:p w14:paraId="3119FEA1" w14:textId="673ABF2B" w:rsidR="00DC2C40" w:rsidRPr="0034552F" w:rsidRDefault="00DC2C40" w:rsidP="007F090C">
            <w:pPr>
              <w:pStyle w:val="TableParagraph"/>
            </w:pPr>
          </w:p>
        </w:tc>
        <w:tc>
          <w:tcPr>
            <w:tcW w:w="4676" w:type="dxa"/>
            <w:tcBorders>
              <w:top w:val="nil"/>
              <w:left w:val="single" w:sz="4" w:space="0" w:color="auto"/>
            </w:tcBorders>
            <w:shd w:val="clear" w:color="auto" w:fill="FFFFFF" w:themeFill="background1"/>
          </w:tcPr>
          <w:p w14:paraId="4D4A4340" w14:textId="3C572BAD" w:rsidR="00DC2C40" w:rsidRPr="00C75B9C" w:rsidRDefault="00DC2C40" w:rsidP="007F090C">
            <w:pPr>
              <w:pStyle w:val="TableParagraph"/>
            </w:pPr>
            <w:r>
              <w:t xml:space="preserve">b) </w:t>
            </w:r>
            <w:r w:rsidRPr="00086DDE">
              <w:t>At least 70% of participants in the national seminars and other project activities have</w:t>
            </w:r>
            <w:r>
              <w:t xml:space="preserve"> </w:t>
            </w:r>
            <w:r w:rsidRPr="00086DDE">
              <w:t xml:space="preserve">demonstrated increased awareness on </w:t>
            </w:r>
            <w:r w:rsidR="00A04AE5">
              <w:t xml:space="preserve">the health and safety risks </w:t>
            </w:r>
            <w:r w:rsidR="00A04AE5" w:rsidRPr="00A04AE5">
              <w:t>involved in using counterfeit products in the workplace</w:t>
            </w:r>
            <w:r w:rsidRPr="00086DDE">
              <w:t>.</w:t>
            </w:r>
          </w:p>
        </w:tc>
      </w:tr>
      <w:tr w:rsidR="00DC2C40" w:rsidRPr="00C6096E" w14:paraId="62231EBC" w14:textId="77777777" w:rsidTr="00AF7750">
        <w:trPr>
          <w:trHeight w:val="2173"/>
        </w:trPr>
        <w:tc>
          <w:tcPr>
            <w:tcW w:w="4676" w:type="dxa"/>
            <w:tcBorders>
              <w:top w:val="single" w:sz="4" w:space="0" w:color="auto"/>
              <w:left w:val="single" w:sz="4" w:space="0" w:color="auto"/>
              <w:bottom w:val="nil"/>
              <w:right w:val="single" w:sz="4" w:space="0" w:color="auto"/>
            </w:tcBorders>
            <w:shd w:val="clear" w:color="auto" w:fill="FFFFFF" w:themeFill="background1"/>
          </w:tcPr>
          <w:p w14:paraId="46053490" w14:textId="77777777" w:rsidR="00DC2C40" w:rsidRPr="00086DDE" w:rsidRDefault="00DC2C40" w:rsidP="007F090C">
            <w:pPr>
              <w:pStyle w:val="TableParagraph"/>
              <w:jc w:val="center"/>
              <w:rPr>
                <w:u w:val="single"/>
              </w:rPr>
            </w:pPr>
            <w:r w:rsidRPr="00086DDE">
              <w:rPr>
                <w:u w:val="single"/>
              </w:rPr>
              <w:t>Project Outputs</w:t>
            </w:r>
          </w:p>
          <w:p w14:paraId="50BE5526" w14:textId="77777777" w:rsidR="00DC2C40" w:rsidRDefault="00DC2C40" w:rsidP="007F090C">
            <w:pPr>
              <w:pStyle w:val="TableParagraph"/>
              <w:jc w:val="center"/>
            </w:pPr>
          </w:p>
          <w:p w14:paraId="07036420" w14:textId="34BE83AF" w:rsidR="00DC2C40" w:rsidRDefault="00DC2C40" w:rsidP="001C3656">
            <w:r w:rsidRPr="00086DDE">
              <w:t>1. Identify which sectors and industries account for the most work-related accidents and/or diseases and</w:t>
            </w:r>
            <w:r w:rsidR="00C81EC8">
              <w:t xml:space="preserve"> establish the link (if any) with available IP tools/practices or innovative technologies/products that could reduce such accidents or diseases. </w:t>
            </w:r>
          </w:p>
        </w:tc>
        <w:tc>
          <w:tcPr>
            <w:tcW w:w="4676" w:type="dxa"/>
            <w:tcBorders>
              <w:left w:val="single" w:sz="4" w:space="0" w:color="auto"/>
              <w:bottom w:val="nil"/>
            </w:tcBorders>
            <w:shd w:val="clear" w:color="auto" w:fill="FFFFFF" w:themeFill="background1"/>
          </w:tcPr>
          <w:p w14:paraId="2824D679" w14:textId="77777777" w:rsidR="00DC2C40" w:rsidRPr="00086DDE" w:rsidRDefault="00DC2C40" w:rsidP="007F090C">
            <w:pPr>
              <w:pStyle w:val="TableParagraph"/>
              <w:jc w:val="center"/>
              <w:rPr>
                <w:u w:val="single"/>
              </w:rPr>
            </w:pPr>
            <w:r w:rsidRPr="00086DDE">
              <w:rPr>
                <w:u w:val="single"/>
              </w:rPr>
              <w:t>Output Indicators</w:t>
            </w:r>
          </w:p>
          <w:p w14:paraId="2844B84D" w14:textId="77777777" w:rsidR="00DC2C40" w:rsidRDefault="00DC2C40" w:rsidP="007F090C">
            <w:pPr>
              <w:pStyle w:val="TableParagraph"/>
            </w:pPr>
          </w:p>
          <w:p w14:paraId="6F5F1B5D" w14:textId="26521464" w:rsidR="00DC2C40" w:rsidRDefault="00DC2C40" w:rsidP="00C81EC8">
            <w:pPr>
              <w:pStyle w:val="TableParagraph"/>
            </w:pPr>
            <w:r>
              <w:t xml:space="preserve">1. A </w:t>
            </w:r>
            <w:r w:rsidR="00485C80">
              <w:t xml:space="preserve">scoping </w:t>
            </w:r>
            <w:r>
              <w:t>study developed and published by WIPO and all beneficiary countries.</w:t>
            </w:r>
          </w:p>
          <w:p w14:paraId="2EA9C43C" w14:textId="77777777" w:rsidR="00DC2C40" w:rsidRDefault="00DC2C40" w:rsidP="007F090C">
            <w:pPr>
              <w:pStyle w:val="TableParagraph"/>
            </w:pPr>
          </w:p>
          <w:p w14:paraId="41D9F89B" w14:textId="77777777" w:rsidR="00DC2C40" w:rsidRDefault="00DC2C40" w:rsidP="007F090C">
            <w:pPr>
              <w:pStyle w:val="TableParagraph"/>
            </w:pPr>
          </w:p>
        </w:tc>
      </w:tr>
      <w:tr w:rsidR="00DC2C40" w:rsidRPr="00C6096E" w14:paraId="07AC9F08" w14:textId="77777777" w:rsidTr="00AF7750">
        <w:trPr>
          <w:trHeight w:val="864"/>
        </w:trPr>
        <w:tc>
          <w:tcPr>
            <w:tcW w:w="4676" w:type="dxa"/>
            <w:tcBorders>
              <w:top w:val="nil"/>
              <w:left w:val="single" w:sz="4" w:space="0" w:color="auto"/>
              <w:bottom w:val="nil"/>
              <w:right w:val="single" w:sz="4" w:space="0" w:color="auto"/>
            </w:tcBorders>
            <w:shd w:val="clear" w:color="auto" w:fill="FFFFFF" w:themeFill="background1"/>
          </w:tcPr>
          <w:p w14:paraId="713AA795" w14:textId="5D17E69F" w:rsidR="00DC2C40" w:rsidRPr="00791502" w:rsidRDefault="00387B56" w:rsidP="00485C80">
            <w:pPr>
              <w:pStyle w:val="TableParagraph"/>
            </w:pPr>
            <w:r>
              <w:t>2</w:t>
            </w:r>
            <w:r w:rsidR="00DC2C40" w:rsidRPr="00791502">
              <w:t>. I</w:t>
            </w:r>
            <w:r w:rsidR="003D7512">
              <w:t xml:space="preserve">f possible and applicable, </w:t>
            </w:r>
            <w:r w:rsidR="00485C80" w:rsidRPr="00485C80">
              <w:t>identify the available innovative technologies that could respond to the needs of the identified sectors and industries to reduce work-related accidents and occupational diseases</w:t>
            </w:r>
            <w:r w:rsidR="00DC2C40" w:rsidRPr="00791502">
              <w:t>.</w:t>
            </w:r>
          </w:p>
          <w:p w14:paraId="723BE6C1" w14:textId="77777777" w:rsidR="00DC2C40" w:rsidRPr="00791502" w:rsidRDefault="00DC2C40" w:rsidP="007F090C">
            <w:pPr>
              <w:pStyle w:val="TableParagraph"/>
            </w:pPr>
          </w:p>
        </w:tc>
        <w:tc>
          <w:tcPr>
            <w:tcW w:w="4676" w:type="dxa"/>
            <w:tcBorders>
              <w:top w:val="nil"/>
              <w:left w:val="single" w:sz="4" w:space="0" w:color="auto"/>
              <w:bottom w:val="nil"/>
              <w:right w:val="single" w:sz="4" w:space="0" w:color="auto"/>
            </w:tcBorders>
            <w:shd w:val="clear" w:color="auto" w:fill="FFFFFF" w:themeFill="background1"/>
          </w:tcPr>
          <w:p w14:paraId="7F105C0B" w14:textId="60EA5EE2" w:rsidR="00DC2C40" w:rsidRPr="00791502" w:rsidRDefault="00387B56" w:rsidP="00264CE0">
            <w:pPr>
              <w:pStyle w:val="TableParagraph"/>
            </w:pPr>
            <w:r>
              <w:t>2</w:t>
            </w:r>
            <w:r w:rsidR="00DC2C40" w:rsidRPr="00791502">
              <w:t xml:space="preserve">.1 Four (4) mappings (one in each country) of </w:t>
            </w:r>
            <w:r>
              <w:t xml:space="preserve">available and practical innovative technologies </w:t>
            </w:r>
            <w:r w:rsidR="00DC2C40" w:rsidRPr="00791502">
              <w:t>th</w:t>
            </w:r>
            <w:r>
              <w:t xml:space="preserve">at could </w:t>
            </w:r>
            <w:r w:rsidR="00264CE0" w:rsidRPr="00264CE0">
              <w:t>respond to the needs of the identified sectors and industries to reduce work-related accidents and occupational diseases</w:t>
            </w:r>
            <w:r w:rsidR="00DC2C40" w:rsidRPr="00791502">
              <w:t>.</w:t>
            </w:r>
          </w:p>
          <w:p w14:paraId="31A7FB6C" w14:textId="77777777" w:rsidR="00DC2C40" w:rsidRPr="00791502" w:rsidRDefault="00DC2C40" w:rsidP="007F090C">
            <w:pPr>
              <w:pStyle w:val="TableParagraph"/>
            </w:pPr>
          </w:p>
          <w:p w14:paraId="14652798" w14:textId="329EC205" w:rsidR="00DC2C40" w:rsidRPr="00A7391D" w:rsidRDefault="00264CE0" w:rsidP="00264CE0">
            <w:pPr>
              <w:pStyle w:val="TableParagraph"/>
              <w:rPr>
                <w:u w:val="single"/>
              </w:rPr>
            </w:pPr>
            <w:r>
              <w:t>2</w:t>
            </w:r>
            <w:r w:rsidR="00DC2C40" w:rsidRPr="00791502">
              <w:t xml:space="preserve">.2 </w:t>
            </w:r>
            <w:r>
              <w:t>Development of</w:t>
            </w:r>
            <w:r w:rsidR="00DC2C40" w:rsidRPr="00791502">
              <w:t xml:space="preserve"> patent landscaping report</w:t>
            </w:r>
            <w:r>
              <w:t>(</w:t>
            </w:r>
            <w:r w:rsidR="00DC2C40" w:rsidRPr="00791502">
              <w:t>s</w:t>
            </w:r>
            <w:r>
              <w:t>)</w:t>
            </w:r>
            <w:r w:rsidR="00DC2C40" w:rsidRPr="00791502">
              <w:t xml:space="preserve"> of the </w:t>
            </w:r>
            <w:r>
              <w:t xml:space="preserve">available and most practical innovative technology </w:t>
            </w:r>
            <w:r w:rsidR="00134882">
              <w:t>identified in the mappings</w:t>
            </w:r>
            <w:r w:rsidR="00DC2C40" w:rsidRPr="00791502">
              <w:t>.</w:t>
            </w:r>
          </w:p>
        </w:tc>
      </w:tr>
      <w:tr w:rsidR="00DC2C40" w:rsidRPr="00C6096E" w14:paraId="674ED01E" w14:textId="77777777" w:rsidTr="00AF7750">
        <w:trPr>
          <w:trHeight w:val="1262"/>
        </w:trPr>
        <w:tc>
          <w:tcPr>
            <w:tcW w:w="4676" w:type="dxa"/>
            <w:tcBorders>
              <w:top w:val="nil"/>
              <w:left w:val="single" w:sz="4" w:space="0" w:color="auto"/>
              <w:bottom w:val="single" w:sz="4" w:space="0" w:color="auto"/>
              <w:right w:val="single" w:sz="4" w:space="0" w:color="auto"/>
            </w:tcBorders>
            <w:shd w:val="clear" w:color="auto" w:fill="FFFFFF" w:themeFill="background1"/>
          </w:tcPr>
          <w:p w14:paraId="4F18ED68" w14:textId="77777777" w:rsidR="001C3656" w:rsidRDefault="001C3656" w:rsidP="00134882">
            <w:pPr>
              <w:pStyle w:val="TableParagraph"/>
            </w:pPr>
          </w:p>
          <w:p w14:paraId="75D30D9B" w14:textId="173C69F7" w:rsidR="00DC2C40" w:rsidRPr="00134882" w:rsidRDefault="00387B56" w:rsidP="001C3656">
            <w:pPr>
              <w:pStyle w:val="TableParagraph"/>
            </w:pPr>
            <w:r>
              <w:t>3</w:t>
            </w:r>
            <w:r w:rsidR="00DC2C40" w:rsidRPr="00791502">
              <w:t>. Raise awareness o</w:t>
            </w:r>
            <w:r w:rsidR="00C61F83">
              <w:t>f</w:t>
            </w:r>
            <w:r w:rsidR="00DC2C40" w:rsidRPr="00791502">
              <w:t xml:space="preserve"> </w:t>
            </w:r>
            <w:r w:rsidR="00DC2C40">
              <w:t>IP</w:t>
            </w:r>
            <w:r w:rsidR="00DC2C40" w:rsidRPr="00791502">
              <w:t xml:space="preserve"> and its </w:t>
            </w:r>
            <w:r w:rsidR="00C61F83">
              <w:t xml:space="preserve">role in promoting </w:t>
            </w:r>
            <w:r>
              <w:t>the development of innovative technologies and products for</w:t>
            </w:r>
            <w:r w:rsidR="00DC2C40" w:rsidRPr="00791502">
              <w:t xml:space="preserve"> the improvement of working conditions.</w:t>
            </w:r>
          </w:p>
        </w:tc>
        <w:tc>
          <w:tcPr>
            <w:tcW w:w="4676" w:type="dxa"/>
            <w:tcBorders>
              <w:top w:val="nil"/>
              <w:left w:val="single" w:sz="4" w:space="0" w:color="auto"/>
              <w:bottom w:val="single" w:sz="4" w:space="0" w:color="auto"/>
              <w:right w:val="single" w:sz="4" w:space="0" w:color="auto"/>
            </w:tcBorders>
            <w:shd w:val="clear" w:color="auto" w:fill="FFFFFF" w:themeFill="background1"/>
          </w:tcPr>
          <w:p w14:paraId="73C462DD" w14:textId="77777777" w:rsidR="001C3656" w:rsidRDefault="001C3656" w:rsidP="0003525F">
            <w:pPr>
              <w:pStyle w:val="TableParagraph"/>
            </w:pPr>
          </w:p>
          <w:p w14:paraId="3662D535" w14:textId="0D182EB4" w:rsidR="00DC2C40" w:rsidRDefault="00134882" w:rsidP="0003525F">
            <w:pPr>
              <w:pStyle w:val="TableParagraph"/>
            </w:pPr>
            <w:r>
              <w:t xml:space="preserve">3. </w:t>
            </w:r>
            <w:r w:rsidR="00DC2C40" w:rsidRPr="00791502">
              <w:t xml:space="preserve">Four (4) public awareness campaigns on the </w:t>
            </w:r>
            <w:r w:rsidR="00264CE0">
              <w:t xml:space="preserve">role of IP in promoting the development of innovative technologies and products </w:t>
            </w:r>
            <w:r w:rsidR="00DC2C40" w:rsidRPr="00791502">
              <w:t>launched.</w:t>
            </w:r>
          </w:p>
          <w:p w14:paraId="4C47532D" w14:textId="171C5E85" w:rsidR="00264CE0" w:rsidRPr="00791502" w:rsidRDefault="00264CE0" w:rsidP="00264CE0">
            <w:pPr>
              <w:pStyle w:val="TableParagraph"/>
            </w:pPr>
          </w:p>
        </w:tc>
      </w:tr>
      <w:tr w:rsidR="00DC2C40" w:rsidRPr="00C6096E" w14:paraId="6291454C" w14:textId="77777777" w:rsidTr="00AF7750">
        <w:trPr>
          <w:trHeight w:val="1733"/>
        </w:trPr>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0CBFDA05" w14:textId="0A17C5DF" w:rsidR="00DC2C40" w:rsidRDefault="00387B56" w:rsidP="001C3656">
            <w:r>
              <w:lastRenderedPageBreak/>
              <w:t>4</w:t>
            </w:r>
            <w:r w:rsidR="00DC2C40" w:rsidRPr="00086DDE">
              <w:t xml:space="preserve">. </w:t>
            </w:r>
            <w:r w:rsidRPr="00387B56">
              <w:t xml:space="preserve">Establish effective and sustainable networks to promote better collaboration between those industry sectors in need of </w:t>
            </w:r>
            <w:proofErr w:type="gramStart"/>
            <w:r w:rsidRPr="00387B56">
              <w:t>innovative technolog</w:t>
            </w:r>
            <w:r w:rsidR="00134882">
              <w:t xml:space="preserve">ies and products </w:t>
            </w:r>
            <w:r w:rsidR="001C3656">
              <w:t>with</w:t>
            </w:r>
            <w:r w:rsidR="00134882">
              <w:t xml:space="preserve"> those who </w:t>
            </w:r>
            <w:r w:rsidRPr="00387B56">
              <w:t>have the ab</w:t>
            </w:r>
            <w:r w:rsidR="00134882">
              <w:t xml:space="preserve">ility to develop and/or supply </w:t>
            </w:r>
            <w:r w:rsidR="001C3656">
              <w:t>such technologies and products,</w:t>
            </w:r>
            <w:r w:rsidRPr="00387B56">
              <w:t xml:space="preserve"> or </w:t>
            </w:r>
            <w:r w:rsidR="001C3656">
              <w:t xml:space="preserve">who have </w:t>
            </w:r>
            <w:r w:rsidRPr="00387B56">
              <w:t>the willingness to license them, in order to reduce accidents at work and occupational diseases</w:t>
            </w:r>
            <w:proofErr w:type="gramEnd"/>
            <w:r w:rsidRPr="00387B56">
              <w:t>.</w:t>
            </w:r>
          </w:p>
          <w:p w14:paraId="639F6BC9" w14:textId="20F74D75" w:rsidR="00387B56" w:rsidRDefault="00387B56" w:rsidP="00387B56"/>
          <w:p w14:paraId="4A63465D" w14:textId="77777777" w:rsidR="00134882" w:rsidRDefault="00134882" w:rsidP="00387B56"/>
          <w:p w14:paraId="559308E1" w14:textId="0CA5E30A" w:rsidR="00387B56" w:rsidRPr="00791502" w:rsidRDefault="00387B56" w:rsidP="00387B56">
            <w:r>
              <w:t xml:space="preserve">5. Raise awareness of the harmful effects of using </w:t>
            </w:r>
            <w:r w:rsidRPr="00086DDE">
              <w:t>counterfeit products</w:t>
            </w:r>
            <w:r>
              <w:t xml:space="preserve"> in the workplace.</w:t>
            </w:r>
          </w:p>
        </w:tc>
        <w:tc>
          <w:tcPr>
            <w:tcW w:w="4676" w:type="dxa"/>
            <w:tcBorders>
              <w:top w:val="single" w:sz="4" w:space="0" w:color="auto"/>
              <w:left w:val="single" w:sz="4" w:space="0" w:color="auto"/>
              <w:bottom w:val="single" w:sz="4" w:space="0" w:color="auto"/>
              <w:right w:val="single" w:sz="4" w:space="0" w:color="auto"/>
            </w:tcBorders>
            <w:shd w:val="clear" w:color="auto" w:fill="FFFFFF" w:themeFill="background1"/>
          </w:tcPr>
          <w:p w14:paraId="5966E4E6" w14:textId="56C8A867" w:rsidR="0003525F" w:rsidRDefault="00264CE0" w:rsidP="0003525F">
            <w:pPr>
              <w:pStyle w:val="TableParagraph"/>
            </w:pPr>
            <w:r>
              <w:t>4</w:t>
            </w:r>
            <w:r w:rsidR="00DC2C40" w:rsidRPr="00791502">
              <w:t xml:space="preserve">.1 </w:t>
            </w:r>
            <w:r w:rsidR="0003525F">
              <w:t>A Network for</w:t>
            </w:r>
            <w:r w:rsidR="0003525F" w:rsidRPr="0003525F">
              <w:t xml:space="preserve"> </w:t>
            </w:r>
            <w:r w:rsidR="0003525F">
              <w:t xml:space="preserve">collaboration established. </w:t>
            </w:r>
          </w:p>
          <w:p w14:paraId="64A34B15" w14:textId="77777777" w:rsidR="0003525F" w:rsidRDefault="0003525F" w:rsidP="0003525F">
            <w:pPr>
              <w:pStyle w:val="TableParagraph"/>
            </w:pPr>
          </w:p>
          <w:p w14:paraId="4348820D" w14:textId="4FCE933D" w:rsidR="0003525F" w:rsidRDefault="0003525F" w:rsidP="0003525F">
            <w:pPr>
              <w:pStyle w:val="TableParagraph"/>
            </w:pPr>
            <w:r>
              <w:t>4.2</w:t>
            </w:r>
            <w:r w:rsidR="00134882">
              <w:t xml:space="preserve"> </w:t>
            </w:r>
            <w:r w:rsidR="00DC2C40" w:rsidRPr="00791502">
              <w:t xml:space="preserve">An educational program or toolkit on </w:t>
            </w:r>
            <w:r>
              <w:t>the use of IP tools to reduce occupational accidents and diseases</w:t>
            </w:r>
            <w:r w:rsidR="0094096F">
              <w:t xml:space="preserve"> developed</w:t>
            </w:r>
            <w:r>
              <w:t xml:space="preserve">. </w:t>
            </w:r>
          </w:p>
          <w:p w14:paraId="1E03455E" w14:textId="77777777" w:rsidR="00DC2C40" w:rsidRPr="00791502" w:rsidRDefault="00DC2C40" w:rsidP="007F090C">
            <w:pPr>
              <w:pStyle w:val="TableParagraph"/>
            </w:pPr>
          </w:p>
          <w:p w14:paraId="6BB84B06" w14:textId="6250DAB9" w:rsidR="00DC2C40" w:rsidRDefault="0003525F" w:rsidP="007F090C">
            <w:pPr>
              <w:pStyle w:val="TableParagraph"/>
            </w:pPr>
            <w:r>
              <w:t>4</w:t>
            </w:r>
            <w:r w:rsidR="00DC2C40" w:rsidRPr="00791502">
              <w:t>.</w:t>
            </w:r>
            <w:r>
              <w:t>3</w:t>
            </w:r>
            <w:r w:rsidR="00DC2C40" w:rsidRPr="00791502">
              <w:t xml:space="preserve"> A compilation of awareness-raising material and methods developed based on the results of the seminars and the campaigns.</w:t>
            </w:r>
          </w:p>
          <w:p w14:paraId="2B23E9AD" w14:textId="77777777" w:rsidR="00387B56" w:rsidRDefault="00387B56" w:rsidP="007F090C">
            <w:pPr>
              <w:pStyle w:val="TableParagraph"/>
            </w:pPr>
          </w:p>
          <w:p w14:paraId="7017BA97" w14:textId="6B78AB02" w:rsidR="00387B56" w:rsidRDefault="0003525F" w:rsidP="00387B56">
            <w:pPr>
              <w:pStyle w:val="TableParagraph"/>
            </w:pPr>
            <w:r>
              <w:t xml:space="preserve">5. </w:t>
            </w:r>
            <w:r w:rsidR="00387B56" w:rsidRPr="00791502">
              <w:t xml:space="preserve">At least four (4) national awareness-raising seminars (one in each country) on preventing the use of counterfeit </w:t>
            </w:r>
            <w:r w:rsidR="00387B56">
              <w:t xml:space="preserve">products </w:t>
            </w:r>
            <w:r w:rsidR="00387B56" w:rsidRPr="00387B56">
              <w:t xml:space="preserve">in the workplace </w:t>
            </w:r>
            <w:r w:rsidR="00387B56" w:rsidRPr="00791502">
              <w:t>organized and held.</w:t>
            </w:r>
          </w:p>
          <w:p w14:paraId="7E88D646" w14:textId="49961FCC" w:rsidR="0041022C" w:rsidRPr="00791502" w:rsidRDefault="0041022C" w:rsidP="0003525F">
            <w:pPr>
              <w:pStyle w:val="TableParagraph"/>
            </w:pPr>
          </w:p>
        </w:tc>
      </w:tr>
      <w:tr w:rsidR="00DC2C40" w:rsidRPr="00C6096E" w14:paraId="2C3C54F7" w14:textId="77777777" w:rsidTr="00AF7750">
        <w:trPr>
          <w:trHeight w:val="280"/>
        </w:trPr>
        <w:tc>
          <w:tcPr>
            <w:tcW w:w="9352" w:type="dxa"/>
            <w:gridSpan w:val="2"/>
            <w:tcBorders>
              <w:top w:val="single" w:sz="4" w:space="0" w:color="auto"/>
            </w:tcBorders>
            <w:shd w:val="clear" w:color="auto" w:fill="DBE5F1" w:themeFill="accent1" w:themeFillTint="33"/>
          </w:tcPr>
          <w:p w14:paraId="7A1C56D6" w14:textId="77777777" w:rsidR="00DC2C40" w:rsidRPr="003B0A9E" w:rsidRDefault="00DC2C40" w:rsidP="007F090C">
            <w:pPr>
              <w:pStyle w:val="TableParagraph"/>
              <w:ind w:left="110"/>
              <w:jc w:val="center"/>
              <w:rPr>
                <w:b/>
                <w:bCs/>
              </w:rPr>
            </w:pPr>
            <w:r>
              <w:rPr>
                <w:b/>
                <w:bCs/>
              </w:rPr>
              <w:t xml:space="preserve">2.5 </w:t>
            </w:r>
            <w:r w:rsidRPr="003B0A9E">
              <w:rPr>
                <w:b/>
                <w:bCs/>
              </w:rPr>
              <w:t>Sustainability Strategy</w:t>
            </w:r>
          </w:p>
        </w:tc>
      </w:tr>
      <w:tr w:rsidR="00DC2C40" w:rsidRPr="00C6096E" w14:paraId="26A0471E" w14:textId="77777777" w:rsidTr="00AF7750">
        <w:trPr>
          <w:trHeight w:val="370"/>
        </w:trPr>
        <w:tc>
          <w:tcPr>
            <w:tcW w:w="9352" w:type="dxa"/>
            <w:gridSpan w:val="2"/>
          </w:tcPr>
          <w:p w14:paraId="21946013" w14:textId="2903B63B" w:rsidR="00DC2C40" w:rsidRDefault="00DC2C40" w:rsidP="001C3656">
            <w:pPr>
              <w:pStyle w:val="TableParagraph"/>
              <w:ind w:left="110"/>
            </w:pPr>
            <w:r>
              <w:t xml:space="preserve">To ensure the sustainability of the project outputs’ all the relevant material and tools developed in the context of the project </w:t>
            </w:r>
            <w:proofErr w:type="gramStart"/>
            <w:r>
              <w:t>will be made</w:t>
            </w:r>
            <w:proofErr w:type="gramEnd"/>
            <w:r>
              <w:t xml:space="preserve"> available on the WIPO website.  In addition, they </w:t>
            </w:r>
            <w:proofErr w:type="gramStart"/>
            <w:r>
              <w:t>will</w:t>
            </w:r>
            <w:r w:rsidR="00134882">
              <w:t xml:space="preserve"> </w:t>
            </w:r>
            <w:r>
              <w:t>be presented</w:t>
            </w:r>
            <w:proofErr w:type="gramEnd"/>
            <w:r>
              <w:t xml:space="preserve"> to other Member St</w:t>
            </w:r>
            <w:r w:rsidR="001C3656">
              <w:t>ates in the context of the CDIP</w:t>
            </w:r>
            <w:r>
              <w:t xml:space="preserve"> and other information events.  Beneficiary Member States</w:t>
            </w:r>
            <w:r w:rsidR="001C3656">
              <w:t xml:space="preserve"> will</w:t>
            </w:r>
            <w:r>
              <w:t xml:space="preserve"> also</w:t>
            </w:r>
            <w:r w:rsidR="001C3656">
              <w:t xml:space="preserve"> be</w:t>
            </w:r>
            <w:r>
              <w:t xml:space="preserve"> strongly encouraged to make those outputs available for broader use by the interested public</w:t>
            </w:r>
            <w:r w:rsidR="001C3656">
              <w:t xml:space="preserve">, and </w:t>
            </w:r>
            <w:r w:rsidR="002F40EA">
              <w:t>to expand the collaboration network established</w:t>
            </w:r>
            <w:r w:rsidR="001C3656">
              <w:t>.</w:t>
            </w:r>
          </w:p>
          <w:p w14:paraId="5436724C" w14:textId="77777777" w:rsidR="00DC2C40" w:rsidRDefault="00DC2C40" w:rsidP="007F090C">
            <w:pPr>
              <w:pStyle w:val="TableParagraph"/>
              <w:ind w:left="110"/>
            </w:pPr>
          </w:p>
          <w:p w14:paraId="47CBACB1" w14:textId="2E1B5669" w:rsidR="00DC2C40" w:rsidRDefault="00DC2C40" w:rsidP="001C3656">
            <w:pPr>
              <w:pStyle w:val="TableParagraph"/>
              <w:ind w:left="110"/>
            </w:pPr>
            <w:r>
              <w:t xml:space="preserve">In addition, the educational toolkit and </w:t>
            </w:r>
            <w:r w:rsidRPr="00E05141">
              <w:t>awareness-raising material</w:t>
            </w:r>
            <w:r>
              <w:t xml:space="preserve"> </w:t>
            </w:r>
            <w:proofErr w:type="gramStart"/>
            <w:r>
              <w:t>will be developed</w:t>
            </w:r>
            <w:proofErr w:type="gramEnd"/>
            <w:r>
              <w:t xml:space="preserve"> in a way</w:t>
            </w:r>
            <w:r w:rsidR="001C3656">
              <w:t xml:space="preserve"> so</w:t>
            </w:r>
            <w:r>
              <w:t xml:space="preserve"> that </w:t>
            </w:r>
            <w:r w:rsidR="001C3656">
              <w:t xml:space="preserve">it </w:t>
            </w:r>
            <w:r>
              <w:t>could be easily customized by other countries, as well as other industries or sectors</w:t>
            </w:r>
            <w:r w:rsidR="001C3656">
              <w:t xml:space="preserve"> concerned</w:t>
            </w:r>
            <w:r>
              <w:t xml:space="preserve">. </w:t>
            </w:r>
          </w:p>
          <w:p w14:paraId="6BACEF65" w14:textId="77777777" w:rsidR="00DC2C40" w:rsidRDefault="00DC2C40" w:rsidP="007F090C">
            <w:pPr>
              <w:pStyle w:val="TableParagraph"/>
              <w:ind w:left="110"/>
            </w:pPr>
          </w:p>
          <w:p w14:paraId="6468E183" w14:textId="77777777" w:rsidR="00DC2C40" w:rsidRDefault="00DC2C40" w:rsidP="007F090C">
            <w:pPr>
              <w:pStyle w:val="TableParagraph"/>
              <w:ind w:left="110"/>
            </w:pPr>
            <w:r>
              <w:t xml:space="preserve">Updates to the sustainability strategy </w:t>
            </w:r>
            <w:proofErr w:type="gramStart"/>
            <w:r>
              <w:t>will be provided</w:t>
            </w:r>
            <w:proofErr w:type="gramEnd"/>
            <w:r>
              <w:t xml:space="preserve"> in the course of the project implementation. </w:t>
            </w:r>
          </w:p>
        </w:tc>
      </w:tr>
      <w:tr w:rsidR="00DC2C40" w:rsidRPr="00C6096E" w14:paraId="214523D0" w14:textId="77777777" w:rsidTr="00AF7750">
        <w:trPr>
          <w:trHeight w:val="253"/>
        </w:trPr>
        <w:tc>
          <w:tcPr>
            <w:tcW w:w="9352" w:type="dxa"/>
            <w:gridSpan w:val="2"/>
            <w:shd w:val="clear" w:color="auto" w:fill="DBE5F1" w:themeFill="accent1" w:themeFillTint="33"/>
          </w:tcPr>
          <w:p w14:paraId="6DD50C48" w14:textId="77777777" w:rsidR="00DC2C40" w:rsidRPr="00C6096E" w:rsidRDefault="00DC2C40" w:rsidP="007F090C">
            <w:pPr>
              <w:pStyle w:val="TableParagraph"/>
              <w:spacing w:line="234" w:lineRule="exact"/>
              <w:ind w:left="102" w:right="90"/>
              <w:jc w:val="center"/>
              <w:rPr>
                <w:b/>
              </w:rPr>
            </w:pPr>
            <w:r>
              <w:rPr>
                <w:b/>
              </w:rPr>
              <w:t xml:space="preserve">2.6 </w:t>
            </w:r>
            <w:r w:rsidRPr="00C6096E">
              <w:rPr>
                <w:b/>
              </w:rPr>
              <w:t>Selection Criteria for Pilot</w:t>
            </w:r>
            <w:r>
              <w:rPr>
                <w:b/>
              </w:rPr>
              <w:t>/Beneficiary</w:t>
            </w:r>
            <w:r w:rsidRPr="00C6096E">
              <w:rPr>
                <w:b/>
              </w:rPr>
              <w:t xml:space="preserve"> Countries</w:t>
            </w:r>
          </w:p>
        </w:tc>
      </w:tr>
      <w:tr w:rsidR="00DC2C40" w:rsidRPr="00C6096E" w14:paraId="2FDFDAA7" w14:textId="77777777" w:rsidTr="00AF7750">
        <w:trPr>
          <w:trHeight w:val="253"/>
        </w:trPr>
        <w:tc>
          <w:tcPr>
            <w:tcW w:w="9352" w:type="dxa"/>
            <w:gridSpan w:val="2"/>
            <w:shd w:val="clear" w:color="auto" w:fill="FFFFFF" w:themeFill="background1"/>
          </w:tcPr>
          <w:p w14:paraId="747BAD90" w14:textId="199953E9" w:rsidR="00DC2C40" w:rsidRPr="00D71538" w:rsidRDefault="00DC2C40" w:rsidP="001C3656">
            <w:pPr>
              <w:pStyle w:val="TableParagraph"/>
              <w:ind w:left="110"/>
            </w:pPr>
            <w:r w:rsidRPr="00D71538">
              <w:t xml:space="preserve">The project </w:t>
            </w:r>
            <w:proofErr w:type="gramStart"/>
            <w:r w:rsidRPr="00D71538">
              <w:t>will be implemented</w:t>
            </w:r>
            <w:proofErr w:type="gramEnd"/>
            <w:r w:rsidRPr="00D71538">
              <w:t xml:space="preserve"> in Tunisia and in </w:t>
            </w:r>
            <w:r w:rsidR="001C3656" w:rsidRPr="00D71538">
              <w:t xml:space="preserve">other </w:t>
            </w:r>
            <w:r w:rsidRPr="00D71538">
              <w:t>three pilot countries.</w:t>
            </w:r>
          </w:p>
          <w:p w14:paraId="47BE66B2" w14:textId="77777777" w:rsidR="00DC2C40" w:rsidRPr="00D71538" w:rsidRDefault="00DC2C40" w:rsidP="007F090C">
            <w:pPr>
              <w:pStyle w:val="TableParagraph"/>
              <w:spacing w:line="234" w:lineRule="exact"/>
              <w:ind w:left="102" w:right="90"/>
            </w:pPr>
          </w:p>
          <w:p w14:paraId="6E769E64" w14:textId="7A604653" w:rsidR="00DC2C40" w:rsidRPr="00D71538" w:rsidRDefault="00DC2C40" w:rsidP="001C3656">
            <w:pPr>
              <w:pStyle w:val="TableParagraph"/>
              <w:spacing w:line="234" w:lineRule="exact"/>
              <w:ind w:left="102" w:right="90"/>
            </w:pPr>
            <w:r w:rsidRPr="00D71538">
              <w:t xml:space="preserve">The selection of </w:t>
            </w:r>
            <w:r>
              <w:t xml:space="preserve">the </w:t>
            </w:r>
            <w:r w:rsidR="001C3656" w:rsidRPr="00D71538">
              <w:t xml:space="preserve">other </w:t>
            </w:r>
            <w:r w:rsidRPr="00D71538">
              <w:t xml:space="preserve">three pilot countries will </w:t>
            </w:r>
            <w:r>
              <w:t xml:space="preserve">be based on </w:t>
            </w:r>
            <w:r w:rsidRPr="00D71538">
              <w:t>the following criteria</w:t>
            </w:r>
            <w:r>
              <w:t>:</w:t>
            </w:r>
          </w:p>
          <w:p w14:paraId="57A75977" w14:textId="77777777" w:rsidR="00DC2C40" w:rsidRPr="00D71538" w:rsidRDefault="00DC2C40" w:rsidP="007F090C">
            <w:pPr>
              <w:pStyle w:val="TableParagraph"/>
              <w:spacing w:line="234" w:lineRule="exact"/>
              <w:ind w:left="102" w:right="90"/>
            </w:pPr>
          </w:p>
          <w:p w14:paraId="4A1FFCE0" w14:textId="77777777" w:rsidR="00DC2C40" w:rsidRPr="00D71538" w:rsidRDefault="00DC2C40" w:rsidP="007F090C">
            <w:pPr>
              <w:pStyle w:val="TableParagraph"/>
              <w:numPr>
                <w:ilvl w:val="0"/>
                <w:numId w:val="10"/>
              </w:numPr>
              <w:spacing w:line="234" w:lineRule="exact"/>
              <w:ind w:right="90"/>
            </w:pPr>
            <w:r w:rsidRPr="00D71538">
              <w:t>existence of institutionalized national policies on social security and the fight against accidents at work and occupational diseases;</w:t>
            </w:r>
          </w:p>
          <w:p w14:paraId="483504A0" w14:textId="77777777" w:rsidR="00DC2C40" w:rsidRDefault="00DC2C40" w:rsidP="007F090C">
            <w:pPr>
              <w:pStyle w:val="TableParagraph"/>
              <w:numPr>
                <w:ilvl w:val="0"/>
                <w:numId w:val="10"/>
              </w:numPr>
              <w:spacing w:line="234" w:lineRule="exact"/>
              <w:ind w:right="90"/>
            </w:pPr>
            <w:r w:rsidRPr="00D71538">
              <w:t>demonstrated willingness of political authorities to increase the competitiveness of enterprises through value chain improvement and innovation capacity;  and</w:t>
            </w:r>
            <w:r>
              <w:t xml:space="preserve"> </w:t>
            </w:r>
          </w:p>
          <w:p w14:paraId="34FF5381" w14:textId="77777777" w:rsidR="00DC2C40" w:rsidRDefault="00DC2C40" w:rsidP="007F090C">
            <w:pPr>
              <w:pStyle w:val="TableParagraph"/>
              <w:numPr>
                <w:ilvl w:val="0"/>
                <w:numId w:val="10"/>
              </w:numPr>
              <w:spacing w:line="234" w:lineRule="exact"/>
              <w:ind w:right="90"/>
            </w:pPr>
            <w:proofErr w:type="gramStart"/>
            <w:r w:rsidRPr="00D71538">
              <w:t>commitment</w:t>
            </w:r>
            <w:proofErr w:type="gramEnd"/>
            <w:r w:rsidRPr="00D71538">
              <w:t xml:space="preserve"> of the country to allocate the necessary resources for the effective</w:t>
            </w:r>
            <w:r>
              <w:t xml:space="preserve"> </w:t>
            </w:r>
            <w:r w:rsidRPr="00D71538">
              <w:t>implementation of the project and its sustainability.</w:t>
            </w:r>
          </w:p>
          <w:p w14:paraId="42334C7C" w14:textId="77777777" w:rsidR="00DC2C40" w:rsidRPr="00D71538" w:rsidRDefault="00DC2C40" w:rsidP="007F090C">
            <w:pPr>
              <w:pStyle w:val="TableParagraph"/>
              <w:ind w:left="720"/>
            </w:pPr>
          </w:p>
          <w:p w14:paraId="450A1BF8" w14:textId="23B018FB" w:rsidR="00DC2C40" w:rsidRPr="00C6096E" w:rsidRDefault="00DC2C40" w:rsidP="001C3656">
            <w:pPr>
              <w:pStyle w:val="TableParagraph"/>
              <w:ind w:left="110"/>
            </w:pPr>
            <w:r w:rsidRPr="00D71538">
              <w:t>Member States wishing to particip</w:t>
            </w:r>
            <w:r>
              <w:t>ate in the project must submit their</w:t>
            </w:r>
            <w:r w:rsidRPr="00D71538">
              <w:t xml:space="preserve"> </w:t>
            </w:r>
            <w:r>
              <w:t xml:space="preserve">statement of interest by </w:t>
            </w:r>
            <w:r w:rsidRPr="001C3656">
              <w:rPr>
                <w:u w:val="single"/>
              </w:rPr>
              <w:t xml:space="preserve">submitting the form contained in the Annex II </w:t>
            </w:r>
            <w:r>
              <w:t>to this document.  In that statement, t</w:t>
            </w:r>
            <w:r w:rsidRPr="00D71538">
              <w:t xml:space="preserve">hey must </w:t>
            </w:r>
            <w:r>
              <w:t>indicate</w:t>
            </w:r>
            <w:r w:rsidRPr="00D71538">
              <w:t xml:space="preserve"> the institution in charge of managing the project and appoint a person responsible for monitoring the project</w:t>
            </w:r>
            <w:r>
              <w:t xml:space="preserve"> implementation in country (i.e., a National Focal Point)</w:t>
            </w:r>
            <w:r w:rsidRPr="00D71538">
              <w:t>.</w:t>
            </w:r>
          </w:p>
        </w:tc>
      </w:tr>
      <w:tr w:rsidR="00DC2C40" w:rsidRPr="00C6096E" w14:paraId="14F13844" w14:textId="77777777" w:rsidTr="00AF7750">
        <w:trPr>
          <w:trHeight w:val="253"/>
        </w:trPr>
        <w:tc>
          <w:tcPr>
            <w:tcW w:w="9352" w:type="dxa"/>
            <w:gridSpan w:val="2"/>
            <w:shd w:val="clear" w:color="auto" w:fill="DBE5F1" w:themeFill="accent1" w:themeFillTint="33"/>
          </w:tcPr>
          <w:p w14:paraId="39D3FF2D" w14:textId="77777777" w:rsidR="00DC2C40" w:rsidRPr="00C6096E" w:rsidRDefault="00DC2C40" w:rsidP="007F090C">
            <w:pPr>
              <w:pStyle w:val="TableParagraph"/>
              <w:spacing w:line="234" w:lineRule="exact"/>
              <w:ind w:left="102" w:right="90"/>
              <w:jc w:val="center"/>
              <w:rPr>
                <w:b/>
              </w:rPr>
            </w:pPr>
            <w:r>
              <w:rPr>
                <w:b/>
              </w:rPr>
              <w:t xml:space="preserve">2.7 </w:t>
            </w:r>
            <w:r w:rsidRPr="00C6096E">
              <w:rPr>
                <w:b/>
              </w:rPr>
              <w:t>Implementing</w:t>
            </w:r>
            <w:r w:rsidRPr="00C6096E">
              <w:rPr>
                <w:b/>
                <w:spacing w:val="-6"/>
              </w:rPr>
              <w:t xml:space="preserve"> </w:t>
            </w:r>
            <w:r w:rsidRPr="00C6096E">
              <w:rPr>
                <w:b/>
              </w:rPr>
              <w:t>Organizational Entity</w:t>
            </w:r>
          </w:p>
        </w:tc>
      </w:tr>
      <w:tr w:rsidR="00DC2C40" w:rsidRPr="00C6096E" w14:paraId="3D10ABA1" w14:textId="77777777" w:rsidTr="00AF7750">
        <w:trPr>
          <w:trHeight w:val="506"/>
        </w:trPr>
        <w:tc>
          <w:tcPr>
            <w:tcW w:w="9352" w:type="dxa"/>
            <w:gridSpan w:val="2"/>
          </w:tcPr>
          <w:p w14:paraId="05085728" w14:textId="15957809" w:rsidR="00DC2C40" w:rsidRDefault="00DC2C40" w:rsidP="007F090C">
            <w:pPr>
              <w:pStyle w:val="TableParagraph"/>
              <w:ind w:left="110" w:right="614"/>
            </w:pPr>
            <w:r>
              <w:t>Development Agenda Coordination Division, Regional and National Development Sector</w:t>
            </w:r>
          </w:p>
          <w:p w14:paraId="2C0453D4" w14:textId="77777777" w:rsidR="00DC2C40" w:rsidRPr="0084101F" w:rsidRDefault="00DC2C40" w:rsidP="007F090C">
            <w:pPr>
              <w:pStyle w:val="TableParagraph"/>
              <w:ind w:right="614"/>
            </w:pPr>
          </w:p>
        </w:tc>
      </w:tr>
      <w:tr w:rsidR="00DC2C40" w:rsidRPr="00C6096E" w14:paraId="4B32CF17" w14:textId="77777777" w:rsidTr="00AF7750">
        <w:trPr>
          <w:trHeight w:val="254"/>
        </w:trPr>
        <w:tc>
          <w:tcPr>
            <w:tcW w:w="9352" w:type="dxa"/>
            <w:gridSpan w:val="2"/>
            <w:shd w:val="clear" w:color="auto" w:fill="DBE5F1" w:themeFill="accent1" w:themeFillTint="33"/>
          </w:tcPr>
          <w:p w14:paraId="4395217F" w14:textId="77777777" w:rsidR="00DC2C40" w:rsidRPr="00C6096E" w:rsidRDefault="00DC2C40" w:rsidP="007F090C">
            <w:pPr>
              <w:pStyle w:val="TableParagraph"/>
              <w:spacing w:line="234" w:lineRule="exact"/>
              <w:ind w:left="102" w:right="90"/>
              <w:jc w:val="center"/>
              <w:rPr>
                <w:b/>
              </w:rPr>
            </w:pPr>
            <w:r>
              <w:rPr>
                <w:b/>
              </w:rPr>
              <w:t xml:space="preserve">2.8 </w:t>
            </w:r>
            <w:r w:rsidRPr="00C6096E">
              <w:rPr>
                <w:b/>
              </w:rPr>
              <w:t>Links</w:t>
            </w:r>
            <w:r w:rsidRPr="00C6096E">
              <w:rPr>
                <w:b/>
                <w:spacing w:val="-4"/>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Organizational</w:t>
            </w:r>
            <w:r w:rsidRPr="00C6096E">
              <w:rPr>
                <w:b/>
                <w:spacing w:val="1"/>
              </w:rPr>
              <w:t xml:space="preserve"> </w:t>
            </w:r>
            <w:r w:rsidRPr="00C6096E">
              <w:rPr>
                <w:b/>
              </w:rPr>
              <w:t>Entities</w:t>
            </w:r>
          </w:p>
        </w:tc>
      </w:tr>
      <w:tr w:rsidR="00DC2C40" w:rsidRPr="00C6096E" w14:paraId="58B6FC2D" w14:textId="77777777" w:rsidTr="00AF7750">
        <w:trPr>
          <w:trHeight w:val="1013"/>
        </w:trPr>
        <w:tc>
          <w:tcPr>
            <w:tcW w:w="9352" w:type="dxa"/>
            <w:gridSpan w:val="2"/>
          </w:tcPr>
          <w:p w14:paraId="773F89E8" w14:textId="77777777" w:rsidR="00DC2C40" w:rsidRDefault="00DC2C40" w:rsidP="007F090C">
            <w:pPr>
              <w:pStyle w:val="TableParagraph"/>
              <w:numPr>
                <w:ilvl w:val="0"/>
                <w:numId w:val="12"/>
              </w:numPr>
              <w:spacing w:before="1"/>
            </w:pPr>
            <w:r>
              <w:t>Regional Divisions, Regional and National Development Sector</w:t>
            </w:r>
          </w:p>
          <w:p w14:paraId="5B9A8057" w14:textId="6E8797BE" w:rsidR="00DC2C40" w:rsidRDefault="00DC2C40" w:rsidP="007F090C">
            <w:pPr>
              <w:pStyle w:val="TableParagraph"/>
              <w:numPr>
                <w:ilvl w:val="0"/>
                <w:numId w:val="12"/>
              </w:numPr>
              <w:spacing w:before="1"/>
            </w:pPr>
            <w:r w:rsidRPr="00F23A7C">
              <w:t>IP for Innovators Department (IPID)</w:t>
            </w:r>
            <w:r>
              <w:t xml:space="preserve">, </w:t>
            </w:r>
            <w:r w:rsidRPr="00F23A7C">
              <w:t>IP and Innovation Ecosystems Sector</w:t>
            </w:r>
            <w:r w:rsidR="00372066">
              <w:t xml:space="preserve"> (IES)</w:t>
            </w:r>
          </w:p>
          <w:p w14:paraId="159595AE" w14:textId="7882A683" w:rsidR="00372066" w:rsidRDefault="00372066" w:rsidP="007F090C">
            <w:pPr>
              <w:pStyle w:val="TableParagraph"/>
              <w:numPr>
                <w:ilvl w:val="0"/>
                <w:numId w:val="12"/>
              </w:numPr>
              <w:spacing w:before="1"/>
            </w:pPr>
            <w:r>
              <w:t xml:space="preserve">Technology Transfer Section, </w:t>
            </w:r>
            <w:r w:rsidRPr="00F23A7C">
              <w:t xml:space="preserve">IP </w:t>
            </w:r>
            <w:r>
              <w:t>for Innovators Department, IES</w:t>
            </w:r>
          </w:p>
          <w:p w14:paraId="4BA37471" w14:textId="65158082" w:rsidR="00DC2C40" w:rsidRPr="00C6096E" w:rsidRDefault="00DC2C40" w:rsidP="00372066">
            <w:pPr>
              <w:pStyle w:val="TableParagraph"/>
              <w:numPr>
                <w:ilvl w:val="0"/>
                <w:numId w:val="12"/>
              </w:numPr>
              <w:spacing w:before="1"/>
            </w:pPr>
            <w:r>
              <w:t>Building Respect for IP Division, Global Challenges and Partnerships Sector</w:t>
            </w:r>
          </w:p>
        </w:tc>
      </w:tr>
      <w:tr w:rsidR="00DC2C40" w:rsidRPr="00C6096E" w14:paraId="1C914196" w14:textId="77777777" w:rsidTr="00AF7750">
        <w:trPr>
          <w:trHeight w:val="361"/>
        </w:trPr>
        <w:tc>
          <w:tcPr>
            <w:tcW w:w="9352" w:type="dxa"/>
            <w:gridSpan w:val="2"/>
            <w:shd w:val="clear" w:color="auto" w:fill="DBE5F1" w:themeFill="accent1" w:themeFillTint="33"/>
          </w:tcPr>
          <w:p w14:paraId="7EF51E1D" w14:textId="77777777" w:rsidR="00DC2C40" w:rsidRPr="00C6096E" w:rsidRDefault="00DC2C40" w:rsidP="007F090C">
            <w:pPr>
              <w:pStyle w:val="TableParagraph"/>
              <w:spacing w:line="250" w:lineRule="exact"/>
              <w:ind w:left="110"/>
              <w:jc w:val="center"/>
            </w:pPr>
            <w:r>
              <w:rPr>
                <w:b/>
              </w:rPr>
              <w:t xml:space="preserve">2.9 </w:t>
            </w:r>
            <w:r w:rsidRPr="00C6096E">
              <w:rPr>
                <w:b/>
              </w:rPr>
              <w:t>Links</w:t>
            </w:r>
            <w:r w:rsidRPr="00C6096E">
              <w:rPr>
                <w:b/>
                <w:spacing w:val="-2"/>
              </w:rPr>
              <w:t xml:space="preserve"> </w:t>
            </w:r>
            <w:r w:rsidRPr="00C6096E">
              <w:rPr>
                <w:b/>
              </w:rPr>
              <w:t>to</w:t>
            </w:r>
            <w:r w:rsidRPr="00C6096E">
              <w:rPr>
                <w:b/>
                <w:spacing w:val="1"/>
              </w:rPr>
              <w:t xml:space="preserve"> </w:t>
            </w:r>
            <w:r w:rsidRPr="00C6096E">
              <w:rPr>
                <w:b/>
              </w:rPr>
              <w:t>other</w:t>
            </w:r>
            <w:r w:rsidRPr="00C6096E">
              <w:rPr>
                <w:b/>
                <w:spacing w:val="2"/>
              </w:rPr>
              <w:t xml:space="preserve"> </w:t>
            </w:r>
            <w:r w:rsidRPr="00C6096E">
              <w:rPr>
                <w:b/>
              </w:rPr>
              <w:t>DA</w:t>
            </w:r>
            <w:r w:rsidRPr="00C6096E">
              <w:rPr>
                <w:b/>
                <w:spacing w:val="-7"/>
              </w:rPr>
              <w:t xml:space="preserve"> </w:t>
            </w:r>
            <w:r w:rsidRPr="00C6096E">
              <w:rPr>
                <w:b/>
              </w:rPr>
              <w:t>Projects</w:t>
            </w:r>
          </w:p>
        </w:tc>
      </w:tr>
      <w:tr w:rsidR="00DC2C40" w:rsidRPr="00C6096E" w14:paraId="612A9BCA" w14:textId="77777777" w:rsidTr="00AF7750">
        <w:trPr>
          <w:trHeight w:val="568"/>
        </w:trPr>
        <w:tc>
          <w:tcPr>
            <w:tcW w:w="9352" w:type="dxa"/>
            <w:gridSpan w:val="2"/>
          </w:tcPr>
          <w:p w14:paraId="0B8DE57F" w14:textId="2EBD9B08" w:rsidR="00DC2C40" w:rsidRDefault="00DC2C40" w:rsidP="007F090C">
            <w:pPr>
              <w:pStyle w:val="TableParagraph"/>
              <w:spacing w:before="1" w:line="239" w:lineRule="exact"/>
              <w:ind w:left="110"/>
            </w:pPr>
            <w:r>
              <w:lastRenderedPageBreak/>
              <w:t xml:space="preserve">DA Project on </w:t>
            </w:r>
            <w:r w:rsidRPr="00F23A7C">
              <w:t>Developing Tools for Access to Patent information – Phases I a</w:t>
            </w:r>
            <w:r>
              <w:t>nd II (</w:t>
            </w:r>
            <w:hyperlink r:id="rId15" w:history="1">
              <w:r w:rsidRPr="005617C2">
                <w:rPr>
                  <w:rStyle w:val="Hyperlink"/>
                </w:rPr>
                <w:t>CDIP/4/6</w:t>
              </w:r>
            </w:hyperlink>
            <w:r>
              <w:t xml:space="preserve"> and </w:t>
            </w:r>
            <w:hyperlink r:id="rId16" w:history="1">
              <w:r w:rsidRPr="005617C2">
                <w:rPr>
                  <w:rStyle w:val="Hyperlink"/>
                </w:rPr>
                <w:t>CDIP/10/13</w:t>
              </w:r>
            </w:hyperlink>
            <w:r>
              <w:t>)</w:t>
            </w:r>
          </w:p>
          <w:p w14:paraId="5DA9EFFC" w14:textId="77777777" w:rsidR="00DC2C40" w:rsidRDefault="00DC2C40" w:rsidP="007F090C">
            <w:pPr>
              <w:pStyle w:val="TableParagraph"/>
              <w:spacing w:before="1" w:line="239" w:lineRule="exact"/>
              <w:ind w:left="110"/>
            </w:pPr>
            <w:r w:rsidRPr="00F23A7C">
              <w:t xml:space="preserve">  </w:t>
            </w:r>
          </w:p>
          <w:p w14:paraId="5072DA39" w14:textId="56D291A5" w:rsidR="00DC2C40" w:rsidRPr="003E13D6" w:rsidRDefault="00DC2C40" w:rsidP="00372066">
            <w:pPr>
              <w:pStyle w:val="TableParagraph"/>
              <w:spacing w:before="1" w:line="239" w:lineRule="exact"/>
              <w:ind w:left="110"/>
            </w:pPr>
            <w:r>
              <w:t xml:space="preserve">DA Project on </w:t>
            </w:r>
            <w:r w:rsidRPr="00F23A7C">
              <w:t>Capacity-Building in the Use of Appropriate Technology-Specific Technical and Scientific Information as a Solution for Identified Development Challenges information – Phases I a</w:t>
            </w:r>
            <w:r>
              <w:t xml:space="preserve">nd II </w:t>
            </w:r>
            <w:r w:rsidRPr="00F23A7C">
              <w:t>(</w:t>
            </w:r>
            <w:hyperlink r:id="rId17" w:history="1">
              <w:r w:rsidRPr="005617C2">
                <w:rPr>
                  <w:rStyle w:val="Hyperlink"/>
                </w:rPr>
                <w:t>CDIP/5/6 Rev.</w:t>
              </w:r>
            </w:hyperlink>
            <w:r w:rsidRPr="005617C2">
              <w:t xml:space="preserve"> and </w:t>
            </w:r>
            <w:hyperlink r:id="rId18" w:history="1">
              <w:r w:rsidRPr="005617C2">
                <w:rPr>
                  <w:rStyle w:val="Hyperlink"/>
                </w:rPr>
                <w:t>CDIP/13/9</w:t>
              </w:r>
            </w:hyperlink>
            <w:r w:rsidRPr="005617C2">
              <w:t>)</w:t>
            </w:r>
          </w:p>
        </w:tc>
      </w:tr>
      <w:tr w:rsidR="00DC2C40" w:rsidRPr="00C6096E" w14:paraId="471F1124" w14:textId="77777777" w:rsidTr="00AF7750">
        <w:trPr>
          <w:trHeight w:val="406"/>
        </w:trPr>
        <w:tc>
          <w:tcPr>
            <w:tcW w:w="9352" w:type="dxa"/>
            <w:gridSpan w:val="2"/>
            <w:shd w:val="clear" w:color="auto" w:fill="DBE5F1" w:themeFill="accent1" w:themeFillTint="33"/>
          </w:tcPr>
          <w:p w14:paraId="3AA7817B" w14:textId="77777777" w:rsidR="00DC2C40" w:rsidRPr="00C6096E" w:rsidRDefault="00DC2C40" w:rsidP="007F090C">
            <w:pPr>
              <w:pStyle w:val="TableParagraph"/>
              <w:spacing w:line="246" w:lineRule="exact"/>
              <w:ind w:left="110"/>
              <w:jc w:val="center"/>
            </w:pPr>
            <w:r>
              <w:rPr>
                <w:b/>
              </w:rPr>
              <w:t xml:space="preserve">2.10 </w:t>
            </w:r>
            <w:r w:rsidRPr="00C6096E">
              <w:rPr>
                <w:b/>
              </w:rPr>
              <w:t>Contribution</w:t>
            </w:r>
            <w:r w:rsidRPr="00C6096E">
              <w:rPr>
                <w:b/>
                <w:spacing w:val="-5"/>
              </w:rPr>
              <w:t xml:space="preserve"> </w:t>
            </w:r>
            <w:r w:rsidRPr="00C6096E">
              <w:rPr>
                <w:b/>
              </w:rPr>
              <w:t>to</w:t>
            </w:r>
            <w:r w:rsidRPr="00C6096E">
              <w:rPr>
                <w:b/>
                <w:spacing w:val="-4"/>
              </w:rPr>
              <w:t xml:space="preserve"> </w:t>
            </w:r>
            <w:r w:rsidRPr="00C6096E">
              <w:rPr>
                <w:b/>
              </w:rPr>
              <w:t>Expected</w:t>
            </w:r>
            <w:r w:rsidRPr="00C6096E">
              <w:rPr>
                <w:b/>
                <w:spacing w:val="-2"/>
              </w:rPr>
              <w:t xml:space="preserve"> </w:t>
            </w:r>
            <w:r w:rsidRPr="00C6096E">
              <w:rPr>
                <w:b/>
              </w:rPr>
              <w:t>Results</w:t>
            </w:r>
            <w:r w:rsidRPr="00C6096E">
              <w:rPr>
                <w:b/>
                <w:spacing w:val="-4"/>
              </w:rPr>
              <w:t xml:space="preserve"> </w:t>
            </w:r>
            <w:r w:rsidRPr="00C6096E">
              <w:rPr>
                <w:b/>
              </w:rPr>
              <w:t>in</w:t>
            </w:r>
            <w:r w:rsidRPr="00C6096E">
              <w:rPr>
                <w:b/>
                <w:spacing w:val="-4"/>
              </w:rPr>
              <w:t xml:space="preserve"> </w:t>
            </w:r>
            <w:r w:rsidRPr="00C6096E">
              <w:rPr>
                <w:b/>
              </w:rPr>
              <w:t>WIPO’s</w:t>
            </w:r>
            <w:r w:rsidRPr="00C6096E">
              <w:rPr>
                <w:b/>
                <w:spacing w:val="-4"/>
              </w:rPr>
              <w:t xml:space="preserve"> </w:t>
            </w:r>
            <w:r w:rsidRPr="00C6096E">
              <w:rPr>
                <w:b/>
              </w:rPr>
              <w:t>Program</w:t>
            </w:r>
            <w:r w:rsidRPr="00C6096E">
              <w:rPr>
                <w:b/>
                <w:spacing w:val="-4"/>
              </w:rPr>
              <w:t xml:space="preserve"> </w:t>
            </w:r>
            <w:r w:rsidRPr="00C6096E">
              <w:rPr>
                <w:b/>
              </w:rPr>
              <w:t>and</w:t>
            </w:r>
            <w:r w:rsidRPr="00C6096E">
              <w:rPr>
                <w:b/>
                <w:spacing w:val="-2"/>
              </w:rPr>
              <w:t xml:space="preserve"> </w:t>
            </w:r>
            <w:r w:rsidRPr="00C6096E">
              <w:rPr>
                <w:b/>
              </w:rPr>
              <w:t>Budget</w:t>
            </w:r>
          </w:p>
        </w:tc>
      </w:tr>
      <w:tr w:rsidR="00DC2C40" w:rsidRPr="00C6096E" w14:paraId="446AE050" w14:textId="77777777" w:rsidTr="00AF7750">
        <w:trPr>
          <w:trHeight w:val="451"/>
        </w:trPr>
        <w:tc>
          <w:tcPr>
            <w:tcW w:w="9352" w:type="dxa"/>
            <w:gridSpan w:val="2"/>
          </w:tcPr>
          <w:p w14:paraId="0DE17A88" w14:textId="77777777" w:rsidR="00DC2C40" w:rsidRDefault="00DC2C40" w:rsidP="007F090C">
            <w:pPr>
              <w:pStyle w:val="TableParagraph"/>
              <w:spacing w:line="246" w:lineRule="exact"/>
              <w:ind w:left="110"/>
              <w:rPr>
                <w:bCs/>
              </w:rPr>
            </w:pPr>
            <w:r w:rsidRPr="00850B55">
              <w:rPr>
                <w:b/>
                <w:bCs/>
              </w:rPr>
              <w:t>E.R. 1.1.</w:t>
            </w:r>
            <w:r w:rsidRPr="005617C2">
              <w:rPr>
                <w:bCs/>
              </w:rPr>
              <w:t xml:space="preserve">  More effective communication and engagement worldwide to raise awareness of and increase knowledge about the potential of IP to improve the lives of everyone, everywhere</w:t>
            </w:r>
            <w:r>
              <w:rPr>
                <w:bCs/>
              </w:rPr>
              <w:t>.</w:t>
            </w:r>
          </w:p>
          <w:p w14:paraId="1E266ED4" w14:textId="77777777" w:rsidR="00DC2C40" w:rsidRDefault="00DC2C40" w:rsidP="007F090C">
            <w:pPr>
              <w:pStyle w:val="TableParagraph"/>
              <w:spacing w:line="246" w:lineRule="exact"/>
              <w:ind w:left="110"/>
              <w:rPr>
                <w:bCs/>
              </w:rPr>
            </w:pPr>
          </w:p>
          <w:p w14:paraId="43767011" w14:textId="3AD32C21" w:rsidR="00DC2C40" w:rsidRDefault="00DC2C40" w:rsidP="007F090C">
            <w:pPr>
              <w:pStyle w:val="TableParagraph"/>
              <w:spacing w:line="246" w:lineRule="exact"/>
              <w:ind w:left="110"/>
              <w:rPr>
                <w:bCs/>
              </w:rPr>
            </w:pPr>
            <w:r w:rsidRPr="00850B55">
              <w:rPr>
                <w:b/>
                <w:bCs/>
              </w:rPr>
              <w:t>E.R. 3.3.</w:t>
            </w:r>
            <w:r>
              <w:rPr>
                <w:bCs/>
              </w:rPr>
              <w:t xml:space="preserve"> </w:t>
            </w:r>
            <w:r w:rsidR="0041022C">
              <w:rPr>
                <w:bCs/>
              </w:rPr>
              <w:t xml:space="preserve"> </w:t>
            </w:r>
            <w:r w:rsidRPr="005617C2">
              <w:rPr>
                <w:bCs/>
              </w:rPr>
              <w:t xml:space="preserve">Knowledge transfer and technology adaptation </w:t>
            </w:r>
            <w:proofErr w:type="gramStart"/>
            <w:r w:rsidRPr="005617C2">
              <w:rPr>
                <w:bCs/>
              </w:rPr>
              <w:t>is facilitated</w:t>
            </w:r>
            <w:proofErr w:type="gramEnd"/>
            <w:r w:rsidRPr="005617C2">
              <w:rPr>
                <w:bCs/>
              </w:rPr>
              <w:t xml:space="preserve"> through WIPO’s IP-based platforms and tools to address global challenges</w:t>
            </w:r>
            <w:r>
              <w:rPr>
                <w:bCs/>
              </w:rPr>
              <w:t>.</w:t>
            </w:r>
          </w:p>
          <w:p w14:paraId="31B606BB" w14:textId="77777777" w:rsidR="00DC2C40" w:rsidRDefault="00DC2C40" w:rsidP="007F090C">
            <w:pPr>
              <w:pStyle w:val="TableParagraph"/>
              <w:spacing w:line="246" w:lineRule="exact"/>
              <w:ind w:left="110"/>
              <w:rPr>
                <w:bCs/>
              </w:rPr>
            </w:pPr>
          </w:p>
          <w:p w14:paraId="6CEC6851" w14:textId="4F0F1463" w:rsidR="00DC2C40" w:rsidRPr="005617C2" w:rsidRDefault="00DC2C40" w:rsidP="00372066">
            <w:pPr>
              <w:pStyle w:val="TableParagraph"/>
              <w:spacing w:line="246" w:lineRule="exact"/>
              <w:ind w:left="110"/>
              <w:rPr>
                <w:bCs/>
              </w:rPr>
            </w:pPr>
            <w:r w:rsidRPr="00850B55">
              <w:rPr>
                <w:b/>
                <w:bCs/>
              </w:rPr>
              <w:t>E.R. 4.1.</w:t>
            </w:r>
            <w:r>
              <w:rPr>
                <w:bCs/>
              </w:rPr>
              <w:t xml:space="preserve"> </w:t>
            </w:r>
            <w:r w:rsidR="0041022C">
              <w:rPr>
                <w:bCs/>
              </w:rPr>
              <w:t xml:space="preserve"> </w:t>
            </w:r>
            <w:proofErr w:type="gramStart"/>
            <w:r w:rsidRPr="005617C2">
              <w:rPr>
                <w:bCs/>
              </w:rPr>
              <w:t>More effective use of IP to support growth and development of all Member States and their relevant regions and sub-regions, including through the mainstreaming of the Development Agenda recommendations</w:t>
            </w:r>
            <w:r>
              <w:rPr>
                <w:bCs/>
              </w:rPr>
              <w:t>.</w:t>
            </w:r>
            <w:proofErr w:type="gramEnd"/>
          </w:p>
        </w:tc>
      </w:tr>
      <w:tr w:rsidR="00DC2C40" w:rsidRPr="00C6096E" w14:paraId="6453F5CB" w14:textId="77777777" w:rsidTr="00AF7750">
        <w:trPr>
          <w:trHeight w:val="352"/>
        </w:trPr>
        <w:tc>
          <w:tcPr>
            <w:tcW w:w="9352" w:type="dxa"/>
            <w:gridSpan w:val="2"/>
            <w:shd w:val="clear" w:color="auto" w:fill="DBE5F1" w:themeFill="accent1" w:themeFillTint="33"/>
          </w:tcPr>
          <w:p w14:paraId="532C44B0" w14:textId="77777777" w:rsidR="00DC2C40" w:rsidRPr="00C6096E" w:rsidRDefault="00DC2C40" w:rsidP="007F090C">
            <w:pPr>
              <w:pStyle w:val="TableParagraph"/>
              <w:ind w:left="110" w:right="77"/>
              <w:jc w:val="center"/>
              <w:rPr>
                <w:b/>
              </w:rPr>
            </w:pPr>
            <w:r>
              <w:rPr>
                <w:b/>
              </w:rPr>
              <w:t>2.11 Risk and Mitigation</w:t>
            </w:r>
          </w:p>
        </w:tc>
      </w:tr>
      <w:tr w:rsidR="00DC2C40" w:rsidRPr="00C6096E" w14:paraId="61FC9B5B" w14:textId="77777777" w:rsidTr="00AF7750">
        <w:trPr>
          <w:trHeight w:val="424"/>
        </w:trPr>
        <w:tc>
          <w:tcPr>
            <w:tcW w:w="9352" w:type="dxa"/>
            <w:gridSpan w:val="2"/>
            <w:shd w:val="clear" w:color="auto" w:fill="FFFFFF" w:themeFill="background1"/>
          </w:tcPr>
          <w:p w14:paraId="04094F22" w14:textId="1A9E7F00" w:rsidR="00DC2C40" w:rsidRDefault="00DC2C40" w:rsidP="007F090C">
            <w:pPr>
              <w:pStyle w:val="TableParagraph"/>
              <w:ind w:left="110" w:right="77"/>
              <w:rPr>
                <w:b/>
              </w:rPr>
            </w:pPr>
            <w:r>
              <w:rPr>
                <w:b/>
              </w:rPr>
              <w:t xml:space="preserve">Risk 1: </w:t>
            </w:r>
            <w:r w:rsidR="0041022C">
              <w:rPr>
                <w:b/>
              </w:rPr>
              <w:t xml:space="preserve"> </w:t>
            </w:r>
            <w:r>
              <w:t xml:space="preserve">Possibility of recurrence of Covid-19 crisis and, consequently, lockdowns and other restrictive measures that hamper the project’s implementation. </w:t>
            </w:r>
          </w:p>
          <w:p w14:paraId="742D6B6B" w14:textId="77777777" w:rsidR="00DC2C40" w:rsidRDefault="00DC2C40" w:rsidP="007F090C">
            <w:pPr>
              <w:pStyle w:val="TableParagraph"/>
              <w:ind w:left="110" w:right="77"/>
              <w:rPr>
                <w:b/>
              </w:rPr>
            </w:pPr>
          </w:p>
          <w:p w14:paraId="0D7EDE30" w14:textId="71093828" w:rsidR="00DC2C40" w:rsidRDefault="00DC2C40" w:rsidP="007F090C">
            <w:pPr>
              <w:pStyle w:val="TableParagraph"/>
              <w:ind w:left="110" w:right="77"/>
              <w:rPr>
                <w:b/>
              </w:rPr>
            </w:pPr>
            <w:r>
              <w:rPr>
                <w:b/>
              </w:rPr>
              <w:t>Mitigation Strategy 1:</w:t>
            </w:r>
            <w:r w:rsidR="0041022C">
              <w:rPr>
                <w:b/>
              </w:rPr>
              <w:t xml:space="preserve"> </w:t>
            </w:r>
            <w:r>
              <w:rPr>
                <w:b/>
              </w:rPr>
              <w:t xml:space="preserve"> </w:t>
            </w:r>
            <w:r>
              <w:t>Close follow-up of the sanitary situation in each beneficiary country in coordination with national Focal Points; adaptation of the modalities of implementation of activities (ex.: virtual meetings prioritized, travel minimized), where feasible.</w:t>
            </w:r>
          </w:p>
          <w:p w14:paraId="571E83B8" w14:textId="77777777" w:rsidR="00DC2C40" w:rsidRDefault="00DC2C40" w:rsidP="007F090C">
            <w:pPr>
              <w:pStyle w:val="TableParagraph"/>
              <w:ind w:left="110" w:right="77"/>
              <w:rPr>
                <w:b/>
              </w:rPr>
            </w:pPr>
          </w:p>
          <w:p w14:paraId="48B01118" w14:textId="18DA24FB" w:rsidR="00DC2C40" w:rsidRDefault="00DC2C40" w:rsidP="007F090C">
            <w:pPr>
              <w:pStyle w:val="TableParagraph"/>
              <w:ind w:left="110" w:right="77"/>
              <w:rPr>
                <w:b/>
              </w:rPr>
            </w:pPr>
            <w:r>
              <w:rPr>
                <w:b/>
              </w:rPr>
              <w:t xml:space="preserve">Risk 2: </w:t>
            </w:r>
            <w:r w:rsidR="0041022C">
              <w:rPr>
                <w:b/>
              </w:rPr>
              <w:t xml:space="preserve"> </w:t>
            </w:r>
            <w:r w:rsidRPr="006B7A50">
              <w:rPr>
                <w:bCs/>
              </w:rPr>
              <w:t>The project requires expertise in different fields on IP and hence, it might be difficult to find one area to take charge of its implementation.</w:t>
            </w:r>
            <w:r>
              <w:rPr>
                <w:b/>
              </w:rPr>
              <w:t xml:space="preserve"> </w:t>
            </w:r>
          </w:p>
          <w:p w14:paraId="258CAB19" w14:textId="77777777" w:rsidR="00DC2C40" w:rsidRDefault="00DC2C40" w:rsidP="007F090C">
            <w:pPr>
              <w:pStyle w:val="TableParagraph"/>
              <w:ind w:left="110" w:right="77"/>
              <w:rPr>
                <w:b/>
              </w:rPr>
            </w:pPr>
          </w:p>
          <w:p w14:paraId="208CAEB5" w14:textId="1258C961" w:rsidR="00DC2C40" w:rsidRDefault="00DC2C40" w:rsidP="007F090C">
            <w:pPr>
              <w:pStyle w:val="TableParagraph"/>
              <w:ind w:left="110" w:right="77"/>
              <w:rPr>
                <w:b/>
              </w:rPr>
            </w:pPr>
            <w:r>
              <w:rPr>
                <w:b/>
              </w:rPr>
              <w:t xml:space="preserve">Mitigation Strategy 2: </w:t>
            </w:r>
            <w:r w:rsidR="0041022C">
              <w:rPr>
                <w:b/>
              </w:rPr>
              <w:t xml:space="preserve"> </w:t>
            </w:r>
            <w:r w:rsidRPr="006B7A50">
              <w:rPr>
                <w:bCs/>
              </w:rPr>
              <w:t xml:space="preserve">Involvement of different areas and divisions </w:t>
            </w:r>
            <w:r>
              <w:rPr>
                <w:bCs/>
              </w:rPr>
              <w:t>with</w:t>
            </w:r>
            <w:r w:rsidRPr="006B7A50">
              <w:rPr>
                <w:bCs/>
              </w:rPr>
              <w:t>in WIPO</w:t>
            </w:r>
            <w:r w:rsidR="009519F9">
              <w:rPr>
                <w:bCs/>
              </w:rPr>
              <w:t xml:space="preserve"> and beneficiary Member States</w:t>
            </w:r>
            <w:r w:rsidRPr="006B7A50">
              <w:rPr>
                <w:bCs/>
              </w:rPr>
              <w:t>.  Enhanced coordination and regular com</w:t>
            </w:r>
            <w:r>
              <w:rPr>
                <w:bCs/>
              </w:rPr>
              <w:t xml:space="preserve">munication by the appointed </w:t>
            </w:r>
            <w:r w:rsidRPr="006B7A50">
              <w:rPr>
                <w:bCs/>
              </w:rPr>
              <w:t>project manager in-house and with Member States.</w:t>
            </w:r>
            <w:r>
              <w:rPr>
                <w:b/>
              </w:rPr>
              <w:t xml:space="preserve"> </w:t>
            </w:r>
          </w:p>
          <w:p w14:paraId="50171A50" w14:textId="77777777" w:rsidR="00DC2C40" w:rsidRDefault="00DC2C40" w:rsidP="007F090C">
            <w:pPr>
              <w:pStyle w:val="TableParagraph"/>
              <w:ind w:left="110" w:right="77"/>
              <w:rPr>
                <w:b/>
              </w:rPr>
            </w:pPr>
          </w:p>
          <w:p w14:paraId="2159509F" w14:textId="43A0735A" w:rsidR="00DC2C40" w:rsidRDefault="00DC2C40" w:rsidP="009519F9">
            <w:pPr>
              <w:pStyle w:val="TableParagraph"/>
              <w:ind w:left="110" w:right="77"/>
            </w:pPr>
            <w:r>
              <w:rPr>
                <w:b/>
              </w:rPr>
              <w:t xml:space="preserve">Risk 3: </w:t>
            </w:r>
            <w:r w:rsidR="0041022C">
              <w:rPr>
                <w:b/>
              </w:rPr>
              <w:t xml:space="preserve"> </w:t>
            </w:r>
            <w:r w:rsidRPr="00D316C9">
              <w:rPr>
                <w:bCs/>
              </w:rPr>
              <w:t>Difficulty in identifying</w:t>
            </w:r>
            <w:r>
              <w:rPr>
                <w:b/>
              </w:rPr>
              <w:t xml:space="preserve"> </w:t>
            </w:r>
            <w:r w:rsidRPr="00DF1561">
              <w:t>specific sectors</w:t>
            </w:r>
            <w:r>
              <w:t xml:space="preserve"> or industr</w:t>
            </w:r>
            <w:r w:rsidR="009519F9">
              <w:t>ies</w:t>
            </w:r>
            <w:r>
              <w:t xml:space="preserve"> to </w:t>
            </w:r>
            <w:proofErr w:type="gramStart"/>
            <w:r>
              <w:t>be addressed</w:t>
            </w:r>
            <w:proofErr w:type="gramEnd"/>
            <w:r>
              <w:t xml:space="preserve"> by the stud</w:t>
            </w:r>
            <w:r w:rsidR="009519F9">
              <w:t>y</w:t>
            </w:r>
            <w:r>
              <w:t xml:space="preserve"> and mappings, and ensuring appropriateness of scope of each patent l</w:t>
            </w:r>
            <w:r w:rsidRPr="00D71538">
              <w:t xml:space="preserve">andscaping </w:t>
            </w:r>
            <w:r>
              <w:t>report</w:t>
            </w:r>
            <w:r w:rsidRPr="00DF1561">
              <w:t>.</w:t>
            </w:r>
            <w:r>
              <w:t xml:space="preserve"> </w:t>
            </w:r>
          </w:p>
          <w:p w14:paraId="7A76AA44" w14:textId="77777777" w:rsidR="00DC2C40" w:rsidRDefault="00DC2C40" w:rsidP="007F090C">
            <w:pPr>
              <w:pStyle w:val="TableParagraph"/>
              <w:ind w:left="110" w:right="77"/>
            </w:pPr>
          </w:p>
          <w:p w14:paraId="356EEFFC" w14:textId="1E6CD5E6" w:rsidR="00DC2C40" w:rsidRDefault="00DC2C40" w:rsidP="007F090C">
            <w:pPr>
              <w:pStyle w:val="TableParagraph"/>
              <w:ind w:left="110" w:right="77"/>
            </w:pPr>
            <w:r w:rsidRPr="006B7A50">
              <w:rPr>
                <w:b/>
                <w:bCs/>
              </w:rPr>
              <w:t>Mitigation 3:</w:t>
            </w:r>
            <w:r>
              <w:t xml:space="preserve"> </w:t>
            </w:r>
            <w:r w:rsidR="0041022C">
              <w:t xml:space="preserve"> </w:t>
            </w:r>
            <w:r>
              <w:t xml:space="preserve">Interested Member States </w:t>
            </w:r>
            <w:proofErr w:type="gramStart"/>
            <w:r>
              <w:t>will be requested</w:t>
            </w:r>
            <w:proofErr w:type="gramEnd"/>
            <w:r>
              <w:t xml:space="preserve"> to provide preliminary information and indicate an industry or sector of priority that they wish to focus on. </w:t>
            </w:r>
            <w:r w:rsidRPr="00DF1561">
              <w:t xml:space="preserve"> </w:t>
            </w:r>
            <w:r>
              <w:t xml:space="preserve">Each report </w:t>
            </w:r>
            <w:proofErr w:type="gramStart"/>
            <w:r>
              <w:t>will be developed</w:t>
            </w:r>
            <w:proofErr w:type="gramEnd"/>
            <w:r>
              <w:t xml:space="preserve"> in collaboration with a partner institution and the terms of reference of each report will be tailored to the specific needs of the partner.  The scope of each report will also be coordinated with the WIPO units working in the respective thematic areas.</w:t>
            </w:r>
          </w:p>
          <w:p w14:paraId="7BF964FE" w14:textId="77777777" w:rsidR="00DC2C40" w:rsidRDefault="00DC2C40" w:rsidP="007F090C">
            <w:pPr>
              <w:pStyle w:val="TableParagraph"/>
              <w:ind w:left="110" w:right="77"/>
              <w:rPr>
                <w:b/>
              </w:rPr>
            </w:pPr>
          </w:p>
          <w:p w14:paraId="29A46B4C" w14:textId="6ADF207C" w:rsidR="00DC2C40" w:rsidRDefault="00DC2C40" w:rsidP="007F090C">
            <w:pPr>
              <w:pStyle w:val="TableParagraph"/>
              <w:ind w:left="110" w:right="77"/>
            </w:pPr>
            <w:r w:rsidRPr="006B7A50">
              <w:rPr>
                <w:b/>
                <w:bCs/>
              </w:rPr>
              <w:t xml:space="preserve">Risk </w:t>
            </w:r>
            <w:r>
              <w:rPr>
                <w:b/>
                <w:bCs/>
              </w:rPr>
              <w:t>4</w:t>
            </w:r>
            <w:r w:rsidRPr="006B7A50">
              <w:rPr>
                <w:b/>
                <w:bCs/>
              </w:rPr>
              <w:t>:</w:t>
            </w:r>
            <w:r w:rsidR="0041022C">
              <w:rPr>
                <w:b/>
                <w:bCs/>
              </w:rPr>
              <w:t xml:space="preserve"> </w:t>
            </w:r>
            <w:r>
              <w:t xml:space="preserve"> Insufficient utilization of the studies and patent landscaping reports developed in the context of the project. </w:t>
            </w:r>
          </w:p>
          <w:p w14:paraId="23B50260" w14:textId="77777777" w:rsidR="00DC2C40" w:rsidRDefault="00DC2C40" w:rsidP="007F090C">
            <w:pPr>
              <w:pStyle w:val="TableParagraph"/>
              <w:ind w:left="110" w:right="77"/>
            </w:pPr>
          </w:p>
          <w:p w14:paraId="7228E674" w14:textId="3E6E7E81" w:rsidR="00DC2C40" w:rsidRDefault="00DC2C40" w:rsidP="007F090C">
            <w:pPr>
              <w:pStyle w:val="TableParagraph"/>
              <w:ind w:left="110" w:right="77"/>
            </w:pPr>
            <w:r w:rsidRPr="006B7A50">
              <w:rPr>
                <w:b/>
                <w:bCs/>
              </w:rPr>
              <w:t>Mitigation</w:t>
            </w:r>
            <w:r>
              <w:rPr>
                <w:b/>
                <w:bCs/>
              </w:rPr>
              <w:t xml:space="preserve"> 4</w:t>
            </w:r>
            <w:r w:rsidRPr="006B7A50">
              <w:rPr>
                <w:b/>
                <w:bCs/>
              </w:rPr>
              <w:t>:</w:t>
            </w:r>
            <w:r>
              <w:t xml:space="preserve"> </w:t>
            </w:r>
            <w:r w:rsidR="0041022C">
              <w:t xml:space="preserve"> </w:t>
            </w:r>
            <w:r>
              <w:t>Improved dissemination of the reports through publications by WIPO and beneficiary countries, TISCs networks or T</w:t>
            </w:r>
            <w:r w:rsidR="009519F9">
              <w:t xml:space="preserve">echnology </w:t>
            </w:r>
            <w:r>
              <w:t>T</w:t>
            </w:r>
            <w:r w:rsidR="009519F9">
              <w:t xml:space="preserve">ransfer </w:t>
            </w:r>
            <w:r>
              <w:t>O</w:t>
            </w:r>
            <w:r w:rsidR="009519F9">
              <w:t>ffice</w:t>
            </w:r>
            <w:r>
              <w:t xml:space="preserve">s as information material, and participation in awareness raising and other events related to the topics addressed by each report. </w:t>
            </w:r>
          </w:p>
          <w:p w14:paraId="261DD838" w14:textId="77777777" w:rsidR="00DC2C40" w:rsidRDefault="00DC2C40" w:rsidP="007F090C">
            <w:pPr>
              <w:pStyle w:val="TableParagraph"/>
              <w:ind w:right="77"/>
              <w:rPr>
                <w:b/>
              </w:rPr>
            </w:pPr>
          </w:p>
        </w:tc>
      </w:tr>
    </w:tbl>
    <w:p w14:paraId="19D51857" w14:textId="77777777" w:rsidR="0037304E" w:rsidRDefault="0037304E" w:rsidP="008934BE"/>
    <w:p w14:paraId="1F136FEA" w14:textId="77777777" w:rsidR="0037304E" w:rsidRDefault="0037304E" w:rsidP="008934BE">
      <w:pPr>
        <w:sectPr w:rsidR="0037304E" w:rsidSect="00A7391D">
          <w:headerReference w:type="first" r:id="rId19"/>
          <w:pgSz w:w="11907" w:h="16840" w:code="9"/>
          <w:pgMar w:top="1417" w:right="1417" w:bottom="1417" w:left="1417" w:header="709" w:footer="709" w:gutter="0"/>
          <w:pgNumType w:start="1"/>
          <w:cols w:space="720"/>
          <w:titlePg/>
          <w:docGrid w:linePitch="299"/>
        </w:sectPr>
      </w:pPr>
    </w:p>
    <w:p w14:paraId="47B92139" w14:textId="77777777" w:rsidR="0037304E" w:rsidRPr="00C6096E" w:rsidRDefault="00101266" w:rsidP="0037304E">
      <w:pPr>
        <w:pStyle w:val="TableParagraph"/>
        <w:spacing w:line="268" w:lineRule="exact"/>
        <w:ind w:left="98"/>
        <w:rPr>
          <w:b/>
        </w:rPr>
      </w:pPr>
      <w:r>
        <w:rPr>
          <w:b/>
        </w:rPr>
        <w:lastRenderedPageBreak/>
        <w:t xml:space="preserve">3. </w:t>
      </w:r>
      <w:r w:rsidR="0037304E" w:rsidRPr="00C6096E">
        <w:rPr>
          <w:b/>
        </w:rPr>
        <w:t>TENTATIVE</w:t>
      </w:r>
      <w:r w:rsidR="0037304E" w:rsidRPr="00C6096E">
        <w:rPr>
          <w:b/>
          <w:spacing w:val="-6"/>
        </w:rPr>
        <w:t xml:space="preserve"> </w:t>
      </w:r>
      <w:r w:rsidR="0037304E" w:rsidRPr="00C6096E">
        <w:rPr>
          <w:b/>
        </w:rPr>
        <w:t>IMPLEMENTATION</w:t>
      </w:r>
      <w:r w:rsidR="0037304E" w:rsidRPr="00C6096E">
        <w:rPr>
          <w:b/>
          <w:spacing w:val="-6"/>
        </w:rPr>
        <w:t xml:space="preserve"> </w:t>
      </w:r>
      <w:r w:rsidR="0037304E" w:rsidRPr="00C6096E">
        <w:rPr>
          <w:b/>
        </w:rPr>
        <w:t>TIMELINE</w:t>
      </w:r>
    </w:p>
    <w:p w14:paraId="243C70E9" w14:textId="77777777" w:rsidR="008934BE" w:rsidRDefault="008934BE" w:rsidP="008934BE"/>
    <w:tbl>
      <w:tblPr>
        <w:tblpPr w:leftFromText="180" w:rightFromText="180" w:vertAnchor="text" w:tblpY="1"/>
        <w:tblOverlap w:val="never"/>
        <w:tblW w:w="13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Caption w:val="TENTATIVE IMPLEMENTATION TIMELINE"/>
      </w:tblPr>
      <w:tblGrid>
        <w:gridCol w:w="6195"/>
        <w:gridCol w:w="540"/>
        <w:gridCol w:w="630"/>
        <w:gridCol w:w="540"/>
        <w:gridCol w:w="585"/>
        <w:gridCol w:w="585"/>
        <w:gridCol w:w="630"/>
        <w:gridCol w:w="540"/>
        <w:gridCol w:w="523"/>
        <w:gridCol w:w="647"/>
        <w:gridCol w:w="630"/>
        <w:gridCol w:w="540"/>
        <w:gridCol w:w="540"/>
      </w:tblGrid>
      <w:tr w:rsidR="006751CE" w:rsidRPr="0008512B" w14:paraId="672BBCA3" w14:textId="77777777" w:rsidTr="00460367">
        <w:trPr>
          <w:trHeight w:val="277"/>
          <w:tblHeader/>
        </w:trPr>
        <w:tc>
          <w:tcPr>
            <w:tcW w:w="6195" w:type="dxa"/>
            <w:vMerge w:val="restart"/>
            <w:shd w:val="clear" w:color="auto" w:fill="auto"/>
          </w:tcPr>
          <w:p w14:paraId="3DC44F05" w14:textId="77777777" w:rsidR="006751CE" w:rsidRDefault="006751CE" w:rsidP="00E05141">
            <w:pPr>
              <w:rPr>
                <w:lang w:val="en-GB"/>
              </w:rPr>
            </w:pPr>
          </w:p>
          <w:p w14:paraId="2F184B62" w14:textId="77777777" w:rsidR="006751CE" w:rsidRPr="006751CE" w:rsidRDefault="006751CE" w:rsidP="00E05141">
            <w:pPr>
              <w:rPr>
                <w:b/>
                <w:bCs/>
                <w:lang w:val="en-GB"/>
              </w:rPr>
            </w:pPr>
            <w:r w:rsidRPr="006751CE">
              <w:rPr>
                <w:b/>
                <w:bCs/>
                <w:lang w:val="en-GB"/>
              </w:rPr>
              <w:t xml:space="preserve">Deliverables </w:t>
            </w:r>
          </w:p>
        </w:tc>
        <w:tc>
          <w:tcPr>
            <w:tcW w:w="6930" w:type="dxa"/>
            <w:gridSpan w:val="12"/>
          </w:tcPr>
          <w:p w14:paraId="5210BCE7" w14:textId="77777777" w:rsidR="006751CE" w:rsidRPr="00DF1561" w:rsidRDefault="006751CE" w:rsidP="00DF1561">
            <w:pPr>
              <w:jc w:val="center"/>
              <w:rPr>
                <w:b/>
                <w:bCs/>
                <w:lang w:val="en-GB"/>
              </w:rPr>
            </w:pPr>
            <w:r w:rsidRPr="00DF1561">
              <w:rPr>
                <w:b/>
                <w:bCs/>
                <w:lang w:val="en-GB"/>
              </w:rPr>
              <w:t>Quarters</w:t>
            </w:r>
          </w:p>
        </w:tc>
      </w:tr>
      <w:tr w:rsidR="006751CE" w:rsidRPr="0008512B" w14:paraId="768BD37E" w14:textId="77777777" w:rsidTr="00C71BB9">
        <w:trPr>
          <w:trHeight w:val="277"/>
          <w:tblHeader/>
        </w:trPr>
        <w:tc>
          <w:tcPr>
            <w:tcW w:w="6195" w:type="dxa"/>
            <w:vMerge/>
            <w:shd w:val="clear" w:color="auto" w:fill="auto"/>
          </w:tcPr>
          <w:p w14:paraId="13F0A770" w14:textId="77777777" w:rsidR="006751CE" w:rsidRDefault="006751CE" w:rsidP="00E05141">
            <w:pPr>
              <w:rPr>
                <w:lang w:val="en-GB"/>
              </w:rPr>
            </w:pPr>
          </w:p>
        </w:tc>
        <w:tc>
          <w:tcPr>
            <w:tcW w:w="2295" w:type="dxa"/>
            <w:gridSpan w:val="4"/>
          </w:tcPr>
          <w:p w14:paraId="12542E96" w14:textId="77777777" w:rsidR="006751CE" w:rsidRPr="00DF1561" w:rsidRDefault="006751CE" w:rsidP="00DF1561">
            <w:pPr>
              <w:jc w:val="center"/>
              <w:rPr>
                <w:b/>
                <w:bCs/>
                <w:lang w:val="en-GB"/>
              </w:rPr>
            </w:pPr>
            <w:r w:rsidRPr="00DF1561">
              <w:rPr>
                <w:b/>
                <w:bCs/>
                <w:lang w:val="en-GB"/>
              </w:rPr>
              <w:t>2023</w:t>
            </w:r>
          </w:p>
        </w:tc>
        <w:tc>
          <w:tcPr>
            <w:tcW w:w="2278" w:type="dxa"/>
            <w:gridSpan w:val="4"/>
          </w:tcPr>
          <w:p w14:paraId="428BDB20" w14:textId="77777777" w:rsidR="006751CE" w:rsidRPr="00DF1561" w:rsidRDefault="006751CE" w:rsidP="00DF1561">
            <w:pPr>
              <w:jc w:val="center"/>
              <w:rPr>
                <w:b/>
                <w:bCs/>
                <w:lang w:val="en-GB"/>
              </w:rPr>
            </w:pPr>
            <w:r w:rsidRPr="00DF1561">
              <w:rPr>
                <w:b/>
                <w:bCs/>
                <w:lang w:val="en-GB"/>
              </w:rPr>
              <w:t>2024</w:t>
            </w:r>
          </w:p>
        </w:tc>
        <w:tc>
          <w:tcPr>
            <w:tcW w:w="2357" w:type="dxa"/>
            <w:gridSpan w:val="4"/>
          </w:tcPr>
          <w:p w14:paraId="0A624208" w14:textId="77777777" w:rsidR="006751CE" w:rsidRPr="00DF1561" w:rsidRDefault="006751CE" w:rsidP="00DF1561">
            <w:pPr>
              <w:jc w:val="center"/>
              <w:rPr>
                <w:b/>
                <w:bCs/>
                <w:lang w:val="en-GB"/>
              </w:rPr>
            </w:pPr>
            <w:r w:rsidRPr="00DF1561">
              <w:rPr>
                <w:b/>
                <w:bCs/>
                <w:lang w:val="en-GB"/>
              </w:rPr>
              <w:t>2025</w:t>
            </w:r>
          </w:p>
        </w:tc>
      </w:tr>
      <w:tr w:rsidR="006751CE" w:rsidRPr="0008512B" w14:paraId="0826882B" w14:textId="77777777" w:rsidTr="00C71BB9">
        <w:trPr>
          <w:trHeight w:val="283"/>
          <w:tblHeader/>
        </w:trPr>
        <w:tc>
          <w:tcPr>
            <w:tcW w:w="6195" w:type="dxa"/>
            <w:vMerge/>
            <w:shd w:val="clear" w:color="auto" w:fill="auto"/>
          </w:tcPr>
          <w:p w14:paraId="6D3D7784" w14:textId="77777777" w:rsidR="006751CE" w:rsidRPr="0008512B" w:rsidRDefault="006751CE" w:rsidP="00E05141">
            <w:pPr>
              <w:rPr>
                <w:lang w:val="en-GB"/>
              </w:rPr>
            </w:pPr>
          </w:p>
        </w:tc>
        <w:tc>
          <w:tcPr>
            <w:tcW w:w="540" w:type="dxa"/>
            <w:shd w:val="clear" w:color="auto" w:fill="DBE5F1" w:themeFill="accent1" w:themeFillTint="33"/>
          </w:tcPr>
          <w:p w14:paraId="6A1EEEC6" w14:textId="77777777" w:rsidR="006751CE" w:rsidRPr="0008512B" w:rsidRDefault="006751CE" w:rsidP="00E05141">
            <w:pPr>
              <w:rPr>
                <w:lang w:val="en-GB"/>
              </w:rPr>
            </w:pPr>
            <w:r w:rsidRPr="0008512B">
              <w:rPr>
                <w:lang w:val="en-GB"/>
              </w:rPr>
              <w:t>1st</w:t>
            </w:r>
          </w:p>
        </w:tc>
        <w:tc>
          <w:tcPr>
            <w:tcW w:w="630" w:type="dxa"/>
            <w:shd w:val="clear" w:color="auto" w:fill="DBE5F1" w:themeFill="accent1" w:themeFillTint="33"/>
          </w:tcPr>
          <w:p w14:paraId="3FBB0A74" w14:textId="77777777" w:rsidR="006751CE" w:rsidRPr="0008512B" w:rsidRDefault="006751CE" w:rsidP="00E05141">
            <w:pPr>
              <w:rPr>
                <w:lang w:val="en-GB"/>
              </w:rPr>
            </w:pPr>
            <w:r w:rsidRPr="0008512B">
              <w:rPr>
                <w:lang w:val="en-GB"/>
              </w:rPr>
              <w:t>2nd</w:t>
            </w:r>
          </w:p>
        </w:tc>
        <w:tc>
          <w:tcPr>
            <w:tcW w:w="540" w:type="dxa"/>
            <w:shd w:val="clear" w:color="auto" w:fill="DBE5F1" w:themeFill="accent1" w:themeFillTint="33"/>
          </w:tcPr>
          <w:p w14:paraId="058CECE5" w14:textId="77777777" w:rsidR="006751CE" w:rsidRPr="0008512B" w:rsidRDefault="006751CE" w:rsidP="00E05141">
            <w:pPr>
              <w:rPr>
                <w:lang w:val="en-GB"/>
              </w:rPr>
            </w:pPr>
            <w:r w:rsidRPr="0008512B">
              <w:rPr>
                <w:lang w:val="en-GB"/>
              </w:rPr>
              <w:t>3rd</w:t>
            </w:r>
          </w:p>
        </w:tc>
        <w:tc>
          <w:tcPr>
            <w:tcW w:w="585" w:type="dxa"/>
            <w:shd w:val="clear" w:color="auto" w:fill="DBE5F1" w:themeFill="accent1" w:themeFillTint="33"/>
          </w:tcPr>
          <w:p w14:paraId="0A68BE20" w14:textId="77777777" w:rsidR="006751CE" w:rsidRPr="0008512B" w:rsidRDefault="006751CE" w:rsidP="00E05141">
            <w:pPr>
              <w:rPr>
                <w:lang w:val="en-GB"/>
              </w:rPr>
            </w:pPr>
            <w:r w:rsidRPr="0008512B">
              <w:rPr>
                <w:lang w:val="en-GB"/>
              </w:rPr>
              <w:t>4th</w:t>
            </w:r>
          </w:p>
        </w:tc>
        <w:tc>
          <w:tcPr>
            <w:tcW w:w="585" w:type="dxa"/>
            <w:shd w:val="clear" w:color="auto" w:fill="auto"/>
          </w:tcPr>
          <w:p w14:paraId="6F527630" w14:textId="77777777" w:rsidR="006751CE" w:rsidRPr="0008512B" w:rsidRDefault="006751CE" w:rsidP="00E05141">
            <w:pPr>
              <w:rPr>
                <w:lang w:val="en-GB"/>
              </w:rPr>
            </w:pPr>
            <w:r w:rsidRPr="0008512B">
              <w:rPr>
                <w:lang w:val="en-GB"/>
              </w:rPr>
              <w:t>1st</w:t>
            </w:r>
          </w:p>
        </w:tc>
        <w:tc>
          <w:tcPr>
            <w:tcW w:w="630" w:type="dxa"/>
            <w:shd w:val="clear" w:color="auto" w:fill="auto"/>
          </w:tcPr>
          <w:p w14:paraId="498D01DA" w14:textId="77777777" w:rsidR="006751CE" w:rsidRPr="0008512B" w:rsidRDefault="006751CE" w:rsidP="00E05141">
            <w:pPr>
              <w:rPr>
                <w:lang w:val="en-GB"/>
              </w:rPr>
            </w:pPr>
            <w:r w:rsidRPr="0008512B">
              <w:rPr>
                <w:lang w:val="en-GB"/>
              </w:rPr>
              <w:t>2nd</w:t>
            </w:r>
          </w:p>
        </w:tc>
        <w:tc>
          <w:tcPr>
            <w:tcW w:w="540" w:type="dxa"/>
            <w:shd w:val="clear" w:color="auto" w:fill="auto"/>
          </w:tcPr>
          <w:p w14:paraId="418CF01F" w14:textId="77777777" w:rsidR="006751CE" w:rsidRPr="0008512B" w:rsidRDefault="006751CE" w:rsidP="00E05141">
            <w:pPr>
              <w:rPr>
                <w:lang w:val="en-GB"/>
              </w:rPr>
            </w:pPr>
            <w:r w:rsidRPr="0008512B">
              <w:rPr>
                <w:lang w:val="en-GB"/>
              </w:rPr>
              <w:t>3rd</w:t>
            </w:r>
          </w:p>
        </w:tc>
        <w:tc>
          <w:tcPr>
            <w:tcW w:w="523" w:type="dxa"/>
            <w:shd w:val="clear" w:color="auto" w:fill="auto"/>
          </w:tcPr>
          <w:p w14:paraId="56E4ACA1" w14:textId="77777777" w:rsidR="006751CE" w:rsidRPr="0008512B" w:rsidRDefault="006751CE" w:rsidP="00E05141">
            <w:pPr>
              <w:rPr>
                <w:lang w:val="en-GB"/>
              </w:rPr>
            </w:pPr>
            <w:r w:rsidRPr="0008512B">
              <w:rPr>
                <w:lang w:val="en-GB"/>
              </w:rPr>
              <w:t>4th</w:t>
            </w:r>
          </w:p>
        </w:tc>
        <w:tc>
          <w:tcPr>
            <w:tcW w:w="647" w:type="dxa"/>
            <w:shd w:val="clear" w:color="auto" w:fill="DBE5F1" w:themeFill="accent1" w:themeFillTint="33"/>
          </w:tcPr>
          <w:p w14:paraId="1DBF6E63" w14:textId="77777777" w:rsidR="006751CE" w:rsidRPr="0008512B" w:rsidRDefault="006751CE" w:rsidP="00E05141">
            <w:pPr>
              <w:rPr>
                <w:lang w:val="en-GB"/>
              </w:rPr>
            </w:pPr>
            <w:r>
              <w:rPr>
                <w:lang w:val="en-GB"/>
              </w:rPr>
              <w:t>1st</w:t>
            </w:r>
          </w:p>
        </w:tc>
        <w:tc>
          <w:tcPr>
            <w:tcW w:w="630" w:type="dxa"/>
            <w:shd w:val="clear" w:color="auto" w:fill="DBE5F1" w:themeFill="accent1" w:themeFillTint="33"/>
          </w:tcPr>
          <w:p w14:paraId="53FA93E5" w14:textId="77777777" w:rsidR="006751CE" w:rsidRPr="0008512B" w:rsidRDefault="006751CE" w:rsidP="00E05141">
            <w:pPr>
              <w:rPr>
                <w:lang w:val="en-GB"/>
              </w:rPr>
            </w:pPr>
            <w:r>
              <w:rPr>
                <w:lang w:val="en-GB"/>
              </w:rPr>
              <w:t>2nd</w:t>
            </w:r>
          </w:p>
        </w:tc>
        <w:tc>
          <w:tcPr>
            <w:tcW w:w="540" w:type="dxa"/>
            <w:shd w:val="clear" w:color="auto" w:fill="DBE5F1" w:themeFill="accent1" w:themeFillTint="33"/>
          </w:tcPr>
          <w:p w14:paraId="4F08A06B" w14:textId="77777777" w:rsidR="006751CE" w:rsidRPr="0008512B" w:rsidRDefault="006751CE" w:rsidP="00E05141">
            <w:pPr>
              <w:rPr>
                <w:lang w:val="en-GB"/>
              </w:rPr>
            </w:pPr>
            <w:r>
              <w:rPr>
                <w:lang w:val="en-GB"/>
              </w:rPr>
              <w:t>3rd</w:t>
            </w:r>
          </w:p>
        </w:tc>
        <w:tc>
          <w:tcPr>
            <w:tcW w:w="540" w:type="dxa"/>
            <w:shd w:val="clear" w:color="auto" w:fill="DBE5F1" w:themeFill="accent1" w:themeFillTint="33"/>
          </w:tcPr>
          <w:p w14:paraId="18FEF5C0" w14:textId="77777777" w:rsidR="006751CE" w:rsidRPr="0008512B" w:rsidRDefault="006751CE" w:rsidP="00E05141">
            <w:pPr>
              <w:rPr>
                <w:lang w:val="en-GB"/>
              </w:rPr>
            </w:pPr>
            <w:r>
              <w:rPr>
                <w:lang w:val="en-GB"/>
              </w:rPr>
              <w:t>4th</w:t>
            </w:r>
          </w:p>
        </w:tc>
      </w:tr>
      <w:tr w:rsidR="00E05141" w:rsidRPr="0008512B" w14:paraId="5BDB021E" w14:textId="77777777" w:rsidTr="00C71BB9">
        <w:trPr>
          <w:trHeight w:val="283"/>
        </w:trPr>
        <w:tc>
          <w:tcPr>
            <w:tcW w:w="6195" w:type="dxa"/>
            <w:shd w:val="clear" w:color="auto" w:fill="auto"/>
          </w:tcPr>
          <w:p w14:paraId="49427CB0" w14:textId="77777777" w:rsidR="00E05141" w:rsidRDefault="00E05141" w:rsidP="00E05141">
            <w:pPr>
              <w:rPr>
                <w:lang w:val="en-GB"/>
              </w:rPr>
            </w:pPr>
            <w:r>
              <w:rPr>
                <w:lang w:val="en-GB"/>
              </w:rPr>
              <w:t>Pre-implementation activities:</w:t>
            </w:r>
          </w:p>
          <w:p w14:paraId="16B64614" w14:textId="77777777" w:rsidR="00E05141" w:rsidRPr="0018188A" w:rsidRDefault="00E05141" w:rsidP="00E05141">
            <w:pPr>
              <w:rPr>
                <w:lang w:val="en-GB"/>
              </w:rPr>
            </w:pPr>
            <w:r>
              <w:rPr>
                <w:lang w:val="en-GB"/>
              </w:rPr>
              <w:t xml:space="preserve">- </w:t>
            </w:r>
            <w:r w:rsidRPr="0018188A">
              <w:rPr>
                <w:lang w:val="en-GB"/>
              </w:rPr>
              <w:t>Selection of beneficiary countries</w:t>
            </w:r>
          </w:p>
          <w:p w14:paraId="69AB3472" w14:textId="77777777" w:rsidR="00E05141" w:rsidRDefault="00E05141" w:rsidP="00E05141">
            <w:pPr>
              <w:rPr>
                <w:lang w:val="en-GB"/>
              </w:rPr>
            </w:pPr>
            <w:r>
              <w:rPr>
                <w:lang w:val="en-GB"/>
              </w:rPr>
              <w:t>- Appointment of national coordinators</w:t>
            </w:r>
          </w:p>
          <w:p w14:paraId="6807E8AE" w14:textId="77777777" w:rsidR="00DF1561" w:rsidRPr="0008512B" w:rsidRDefault="00DF1561" w:rsidP="00E05141">
            <w:pPr>
              <w:rPr>
                <w:lang w:val="en-GB"/>
              </w:rPr>
            </w:pPr>
            <w:r>
              <w:rPr>
                <w:lang w:val="en-GB"/>
              </w:rPr>
              <w:t>- Hiring of a Fellow</w:t>
            </w:r>
          </w:p>
        </w:tc>
        <w:tc>
          <w:tcPr>
            <w:tcW w:w="540" w:type="dxa"/>
            <w:shd w:val="clear" w:color="auto" w:fill="DBE5F1" w:themeFill="accent1" w:themeFillTint="33"/>
          </w:tcPr>
          <w:p w14:paraId="1276514D" w14:textId="77777777" w:rsidR="00E05141" w:rsidRPr="0008512B" w:rsidRDefault="00DF1561" w:rsidP="00E05141">
            <w:pPr>
              <w:rPr>
                <w:lang w:val="en-GB"/>
              </w:rPr>
            </w:pPr>
            <w:r>
              <w:rPr>
                <w:lang w:val="en-GB"/>
              </w:rPr>
              <w:t>X</w:t>
            </w:r>
          </w:p>
        </w:tc>
        <w:tc>
          <w:tcPr>
            <w:tcW w:w="630" w:type="dxa"/>
            <w:shd w:val="clear" w:color="auto" w:fill="DBE5F1" w:themeFill="accent1" w:themeFillTint="33"/>
          </w:tcPr>
          <w:p w14:paraId="6019B4A3" w14:textId="71FD680B" w:rsidR="00E05141" w:rsidRPr="0008512B" w:rsidRDefault="0000589F" w:rsidP="00E05141">
            <w:pPr>
              <w:rPr>
                <w:lang w:val="en-GB"/>
              </w:rPr>
            </w:pPr>
            <w:r>
              <w:rPr>
                <w:lang w:val="en-GB"/>
              </w:rPr>
              <w:t>X</w:t>
            </w:r>
          </w:p>
        </w:tc>
        <w:tc>
          <w:tcPr>
            <w:tcW w:w="540" w:type="dxa"/>
            <w:shd w:val="clear" w:color="auto" w:fill="DBE5F1" w:themeFill="accent1" w:themeFillTint="33"/>
          </w:tcPr>
          <w:p w14:paraId="5533BDDC" w14:textId="77777777" w:rsidR="00E05141" w:rsidRPr="0008512B" w:rsidRDefault="00E05141" w:rsidP="00E05141">
            <w:pPr>
              <w:rPr>
                <w:lang w:val="en-GB"/>
              </w:rPr>
            </w:pPr>
          </w:p>
        </w:tc>
        <w:tc>
          <w:tcPr>
            <w:tcW w:w="585" w:type="dxa"/>
            <w:shd w:val="clear" w:color="auto" w:fill="DBE5F1" w:themeFill="accent1" w:themeFillTint="33"/>
          </w:tcPr>
          <w:p w14:paraId="3D07894C" w14:textId="77777777" w:rsidR="00E05141" w:rsidRPr="0008512B" w:rsidRDefault="00E05141" w:rsidP="00E05141">
            <w:pPr>
              <w:rPr>
                <w:lang w:val="en-GB"/>
              </w:rPr>
            </w:pPr>
          </w:p>
        </w:tc>
        <w:tc>
          <w:tcPr>
            <w:tcW w:w="585" w:type="dxa"/>
            <w:shd w:val="clear" w:color="auto" w:fill="auto"/>
          </w:tcPr>
          <w:p w14:paraId="652B036C" w14:textId="77777777" w:rsidR="00E05141" w:rsidRPr="0008512B" w:rsidRDefault="00E05141" w:rsidP="00E05141">
            <w:pPr>
              <w:rPr>
                <w:lang w:val="en-GB"/>
              </w:rPr>
            </w:pPr>
          </w:p>
        </w:tc>
        <w:tc>
          <w:tcPr>
            <w:tcW w:w="630" w:type="dxa"/>
            <w:shd w:val="clear" w:color="auto" w:fill="auto"/>
          </w:tcPr>
          <w:p w14:paraId="3E2F25C5" w14:textId="77777777" w:rsidR="00E05141" w:rsidRPr="0008512B" w:rsidRDefault="00E05141" w:rsidP="00E05141">
            <w:pPr>
              <w:rPr>
                <w:lang w:val="en-GB"/>
              </w:rPr>
            </w:pPr>
          </w:p>
        </w:tc>
        <w:tc>
          <w:tcPr>
            <w:tcW w:w="540" w:type="dxa"/>
            <w:shd w:val="clear" w:color="auto" w:fill="auto"/>
          </w:tcPr>
          <w:p w14:paraId="31C8C0BF" w14:textId="77777777" w:rsidR="00E05141" w:rsidRPr="0008512B" w:rsidRDefault="00E05141" w:rsidP="00E05141">
            <w:pPr>
              <w:rPr>
                <w:lang w:val="en-GB"/>
              </w:rPr>
            </w:pPr>
          </w:p>
        </w:tc>
        <w:tc>
          <w:tcPr>
            <w:tcW w:w="523" w:type="dxa"/>
            <w:shd w:val="clear" w:color="auto" w:fill="auto"/>
          </w:tcPr>
          <w:p w14:paraId="7D97327B" w14:textId="77777777" w:rsidR="00E05141" w:rsidRPr="0008512B" w:rsidRDefault="00E05141" w:rsidP="00E05141">
            <w:pPr>
              <w:rPr>
                <w:lang w:val="en-GB"/>
              </w:rPr>
            </w:pPr>
          </w:p>
        </w:tc>
        <w:tc>
          <w:tcPr>
            <w:tcW w:w="647" w:type="dxa"/>
            <w:shd w:val="clear" w:color="auto" w:fill="DBE5F1" w:themeFill="accent1" w:themeFillTint="33"/>
          </w:tcPr>
          <w:p w14:paraId="2C788362" w14:textId="77777777" w:rsidR="00E05141" w:rsidRPr="0008512B" w:rsidRDefault="00E05141" w:rsidP="00E05141">
            <w:pPr>
              <w:rPr>
                <w:lang w:val="en-GB"/>
              </w:rPr>
            </w:pPr>
          </w:p>
        </w:tc>
        <w:tc>
          <w:tcPr>
            <w:tcW w:w="630" w:type="dxa"/>
            <w:shd w:val="clear" w:color="auto" w:fill="DBE5F1" w:themeFill="accent1" w:themeFillTint="33"/>
          </w:tcPr>
          <w:p w14:paraId="26551341" w14:textId="77777777" w:rsidR="00E05141" w:rsidRPr="0008512B" w:rsidRDefault="00E05141" w:rsidP="00E05141">
            <w:pPr>
              <w:rPr>
                <w:lang w:val="en-GB"/>
              </w:rPr>
            </w:pPr>
          </w:p>
        </w:tc>
        <w:tc>
          <w:tcPr>
            <w:tcW w:w="540" w:type="dxa"/>
            <w:shd w:val="clear" w:color="auto" w:fill="DBE5F1" w:themeFill="accent1" w:themeFillTint="33"/>
          </w:tcPr>
          <w:p w14:paraId="28D0777C" w14:textId="77777777" w:rsidR="00E05141" w:rsidRPr="0008512B" w:rsidRDefault="00E05141" w:rsidP="00E05141">
            <w:pPr>
              <w:rPr>
                <w:lang w:val="en-GB"/>
              </w:rPr>
            </w:pPr>
          </w:p>
        </w:tc>
        <w:tc>
          <w:tcPr>
            <w:tcW w:w="540" w:type="dxa"/>
            <w:shd w:val="clear" w:color="auto" w:fill="DBE5F1" w:themeFill="accent1" w:themeFillTint="33"/>
          </w:tcPr>
          <w:p w14:paraId="6084A5D7" w14:textId="77777777" w:rsidR="00E05141" w:rsidRPr="0008512B" w:rsidRDefault="00E05141" w:rsidP="00E05141">
            <w:pPr>
              <w:rPr>
                <w:lang w:val="en-GB"/>
              </w:rPr>
            </w:pPr>
          </w:p>
        </w:tc>
      </w:tr>
      <w:tr w:rsidR="00E05141" w:rsidRPr="0008512B" w14:paraId="5D91A4DD" w14:textId="77777777" w:rsidTr="00C71BB9">
        <w:trPr>
          <w:trHeight w:val="283"/>
        </w:trPr>
        <w:tc>
          <w:tcPr>
            <w:tcW w:w="6195" w:type="dxa"/>
            <w:shd w:val="clear" w:color="auto" w:fill="auto"/>
          </w:tcPr>
          <w:p w14:paraId="7BED3101" w14:textId="77777777" w:rsidR="005849C5" w:rsidRPr="0008512B" w:rsidRDefault="00E05141" w:rsidP="000F0C7F">
            <w:pPr>
              <w:rPr>
                <w:lang w:val="en-GB"/>
              </w:rPr>
            </w:pPr>
            <w:r>
              <w:rPr>
                <w:lang w:val="en-GB"/>
              </w:rPr>
              <w:t>Approval of c</w:t>
            </w:r>
            <w:r w:rsidRPr="0008512B">
              <w:rPr>
                <w:lang w:val="en-GB"/>
              </w:rPr>
              <w:t>ount</w:t>
            </w:r>
            <w:r>
              <w:rPr>
                <w:lang w:val="en-GB"/>
              </w:rPr>
              <w:t>ry-level project plans</w:t>
            </w:r>
          </w:p>
        </w:tc>
        <w:tc>
          <w:tcPr>
            <w:tcW w:w="540" w:type="dxa"/>
            <w:shd w:val="clear" w:color="auto" w:fill="DBE5F1" w:themeFill="accent1" w:themeFillTint="33"/>
          </w:tcPr>
          <w:p w14:paraId="557DFA15" w14:textId="77777777" w:rsidR="00E05141" w:rsidRPr="0008512B" w:rsidRDefault="00E05141" w:rsidP="00E05141">
            <w:pPr>
              <w:jc w:val="center"/>
              <w:rPr>
                <w:lang w:val="en-GB"/>
              </w:rPr>
            </w:pPr>
          </w:p>
        </w:tc>
        <w:tc>
          <w:tcPr>
            <w:tcW w:w="630" w:type="dxa"/>
            <w:shd w:val="clear" w:color="auto" w:fill="DBE5F1" w:themeFill="accent1" w:themeFillTint="33"/>
          </w:tcPr>
          <w:p w14:paraId="5CEFE83F" w14:textId="77777777" w:rsidR="00E05141" w:rsidRPr="0008512B" w:rsidRDefault="00DF1561" w:rsidP="00E05141">
            <w:pPr>
              <w:rPr>
                <w:lang w:val="en-GB"/>
              </w:rPr>
            </w:pPr>
            <w:r>
              <w:rPr>
                <w:lang w:val="en-GB"/>
              </w:rPr>
              <w:t>X</w:t>
            </w:r>
          </w:p>
        </w:tc>
        <w:tc>
          <w:tcPr>
            <w:tcW w:w="540" w:type="dxa"/>
            <w:shd w:val="clear" w:color="auto" w:fill="DBE5F1" w:themeFill="accent1" w:themeFillTint="33"/>
          </w:tcPr>
          <w:p w14:paraId="7AAD92F3" w14:textId="77777777" w:rsidR="00E05141" w:rsidRPr="0008512B" w:rsidRDefault="00E05141" w:rsidP="00E05141">
            <w:pPr>
              <w:rPr>
                <w:lang w:val="en-GB"/>
              </w:rPr>
            </w:pPr>
          </w:p>
        </w:tc>
        <w:tc>
          <w:tcPr>
            <w:tcW w:w="585" w:type="dxa"/>
            <w:shd w:val="clear" w:color="auto" w:fill="DBE5F1" w:themeFill="accent1" w:themeFillTint="33"/>
          </w:tcPr>
          <w:p w14:paraId="6FEB5ADA" w14:textId="77777777" w:rsidR="00E05141" w:rsidRPr="0008512B" w:rsidRDefault="00E05141" w:rsidP="00E05141">
            <w:pPr>
              <w:rPr>
                <w:lang w:val="en-GB"/>
              </w:rPr>
            </w:pPr>
          </w:p>
        </w:tc>
        <w:tc>
          <w:tcPr>
            <w:tcW w:w="585" w:type="dxa"/>
            <w:shd w:val="clear" w:color="auto" w:fill="auto"/>
          </w:tcPr>
          <w:p w14:paraId="330950A9" w14:textId="77777777" w:rsidR="00E05141" w:rsidRPr="0008512B" w:rsidRDefault="00E05141" w:rsidP="00E05141">
            <w:pPr>
              <w:rPr>
                <w:lang w:val="en-GB"/>
              </w:rPr>
            </w:pPr>
          </w:p>
        </w:tc>
        <w:tc>
          <w:tcPr>
            <w:tcW w:w="630" w:type="dxa"/>
            <w:shd w:val="clear" w:color="auto" w:fill="auto"/>
          </w:tcPr>
          <w:p w14:paraId="076839CA" w14:textId="77777777" w:rsidR="00E05141" w:rsidRPr="0008512B" w:rsidRDefault="00E05141" w:rsidP="00E05141">
            <w:pPr>
              <w:rPr>
                <w:lang w:val="en-GB"/>
              </w:rPr>
            </w:pPr>
          </w:p>
        </w:tc>
        <w:tc>
          <w:tcPr>
            <w:tcW w:w="540" w:type="dxa"/>
            <w:shd w:val="clear" w:color="auto" w:fill="auto"/>
          </w:tcPr>
          <w:p w14:paraId="447DBE6B" w14:textId="77777777" w:rsidR="00E05141" w:rsidRPr="0008512B" w:rsidRDefault="00E05141" w:rsidP="00E05141">
            <w:pPr>
              <w:rPr>
                <w:lang w:val="en-GB"/>
              </w:rPr>
            </w:pPr>
          </w:p>
        </w:tc>
        <w:tc>
          <w:tcPr>
            <w:tcW w:w="523" w:type="dxa"/>
            <w:shd w:val="clear" w:color="auto" w:fill="auto"/>
          </w:tcPr>
          <w:p w14:paraId="26FEE604" w14:textId="77777777" w:rsidR="00E05141" w:rsidRPr="0008512B" w:rsidRDefault="00E05141" w:rsidP="00E05141">
            <w:pPr>
              <w:rPr>
                <w:lang w:val="en-GB"/>
              </w:rPr>
            </w:pPr>
          </w:p>
        </w:tc>
        <w:tc>
          <w:tcPr>
            <w:tcW w:w="647" w:type="dxa"/>
            <w:shd w:val="clear" w:color="auto" w:fill="DBE5F1" w:themeFill="accent1" w:themeFillTint="33"/>
          </w:tcPr>
          <w:p w14:paraId="1BCAE473" w14:textId="77777777" w:rsidR="00E05141" w:rsidRPr="0008512B" w:rsidRDefault="00E05141" w:rsidP="00E05141">
            <w:pPr>
              <w:rPr>
                <w:lang w:val="en-GB"/>
              </w:rPr>
            </w:pPr>
          </w:p>
        </w:tc>
        <w:tc>
          <w:tcPr>
            <w:tcW w:w="630" w:type="dxa"/>
            <w:shd w:val="clear" w:color="auto" w:fill="DBE5F1" w:themeFill="accent1" w:themeFillTint="33"/>
          </w:tcPr>
          <w:p w14:paraId="51AABDB5" w14:textId="77777777" w:rsidR="00E05141" w:rsidRPr="0008512B" w:rsidRDefault="00E05141" w:rsidP="00E05141">
            <w:pPr>
              <w:rPr>
                <w:lang w:val="en-GB"/>
              </w:rPr>
            </w:pPr>
          </w:p>
        </w:tc>
        <w:tc>
          <w:tcPr>
            <w:tcW w:w="540" w:type="dxa"/>
            <w:shd w:val="clear" w:color="auto" w:fill="DBE5F1" w:themeFill="accent1" w:themeFillTint="33"/>
          </w:tcPr>
          <w:p w14:paraId="1E3CAFDC" w14:textId="77777777" w:rsidR="00E05141" w:rsidRPr="0008512B" w:rsidRDefault="00E05141" w:rsidP="00E05141">
            <w:pPr>
              <w:rPr>
                <w:lang w:val="en-GB"/>
              </w:rPr>
            </w:pPr>
          </w:p>
        </w:tc>
        <w:tc>
          <w:tcPr>
            <w:tcW w:w="540" w:type="dxa"/>
            <w:shd w:val="clear" w:color="auto" w:fill="DBE5F1" w:themeFill="accent1" w:themeFillTint="33"/>
          </w:tcPr>
          <w:p w14:paraId="19333C01" w14:textId="77777777" w:rsidR="00E05141" w:rsidRPr="0008512B" w:rsidRDefault="00E05141" w:rsidP="00E05141">
            <w:pPr>
              <w:rPr>
                <w:lang w:val="en-GB"/>
              </w:rPr>
            </w:pPr>
          </w:p>
        </w:tc>
      </w:tr>
      <w:tr w:rsidR="00E05141" w:rsidRPr="0008512B" w14:paraId="61B1A149" w14:textId="77777777" w:rsidTr="00C71BB9">
        <w:trPr>
          <w:trHeight w:val="259"/>
        </w:trPr>
        <w:tc>
          <w:tcPr>
            <w:tcW w:w="6195" w:type="dxa"/>
            <w:shd w:val="clear" w:color="auto" w:fill="auto"/>
          </w:tcPr>
          <w:p w14:paraId="376E9C76" w14:textId="0C0495BE" w:rsidR="00E05141" w:rsidRPr="0008512B" w:rsidRDefault="00C17BB1" w:rsidP="007F090C">
            <w:pPr>
              <w:rPr>
                <w:lang w:val="en-GB"/>
              </w:rPr>
            </w:pPr>
            <w:r>
              <w:t xml:space="preserve">Development of </w:t>
            </w:r>
            <w:r w:rsidR="007F090C">
              <w:t>a</w:t>
            </w:r>
            <w:r w:rsidR="00DF1561" w:rsidRPr="00DF1561">
              <w:t xml:space="preserve"> </w:t>
            </w:r>
            <w:r w:rsidR="007F090C">
              <w:t>scoping</w:t>
            </w:r>
            <w:r w:rsidR="00DF1561" w:rsidRPr="00DF1561">
              <w:t xml:space="preserve"> study</w:t>
            </w:r>
          </w:p>
        </w:tc>
        <w:tc>
          <w:tcPr>
            <w:tcW w:w="540" w:type="dxa"/>
            <w:shd w:val="clear" w:color="auto" w:fill="DBE5F1" w:themeFill="accent1" w:themeFillTint="33"/>
          </w:tcPr>
          <w:p w14:paraId="29751D1B" w14:textId="77777777" w:rsidR="00E05141" w:rsidRPr="0023132E" w:rsidRDefault="00E05141" w:rsidP="00E05141">
            <w:pPr>
              <w:jc w:val="center"/>
              <w:rPr>
                <w:lang w:val="en-GB"/>
              </w:rPr>
            </w:pPr>
          </w:p>
        </w:tc>
        <w:tc>
          <w:tcPr>
            <w:tcW w:w="630" w:type="dxa"/>
            <w:shd w:val="clear" w:color="auto" w:fill="DBE5F1" w:themeFill="accent1" w:themeFillTint="33"/>
          </w:tcPr>
          <w:p w14:paraId="0CEA5E2B" w14:textId="77777777" w:rsidR="00E05141" w:rsidRPr="0023132E" w:rsidRDefault="00E05141" w:rsidP="00E05141">
            <w:pPr>
              <w:jc w:val="center"/>
              <w:rPr>
                <w:lang w:val="en-GB"/>
              </w:rPr>
            </w:pPr>
          </w:p>
        </w:tc>
        <w:tc>
          <w:tcPr>
            <w:tcW w:w="540" w:type="dxa"/>
            <w:shd w:val="clear" w:color="auto" w:fill="DBE5F1" w:themeFill="accent1" w:themeFillTint="33"/>
          </w:tcPr>
          <w:p w14:paraId="162B446E" w14:textId="77777777" w:rsidR="00E05141" w:rsidRPr="0023132E" w:rsidRDefault="00E05141" w:rsidP="00E05141">
            <w:pPr>
              <w:jc w:val="center"/>
              <w:rPr>
                <w:lang w:val="en-GB"/>
              </w:rPr>
            </w:pPr>
            <w:r w:rsidRPr="0023132E">
              <w:rPr>
                <w:lang w:val="en-GB"/>
              </w:rPr>
              <w:t>X</w:t>
            </w:r>
          </w:p>
        </w:tc>
        <w:tc>
          <w:tcPr>
            <w:tcW w:w="585" w:type="dxa"/>
            <w:shd w:val="clear" w:color="auto" w:fill="DBE5F1" w:themeFill="accent1" w:themeFillTint="33"/>
          </w:tcPr>
          <w:p w14:paraId="14ECFB44" w14:textId="77777777" w:rsidR="00E05141" w:rsidRPr="0023132E" w:rsidRDefault="00E05141" w:rsidP="00E05141">
            <w:pPr>
              <w:jc w:val="center"/>
              <w:rPr>
                <w:lang w:val="en-GB"/>
              </w:rPr>
            </w:pPr>
            <w:r w:rsidRPr="0023132E">
              <w:rPr>
                <w:lang w:val="en-GB"/>
              </w:rPr>
              <w:t>X</w:t>
            </w:r>
          </w:p>
        </w:tc>
        <w:tc>
          <w:tcPr>
            <w:tcW w:w="585" w:type="dxa"/>
            <w:shd w:val="clear" w:color="auto" w:fill="auto"/>
          </w:tcPr>
          <w:p w14:paraId="6270283B" w14:textId="77777777" w:rsidR="00E05141" w:rsidRPr="0023132E" w:rsidRDefault="00E05141" w:rsidP="00E05141">
            <w:pPr>
              <w:jc w:val="center"/>
              <w:rPr>
                <w:lang w:val="en-GB"/>
              </w:rPr>
            </w:pPr>
          </w:p>
        </w:tc>
        <w:tc>
          <w:tcPr>
            <w:tcW w:w="630" w:type="dxa"/>
            <w:shd w:val="clear" w:color="auto" w:fill="auto"/>
          </w:tcPr>
          <w:p w14:paraId="03C4590C" w14:textId="77777777" w:rsidR="00E05141" w:rsidRPr="0023132E" w:rsidRDefault="00E05141" w:rsidP="00E05141">
            <w:pPr>
              <w:jc w:val="center"/>
              <w:rPr>
                <w:lang w:val="en-GB"/>
              </w:rPr>
            </w:pPr>
          </w:p>
        </w:tc>
        <w:tc>
          <w:tcPr>
            <w:tcW w:w="540" w:type="dxa"/>
            <w:shd w:val="clear" w:color="auto" w:fill="auto"/>
          </w:tcPr>
          <w:p w14:paraId="1E98CD45" w14:textId="77777777" w:rsidR="00E05141" w:rsidRPr="0023132E" w:rsidRDefault="00E05141" w:rsidP="00E05141">
            <w:pPr>
              <w:jc w:val="center"/>
              <w:rPr>
                <w:lang w:val="en-GB"/>
              </w:rPr>
            </w:pPr>
          </w:p>
        </w:tc>
        <w:tc>
          <w:tcPr>
            <w:tcW w:w="523" w:type="dxa"/>
            <w:shd w:val="clear" w:color="auto" w:fill="auto"/>
          </w:tcPr>
          <w:p w14:paraId="67079479" w14:textId="77777777" w:rsidR="00E05141" w:rsidRPr="0023132E" w:rsidRDefault="00E05141" w:rsidP="00E05141">
            <w:pPr>
              <w:jc w:val="center"/>
              <w:rPr>
                <w:lang w:val="en-GB"/>
              </w:rPr>
            </w:pPr>
          </w:p>
        </w:tc>
        <w:tc>
          <w:tcPr>
            <w:tcW w:w="647" w:type="dxa"/>
            <w:shd w:val="clear" w:color="auto" w:fill="DBE5F1" w:themeFill="accent1" w:themeFillTint="33"/>
          </w:tcPr>
          <w:p w14:paraId="28D7DFF1" w14:textId="77777777" w:rsidR="00E05141" w:rsidRPr="0023132E" w:rsidRDefault="00E05141" w:rsidP="00E05141">
            <w:pPr>
              <w:jc w:val="center"/>
              <w:rPr>
                <w:lang w:val="en-GB"/>
              </w:rPr>
            </w:pPr>
          </w:p>
        </w:tc>
        <w:tc>
          <w:tcPr>
            <w:tcW w:w="630" w:type="dxa"/>
            <w:shd w:val="clear" w:color="auto" w:fill="DBE5F1" w:themeFill="accent1" w:themeFillTint="33"/>
          </w:tcPr>
          <w:p w14:paraId="7CB6EF4C" w14:textId="77777777" w:rsidR="00E05141" w:rsidRPr="0023132E" w:rsidRDefault="00E05141" w:rsidP="00E05141">
            <w:pPr>
              <w:jc w:val="center"/>
              <w:rPr>
                <w:lang w:val="en-GB"/>
              </w:rPr>
            </w:pPr>
          </w:p>
        </w:tc>
        <w:tc>
          <w:tcPr>
            <w:tcW w:w="540" w:type="dxa"/>
            <w:shd w:val="clear" w:color="auto" w:fill="DBE5F1" w:themeFill="accent1" w:themeFillTint="33"/>
          </w:tcPr>
          <w:p w14:paraId="11073325" w14:textId="77777777" w:rsidR="00E05141" w:rsidRPr="0023132E" w:rsidRDefault="00E05141" w:rsidP="00E05141">
            <w:pPr>
              <w:jc w:val="center"/>
              <w:rPr>
                <w:lang w:val="en-GB"/>
              </w:rPr>
            </w:pPr>
          </w:p>
        </w:tc>
        <w:tc>
          <w:tcPr>
            <w:tcW w:w="540" w:type="dxa"/>
            <w:shd w:val="clear" w:color="auto" w:fill="DBE5F1" w:themeFill="accent1" w:themeFillTint="33"/>
          </w:tcPr>
          <w:p w14:paraId="5C41C1B8" w14:textId="77777777" w:rsidR="00E05141" w:rsidRPr="0023132E" w:rsidRDefault="00E05141" w:rsidP="00E05141">
            <w:pPr>
              <w:jc w:val="center"/>
              <w:rPr>
                <w:lang w:val="en-GB"/>
              </w:rPr>
            </w:pPr>
          </w:p>
        </w:tc>
      </w:tr>
      <w:tr w:rsidR="00E05141" w:rsidRPr="0008512B" w14:paraId="77313AAE" w14:textId="77777777" w:rsidTr="00C71BB9">
        <w:trPr>
          <w:trHeight w:val="283"/>
        </w:trPr>
        <w:tc>
          <w:tcPr>
            <w:tcW w:w="6195" w:type="dxa"/>
            <w:shd w:val="clear" w:color="auto" w:fill="auto"/>
          </w:tcPr>
          <w:p w14:paraId="4A43FF68" w14:textId="26F15CDD" w:rsidR="00E05141" w:rsidRPr="0023132E" w:rsidRDefault="00DF1561" w:rsidP="007F090C">
            <w:pPr>
              <w:rPr>
                <w:lang w:val="en-GB"/>
              </w:rPr>
            </w:pPr>
            <w:r>
              <w:t xml:space="preserve">Delivery of </w:t>
            </w:r>
            <w:r w:rsidRPr="00DF1561">
              <w:t xml:space="preserve">4 mappings (one in each country) </w:t>
            </w:r>
            <w:r w:rsidR="007F090C" w:rsidRPr="007F090C">
              <w:t>of available and practical innovative technologies that could respond to the needs of the identified sectors and industries to reduce work-related accidents and occupational diseases</w:t>
            </w:r>
          </w:p>
        </w:tc>
        <w:tc>
          <w:tcPr>
            <w:tcW w:w="540" w:type="dxa"/>
            <w:shd w:val="clear" w:color="auto" w:fill="DBE5F1" w:themeFill="accent1" w:themeFillTint="33"/>
          </w:tcPr>
          <w:p w14:paraId="2DAA02A9" w14:textId="77777777" w:rsidR="00E05141" w:rsidRPr="0023132E" w:rsidRDefault="00E05141" w:rsidP="00E05141">
            <w:pPr>
              <w:jc w:val="center"/>
              <w:rPr>
                <w:lang w:val="en-GB"/>
              </w:rPr>
            </w:pPr>
          </w:p>
        </w:tc>
        <w:tc>
          <w:tcPr>
            <w:tcW w:w="630" w:type="dxa"/>
            <w:shd w:val="clear" w:color="auto" w:fill="DBE5F1" w:themeFill="accent1" w:themeFillTint="33"/>
          </w:tcPr>
          <w:p w14:paraId="6E34EAFA" w14:textId="77777777" w:rsidR="00E05141" w:rsidRPr="0023132E" w:rsidRDefault="00E05141" w:rsidP="00E05141">
            <w:pPr>
              <w:jc w:val="center"/>
              <w:rPr>
                <w:lang w:val="en-GB"/>
              </w:rPr>
            </w:pPr>
          </w:p>
        </w:tc>
        <w:tc>
          <w:tcPr>
            <w:tcW w:w="540" w:type="dxa"/>
            <w:shd w:val="clear" w:color="auto" w:fill="DBE5F1" w:themeFill="accent1" w:themeFillTint="33"/>
          </w:tcPr>
          <w:p w14:paraId="7F277400" w14:textId="77777777" w:rsidR="00E05141" w:rsidRPr="0023132E" w:rsidRDefault="00E05141" w:rsidP="00E05141">
            <w:pPr>
              <w:jc w:val="center"/>
              <w:rPr>
                <w:lang w:val="en-GB"/>
              </w:rPr>
            </w:pPr>
          </w:p>
        </w:tc>
        <w:tc>
          <w:tcPr>
            <w:tcW w:w="585" w:type="dxa"/>
            <w:shd w:val="clear" w:color="auto" w:fill="DBE5F1" w:themeFill="accent1" w:themeFillTint="33"/>
          </w:tcPr>
          <w:p w14:paraId="279A1585" w14:textId="31623B06" w:rsidR="00E05141" w:rsidRPr="0023132E" w:rsidRDefault="007F090C" w:rsidP="00E05141">
            <w:pPr>
              <w:jc w:val="center"/>
              <w:rPr>
                <w:lang w:val="en-GB"/>
              </w:rPr>
            </w:pPr>
            <w:r>
              <w:rPr>
                <w:lang w:val="en-GB"/>
              </w:rPr>
              <w:t>X</w:t>
            </w:r>
          </w:p>
        </w:tc>
        <w:tc>
          <w:tcPr>
            <w:tcW w:w="585" w:type="dxa"/>
            <w:shd w:val="clear" w:color="auto" w:fill="auto"/>
          </w:tcPr>
          <w:p w14:paraId="5D3849FC" w14:textId="6CABAF81" w:rsidR="00E05141" w:rsidRPr="0023132E" w:rsidRDefault="007F090C" w:rsidP="00E05141">
            <w:pPr>
              <w:jc w:val="center"/>
              <w:rPr>
                <w:lang w:val="en-GB"/>
              </w:rPr>
            </w:pPr>
            <w:r>
              <w:rPr>
                <w:lang w:val="en-GB"/>
              </w:rPr>
              <w:t>X</w:t>
            </w:r>
          </w:p>
        </w:tc>
        <w:tc>
          <w:tcPr>
            <w:tcW w:w="630" w:type="dxa"/>
            <w:shd w:val="clear" w:color="auto" w:fill="auto"/>
          </w:tcPr>
          <w:p w14:paraId="537B2B00" w14:textId="77777777" w:rsidR="00E05141" w:rsidRPr="0023132E" w:rsidRDefault="00DF1561" w:rsidP="00E05141">
            <w:pPr>
              <w:jc w:val="center"/>
              <w:rPr>
                <w:lang w:val="en-GB"/>
              </w:rPr>
            </w:pPr>
            <w:r>
              <w:rPr>
                <w:lang w:val="en-GB"/>
              </w:rPr>
              <w:t>X</w:t>
            </w:r>
          </w:p>
        </w:tc>
        <w:tc>
          <w:tcPr>
            <w:tcW w:w="540" w:type="dxa"/>
            <w:shd w:val="clear" w:color="auto" w:fill="auto"/>
          </w:tcPr>
          <w:p w14:paraId="372D92C4" w14:textId="14843EAA" w:rsidR="00E05141" w:rsidRPr="0023132E" w:rsidRDefault="00E05141" w:rsidP="00E05141">
            <w:pPr>
              <w:jc w:val="center"/>
              <w:rPr>
                <w:lang w:val="en-GB"/>
              </w:rPr>
            </w:pPr>
          </w:p>
        </w:tc>
        <w:tc>
          <w:tcPr>
            <w:tcW w:w="523" w:type="dxa"/>
            <w:shd w:val="clear" w:color="auto" w:fill="auto"/>
          </w:tcPr>
          <w:p w14:paraId="6A643507" w14:textId="77777777" w:rsidR="00E05141" w:rsidRPr="0023132E" w:rsidRDefault="00E05141" w:rsidP="00E05141">
            <w:pPr>
              <w:jc w:val="center"/>
              <w:rPr>
                <w:lang w:val="en-GB"/>
              </w:rPr>
            </w:pPr>
          </w:p>
        </w:tc>
        <w:tc>
          <w:tcPr>
            <w:tcW w:w="647" w:type="dxa"/>
            <w:shd w:val="clear" w:color="auto" w:fill="DBE5F1" w:themeFill="accent1" w:themeFillTint="33"/>
          </w:tcPr>
          <w:p w14:paraId="215346DB" w14:textId="77777777" w:rsidR="00E05141" w:rsidRPr="0023132E" w:rsidRDefault="00E05141" w:rsidP="00E05141">
            <w:pPr>
              <w:jc w:val="center"/>
              <w:rPr>
                <w:lang w:val="en-GB"/>
              </w:rPr>
            </w:pPr>
          </w:p>
        </w:tc>
        <w:tc>
          <w:tcPr>
            <w:tcW w:w="630" w:type="dxa"/>
            <w:shd w:val="clear" w:color="auto" w:fill="DBE5F1" w:themeFill="accent1" w:themeFillTint="33"/>
          </w:tcPr>
          <w:p w14:paraId="12D1F5F6" w14:textId="77777777" w:rsidR="00E05141" w:rsidRPr="0023132E" w:rsidRDefault="00E05141" w:rsidP="00E05141">
            <w:pPr>
              <w:jc w:val="center"/>
              <w:rPr>
                <w:lang w:val="en-GB"/>
              </w:rPr>
            </w:pPr>
          </w:p>
        </w:tc>
        <w:tc>
          <w:tcPr>
            <w:tcW w:w="540" w:type="dxa"/>
            <w:shd w:val="clear" w:color="auto" w:fill="DBE5F1" w:themeFill="accent1" w:themeFillTint="33"/>
          </w:tcPr>
          <w:p w14:paraId="1BD58CE6" w14:textId="77777777" w:rsidR="00E05141" w:rsidRPr="0023132E" w:rsidRDefault="00E05141" w:rsidP="00E05141">
            <w:pPr>
              <w:jc w:val="center"/>
              <w:rPr>
                <w:lang w:val="en-GB"/>
              </w:rPr>
            </w:pPr>
          </w:p>
        </w:tc>
        <w:tc>
          <w:tcPr>
            <w:tcW w:w="540" w:type="dxa"/>
            <w:shd w:val="clear" w:color="auto" w:fill="DBE5F1" w:themeFill="accent1" w:themeFillTint="33"/>
          </w:tcPr>
          <w:p w14:paraId="6A8B25AC" w14:textId="77777777" w:rsidR="00E05141" w:rsidRPr="0023132E" w:rsidRDefault="00E05141" w:rsidP="00E05141">
            <w:pPr>
              <w:jc w:val="center"/>
              <w:rPr>
                <w:lang w:val="en-GB"/>
              </w:rPr>
            </w:pPr>
          </w:p>
        </w:tc>
      </w:tr>
      <w:tr w:rsidR="00E05141" w:rsidRPr="0008512B" w14:paraId="70616DC8" w14:textId="77777777" w:rsidTr="00C71BB9">
        <w:trPr>
          <w:trHeight w:val="629"/>
        </w:trPr>
        <w:tc>
          <w:tcPr>
            <w:tcW w:w="6195" w:type="dxa"/>
            <w:shd w:val="clear" w:color="auto" w:fill="auto"/>
          </w:tcPr>
          <w:p w14:paraId="36A52770" w14:textId="5236BDAF" w:rsidR="00E05141" w:rsidRPr="00E3344D" w:rsidRDefault="00A063AD" w:rsidP="0000589F">
            <w:pPr>
              <w:pStyle w:val="TableParagraph"/>
            </w:pPr>
            <w:r>
              <w:t xml:space="preserve">Development of </w:t>
            </w:r>
            <w:r w:rsidR="00DF1561">
              <w:t>patent l</w:t>
            </w:r>
            <w:r w:rsidR="00DF1561" w:rsidRPr="00D71538">
              <w:t xml:space="preserve">andscaping </w:t>
            </w:r>
            <w:r w:rsidR="00DF1561">
              <w:t>report</w:t>
            </w:r>
            <w:r w:rsidR="0000589F">
              <w:t>(</w:t>
            </w:r>
            <w:r w:rsidR="00DF1561">
              <w:t>s</w:t>
            </w:r>
            <w:r w:rsidR="0000589F">
              <w:t>)</w:t>
            </w:r>
            <w:r w:rsidR="00DF1561">
              <w:t xml:space="preserve"> </w:t>
            </w:r>
            <w:r w:rsidR="0000589F" w:rsidRPr="00791502">
              <w:t xml:space="preserve">of the </w:t>
            </w:r>
            <w:r w:rsidR="0000589F">
              <w:t xml:space="preserve">available and most practical </w:t>
            </w:r>
            <w:r w:rsidR="0000589F" w:rsidRPr="00791502">
              <w:t xml:space="preserve"> </w:t>
            </w:r>
            <w:r w:rsidR="0000589F">
              <w:t>innovative technology identified in the mappings</w:t>
            </w:r>
          </w:p>
        </w:tc>
        <w:tc>
          <w:tcPr>
            <w:tcW w:w="540" w:type="dxa"/>
            <w:shd w:val="clear" w:color="auto" w:fill="DBE5F1" w:themeFill="accent1" w:themeFillTint="33"/>
          </w:tcPr>
          <w:p w14:paraId="78E6C1D6" w14:textId="77777777" w:rsidR="00E05141" w:rsidRPr="000F0C7F" w:rsidRDefault="00E05141" w:rsidP="00E05141">
            <w:pPr>
              <w:jc w:val="center"/>
            </w:pPr>
          </w:p>
        </w:tc>
        <w:tc>
          <w:tcPr>
            <w:tcW w:w="630" w:type="dxa"/>
            <w:shd w:val="clear" w:color="auto" w:fill="DBE5F1" w:themeFill="accent1" w:themeFillTint="33"/>
          </w:tcPr>
          <w:p w14:paraId="47A719E4" w14:textId="77777777" w:rsidR="00E05141" w:rsidRPr="0023132E" w:rsidRDefault="00E05141" w:rsidP="00E05141">
            <w:pPr>
              <w:jc w:val="center"/>
              <w:rPr>
                <w:lang w:val="en-GB"/>
              </w:rPr>
            </w:pPr>
          </w:p>
        </w:tc>
        <w:tc>
          <w:tcPr>
            <w:tcW w:w="540" w:type="dxa"/>
            <w:shd w:val="clear" w:color="auto" w:fill="DBE5F1" w:themeFill="accent1" w:themeFillTint="33"/>
          </w:tcPr>
          <w:p w14:paraId="70991013" w14:textId="77777777" w:rsidR="00E05141" w:rsidRPr="0023132E" w:rsidRDefault="00E05141" w:rsidP="00E05141">
            <w:pPr>
              <w:jc w:val="center"/>
              <w:rPr>
                <w:lang w:val="en-GB"/>
              </w:rPr>
            </w:pPr>
          </w:p>
        </w:tc>
        <w:tc>
          <w:tcPr>
            <w:tcW w:w="585" w:type="dxa"/>
            <w:shd w:val="clear" w:color="auto" w:fill="DBE5F1" w:themeFill="accent1" w:themeFillTint="33"/>
          </w:tcPr>
          <w:p w14:paraId="3B0A9759" w14:textId="77777777" w:rsidR="00E05141" w:rsidRPr="0023132E" w:rsidRDefault="00E05141" w:rsidP="00E05141">
            <w:pPr>
              <w:jc w:val="center"/>
              <w:rPr>
                <w:lang w:val="en-GB"/>
              </w:rPr>
            </w:pPr>
          </w:p>
        </w:tc>
        <w:tc>
          <w:tcPr>
            <w:tcW w:w="585" w:type="dxa"/>
            <w:shd w:val="clear" w:color="auto" w:fill="auto"/>
          </w:tcPr>
          <w:p w14:paraId="205D0148" w14:textId="77777777" w:rsidR="00E05141" w:rsidRPr="0023132E" w:rsidRDefault="00E05141" w:rsidP="00E05141">
            <w:pPr>
              <w:jc w:val="center"/>
              <w:rPr>
                <w:lang w:val="en-GB"/>
              </w:rPr>
            </w:pPr>
          </w:p>
        </w:tc>
        <w:tc>
          <w:tcPr>
            <w:tcW w:w="630" w:type="dxa"/>
            <w:shd w:val="clear" w:color="auto" w:fill="auto"/>
          </w:tcPr>
          <w:p w14:paraId="2B06F9BB" w14:textId="77777777" w:rsidR="00E05141" w:rsidRPr="0023132E" w:rsidRDefault="00DF1561" w:rsidP="00E05141">
            <w:pPr>
              <w:jc w:val="center"/>
              <w:rPr>
                <w:lang w:val="en-GB"/>
              </w:rPr>
            </w:pPr>
            <w:r>
              <w:rPr>
                <w:lang w:val="en-GB"/>
              </w:rPr>
              <w:t>X</w:t>
            </w:r>
          </w:p>
        </w:tc>
        <w:tc>
          <w:tcPr>
            <w:tcW w:w="540" w:type="dxa"/>
            <w:shd w:val="clear" w:color="auto" w:fill="auto"/>
          </w:tcPr>
          <w:p w14:paraId="45A734DA" w14:textId="77777777" w:rsidR="00E05141" w:rsidRPr="0023132E" w:rsidRDefault="00DF1561" w:rsidP="00E05141">
            <w:pPr>
              <w:jc w:val="center"/>
              <w:rPr>
                <w:lang w:val="en-GB"/>
              </w:rPr>
            </w:pPr>
            <w:r>
              <w:rPr>
                <w:lang w:val="en-GB"/>
              </w:rPr>
              <w:t>X</w:t>
            </w:r>
          </w:p>
        </w:tc>
        <w:tc>
          <w:tcPr>
            <w:tcW w:w="523" w:type="dxa"/>
            <w:shd w:val="clear" w:color="auto" w:fill="auto"/>
          </w:tcPr>
          <w:p w14:paraId="3AA378B2" w14:textId="77777777" w:rsidR="00E05141" w:rsidRPr="0023132E" w:rsidRDefault="00DF1561" w:rsidP="00E05141">
            <w:pPr>
              <w:jc w:val="center"/>
              <w:rPr>
                <w:lang w:val="en-GB"/>
              </w:rPr>
            </w:pPr>
            <w:r>
              <w:rPr>
                <w:lang w:val="en-GB"/>
              </w:rPr>
              <w:t>X</w:t>
            </w:r>
          </w:p>
        </w:tc>
        <w:tc>
          <w:tcPr>
            <w:tcW w:w="647" w:type="dxa"/>
            <w:shd w:val="clear" w:color="auto" w:fill="DBE5F1" w:themeFill="accent1" w:themeFillTint="33"/>
          </w:tcPr>
          <w:p w14:paraId="2C5A14EA" w14:textId="77777777" w:rsidR="00E05141" w:rsidRPr="0023132E" w:rsidRDefault="00E05141" w:rsidP="00E05141">
            <w:pPr>
              <w:jc w:val="center"/>
              <w:rPr>
                <w:lang w:val="en-GB"/>
              </w:rPr>
            </w:pPr>
          </w:p>
        </w:tc>
        <w:tc>
          <w:tcPr>
            <w:tcW w:w="630" w:type="dxa"/>
            <w:shd w:val="clear" w:color="auto" w:fill="DBE5F1" w:themeFill="accent1" w:themeFillTint="33"/>
          </w:tcPr>
          <w:p w14:paraId="16E11D17" w14:textId="77777777" w:rsidR="00E05141" w:rsidRPr="0023132E" w:rsidRDefault="00E05141" w:rsidP="00E05141">
            <w:pPr>
              <w:jc w:val="center"/>
              <w:rPr>
                <w:lang w:val="en-GB"/>
              </w:rPr>
            </w:pPr>
          </w:p>
        </w:tc>
        <w:tc>
          <w:tcPr>
            <w:tcW w:w="540" w:type="dxa"/>
            <w:shd w:val="clear" w:color="auto" w:fill="DBE5F1" w:themeFill="accent1" w:themeFillTint="33"/>
          </w:tcPr>
          <w:p w14:paraId="5525CB27" w14:textId="77777777" w:rsidR="00E05141" w:rsidRPr="0023132E" w:rsidRDefault="00E05141" w:rsidP="00E05141">
            <w:pPr>
              <w:jc w:val="center"/>
              <w:rPr>
                <w:lang w:val="en-GB"/>
              </w:rPr>
            </w:pPr>
          </w:p>
        </w:tc>
        <w:tc>
          <w:tcPr>
            <w:tcW w:w="540" w:type="dxa"/>
            <w:shd w:val="clear" w:color="auto" w:fill="DBE5F1" w:themeFill="accent1" w:themeFillTint="33"/>
          </w:tcPr>
          <w:p w14:paraId="25EF822B" w14:textId="77777777" w:rsidR="00E05141" w:rsidRPr="0023132E" w:rsidRDefault="00E05141" w:rsidP="00E05141">
            <w:pPr>
              <w:jc w:val="center"/>
              <w:rPr>
                <w:lang w:val="en-GB"/>
              </w:rPr>
            </w:pPr>
          </w:p>
        </w:tc>
      </w:tr>
      <w:tr w:rsidR="0000589F" w:rsidRPr="0008512B" w14:paraId="244754FC" w14:textId="77777777" w:rsidTr="00C71BB9">
        <w:trPr>
          <w:trHeight w:val="629"/>
        </w:trPr>
        <w:tc>
          <w:tcPr>
            <w:tcW w:w="6195" w:type="dxa"/>
            <w:shd w:val="clear" w:color="auto" w:fill="auto"/>
          </w:tcPr>
          <w:p w14:paraId="244B2016" w14:textId="46EF5520" w:rsidR="0000589F" w:rsidRDefault="0000589F" w:rsidP="0000589F">
            <w:pPr>
              <w:pStyle w:val="TableParagraph"/>
            </w:pPr>
            <w:r w:rsidRPr="0000589F">
              <w:t>Four (4) public awareness campaigns on the role of IP in promoting the development of innovative technologies and products launched</w:t>
            </w:r>
          </w:p>
        </w:tc>
        <w:tc>
          <w:tcPr>
            <w:tcW w:w="540" w:type="dxa"/>
            <w:shd w:val="clear" w:color="auto" w:fill="DBE5F1" w:themeFill="accent1" w:themeFillTint="33"/>
          </w:tcPr>
          <w:p w14:paraId="711AB0A0" w14:textId="77777777" w:rsidR="0000589F" w:rsidRPr="000F0C7F" w:rsidRDefault="0000589F" w:rsidP="00E05141">
            <w:pPr>
              <w:jc w:val="center"/>
            </w:pPr>
          </w:p>
        </w:tc>
        <w:tc>
          <w:tcPr>
            <w:tcW w:w="630" w:type="dxa"/>
            <w:shd w:val="clear" w:color="auto" w:fill="DBE5F1" w:themeFill="accent1" w:themeFillTint="33"/>
          </w:tcPr>
          <w:p w14:paraId="27F6D2A7" w14:textId="77777777" w:rsidR="0000589F" w:rsidRPr="0023132E" w:rsidRDefault="0000589F" w:rsidP="00E05141">
            <w:pPr>
              <w:jc w:val="center"/>
              <w:rPr>
                <w:lang w:val="en-GB"/>
              </w:rPr>
            </w:pPr>
          </w:p>
        </w:tc>
        <w:tc>
          <w:tcPr>
            <w:tcW w:w="540" w:type="dxa"/>
            <w:shd w:val="clear" w:color="auto" w:fill="DBE5F1" w:themeFill="accent1" w:themeFillTint="33"/>
          </w:tcPr>
          <w:p w14:paraId="42FC1321" w14:textId="77777777" w:rsidR="0000589F" w:rsidRPr="0023132E" w:rsidRDefault="0000589F" w:rsidP="00E05141">
            <w:pPr>
              <w:jc w:val="center"/>
              <w:rPr>
                <w:lang w:val="en-GB"/>
              </w:rPr>
            </w:pPr>
          </w:p>
        </w:tc>
        <w:tc>
          <w:tcPr>
            <w:tcW w:w="585" w:type="dxa"/>
            <w:shd w:val="clear" w:color="auto" w:fill="DBE5F1" w:themeFill="accent1" w:themeFillTint="33"/>
          </w:tcPr>
          <w:p w14:paraId="5B76B73F" w14:textId="77777777" w:rsidR="0000589F" w:rsidRPr="0023132E" w:rsidRDefault="0000589F" w:rsidP="00E05141">
            <w:pPr>
              <w:jc w:val="center"/>
              <w:rPr>
                <w:lang w:val="en-GB"/>
              </w:rPr>
            </w:pPr>
          </w:p>
        </w:tc>
        <w:tc>
          <w:tcPr>
            <w:tcW w:w="585" w:type="dxa"/>
            <w:shd w:val="clear" w:color="auto" w:fill="auto"/>
          </w:tcPr>
          <w:p w14:paraId="7460D90E" w14:textId="77777777" w:rsidR="0000589F" w:rsidRPr="0023132E" w:rsidRDefault="0000589F" w:rsidP="00E05141">
            <w:pPr>
              <w:jc w:val="center"/>
              <w:rPr>
                <w:lang w:val="en-GB"/>
              </w:rPr>
            </w:pPr>
          </w:p>
        </w:tc>
        <w:tc>
          <w:tcPr>
            <w:tcW w:w="630" w:type="dxa"/>
            <w:shd w:val="clear" w:color="auto" w:fill="auto"/>
          </w:tcPr>
          <w:p w14:paraId="4273E0E0" w14:textId="2162B8DB" w:rsidR="0000589F" w:rsidRDefault="0000589F" w:rsidP="00E05141">
            <w:pPr>
              <w:jc w:val="center"/>
              <w:rPr>
                <w:lang w:val="en-GB"/>
              </w:rPr>
            </w:pPr>
            <w:r>
              <w:rPr>
                <w:lang w:val="en-GB"/>
              </w:rPr>
              <w:t>X</w:t>
            </w:r>
          </w:p>
        </w:tc>
        <w:tc>
          <w:tcPr>
            <w:tcW w:w="540" w:type="dxa"/>
            <w:shd w:val="clear" w:color="auto" w:fill="auto"/>
          </w:tcPr>
          <w:p w14:paraId="7286D5B4" w14:textId="7E9EA0B5" w:rsidR="0000589F" w:rsidRDefault="0000589F" w:rsidP="00E05141">
            <w:pPr>
              <w:jc w:val="center"/>
              <w:rPr>
                <w:lang w:val="en-GB"/>
              </w:rPr>
            </w:pPr>
            <w:r>
              <w:rPr>
                <w:lang w:val="en-GB"/>
              </w:rPr>
              <w:t>X</w:t>
            </w:r>
          </w:p>
        </w:tc>
        <w:tc>
          <w:tcPr>
            <w:tcW w:w="523" w:type="dxa"/>
            <w:shd w:val="clear" w:color="auto" w:fill="auto"/>
          </w:tcPr>
          <w:p w14:paraId="39C13C8C" w14:textId="31673892" w:rsidR="0000589F" w:rsidRDefault="0000589F" w:rsidP="00E05141">
            <w:pPr>
              <w:jc w:val="center"/>
              <w:rPr>
                <w:lang w:val="en-GB"/>
              </w:rPr>
            </w:pPr>
            <w:r>
              <w:rPr>
                <w:lang w:val="en-GB"/>
              </w:rPr>
              <w:t>X</w:t>
            </w:r>
          </w:p>
        </w:tc>
        <w:tc>
          <w:tcPr>
            <w:tcW w:w="647" w:type="dxa"/>
            <w:shd w:val="clear" w:color="auto" w:fill="DBE5F1" w:themeFill="accent1" w:themeFillTint="33"/>
          </w:tcPr>
          <w:p w14:paraId="453C9EE6" w14:textId="77777777" w:rsidR="0000589F" w:rsidRPr="0023132E" w:rsidRDefault="0000589F" w:rsidP="00E05141">
            <w:pPr>
              <w:jc w:val="center"/>
              <w:rPr>
                <w:lang w:val="en-GB"/>
              </w:rPr>
            </w:pPr>
          </w:p>
        </w:tc>
        <w:tc>
          <w:tcPr>
            <w:tcW w:w="630" w:type="dxa"/>
            <w:shd w:val="clear" w:color="auto" w:fill="DBE5F1" w:themeFill="accent1" w:themeFillTint="33"/>
          </w:tcPr>
          <w:p w14:paraId="41A8C7CE" w14:textId="77777777" w:rsidR="0000589F" w:rsidRPr="0023132E" w:rsidRDefault="0000589F" w:rsidP="00E05141">
            <w:pPr>
              <w:jc w:val="center"/>
              <w:rPr>
                <w:lang w:val="en-GB"/>
              </w:rPr>
            </w:pPr>
          </w:p>
        </w:tc>
        <w:tc>
          <w:tcPr>
            <w:tcW w:w="540" w:type="dxa"/>
            <w:shd w:val="clear" w:color="auto" w:fill="DBE5F1" w:themeFill="accent1" w:themeFillTint="33"/>
          </w:tcPr>
          <w:p w14:paraId="0305F30C" w14:textId="77777777" w:rsidR="0000589F" w:rsidRPr="0023132E" w:rsidRDefault="0000589F" w:rsidP="00E05141">
            <w:pPr>
              <w:jc w:val="center"/>
              <w:rPr>
                <w:lang w:val="en-GB"/>
              </w:rPr>
            </w:pPr>
          </w:p>
        </w:tc>
        <w:tc>
          <w:tcPr>
            <w:tcW w:w="540" w:type="dxa"/>
            <w:shd w:val="clear" w:color="auto" w:fill="DBE5F1" w:themeFill="accent1" w:themeFillTint="33"/>
          </w:tcPr>
          <w:p w14:paraId="1649B23C" w14:textId="77777777" w:rsidR="0000589F" w:rsidRPr="0023132E" w:rsidRDefault="0000589F" w:rsidP="00E05141">
            <w:pPr>
              <w:jc w:val="center"/>
              <w:rPr>
                <w:lang w:val="en-GB"/>
              </w:rPr>
            </w:pPr>
          </w:p>
        </w:tc>
      </w:tr>
      <w:tr w:rsidR="00E05141" w:rsidRPr="0008512B" w14:paraId="2B53C13E" w14:textId="77777777" w:rsidTr="00C71BB9">
        <w:trPr>
          <w:trHeight w:val="459"/>
        </w:trPr>
        <w:tc>
          <w:tcPr>
            <w:tcW w:w="6195" w:type="dxa"/>
            <w:shd w:val="clear" w:color="auto" w:fill="auto"/>
          </w:tcPr>
          <w:p w14:paraId="64BD7A67" w14:textId="59C716B2" w:rsidR="00E05141" w:rsidRPr="00DF1561" w:rsidRDefault="0000589F" w:rsidP="0000589F">
            <w:pPr>
              <w:pStyle w:val="TableParagraph"/>
            </w:pPr>
            <w:r>
              <w:t>F</w:t>
            </w:r>
            <w:r w:rsidRPr="0000589F">
              <w:t>our (4) national awareness-raising seminars (one in each country) on preventing the use of counterfeit products in the workplace organized and held</w:t>
            </w:r>
          </w:p>
        </w:tc>
        <w:tc>
          <w:tcPr>
            <w:tcW w:w="540" w:type="dxa"/>
            <w:shd w:val="clear" w:color="auto" w:fill="DBE5F1" w:themeFill="accent1" w:themeFillTint="33"/>
          </w:tcPr>
          <w:p w14:paraId="540DBF39" w14:textId="77777777" w:rsidR="00E05141" w:rsidRPr="0023132E" w:rsidRDefault="00E05141" w:rsidP="00E05141">
            <w:pPr>
              <w:jc w:val="center"/>
              <w:rPr>
                <w:lang w:val="en-GB"/>
              </w:rPr>
            </w:pPr>
          </w:p>
        </w:tc>
        <w:tc>
          <w:tcPr>
            <w:tcW w:w="630" w:type="dxa"/>
            <w:shd w:val="clear" w:color="auto" w:fill="DBE5F1" w:themeFill="accent1" w:themeFillTint="33"/>
          </w:tcPr>
          <w:p w14:paraId="2E6DC693" w14:textId="77777777" w:rsidR="00E05141" w:rsidRPr="0023132E" w:rsidRDefault="00E05141" w:rsidP="00E05141">
            <w:pPr>
              <w:jc w:val="center"/>
              <w:rPr>
                <w:lang w:val="en-GB"/>
              </w:rPr>
            </w:pPr>
          </w:p>
        </w:tc>
        <w:tc>
          <w:tcPr>
            <w:tcW w:w="540" w:type="dxa"/>
            <w:shd w:val="clear" w:color="auto" w:fill="DBE5F1" w:themeFill="accent1" w:themeFillTint="33"/>
          </w:tcPr>
          <w:p w14:paraId="4467B936" w14:textId="77777777" w:rsidR="00E05141" w:rsidRPr="0023132E" w:rsidRDefault="00E05141" w:rsidP="00E05141">
            <w:pPr>
              <w:jc w:val="center"/>
              <w:rPr>
                <w:lang w:val="en-GB"/>
              </w:rPr>
            </w:pPr>
          </w:p>
        </w:tc>
        <w:tc>
          <w:tcPr>
            <w:tcW w:w="585" w:type="dxa"/>
            <w:shd w:val="clear" w:color="auto" w:fill="DBE5F1" w:themeFill="accent1" w:themeFillTint="33"/>
          </w:tcPr>
          <w:p w14:paraId="5A393537" w14:textId="77777777" w:rsidR="00E05141" w:rsidRPr="0023132E" w:rsidRDefault="00E05141" w:rsidP="00E05141">
            <w:pPr>
              <w:jc w:val="center"/>
              <w:rPr>
                <w:lang w:val="en-GB"/>
              </w:rPr>
            </w:pPr>
          </w:p>
        </w:tc>
        <w:tc>
          <w:tcPr>
            <w:tcW w:w="585" w:type="dxa"/>
            <w:shd w:val="clear" w:color="auto" w:fill="auto"/>
          </w:tcPr>
          <w:p w14:paraId="5FBB6EB2" w14:textId="77777777" w:rsidR="00E05141" w:rsidRPr="0023132E" w:rsidRDefault="00E05141" w:rsidP="00E05141">
            <w:pPr>
              <w:jc w:val="center"/>
              <w:rPr>
                <w:lang w:val="en-GB"/>
              </w:rPr>
            </w:pPr>
          </w:p>
        </w:tc>
        <w:tc>
          <w:tcPr>
            <w:tcW w:w="630" w:type="dxa"/>
            <w:shd w:val="clear" w:color="auto" w:fill="auto"/>
          </w:tcPr>
          <w:p w14:paraId="34929C33" w14:textId="62C05BBD" w:rsidR="00E05141" w:rsidRPr="0023132E" w:rsidRDefault="0000589F" w:rsidP="00E05141">
            <w:pPr>
              <w:jc w:val="center"/>
              <w:rPr>
                <w:lang w:val="en-GB"/>
              </w:rPr>
            </w:pPr>
            <w:r>
              <w:rPr>
                <w:lang w:val="en-GB"/>
              </w:rPr>
              <w:t>X</w:t>
            </w:r>
          </w:p>
        </w:tc>
        <w:tc>
          <w:tcPr>
            <w:tcW w:w="540" w:type="dxa"/>
            <w:shd w:val="clear" w:color="auto" w:fill="auto"/>
          </w:tcPr>
          <w:p w14:paraId="777F1BD4" w14:textId="77777777" w:rsidR="00E05141" w:rsidRPr="0023132E" w:rsidRDefault="005849C5" w:rsidP="00E05141">
            <w:pPr>
              <w:jc w:val="center"/>
              <w:rPr>
                <w:lang w:val="en-GB"/>
              </w:rPr>
            </w:pPr>
            <w:r>
              <w:rPr>
                <w:lang w:val="en-GB"/>
              </w:rPr>
              <w:t>X</w:t>
            </w:r>
          </w:p>
        </w:tc>
        <w:tc>
          <w:tcPr>
            <w:tcW w:w="523" w:type="dxa"/>
            <w:shd w:val="clear" w:color="auto" w:fill="auto"/>
          </w:tcPr>
          <w:p w14:paraId="625B82E8" w14:textId="77777777" w:rsidR="00E05141" w:rsidRPr="0023132E" w:rsidRDefault="005849C5" w:rsidP="00E05141">
            <w:pPr>
              <w:jc w:val="center"/>
              <w:rPr>
                <w:lang w:val="en-GB"/>
              </w:rPr>
            </w:pPr>
            <w:r>
              <w:rPr>
                <w:lang w:val="en-GB"/>
              </w:rPr>
              <w:t>X</w:t>
            </w:r>
          </w:p>
        </w:tc>
        <w:tc>
          <w:tcPr>
            <w:tcW w:w="647" w:type="dxa"/>
            <w:shd w:val="clear" w:color="auto" w:fill="DBE5F1" w:themeFill="accent1" w:themeFillTint="33"/>
          </w:tcPr>
          <w:p w14:paraId="6BB9F7E3" w14:textId="6F90433B" w:rsidR="00E05141" w:rsidRPr="0023132E" w:rsidRDefault="00E05141" w:rsidP="00E05141">
            <w:pPr>
              <w:jc w:val="center"/>
              <w:rPr>
                <w:lang w:val="en-GB"/>
              </w:rPr>
            </w:pPr>
          </w:p>
        </w:tc>
        <w:tc>
          <w:tcPr>
            <w:tcW w:w="630" w:type="dxa"/>
            <w:shd w:val="clear" w:color="auto" w:fill="DBE5F1" w:themeFill="accent1" w:themeFillTint="33"/>
          </w:tcPr>
          <w:p w14:paraId="5867B819" w14:textId="0C7018D6" w:rsidR="00E05141" w:rsidRPr="0023132E" w:rsidRDefault="00E05141" w:rsidP="00E05141">
            <w:pPr>
              <w:jc w:val="center"/>
              <w:rPr>
                <w:lang w:val="en-GB"/>
              </w:rPr>
            </w:pPr>
          </w:p>
        </w:tc>
        <w:tc>
          <w:tcPr>
            <w:tcW w:w="540" w:type="dxa"/>
            <w:shd w:val="clear" w:color="auto" w:fill="DBE5F1" w:themeFill="accent1" w:themeFillTint="33"/>
          </w:tcPr>
          <w:p w14:paraId="1E0E8202" w14:textId="77777777" w:rsidR="00E05141" w:rsidRPr="0023132E" w:rsidRDefault="00E05141" w:rsidP="00E05141">
            <w:pPr>
              <w:jc w:val="center"/>
              <w:rPr>
                <w:lang w:val="en-GB"/>
              </w:rPr>
            </w:pPr>
          </w:p>
        </w:tc>
        <w:tc>
          <w:tcPr>
            <w:tcW w:w="540" w:type="dxa"/>
            <w:shd w:val="clear" w:color="auto" w:fill="DBE5F1" w:themeFill="accent1" w:themeFillTint="33"/>
          </w:tcPr>
          <w:p w14:paraId="2D9E41EC" w14:textId="77777777" w:rsidR="00E05141" w:rsidRPr="0023132E" w:rsidRDefault="00E05141" w:rsidP="00E05141">
            <w:pPr>
              <w:jc w:val="center"/>
              <w:rPr>
                <w:lang w:val="en-GB"/>
              </w:rPr>
            </w:pPr>
          </w:p>
        </w:tc>
      </w:tr>
      <w:tr w:rsidR="0000589F" w:rsidRPr="0008512B" w14:paraId="4C8C439D" w14:textId="77777777" w:rsidTr="00C71BB9">
        <w:trPr>
          <w:trHeight w:val="459"/>
        </w:trPr>
        <w:tc>
          <w:tcPr>
            <w:tcW w:w="6195" w:type="dxa"/>
            <w:shd w:val="clear" w:color="auto" w:fill="auto"/>
          </w:tcPr>
          <w:p w14:paraId="68502E7F" w14:textId="3EAC8108" w:rsidR="0000589F" w:rsidRDefault="0000589F" w:rsidP="0000589F">
            <w:pPr>
              <w:pStyle w:val="TableParagraph"/>
            </w:pPr>
            <w:r>
              <w:t>Establishment of a</w:t>
            </w:r>
            <w:r w:rsidRPr="0000589F">
              <w:t xml:space="preserve"> Network for collaboration </w:t>
            </w:r>
          </w:p>
        </w:tc>
        <w:tc>
          <w:tcPr>
            <w:tcW w:w="540" w:type="dxa"/>
            <w:shd w:val="clear" w:color="auto" w:fill="DBE5F1" w:themeFill="accent1" w:themeFillTint="33"/>
          </w:tcPr>
          <w:p w14:paraId="6714B306" w14:textId="77777777" w:rsidR="0000589F" w:rsidRPr="0023132E" w:rsidRDefault="0000589F" w:rsidP="00E05141">
            <w:pPr>
              <w:jc w:val="center"/>
              <w:rPr>
                <w:lang w:val="en-GB"/>
              </w:rPr>
            </w:pPr>
          </w:p>
        </w:tc>
        <w:tc>
          <w:tcPr>
            <w:tcW w:w="630" w:type="dxa"/>
            <w:shd w:val="clear" w:color="auto" w:fill="DBE5F1" w:themeFill="accent1" w:themeFillTint="33"/>
          </w:tcPr>
          <w:p w14:paraId="2024E332" w14:textId="77777777" w:rsidR="0000589F" w:rsidRPr="0023132E" w:rsidRDefault="0000589F" w:rsidP="00E05141">
            <w:pPr>
              <w:jc w:val="center"/>
              <w:rPr>
                <w:lang w:val="en-GB"/>
              </w:rPr>
            </w:pPr>
          </w:p>
        </w:tc>
        <w:tc>
          <w:tcPr>
            <w:tcW w:w="540" w:type="dxa"/>
            <w:shd w:val="clear" w:color="auto" w:fill="DBE5F1" w:themeFill="accent1" w:themeFillTint="33"/>
          </w:tcPr>
          <w:p w14:paraId="422CABDD" w14:textId="77777777" w:rsidR="0000589F" w:rsidRPr="0023132E" w:rsidRDefault="0000589F" w:rsidP="00E05141">
            <w:pPr>
              <w:jc w:val="center"/>
              <w:rPr>
                <w:lang w:val="en-GB"/>
              </w:rPr>
            </w:pPr>
          </w:p>
        </w:tc>
        <w:tc>
          <w:tcPr>
            <w:tcW w:w="585" w:type="dxa"/>
            <w:shd w:val="clear" w:color="auto" w:fill="DBE5F1" w:themeFill="accent1" w:themeFillTint="33"/>
          </w:tcPr>
          <w:p w14:paraId="46CA07B0" w14:textId="77777777" w:rsidR="0000589F" w:rsidRPr="0023132E" w:rsidRDefault="0000589F" w:rsidP="00E05141">
            <w:pPr>
              <w:jc w:val="center"/>
              <w:rPr>
                <w:lang w:val="en-GB"/>
              </w:rPr>
            </w:pPr>
          </w:p>
        </w:tc>
        <w:tc>
          <w:tcPr>
            <w:tcW w:w="585" w:type="dxa"/>
            <w:shd w:val="clear" w:color="auto" w:fill="auto"/>
          </w:tcPr>
          <w:p w14:paraId="4F95D2F0" w14:textId="77777777" w:rsidR="0000589F" w:rsidRPr="0023132E" w:rsidRDefault="0000589F" w:rsidP="00E05141">
            <w:pPr>
              <w:jc w:val="center"/>
              <w:rPr>
                <w:lang w:val="en-GB"/>
              </w:rPr>
            </w:pPr>
          </w:p>
        </w:tc>
        <w:tc>
          <w:tcPr>
            <w:tcW w:w="630" w:type="dxa"/>
            <w:shd w:val="clear" w:color="auto" w:fill="auto"/>
          </w:tcPr>
          <w:p w14:paraId="41CA1F86" w14:textId="1B8EC5A3" w:rsidR="0000589F" w:rsidRPr="0023132E" w:rsidRDefault="0000589F" w:rsidP="00E05141">
            <w:pPr>
              <w:jc w:val="center"/>
              <w:rPr>
                <w:lang w:val="en-GB"/>
              </w:rPr>
            </w:pPr>
            <w:r>
              <w:rPr>
                <w:lang w:val="en-GB"/>
              </w:rPr>
              <w:t>X</w:t>
            </w:r>
          </w:p>
        </w:tc>
        <w:tc>
          <w:tcPr>
            <w:tcW w:w="540" w:type="dxa"/>
            <w:shd w:val="clear" w:color="auto" w:fill="auto"/>
          </w:tcPr>
          <w:p w14:paraId="02282576" w14:textId="3F99E00E" w:rsidR="0000589F" w:rsidRDefault="0000589F" w:rsidP="00E05141">
            <w:pPr>
              <w:jc w:val="center"/>
              <w:rPr>
                <w:lang w:val="en-GB"/>
              </w:rPr>
            </w:pPr>
            <w:r>
              <w:rPr>
                <w:lang w:val="en-GB"/>
              </w:rPr>
              <w:t>X</w:t>
            </w:r>
          </w:p>
        </w:tc>
        <w:tc>
          <w:tcPr>
            <w:tcW w:w="523" w:type="dxa"/>
            <w:shd w:val="clear" w:color="auto" w:fill="auto"/>
          </w:tcPr>
          <w:p w14:paraId="5931C1CF" w14:textId="4BD75C73" w:rsidR="0000589F" w:rsidRDefault="0000589F" w:rsidP="00E05141">
            <w:pPr>
              <w:jc w:val="center"/>
              <w:rPr>
                <w:lang w:val="en-GB"/>
              </w:rPr>
            </w:pPr>
            <w:r>
              <w:rPr>
                <w:lang w:val="en-GB"/>
              </w:rPr>
              <w:t>X</w:t>
            </w:r>
          </w:p>
        </w:tc>
        <w:tc>
          <w:tcPr>
            <w:tcW w:w="647" w:type="dxa"/>
            <w:shd w:val="clear" w:color="auto" w:fill="DBE5F1" w:themeFill="accent1" w:themeFillTint="33"/>
          </w:tcPr>
          <w:p w14:paraId="64E506E7" w14:textId="6B49E7CE" w:rsidR="0000589F" w:rsidRDefault="0000589F" w:rsidP="00E05141">
            <w:pPr>
              <w:jc w:val="center"/>
              <w:rPr>
                <w:lang w:val="en-GB"/>
              </w:rPr>
            </w:pPr>
            <w:r>
              <w:rPr>
                <w:lang w:val="en-GB"/>
              </w:rPr>
              <w:t>X</w:t>
            </w:r>
          </w:p>
        </w:tc>
        <w:tc>
          <w:tcPr>
            <w:tcW w:w="630" w:type="dxa"/>
            <w:shd w:val="clear" w:color="auto" w:fill="DBE5F1" w:themeFill="accent1" w:themeFillTint="33"/>
          </w:tcPr>
          <w:p w14:paraId="4146C18E" w14:textId="2CC7AD8A" w:rsidR="0000589F" w:rsidRDefault="0000589F" w:rsidP="00E05141">
            <w:pPr>
              <w:jc w:val="center"/>
              <w:rPr>
                <w:lang w:val="en-GB"/>
              </w:rPr>
            </w:pPr>
            <w:r>
              <w:rPr>
                <w:lang w:val="en-GB"/>
              </w:rPr>
              <w:t>X</w:t>
            </w:r>
          </w:p>
        </w:tc>
        <w:tc>
          <w:tcPr>
            <w:tcW w:w="540" w:type="dxa"/>
            <w:shd w:val="clear" w:color="auto" w:fill="DBE5F1" w:themeFill="accent1" w:themeFillTint="33"/>
          </w:tcPr>
          <w:p w14:paraId="527C452B" w14:textId="17A048A9" w:rsidR="0000589F" w:rsidRPr="0023132E" w:rsidRDefault="0000589F" w:rsidP="00E05141">
            <w:pPr>
              <w:jc w:val="center"/>
              <w:rPr>
                <w:lang w:val="en-GB"/>
              </w:rPr>
            </w:pPr>
            <w:r>
              <w:rPr>
                <w:lang w:val="en-GB"/>
              </w:rPr>
              <w:t>X</w:t>
            </w:r>
          </w:p>
        </w:tc>
        <w:tc>
          <w:tcPr>
            <w:tcW w:w="540" w:type="dxa"/>
            <w:shd w:val="clear" w:color="auto" w:fill="DBE5F1" w:themeFill="accent1" w:themeFillTint="33"/>
          </w:tcPr>
          <w:p w14:paraId="047661A2" w14:textId="77777777" w:rsidR="0000589F" w:rsidRPr="0023132E" w:rsidRDefault="0000589F" w:rsidP="00E05141">
            <w:pPr>
              <w:jc w:val="center"/>
              <w:rPr>
                <w:lang w:val="en-GB"/>
              </w:rPr>
            </w:pPr>
          </w:p>
        </w:tc>
      </w:tr>
      <w:tr w:rsidR="00E05141" w:rsidRPr="0008512B" w14:paraId="28D22B47" w14:textId="77777777" w:rsidTr="00C71BB9">
        <w:trPr>
          <w:trHeight w:val="259"/>
        </w:trPr>
        <w:tc>
          <w:tcPr>
            <w:tcW w:w="6195" w:type="dxa"/>
            <w:shd w:val="clear" w:color="auto" w:fill="auto"/>
          </w:tcPr>
          <w:p w14:paraId="236AD3D4" w14:textId="11DD8C36" w:rsidR="0000589F" w:rsidRDefault="008F2462" w:rsidP="009519F9">
            <w:pPr>
              <w:pStyle w:val="TableParagraph"/>
            </w:pPr>
            <w:r>
              <w:t>Development of a</w:t>
            </w:r>
            <w:r w:rsidR="00DF1561">
              <w:t xml:space="preserve">n educational program or toolkit </w:t>
            </w:r>
            <w:r w:rsidR="00DF1561" w:rsidRPr="00A661F6">
              <w:t xml:space="preserve">on </w:t>
            </w:r>
            <w:r w:rsidR="0000589F">
              <w:t xml:space="preserve">the use of IP tools to reduce occupational accidents and diseases </w:t>
            </w:r>
          </w:p>
          <w:p w14:paraId="47293E71" w14:textId="0CEA23AD" w:rsidR="00E05141" w:rsidRPr="00DF1561" w:rsidRDefault="00E05141" w:rsidP="008F2462">
            <w:pPr>
              <w:pStyle w:val="TableParagraph"/>
            </w:pPr>
          </w:p>
        </w:tc>
        <w:tc>
          <w:tcPr>
            <w:tcW w:w="540" w:type="dxa"/>
            <w:shd w:val="clear" w:color="auto" w:fill="DBE5F1" w:themeFill="accent1" w:themeFillTint="33"/>
          </w:tcPr>
          <w:p w14:paraId="144D4381" w14:textId="77777777" w:rsidR="00E05141" w:rsidRPr="0023132E" w:rsidRDefault="00E05141" w:rsidP="00E05141">
            <w:pPr>
              <w:jc w:val="center"/>
              <w:rPr>
                <w:lang w:val="en-GB"/>
              </w:rPr>
            </w:pPr>
          </w:p>
        </w:tc>
        <w:tc>
          <w:tcPr>
            <w:tcW w:w="630" w:type="dxa"/>
            <w:shd w:val="clear" w:color="auto" w:fill="DBE5F1" w:themeFill="accent1" w:themeFillTint="33"/>
          </w:tcPr>
          <w:p w14:paraId="73236628" w14:textId="77777777" w:rsidR="00E05141" w:rsidRPr="0023132E" w:rsidRDefault="00E05141" w:rsidP="00E05141">
            <w:pPr>
              <w:jc w:val="center"/>
              <w:rPr>
                <w:lang w:val="en-GB"/>
              </w:rPr>
            </w:pPr>
          </w:p>
        </w:tc>
        <w:tc>
          <w:tcPr>
            <w:tcW w:w="540" w:type="dxa"/>
            <w:shd w:val="clear" w:color="auto" w:fill="DBE5F1" w:themeFill="accent1" w:themeFillTint="33"/>
          </w:tcPr>
          <w:p w14:paraId="3012F283" w14:textId="77777777" w:rsidR="00E05141" w:rsidRPr="0023132E" w:rsidRDefault="00E05141" w:rsidP="00E05141">
            <w:pPr>
              <w:jc w:val="center"/>
              <w:rPr>
                <w:lang w:val="en-GB"/>
              </w:rPr>
            </w:pPr>
          </w:p>
        </w:tc>
        <w:tc>
          <w:tcPr>
            <w:tcW w:w="585" w:type="dxa"/>
            <w:shd w:val="clear" w:color="auto" w:fill="DBE5F1" w:themeFill="accent1" w:themeFillTint="33"/>
          </w:tcPr>
          <w:p w14:paraId="61EE474E" w14:textId="77777777" w:rsidR="00E05141" w:rsidRPr="0023132E" w:rsidRDefault="00E05141" w:rsidP="00E05141">
            <w:pPr>
              <w:jc w:val="center"/>
              <w:rPr>
                <w:lang w:val="en-GB"/>
              </w:rPr>
            </w:pPr>
          </w:p>
        </w:tc>
        <w:tc>
          <w:tcPr>
            <w:tcW w:w="585" w:type="dxa"/>
            <w:shd w:val="clear" w:color="auto" w:fill="auto"/>
          </w:tcPr>
          <w:p w14:paraId="0D3272A0" w14:textId="77777777" w:rsidR="00E05141" w:rsidRPr="0023132E" w:rsidRDefault="00E05141" w:rsidP="00E05141">
            <w:pPr>
              <w:jc w:val="center"/>
              <w:rPr>
                <w:lang w:val="en-GB"/>
              </w:rPr>
            </w:pPr>
          </w:p>
        </w:tc>
        <w:tc>
          <w:tcPr>
            <w:tcW w:w="630" w:type="dxa"/>
            <w:shd w:val="clear" w:color="auto" w:fill="auto"/>
          </w:tcPr>
          <w:p w14:paraId="63641E31" w14:textId="77777777" w:rsidR="00E05141" w:rsidRPr="0023132E" w:rsidRDefault="00E05141" w:rsidP="00E05141">
            <w:pPr>
              <w:jc w:val="center"/>
              <w:rPr>
                <w:lang w:val="en-GB"/>
              </w:rPr>
            </w:pPr>
          </w:p>
        </w:tc>
        <w:tc>
          <w:tcPr>
            <w:tcW w:w="540" w:type="dxa"/>
            <w:shd w:val="clear" w:color="auto" w:fill="auto"/>
          </w:tcPr>
          <w:p w14:paraId="12E7353D" w14:textId="77777777" w:rsidR="00E05141" w:rsidRPr="0023132E" w:rsidRDefault="00E05141" w:rsidP="00E05141">
            <w:pPr>
              <w:jc w:val="center"/>
              <w:rPr>
                <w:lang w:val="en-GB"/>
              </w:rPr>
            </w:pPr>
          </w:p>
        </w:tc>
        <w:tc>
          <w:tcPr>
            <w:tcW w:w="523" w:type="dxa"/>
            <w:shd w:val="clear" w:color="auto" w:fill="auto"/>
          </w:tcPr>
          <w:p w14:paraId="4AF22D2A" w14:textId="77777777" w:rsidR="00E05141" w:rsidRPr="0023132E" w:rsidRDefault="00E05141" w:rsidP="00E05141">
            <w:pPr>
              <w:jc w:val="center"/>
              <w:rPr>
                <w:lang w:val="en-GB"/>
              </w:rPr>
            </w:pPr>
          </w:p>
        </w:tc>
        <w:tc>
          <w:tcPr>
            <w:tcW w:w="647" w:type="dxa"/>
            <w:shd w:val="clear" w:color="auto" w:fill="DBE5F1" w:themeFill="accent1" w:themeFillTint="33"/>
          </w:tcPr>
          <w:p w14:paraId="47BB9374" w14:textId="77777777" w:rsidR="00E05141" w:rsidRPr="0023132E" w:rsidRDefault="005849C5" w:rsidP="00E05141">
            <w:pPr>
              <w:jc w:val="center"/>
              <w:rPr>
                <w:lang w:val="en-GB"/>
              </w:rPr>
            </w:pPr>
            <w:r>
              <w:rPr>
                <w:lang w:val="en-GB"/>
              </w:rPr>
              <w:t>X</w:t>
            </w:r>
          </w:p>
        </w:tc>
        <w:tc>
          <w:tcPr>
            <w:tcW w:w="630" w:type="dxa"/>
            <w:shd w:val="clear" w:color="auto" w:fill="DBE5F1" w:themeFill="accent1" w:themeFillTint="33"/>
          </w:tcPr>
          <w:p w14:paraId="021491E6" w14:textId="77777777" w:rsidR="00E05141" w:rsidRPr="0023132E" w:rsidRDefault="005849C5" w:rsidP="00E05141">
            <w:pPr>
              <w:jc w:val="center"/>
              <w:rPr>
                <w:lang w:val="en-GB"/>
              </w:rPr>
            </w:pPr>
            <w:r>
              <w:rPr>
                <w:lang w:val="en-GB"/>
              </w:rPr>
              <w:t>X</w:t>
            </w:r>
          </w:p>
        </w:tc>
        <w:tc>
          <w:tcPr>
            <w:tcW w:w="540" w:type="dxa"/>
            <w:shd w:val="clear" w:color="auto" w:fill="DBE5F1" w:themeFill="accent1" w:themeFillTint="33"/>
          </w:tcPr>
          <w:p w14:paraId="6A2DE657" w14:textId="77777777" w:rsidR="00E05141" w:rsidRPr="0023132E" w:rsidRDefault="00E05141" w:rsidP="00E05141">
            <w:pPr>
              <w:jc w:val="center"/>
              <w:rPr>
                <w:lang w:val="en-GB"/>
              </w:rPr>
            </w:pPr>
          </w:p>
        </w:tc>
        <w:tc>
          <w:tcPr>
            <w:tcW w:w="540" w:type="dxa"/>
            <w:shd w:val="clear" w:color="auto" w:fill="DBE5F1" w:themeFill="accent1" w:themeFillTint="33"/>
          </w:tcPr>
          <w:p w14:paraId="7DEA83E0" w14:textId="77777777" w:rsidR="00E05141" w:rsidRPr="0023132E" w:rsidRDefault="00E05141" w:rsidP="00E05141">
            <w:pPr>
              <w:jc w:val="center"/>
              <w:rPr>
                <w:lang w:val="en-GB"/>
              </w:rPr>
            </w:pPr>
          </w:p>
        </w:tc>
      </w:tr>
      <w:tr w:rsidR="00E05141" w:rsidRPr="0008512B" w14:paraId="5937A827" w14:textId="77777777" w:rsidTr="00C71BB9">
        <w:trPr>
          <w:trHeight w:val="259"/>
        </w:trPr>
        <w:tc>
          <w:tcPr>
            <w:tcW w:w="6195" w:type="dxa"/>
            <w:shd w:val="clear" w:color="auto" w:fill="auto"/>
          </w:tcPr>
          <w:p w14:paraId="00C4D81F" w14:textId="77777777" w:rsidR="00E05141" w:rsidRPr="0023132E" w:rsidRDefault="00DF1561" w:rsidP="00E05141">
            <w:pPr>
              <w:rPr>
                <w:lang w:val="en-GB"/>
              </w:rPr>
            </w:pPr>
            <w:r w:rsidRPr="00DF1561">
              <w:rPr>
                <w:lang w:val="en-GB"/>
              </w:rPr>
              <w:t>A compilation of awareness-raising material and methods developed based on the results of the seminars and the campaigns</w:t>
            </w:r>
          </w:p>
        </w:tc>
        <w:tc>
          <w:tcPr>
            <w:tcW w:w="540" w:type="dxa"/>
            <w:shd w:val="clear" w:color="auto" w:fill="DBE5F1" w:themeFill="accent1" w:themeFillTint="33"/>
          </w:tcPr>
          <w:p w14:paraId="1AA3CF05" w14:textId="77777777" w:rsidR="00E05141" w:rsidRPr="0023132E" w:rsidRDefault="00E05141" w:rsidP="00E05141">
            <w:pPr>
              <w:jc w:val="center"/>
              <w:rPr>
                <w:lang w:val="en-GB"/>
              </w:rPr>
            </w:pPr>
          </w:p>
        </w:tc>
        <w:tc>
          <w:tcPr>
            <w:tcW w:w="630" w:type="dxa"/>
            <w:shd w:val="clear" w:color="auto" w:fill="DBE5F1" w:themeFill="accent1" w:themeFillTint="33"/>
          </w:tcPr>
          <w:p w14:paraId="1949A2CF" w14:textId="77777777" w:rsidR="00E05141" w:rsidRPr="0023132E" w:rsidRDefault="00E05141" w:rsidP="00E05141">
            <w:pPr>
              <w:jc w:val="center"/>
              <w:rPr>
                <w:lang w:val="en-GB"/>
              </w:rPr>
            </w:pPr>
          </w:p>
        </w:tc>
        <w:tc>
          <w:tcPr>
            <w:tcW w:w="540" w:type="dxa"/>
            <w:shd w:val="clear" w:color="auto" w:fill="DBE5F1" w:themeFill="accent1" w:themeFillTint="33"/>
          </w:tcPr>
          <w:p w14:paraId="38F79BEE" w14:textId="77777777" w:rsidR="00E05141" w:rsidRPr="0023132E" w:rsidRDefault="00E05141" w:rsidP="00E05141">
            <w:pPr>
              <w:jc w:val="center"/>
              <w:rPr>
                <w:lang w:val="en-GB"/>
              </w:rPr>
            </w:pPr>
          </w:p>
        </w:tc>
        <w:tc>
          <w:tcPr>
            <w:tcW w:w="585" w:type="dxa"/>
            <w:shd w:val="clear" w:color="auto" w:fill="DBE5F1" w:themeFill="accent1" w:themeFillTint="33"/>
          </w:tcPr>
          <w:p w14:paraId="0E25C88D" w14:textId="77777777" w:rsidR="00E05141" w:rsidRPr="0023132E" w:rsidRDefault="00E05141" w:rsidP="00E05141">
            <w:pPr>
              <w:jc w:val="center"/>
              <w:rPr>
                <w:lang w:val="en-GB"/>
              </w:rPr>
            </w:pPr>
          </w:p>
        </w:tc>
        <w:tc>
          <w:tcPr>
            <w:tcW w:w="585" w:type="dxa"/>
            <w:shd w:val="clear" w:color="auto" w:fill="auto"/>
          </w:tcPr>
          <w:p w14:paraId="5A8B852A" w14:textId="77777777" w:rsidR="00E05141" w:rsidRPr="0023132E" w:rsidRDefault="00E05141" w:rsidP="00E05141">
            <w:pPr>
              <w:jc w:val="center"/>
              <w:rPr>
                <w:lang w:val="en-GB"/>
              </w:rPr>
            </w:pPr>
          </w:p>
        </w:tc>
        <w:tc>
          <w:tcPr>
            <w:tcW w:w="630" w:type="dxa"/>
            <w:shd w:val="clear" w:color="auto" w:fill="auto"/>
          </w:tcPr>
          <w:p w14:paraId="35808216" w14:textId="77777777" w:rsidR="00E05141" w:rsidRPr="0023132E" w:rsidRDefault="00E05141" w:rsidP="00E05141">
            <w:pPr>
              <w:jc w:val="center"/>
              <w:rPr>
                <w:lang w:val="en-GB"/>
              </w:rPr>
            </w:pPr>
          </w:p>
        </w:tc>
        <w:tc>
          <w:tcPr>
            <w:tcW w:w="540" w:type="dxa"/>
            <w:shd w:val="clear" w:color="auto" w:fill="auto"/>
          </w:tcPr>
          <w:p w14:paraId="1E0B5A10" w14:textId="77777777" w:rsidR="00E05141" w:rsidRPr="0023132E" w:rsidRDefault="00E05141" w:rsidP="00E05141">
            <w:pPr>
              <w:jc w:val="center"/>
              <w:rPr>
                <w:lang w:val="en-GB"/>
              </w:rPr>
            </w:pPr>
          </w:p>
        </w:tc>
        <w:tc>
          <w:tcPr>
            <w:tcW w:w="523" w:type="dxa"/>
            <w:shd w:val="clear" w:color="auto" w:fill="auto"/>
          </w:tcPr>
          <w:p w14:paraId="348AEA03" w14:textId="2574DB97" w:rsidR="00E05141" w:rsidRPr="0023132E" w:rsidRDefault="0000589F" w:rsidP="00E05141">
            <w:pPr>
              <w:jc w:val="center"/>
              <w:rPr>
                <w:lang w:val="en-GB"/>
              </w:rPr>
            </w:pPr>
            <w:r>
              <w:rPr>
                <w:lang w:val="en-GB"/>
              </w:rPr>
              <w:t>X</w:t>
            </w:r>
          </w:p>
        </w:tc>
        <w:tc>
          <w:tcPr>
            <w:tcW w:w="647" w:type="dxa"/>
            <w:shd w:val="clear" w:color="auto" w:fill="DBE5F1" w:themeFill="accent1" w:themeFillTint="33"/>
          </w:tcPr>
          <w:p w14:paraId="50403288" w14:textId="4FBC868D" w:rsidR="00E05141" w:rsidRPr="0023132E" w:rsidRDefault="0000589F" w:rsidP="00E05141">
            <w:pPr>
              <w:jc w:val="center"/>
              <w:rPr>
                <w:lang w:val="en-GB"/>
              </w:rPr>
            </w:pPr>
            <w:r>
              <w:rPr>
                <w:lang w:val="en-GB"/>
              </w:rPr>
              <w:t>X</w:t>
            </w:r>
          </w:p>
        </w:tc>
        <w:tc>
          <w:tcPr>
            <w:tcW w:w="630" w:type="dxa"/>
            <w:shd w:val="clear" w:color="auto" w:fill="DBE5F1" w:themeFill="accent1" w:themeFillTint="33"/>
          </w:tcPr>
          <w:p w14:paraId="49DF6326" w14:textId="77777777" w:rsidR="00E05141" w:rsidRPr="0023132E" w:rsidRDefault="005849C5" w:rsidP="00E05141">
            <w:pPr>
              <w:jc w:val="center"/>
              <w:rPr>
                <w:lang w:val="en-GB"/>
              </w:rPr>
            </w:pPr>
            <w:r>
              <w:rPr>
                <w:lang w:val="en-GB"/>
              </w:rPr>
              <w:t>X</w:t>
            </w:r>
          </w:p>
        </w:tc>
        <w:tc>
          <w:tcPr>
            <w:tcW w:w="540" w:type="dxa"/>
            <w:shd w:val="clear" w:color="auto" w:fill="DBE5F1" w:themeFill="accent1" w:themeFillTint="33"/>
          </w:tcPr>
          <w:p w14:paraId="19EB772F" w14:textId="77777777" w:rsidR="00E05141" w:rsidRPr="0023132E" w:rsidRDefault="005849C5" w:rsidP="00E05141">
            <w:pPr>
              <w:jc w:val="center"/>
              <w:rPr>
                <w:lang w:val="en-GB"/>
              </w:rPr>
            </w:pPr>
            <w:r>
              <w:rPr>
                <w:lang w:val="en-GB"/>
              </w:rPr>
              <w:t>X</w:t>
            </w:r>
          </w:p>
        </w:tc>
        <w:tc>
          <w:tcPr>
            <w:tcW w:w="540" w:type="dxa"/>
            <w:shd w:val="clear" w:color="auto" w:fill="DBE5F1" w:themeFill="accent1" w:themeFillTint="33"/>
          </w:tcPr>
          <w:p w14:paraId="7947F966" w14:textId="77777777" w:rsidR="00E05141" w:rsidRPr="0023132E" w:rsidRDefault="00E05141" w:rsidP="00E05141">
            <w:pPr>
              <w:jc w:val="center"/>
              <w:rPr>
                <w:lang w:val="en-GB"/>
              </w:rPr>
            </w:pPr>
          </w:p>
        </w:tc>
      </w:tr>
      <w:tr w:rsidR="00E05141" w:rsidRPr="00FB1CCB" w14:paraId="1BCB2BDE" w14:textId="77777777" w:rsidTr="00C71BB9">
        <w:trPr>
          <w:trHeight w:val="283"/>
        </w:trPr>
        <w:tc>
          <w:tcPr>
            <w:tcW w:w="6195" w:type="dxa"/>
            <w:shd w:val="clear" w:color="auto" w:fill="auto"/>
          </w:tcPr>
          <w:p w14:paraId="473AC1CD" w14:textId="77777777" w:rsidR="00E05141" w:rsidRPr="001F036F" w:rsidRDefault="00DF1561" w:rsidP="00E05141">
            <w:pPr>
              <w:rPr>
                <w:lang w:val="en-GB"/>
              </w:rPr>
            </w:pPr>
            <w:r>
              <w:rPr>
                <w:lang w:val="en-GB"/>
              </w:rPr>
              <w:t xml:space="preserve">Project </w:t>
            </w:r>
            <w:r w:rsidR="00E05141" w:rsidRPr="001F036F">
              <w:rPr>
                <w:lang w:val="en-GB"/>
              </w:rPr>
              <w:t>Eval</w:t>
            </w:r>
            <w:r w:rsidR="00E05141">
              <w:rPr>
                <w:lang w:val="en-GB"/>
              </w:rPr>
              <w:t>u</w:t>
            </w:r>
            <w:r w:rsidR="00E05141" w:rsidRPr="001F036F">
              <w:rPr>
                <w:lang w:val="en-GB"/>
              </w:rPr>
              <w:t>ation</w:t>
            </w:r>
          </w:p>
        </w:tc>
        <w:tc>
          <w:tcPr>
            <w:tcW w:w="540" w:type="dxa"/>
            <w:shd w:val="clear" w:color="auto" w:fill="DBE5F1" w:themeFill="accent1" w:themeFillTint="33"/>
          </w:tcPr>
          <w:p w14:paraId="3429A2F3" w14:textId="77777777" w:rsidR="00E05141" w:rsidRPr="0023132E" w:rsidRDefault="00E05141" w:rsidP="00E05141">
            <w:pPr>
              <w:jc w:val="center"/>
              <w:rPr>
                <w:lang w:val="en-GB"/>
              </w:rPr>
            </w:pPr>
          </w:p>
        </w:tc>
        <w:tc>
          <w:tcPr>
            <w:tcW w:w="630" w:type="dxa"/>
            <w:shd w:val="clear" w:color="auto" w:fill="DBE5F1" w:themeFill="accent1" w:themeFillTint="33"/>
          </w:tcPr>
          <w:p w14:paraId="3C5D1713" w14:textId="77777777" w:rsidR="00E05141" w:rsidRPr="0023132E" w:rsidRDefault="00E05141" w:rsidP="00E05141">
            <w:pPr>
              <w:jc w:val="center"/>
              <w:rPr>
                <w:lang w:val="en-GB"/>
              </w:rPr>
            </w:pPr>
          </w:p>
        </w:tc>
        <w:tc>
          <w:tcPr>
            <w:tcW w:w="540" w:type="dxa"/>
            <w:shd w:val="clear" w:color="auto" w:fill="DBE5F1" w:themeFill="accent1" w:themeFillTint="33"/>
          </w:tcPr>
          <w:p w14:paraId="5A4B02BA" w14:textId="77777777" w:rsidR="00E05141" w:rsidRPr="0023132E" w:rsidRDefault="00E05141" w:rsidP="00E05141">
            <w:pPr>
              <w:jc w:val="center"/>
              <w:rPr>
                <w:lang w:val="en-GB"/>
              </w:rPr>
            </w:pPr>
          </w:p>
        </w:tc>
        <w:tc>
          <w:tcPr>
            <w:tcW w:w="585" w:type="dxa"/>
            <w:shd w:val="clear" w:color="auto" w:fill="DBE5F1" w:themeFill="accent1" w:themeFillTint="33"/>
          </w:tcPr>
          <w:p w14:paraId="0AB476B6" w14:textId="77777777" w:rsidR="00E05141" w:rsidRPr="0023132E" w:rsidRDefault="00E05141" w:rsidP="00E05141">
            <w:pPr>
              <w:jc w:val="center"/>
              <w:rPr>
                <w:lang w:val="en-GB"/>
              </w:rPr>
            </w:pPr>
          </w:p>
        </w:tc>
        <w:tc>
          <w:tcPr>
            <w:tcW w:w="585" w:type="dxa"/>
            <w:shd w:val="clear" w:color="auto" w:fill="auto"/>
          </w:tcPr>
          <w:p w14:paraId="483ACF20" w14:textId="77777777" w:rsidR="00E05141" w:rsidRPr="0023132E" w:rsidRDefault="00E05141" w:rsidP="00E05141">
            <w:pPr>
              <w:jc w:val="center"/>
              <w:rPr>
                <w:lang w:val="en-GB"/>
              </w:rPr>
            </w:pPr>
          </w:p>
        </w:tc>
        <w:tc>
          <w:tcPr>
            <w:tcW w:w="630" w:type="dxa"/>
            <w:shd w:val="clear" w:color="auto" w:fill="auto"/>
          </w:tcPr>
          <w:p w14:paraId="1328E282" w14:textId="77777777" w:rsidR="00E05141" w:rsidRPr="0023132E" w:rsidRDefault="00E05141" w:rsidP="00E05141">
            <w:pPr>
              <w:jc w:val="center"/>
              <w:rPr>
                <w:lang w:val="en-GB"/>
              </w:rPr>
            </w:pPr>
          </w:p>
        </w:tc>
        <w:tc>
          <w:tcPr>
            <w:tcW w:w="540" w:type="dxa"/>
            <w:shd w:val="clear" w:color="auto" w:fill="auto"/>
          </w:tcPr>
          <w:p w14:paraId="22864D93" w14:textId="77777777" w:rsidR="00E05141" w:rsidRPr="0023132E" w:rsidRDefault="00E05141" w:rsidP="00E05141">
            <w:pPr>
              <w:jc w:val="center"/>
              <w:rPr>
                <w:lang w:val="en-GB"/>
              </w:rPr>
            </w:pPr>
          </w:p>
        </w:tc>
        <w:tc>
          <w:tcPr>
            <w:tcW w:w="523" w:type="dxa"/>
            <w:shd w:val="clear" w:color="auto" w:fill="auto"/>
          </w:tcPr>
          <w:p w14:paraId="155ACAA9" w14:textId="77777777" w:rsidR="00E05141" w:rsidRPr="0023132E" w:rsidRDefault="00E05141" w:rsidP="00E05141">
            <w:pPr>
              <w:jc w:val="center"/>
              <w:rPr>
                <w:lang w:val="en-GB"/>
              </w:rPr>
            </w:pPr>
          </w:p>
        </w:tc>
        <w:tc>
          <w:tcPr>
            <w:tcW w:w="647" w:type="dxa"/>
            <w:shd w:val="clear" w:color="auto" w:fill="DBE5F1" w:themeFill="accent1" w:themeFillTint="33"/>
          </w:tcPr>
          <w:p w14:paraId="571D6918" w14:textId="77777777" w:rsidR="00E05141" w:rsidRPr="0023132E" w:rsidRDefault="00E05141" w:rsidP="00E05141">
            <w:pPr>
              <w:jc w:val="center"/>
              <w:rPr>
                <w:lang w:val="en-GB"/>
              </w:rPr>
            </w:pPr>
          </w:p>
        </w:tc>
        <w:tc>
          <w:tcPr>
            <w:tcW w:w="630" w:type="dxa"/>
            <w:shd w:val="clear" w:color="auto" w:fill="DBE5F1" w:themeFill="accent1" w:themeFillTint="33"/>
          </w:tcPr>
          <w:p w14:paraId="1E55A44C" w14:textId="77777777" w:rsidR="00E05141" w:rsidRPr="0023132E" w:rsidRDefault="00E05141" w:rsidP="00E05141">
            <w:pPr>
              <w:jc w:val="center"/>
              <w:rPr>
                <w:lang w:val="en-GB"/>
              </w:rPr>
            </w:pPr>
          </w:p>
        </w:tc>
        <w:tc>
          <w:tcPr>
            <w:tcW w:w="540" w:type="dxa"/>
            <w:shd w:val="clear" w:color="auto" w:fill="DBE5F1" w:themeFill="accent1" w:themeFillTint="33"/>
          </w:tcPr>
          <w:p w14:paraId="568CC4A2" w14:textId="77777777" w:rsidR="00E05141" w:rsidRPr="0023132E" w:rsidRDefault="00E05141" w:rsidP="00E05141">
            <w:pPr>
              <w:jc w:val="center"/>
              <w:rPr>
                <w:lang w:val="en-GB"/>
              </w:rPr>
            </w:pPr>
          </w:p>
        </w:tc>
        <w:tc>
          <w:tcPr>
            <w:tcW w:w="540" w:type="dxa"/>
            <w:shd w:val="clear" w:color="auto" w:fill="DBE5F1" w:themeFill="accent1" w:themeFillTint="33"/>
          </w:tcPr>
          <w:p w14:paraId="71607090" w14:textId="77777777" w:rsidR="00E05141" w:rsidRPr="0023132E" w:rsidRDefault="00E05141" w:rsidP="00E05141">
            <w:pPr>
              <w:jc w:val="center"/>
              <w:rPr>
                <w:lang w:val="en-GB"/>
              </w:rPr>
            </w:pPr>
            <w:r>
              <w:rPr>
                <w:lang w:val="en-GB"/>
              </w:rPr>
              <w:t>X</w:t>
            </w:r>
          </w:p>
        </w:tc>
      </w:tr>
    </w:tbl>
    <w:p w14:paraId="5C5E9852" w14:textId="77777777" w:rsidR="008934BE" w:rsidRPr="00C6096E" w:rsidRDefault="008934BE" w:rsidP="008934BE">
      <w:pPr>
        <w:pStyle w:val="BodyText"/>
        <w:spacing w:before="7"/>
      </w:pPr>
    </w:p>
    <w:p w14:paraId="3406763B" w14:textId="77777777" w:rsidR="000F5E56" w:rsidRDefault="000F5E56" w:rsidP="00804DB7"/>
    <w:p w14:paraId="76F2733F" w14:textId="77777777" w:rsidR="00E05141" w:rsidRDefault="00E05141" w:rsidP="00804DB7"/>
    <w:p w14:paraId="4E3C3278" w14:textId="77777777" w:rsidR="00E05141" w:rsidRDefault="00E05141" w:rsidP="00804DB7"/>
    <w:p w14:paraId="766905B9" w14:textId="77777777" w:rsidR="00E05141" w:rsidRDefault="00E05141" w:rsidP="00804DB7"/>
    <w:p w14:paraId="360D8C22" w14:textId="77777777" w:rsidR="00E05141" w:rsidRDefault="00E05141" w:rsidP="00804DB7"/>
    <w:p w14:paraId="40C5CCFE" w14:textId="77777777" w:rsidR="00E05141" w:rsidRDefault="00E05141" w:rsidP="00804DB7"/>
    <w:p w14:paraId="7F56018A" w14:textId="77777777" w:rsidR="00E05141" w:rsidRDefault="00E05141" w:rsidP="00804DB7"/>
    <w:p w14:paraId="21860019" w14:textId="77777777" w:rsidR="00E05141" w:rsidRDefault="00E05141" w:rsidP="00804DB7"/>
    <w:p w14:paraId="2CBE8764" w14:textId="77777777" w:rsidR="00E05141" w:rsidRDefault="00E05141" w:rsidP="00804DB7"/>
    <w:p w14:paraId="245CC5AC" w14:textId="77777777" w:rsidR="00E05141" w:rsidRDefault="00E05141" w:rsidP="00804DB7"/>
    <w:p w14:paraId="16180FC2" w14:textId="77777777" w:rsidR="00E05141" w:rsidRDefault="00E05141" w:rsidP="00804DB7"/>
    <w:p w14:paraId="342148C3" w14:textId="77777777" w:rsidR="00E05141" w:rsidRDefault="00E05141" w:rsidP="00804DB7"/>
    <w:p w14:paraId="7BF13F05" w14:textId="77777777" w:rsidR="00E05141" w:rsidRDefault="00E05141" w:rsidP="00804DB7"/>
    <w:p w14:paraId="710BAF61" w14:textId="77777777" w:rsidR="00E05141" w:rsidRDefault="00E05141" w:rsidP="00804DB7"/>
    <w:p w14:paraId="68541326" w14:textId="77777777" w:rsidR="00E05141" w:rsidRDefault="00E05141" w:rsidP="00804DB7"/>
    <w:p w14:paraId="7C6F7CD5" w14:textId="77777777" w:rsidR="00C75B9C" w:rsidRDefault="00C75B9C">
      <w:pPr>
        <w:widowControl/>
        <w:autoSpaceDE/>
        <w:autoSpaceDN/>
      </w:pPr>
    </w:p>
    <w:p w14:paraId="5C14E406" w14:textId="77777777" w:rsidR="00C75B9C" w:rsidRDefault="00C75B9C">
      <w:pPr>
        <w:widowControl/>
        <w:autoSpaceDE/>
        <w:autoSpaceDN/>
      </w:pPr>
    </w:p>
    <w:p w14:paraId="287CA2B5" w14:textId="77777777" w:rsidR="00C75B9C" w:rsidRDefault="00C75B9C">
      <w:pPr>
        <w:widowControl/>
        <w:autoSpaceDE/>
        <w:autoSpaceDN/>
      </w:pPr>
    </w:p>
    <w:p w14:paraId="507ABC24" w14:textId="77777777" w:rsidR="00C75B9C" w:rsidRDefault="00C75B9C">
      <w:pPr>
        <w:widowControl/>
        <w:autoSpaceDE/>
        <w:autoSpaceDN/>
      </w:pPr>
    </w:p>
    <w:p w14:paraId="0F90885F" w14:textId="77777777" w:rsidR="00C75B9C" w:rsidRDefault="00C75B9C">
      <w:pPr>
        <w:widowControl/>
        <w:autoSpaceDE/>
        <w:autoSpaceDN/>
      </w:pPr>
    </w:p>
    <w:p w14:paraId="36CC6F71" w14:textId="77777777" w:rsidR="00C75B9C" w:rsidRDefault="00C75B9C">
      <w:pPr>
        <w:widowControl/>
        <w:autoSpaceDE/>
        <w:autoSpaceDN/>
      </w:pPr>
    </w:p>
    <w:p w14:paraId="5BDC0E1A" w14:textId="77777777" w:rsidR="00C75B9C" w:rsidRDefault="00C75B9C">
      <w:pPr>
        <w:widowControl/>
        <w:autoSpaceDE/>
        <w:autoSpaceDN/>
      </w:pPr>
    </w:p>
    <w:p w14:paraId="2415E34C" w14:textId="77777777" w:rsidR="00C75B9C" w:rsidRDefault="00C75B9C">
      <w:pPr>
        <w:widowControl/>
        <w:autoSpaceDE/>
        <w:autoSpaceDN/>
      </w:pPr>
    </w:p>
    <w:p w14:paraId="76BDAB01" w14:textId="77777777" w:rsidR="00C75B9C" w:rsidRDefault="00C75B9C">
      <w:pPr>
        <w:widowControl/>
        <w:autoSpaceDE/>
        <w:autoSpaceDN/>
      </w:pPr>
    </w:p>
    <w:p w14:paraId="655641BE" w14:textId="77777777" w:rsidR="00C75B9C" w:rsidRDefault="00C75B9C">
      <w:pPr>
        <w:widowControl/>
        <w:autoSpaceDE/>
        <w:autoSpaceDN/>
      </w:pPr>
    </w:p>
    <w:p w14:paraId="392503F2" w14:textId="77777777" w:rsidR="00C75B9C" w:rsidRDefault="00C75B9C">
      <w:pPr>
        <w:widowControl/>
        <w:autoSpaceDE/>
        <w:autoSpaceDN/>
      </w:pPr>
    </w:p>
    <w:p w14:paraId="5C15204C" w14:textId="77777777" w:rsidR="00C75B9C" w:rsidRDefault="00C75B9C">
      <w:pPr>
        <w:widowControl/>
        <w:autoSpaceDE/>
        <w:autoSpaceDN/>
      </w:pPr>
    </w:p>
    <w:p w14:paraId="3184E518" w14:textId="77777777" w:rsidR="00E05141" w:rsidRDefault="00E05141">
      <w:pPr>
        <w:widowControl/>
        <w:autoSpaceDE/>
        <w:autoSpaceDN/>
      </w:pPr>
      <w:r>
        <w:br w:type="page"/>
      </w:r>
    </w:p>
    <w:p w14:paraId="367F8404" w14:textId="2CDEA127" w:rsidR="00E05141" w:rsidRDefault="00101266" w:rsidP="00804DB7">
      <w:r>
        <w:rPr>
          <w:b/>
          <w:bCs/>
        </w:rPr>
        <w:lastRenderedPageBreak/>
        <w:t xml:space="preserve">4. </w:t>
      </w:r>
      <w:r w:rsidR="002045D3" w:rsidRPr="002045D3">
        <w:rPr>
          <w:b/>
          <w:bCs/>
        </w:rPr>
        <w:t>TOTAL RESOURCES BY OUTPUT</w:t>
      </w:r>
    </w:p>
    <w:tbl>
      <w:tblPr>
        <w:tblpPr w:leftFromText="180" w:rightFromText="180" w:vertAnchor="text" w:horzAnchor="margin" w:tblpY="121"/>
        <w:tblW w:w="14574" w:type="dxa"/>
        <w:tblLook w:val="04A0" w:firstRow="1" w:lastRow="0" w:firstColumn="1" w:lastColumn="0" w:noHBand="0" w:noVBand="1"/>
        <w:tblCaption w:val="TOTAL RESOURCES BY OUTPUT"/>
      </w:tblPr>
      <w:tblGrid>
        <w:gridCol w:w="4855"/>
        <w:gridCol w:w="1440"/>
        <w:gridCol w:w="1530"/>
        <w:gridCol w:w="1260"/>
        <w:gridCol w:w="1530"/>
        <w:gridCol w:w="1260"/>
        <w:gridCol w:w="1530"/>
        <w:gridCol w:w="1169"/>
      </w:tblGrid>
      <w:tr w:rsidR="00E05141" w:rsidRPr="008F2231" w14:paraId="4C71A120" w14:textId="77777777" w:rsidTr="00E05141">
        <w:trPr>
          <w:trHeight w:val="420"/>
          <w:tblHeader/>
        </w:trPr>
        <w:tc>
          <w:tcPr>
            <w:tcW w:w="4855" w:type="dxa"/>
            <w:tcBorders>
              <w:top w:val="single" w:sz="4" w:space="0" w:color="BFBFBF"/>
              <w:left w:val="single" w:sz="4" w:space="0" w:color="BFBFBF"/>
              <w:bottom w:val="nil"/>
              <w:right w:val="single" w:sz="4" w:space="0" w:color="A6A6A6"/>
            </w:tcBorders>
            <w:shd w:val="clear" w:color="000000" w:fill="C7CFD8"/>
            <w:noWrap/>
            <w:vAlign w:val="bottom"/>
            <w:hideMark/>
          </w:tcPr>
          <w:p w14:paraId="54F85B87" w14:textId="77777777" w:rsidR="00E05141" w:rsidRPr="008F2231" w:rsidRDefault="00E05141" w:rsidP="00E05141">
            <w:pPr>
              <w:rPr>
                <w:rFonts w:ascii="Arial Narrow" w:eastAsia="Times New Roman" w:hAnsi="Arial Narrow"/>
                <w:i/>
                <w:iCs/>
                <w:color w:val="002839"/>
              </w:rPr>
            </w:pPr>
            <w:r w:rsidRPr="008F2231">
              <w:rPr>
                <w:rFonts w:ascii="Arial Narrow" w:eastAsia="Times New Roman" w:hAnsi="Arial Narrow"/>
                <w:i/>
                <w:iCs/>
                <w:color w:val="002839"/>
              </w:rPr>
              <w:t>(in Swiss francs)</w:t>
            </w:r>
          </w:p>
        </w:tc>
        <w:tc>
          <w:tcPr>
            <w:tcW w:w="297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6DC2E39"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Year 1</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57E614ED"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Year 2</w:t>
            </w:r>
          </w:p>
        </w:tc>
        <w:tc>
          <w:tcPr>
            <w:tcW w:w="2790" w:type="dxa"/>
            <w:gridSpan w:val="2"/>
            <w:tcBorders>
              <w:top w:val="single" w:sz="4" w:space="0" w:color="BFBFBF"/>
              <w:left w:val="nil"/>
              <w:bottom w:val="single" w:sz="4" w:space="0" w:color="A6A6A6"/>
              <w:right w:val="single" w:sz="4" w:space="0" w:color="A6A6A6"/>
            </w:tcBorders>
            <w:shd w:val="clear" w:color="000000" w:fill="C7CFD8"/>
            <w:vAlign w:val="center"/>
            <w:hideMark/>
          </w:tcPr>
          <w:p w14:paraId="30BDA83B"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Year 3</w:t>
            </w:r>
          </w:p>
        </w:tc>
        <w:tc>
          <w:tcPr>
            <w:tcW w:w="1169" w:type="dxa"/>
            <w:vMerge w:val="restart"/>
            <w:tcBorders>
              <w:top w:val="single" w:sz="4" w:space="0" w:color="BFBFBF"/>
              <w:left w:val="nil"/>
              <w:bottom w:val="single" w:sz="4" w:space="0" w:color="BFBFBF"/>
              <w:right w:val="single" w:sz="4" w:space="0" w:color="BFBFBF"/>
            </w:tcBorders>
            <w:shd w:val="clear" w:color="000000" w:fill="C7CFD8"/>
            <w:vAlign w:val="center"/>
            <w:hideMark/>
          </w:tcPr>
          <w:p w14:paraId="76EBBAFE"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Total</w:t>
            </w:r>
          </w:p>
        </w:tc>
      </w:tr>
      <w:tr w:rsidR="00E05141" w:rsidRPr="008F2231" w14:paraId="77882201" w14:textId="77777777" w:rsidTr="00E05141">
        <w:trPr>
          <w:trHeight w:hRule="exact" w:val="346"/>
          <w:tblHeader/>
        </w:trPr>
        <w:tc>
          <w:tcPr>
            <w:tcW w:w="4855" w:type="dxa"/>
            <w:tcBorders>
              <w:top w:val="nil"/>
              <w:left w:val="single" w:sz="4" w:space="0" w:color="BFBFBF"/>
              <w:bottom w:val="single" w:sz="4" w:space="0" w:color="BFBFBF"/>
              <w:right w:val="nil"/>
            </w:tcBorders>
            <w:shd w:val="clear" w:color="000000" w:fill="C7CFD8"/>
            <w:noWrap/>
            <w:vAlign w:val="bottom"/>
            <w:hideMark/>
          </w:tcPr>
          <w:p w14:paraId="3E3F3665" w14:textId="77777777" w:rsidR="00E05141" w:rsidRPr="008F2231" w:rsidRDefault="00E05141" w:rsidP="00E05141">
            <w:pPr>
              <w:rPr>
                <w:rFonts w:ascii="Arial Narrow" w:eastAsia="Times New Roman" w:hAnsi="Arial Narrow"/>
                <w:b/>
                <w:bCs/>
                <w:color w:val="002839"/>
              </w:rPr>
            </w:pPr>
            <w:r w:rsidRPr="008F2231">
              <w:rPr>
                <w:rFonts w:ascii="Arial Narrow" w:eastAsia="Times New Roman" w:hAnsi="Arial Narrow"/>
                <w:b/>
                <w:bCs/>
                <w:color w:val="002839"/>
              </w:rPr>
              <w:t xml:space="preserve">Project Outputs </w:t>
            </w:r>
          </w:p>
        </w:tc>
        <w:tc>
          <w:tcPr>
            <w:tcW w:w="1440" w:type="dxa"/>
            <w:tcBorders>
              <w:top w:val="nil"/>
              <w:left w:val="single" w:sz="4" w:space="0" w:color="A6A6A6"/>
              <w:bottom w:val="single" w:sz="4" w:space="0" w:color="BFBFBF"/>
              <w:right w:val="single" w:sz="4" w:space="0" w:color="A6A6A6"/>
            </w:tcBorders>
            <w:shd w:val="clear" w:color="000000" w:fill="C7CFD8"/>
            <w:vAlign w:val="bottom"/>
            <w:hideMark/>
          </w:tcPr>
          <w:p w14:paraId="1A169E81"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 xml:space="preserve">Personnel </w:t>
            </w:r>
          </w:p>
        </w:tc>
        <w:tc>
          <w:tcPr>
            <w:tcW w:w="1530" w:type="dxa"/>
            <w:tcBorders>
              <w:top w:val="nil"/>
              <w:left w:val="nil"/>
              <w:bottom w:val="single" w:sz="4" w:space="0" w:color="BFBFBF"/>
              <w:right w:val="single" w:sz="4" w:space="0" w:color="A6A6A6"/>
            </w:tcBorders>
            <w:shd w:val="clear" w:color="000000" w:fill="C7CFD8"/>
            <w:vAlign w:val="bottom"/>
            <w:hideMark/>
          </w:tcPr>
          <w:p w14:paraId="70CB7E39"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 xml:space="preserve">Non-Personnel </w:t>
            </w:r>
          </w:p>
        </w:tc>
        <w:tc>
          <w:tcPr>
            <w:tcW w:w="1260" w:type="dxa"/>
            <w:tcBorders>
              <w:top w:val="nil"/>
              <w:left w:val="nil"/>
              <w:bottom w:val="single" w:sz="4" w:space="0" w:color="BFBFBF"/>
              <w:right w:val="single" w:sz="4" w:space="0" w:color="A6A6A6"/>
            </w:tcBorders>
            <w:shd w:val="clear" w:color="000000" w:fill="C7CFD8"/>
            <w:vAlign w:val="bottom"/>
            <w:hideMark/>
          </w:tcPr>
          <w:p w14:paraId="49B635DC"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 xml:space="preserve">Personnel </w:t>
            </w:r>
          </w:p>
        </w:tc>
        <w:tc>
          <w:tcPr>
            <w:tcW w:w="1530" w:type="dxa"/>
            <w:tcBorders>
              <w:top w:val="nil"/>
              <w:left w:val="nil"/>
              <w:bottom w:val="single" w:sz="4" w:space="0" w:color="BFBFBF"/>
              <w:right w:val="single" w:sz="4" w:space="0" w:color="A6A6A6"/>
            </w:tcBorders>
            <w:shd w:val="clear" w:color="000000" w:fill="C7CFD8"/>
            <w:vAlign w:val="bottom"/>
            <w:hideMark/>
          </w:tcPr>
          <w:p w14:paraId="6E3D1B26"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 xml:space="preserve">Non-Personnel </w:t>
            </w:r>
          </w:p>
        </w:tc>
        <w:tc>
          <w:tcPr>
            <w:tcW w:w="1260" w:type="dxa"/>
            <w:tcBorders>
              <w:top w:val="nil"/>
              <w:left w:val="nil"/>
              <w:bottom w:val="single" w:sz="4" w:space="0" w:color="BFBFBF"/>
              <w:right w:val="single" w:sz="4" w:space="0" w:color="A6A6A6"/>
            </w:tcBorders>
            <w:shd w:val="clear" w:color="000000" w:fill="C7CFD8"/>
            <w:vAlign w:val="bottom"/>
            <w:hideMark/>
          </w:tcPr>
          <w:p w14:paraId="39478607"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 xml:space="preserve">Personnel </w:t>
            </w:r>
          </w:p>
        </w:tc>
        <w:tc>
          <w:tcPr>
            <w:tcW w:w="1530" w:type="dxa"/>
            <w:tcBorders>
              <w:top w:val="nil"/>
              <w:left w:val="nil"/>
              <w:bottom w:val="single" w:sz="4" w:space="0" w:color="BFBFBF"/>
              <w:right w:val="single" w:sz="4" w:space="0" w:color="A6A6A6"/>
            </w:tcBorders>
            <w:shd w:val="clear" w:color="000000" w:fill="C7CFD8"/>
            <w:vAlign w:val="bottom"/>
            <w:hideMark/>
          </w:tcPr>
          <w:p w14:paraId="07ED92E3" w14:textId="77777777" w:rsidR="00E05141" w:rsidRPr="008F2231" w:rsidRDefault="00E05141" w:rsidP="00E05141">
            <w:pPr>
              <w:jc w:val="center"/>
              <w:rPr>
                <w:rFonts w:ascii="Arial Narrow" w:eastAsia="Times New Roman" w:hAnsi="Arial Narrow"/>
                <w:b/>
                <w:bCs/>
                <w:color w:val="002839"/>
              </w:rPr>
            </w:pPr>
            <w:r w:rsidRPr="008F2231">
              <w:rPr>
                <w:rFonts w:ascii="Arial Narrow" w:eastAsia="Times New Roman" w:hAnsi="Arial Narrow"/>
                <w:b/>
                <w:bCs/>
                <w:color w:val="002839"/>
              </w:rPr>
              <w:t xml:space="preserve">Non-Personnel </w:t>
            </w:r>
          </w:p>
        </w:tc>
        <w:tc>
          <w:tcPr>
            <w:tcW w:w="1169" w:type="dxa"/>
            <w:vMerge/>
            <w:tcBorders>
              <w:top w:val="single" w:sz="4" w:space="0" w:color="BFBFBF"/>
              <w:left w:val="nil"/>
              <w:bottom w:val="single" w:sz="4" w:space="0" w:color="BFBFBF"/>
              <w:right w:val="single" w:sz="4" w:space="0" w:color="BFBFBF"/>
            </w:tcBorders>
            <w:vAlign w:val="center"/>
            <w:hideMark/>
          </w:tcPr>
          <w:p w14:paraId="4028C7DC" w14:textId="77777777" w:rsidR="00E05141" w:rsidRPr="008F2231" w:rsidRDefault="00E05141" w:rsidP="00E05141">
            <w:pPr>
              <w:rPr>
                <w:rFonts w:ascii="Arial Narrow" w:eastAsia="Times New Roman" w:hAnsi="Arial Narrow"/>
                <w:b/>
                <w:bCs/>
                <w:color w:val="002839"/>
              </w:rPr>
            </w:pPr>
          </w:p>
        </w:tc>
      </w:tr>
      <w:tr w:rsidR="00E05141" w:rsidRPr="008F2231" w14:paraId="6468D0E9" w14:textId="77777777" w:rsidTr="00E05141">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3C8D6D76"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Project coordination and implementation support</w:t>
            </w:r>
          </w:p>
        </w:tc>
        <w:tc>
          <w:tcPr>
            <w:tcW w:w="1440" w:type="dxa"/>
            <w:tcBorders>
              <w:top w:val="nil"/>
              <w:left w:val="nil"/>
              <w:bottom w:val="single" w:sz="4" w:space="0" w:color="BFBFBF"/>
              <w:right w:val="single" w:sz="4" w:space="0" w:color="BFBFBF"/>
            </w:tcBorders>
            <w:shd w:val="clear" w:color="auto" w:fill="auto"/>
            <w:noWrap/>
            <w:vAlign w:val="center"/>
            <w:hideMark/>
          </w:tcPr>
          <w:p w14:paraId="18AD0D54"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41E5119A" w14:textId="77777777" w:rsidR="00E05141" w:rsidRPr="002045D3" w:rsidRDefault="001A6079" w:rsidP="00E05141">
            <w:pPr>
              <w:jc w:val="right"/>
              <w:rPr>
                <w:rFonts w:ascii="Arial Narrow" w:eastAsia="Times New Roman" w:hAnsi="Arial Narrow"/>
                <w:color w:val="002839"/>
              </w:rPr>
            </w:pPr>
            <w:r>
              <w:rPr>
                <w:rFonts w:ascii="Arial Narrow" w:eastAsia="Times New Roman" w:hAnsi="Arial Narrow"/>
                <w:color w:val="002839"/>
              </w:rPr>
              <w:t>77,</w:t>
            </w:r>
            <w:r w:rsidR="00E05141" w:rsidRPr="002045D3">
              <w:rPr>
                <w:rFonts w:ascii="Arial Narrow" w:eastAsia="Times New Roman" w:hAnsi="Arial Narrow"/>
                <w:color w:val="002839"/>
              </w:rPr>
              <w:t>100</w:t>
            </w:r>
          </w:p>
        </w:tc>
        <w:tc>
          <w:tcPr>
            <w:tcW w:w="1260" w:type="dxa"/>
            <w:tcBorders>
              <w:top w:val="nil"/>
              <w:left w:val="nil"/>
              <w:bottom w:val="single" w:sz="4" w:space="0" w:color="BFBFBF"/>
              <w:right w:val="single" w:sz="4" w:space="0" w:color="BFBFBF"/>
            </w:tcBorders>
            <w:shd w:val="clear" w:color="auto" w:fill="auto"/>
            <w:vAlign w:val="center"/>
            <w:hideMark/>
          </w:tcPr>
          <w:p w14:paraId="0BE122BB" w14:textId="77777777" w:rsidR="00E05141" w:rsidRPr="002045D3"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56FE14FB" w14:textId="77777777" w:rsidR="00E05141" w:rsidRPr="002045D3" w:rsidRDefault="001A6079" w:rsidP="00E05141">
            <w:pPr>
              <w:jc w:val="right"/>
              <w:rPr>
                <w:rFonts w:ascii="Arial Narrow" w:eastAsia="Times New Roman" w:hAnsi="Arial Narrow"/>
                <w:color w:val="002839"/>
              </w:rPr>
            </w:pPr>
            <w:r>
              <w:rPr>
                <w:rFonts w:ascii="Arial Narrow" w:eastAsia="Times New Roman" w:hAnsi="Arial Narrow"/>
                <w:color w:val="002839"/>
              </w:rPr>
              <w:t>80,</w:t>
            </w:r>
            <w:r w:rsidR="00E05141" w:rsidRPr="002045D3">
              <w:rPr>
                <w:rFonts w:ascii="Arial Narrow" w:eastAsia="Times New Roman" w:hAnsi="Arial Narrow"/>
                <w:color w:val="002839"/>
              </w:rPr>
              <w:t>100</w:t>
            </w:r>
          </w:p>
        </w:tc>
        <w:tc>
          <w:tcPr>
            <w:tcW w:w="1260" w:type="dxa"/>
            <w:tcBorders>
              <w:top w:val="nil"/>
              <w:left w:val="nil"/>
              <w:bottom w:val="single" w:sz="4" w:space="0" w:color="BFBFBF"/>
              <w:right w:val="single" w:sz="4" w:space="0" w:color="BFBFBF"/>
            </w:tcBorders>
            <w:shd w:val="clear" w:color="auto" w:fill="auto"/>
            <w:vAlign w:val="center"/>
            <w:hideMark/>
          </w:tcPr>
          <w:p w14:paraId="6C77D219"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4BC3FF05" w14:textId="77777777" w:rsidR="00E05141" w:rsidRPr="002045D3" w:rsidRDefault="001A6079" w:rsidP="00E05141">
            <w:pPr>
              <w:jc w:val="right"/>
              <w:rPr>
                <w:rFonts w:ascii="Arial Narrow" w:eastAsia="Times New Roman" w:hAnsi="Arial Narrow"/>
                <w:color w:val="002839"/>
              </w:rPr>
            </w:pPr>
            <w:r>
              <w:rPr>
                <w:rFonts w:ascii="Arial Narrow" w:eastAsia="Times New Roman" w:hAnsi="Arial Narrow"/>
                <w:color w:val="002839"/>
              </w:rPr>
              <w:t>77,</w:t>
            </w:r>
            <w:r w:rsidR="00E05141" w:rsidRPr="002045D3">
              <w:rPr>
                <w:rFonts w:ascii="Arial Narrow" w:eastAsia="Times New Roman" w:hAnsi="Arial Narrow"/>
                <w:color w:val="002839"/>
              </w:rPr>
              <w:t>100</w:t>
            </w:r>
          </w:p>
        </w:tc>
        <w:tc>
          <w:tcPr>
            <w:tcW w:w="1169" w:type="dxa"/>
            <w:tcBorders>
              <w:top w:val="nil"/>
              <w:left w:val="nil"/>
              <w:bottom w:val="single" w:sz="4" w:space="0" w:color="BFBFBF"/>
              <w:right w:val="single" w:sz="4" w:space="0" w:color="BFBFBF"/>
            </w:tcBorders>
            <w:shd w:val="clear" w:color="auto" w:fill="auto"/>
            <w:noWrap/>
            <w:vAlign w:val="center"/>
            <w:hideMark/>
          </w:tcPr>
          <w:p w14:paraId="391B390F" w14:textId="77777777" w:rsidR="00E05141" w:rsidRPr="008F2231" w:rsidRDefault="001A6079" w:rsidP="00E05141">
            <w:pPr>
              <w:jc w:val="right"/>
              <w:rPr>
                <w:rFonts w:ascii="Arial Narrow" w:eastAsia="Times New Roman" w:hAnsi="Arial Narrow"/>
                <w:color w:val="002839"/>
              </w:rPr>
            </w:pPr>
            <w:r>
              <w:rPr>
                <w:rFonts w:ascii="Arial Narrow" w:eastAsia="Times New Roman" w:hAnsi="Arial Narrow"/>
                <w:color w:val="002839"/>
              </w:rPr>
              <w:t>234,</w:t>
            </w:r>
            <w:r w:rsidR="00E05141" w:rsidRPr="008F2231">
              <w:rPr>
                <w:rFonts w:ascii="Arial Narrow" w:eastAsia="Times New Roman" w:hAnsi="Arial Narrow"/>
                <w:color w:val="002839"/>
              </w:rPr>
              <w:t>300</w:t>
            </w:r>
          </w:p>
        </w:tc>
      </w:tr>
      <w:tr w:rsidR="00E05141" w:rsidRPr="008F2231" w14:paraId="2DE8365B" w14:textId="77777777" w:rsidTr="000F0C7F">
        <w:trPr>
          <w:trHeight w:hRule="exact" w:val="395"/>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24235A08" w14:textId="5013C119" w:rsidR="00E05141" w:rsidRPr="008F2231" w:rsidRDefault="00A063AD" w:rsidP="00A063AD">
            <w:pPr>
              <w:rPr>
                <w:rFonts w:ascii="Arial Narrow" w:eastAsia="Times New Roman" w:hAnsi="Arial Narrow"/>
                <w:color w:val="002839"/>
              </w:rPr>
            </w:pPr>
            <w:r>
              <w:rPr>
                <w:rFonts w:ascii="Arial Narrow" w:eastAsia="Times New Roman" w:hAnsi="Arial Narrow"/>
                <w:color w:val="002839"/>
              </w:rPr>
              <w:t>Development of a</w:t>
            </w:r>
            <w:r w:rsidR="004E5574" w:rsidRPr="004E5574">
              <w:rPr>
                <w:rFonts w:ascii="Arial Narrow" w:eastAsia="Times New Roman" w:hAnsi="Arial Narrow"/>
                <w:color w:val="002839"/>
              </w:rPr>
              <w:t xml:space="preserve"> </w:t>
            </w:r>
            <w:r>
              <w:rPr>
                <w:rFonts w:ascii="Arial Narrow" w:eastAsia="Times New Roman" w:hAnsi="Arial Narrow"/>
                <w:color w:val="002839"/>
              </w:rPr>
              <w:t xml:space="preserve">scoping </w:t>
            </w:r>
            <w:r w:rsidR="004E5574" w:rsidRPr="004E5574">
              <w:rPr>
                <w:rFonts w:ascii="Arial Narrow" w:eastAsia="Times New Roman" w:hAnsi="Arial Narrow"/>
                <w:color w:val="002839"/>
              </w:rPr>
              <w:t xml:space="preserve">study </w:t>
            </w:r>
          </w:p>
        </w:tc>
        <w:tc>
          <w:tcPr>
            <w:tcW w:w="1440" w:type="dxa"/>
            <w:tcBorders>
              <w:top w:val="nil"/>
              <w:left w:val="nil"/>
              <w:bottom w:val="single" w:sz="4" w:space="0" w:color="BFBFBF"/>
              <w:right w:val="single" w:sz="4" w:space="0" w:color="BFBFBF"/>
            </w:tcBorders>
            <w:shd w:val="clear" w:color="auto" w:fill="auto"/>
            <w:noWrap/>
            <w:vAlign w:val="center"/>
            <w:hideMark/>
          </w:tcPr>
          <w:p w14:paraId="7B41A125"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1FD00A25" w14:textId="77777777" w:rsidR="00E05141" w:rsidRPr="008F2231" w:rsidRDefault="00E05141" w:rsidP="002045D3">
            <w:pPr>
              <w:jc w:val="right"/>
              <w:rPr>
                <w:rFonts w:ascii="Arial Narrow" w:eastAsia="Times New Roman" w:hAnsi="Arial Narrow"/>
                <w:color w:val="002839"/>
              </w:rPr>
            </w:pPr>
            <w:r w:rsidRPr="008F2231">
              <w:rPr>
                <w:rFonts w:ascii="Arial Narrow" w:eastAsia="Times New Roman" w:hAnsi="Arial Narrow"/>
                <w:color w:val="002839"/>
              </w:rPr>
              <w:t>2</w:t>
            </w:r>
            <w:r w:rsidR="002045D3">
              <w:rPr>
                <w:rFonts w:ascii="Arial Narrow" w:eastAsia="Times New Roman" w:hAnsi="Arial Narrow"/>
                <w:color w:val="002839"/>
              </w:rPr>
              <w:t>0</w:t>
            </w:r>
            <w:r w:rsidR="001A6079">
              <w:rPr>
                <w:rFonts w:ascii="Arial Narrow" w:eastAsia="Times New Roman" w:hAnsi="Arial Narrow"/>
                <w:color w:val="002839"/>
              </w:rPr>
              <w:t>,</w:t>
            </w:r>
            <w:r w:rsidRPr="008F2231">
              <w:rPr>
                <w:rFonts w:ascii="Arial Narrow" w:eastAsia="Times New Roman" w:hAnsi="Arial Narrow"/>
                <w:color w:val="002839"/>
              </w:rPr>
              <w:t>000</w:t>
            </w:r>
          </w:p>
        </w:tc>
        <w:tc>
          <w:tcPr>
            <w:tcW w:w="1260" w:type="dxa"/>
            <w:tcBorders>
              <w:top w:val="nil"/>
              <w:left w:val="nil"/>
              <w:bottom w:val="single" w:sz="4" w:space="0" w:color="BFBFBF"/>
              <w:right w:val="single" w:sz="4" w:space="0" w:color="BFBFBF"/>
            </w:tcBorders>
            <w:shd w:val="clear" w:color="auto" w:fill="auto"/>
            <w:vAlign w:val="center"/>
            <w:hideMark/>
          </w:tcPr>
          <w:p w14:paraId="0B21F11B" w14:textId="77777777" w:rsidR="00E05141" w:rsidRPr="002045D3"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302B4D1C" w14:textId="77777777" w:rsidR="00E05141" w:rsidRPr="002045D3"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0839FCC6"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33A2E3FD" w14:textId="77777777" w:rsidR="00E05141" w:rsidRPr="001A6079" w:rsidRDefault="00E05141" w:rsidP="00E05141">
            <w:pPr>
              <w:jc w:val="right"/>
              <w:rPr>
                <w:rFonts w:ascii="Arial Narrow" w:eastAsia="Times New Roman" w:hAnsi="Arial Narrow"/>
                <w:color w:val="002839"/>
              </w:rPr>
            </w:pPr>
          </w:p>
        </w:tc>
        <w:tc>
          <w:tcPr>
            <w:tcW w:w="1169" w:type="dxa"/>
            <w:tcBorders>
              <w:top w:val="nil"/>
              <w:left w:val="nil"/>
              <w:bottom w:val="single" w:sz="4" w:space="0" w:color="BFBFBF"/>
              <w:right w:val="single" w:sz="4" w:space="0" w:color="BFBFBF"/>
            </w:tcBorders>
            <w:shd w:val="clear" w:color="auto" w:fill="auto"/>
            <w:noWrap/>
            <w:vAlign w:val="center"/>
            <w:hideMark/>
          </w:tcPr>
          <w:p w14:paraId="0B113343" w14:textId="77777777" w:rsidR="00E05141" w:rsidRPr="008F2231" w:rsidRDefault="00E05141" w:rsidP="002045D3">
            <w:pPr>
              <w:jc w:val="right"/>
              <w:rPr>
                <w:rFonts w:ascii="Arial Narrow" w:eastAsia="Times New Roman" w:hAnsi="Arial Narrow"/>
                <w:color w:val="002839"/>
              </w:rPr>
            </w:pPr>
            <w:r w:rsidRPr="008F2231">
              <w:rPr>
                <w:rFonts w:ascii="Arial Narrow" w:eastAsia="Times New Roman" w:hAnsi="Arial Narrow"/>
                <w:color w:val="002839"/>
              </w:rPr>
              <w:t>2</w:t>
            </w:r>
            <w:r w:rsidR="002045D3">
              <w:rPr>
                <w:rFonts w:ascii="Arial Narrow" w:eastAsia="Times New Roman" w:hAnsi="Arial Narrow"/>
                <w:color w:val="002839"/>
              </w:rPr>
              <w:t>0</w:t>
            </w:r>
            <w:r w:rsidR="001A6079">
              <w:rPr>
                <w:rFonts w:ascii="Arial Narrow" w:eastAsia="Times New Roman" w:hAnsi="Arial Narrow"/>
                <w:color w:val="002839"/>
              </w:rPr>
              <w:t>,</w:t>
            </w:r>
            <w:r w:rsidRPr="008F2231">
              <w:rPr>
                <w:rFonts w:ascii="Arial Narrow" w:eastAsia="Times New Roman" w:hAnsi="Arial Narrow"/>
                <w:color w:val="002839"/>
              </w:rPr>
              <w:t>000</w:t>
            </w:r>
          </w:p>
        </w:tc>
      </w:tr>
      <w:tr w:rsidR="00E05141" w:rsidRPr="008F2231" w14:paraId="1369DEFA" w14:textId="77777777" w:rsidTr="00A063AD">
        <w:trPr>
          <w:trHeight w:hRule="exact" w:val="1119"/>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hideMark/>
          </w:tcPr>
          <w:p w14:paraId="407A108F" w14:textId="3E7C0316"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rPr>
              <w:t>Delivery of 4 mappings (one in each country) of available and practical innovative technologies that could respond to the needs of the identified sectors and industries to reduce work-related accidents and occupational diseases</w:t>
            </w:r>
          </w:p>
        </w:tc>
        <w:tc>
          <w:tcPr>
            <w:tcW w:w="1440" w:type="dxa"/>
            <w:tcBorders>
              <w:top w:val="nil"/>
              <w:left w:val="nil"/>
              <w:bottom w:val="single" w:sz="4" w:space="0" w:color="BFBFBF"/>
              <w:right w:val="single" w:sz="4" w:space="0" w:color="BFBFBF"/>
            </w:tcBorders>
            <w:shd w:val="clear" w:color="auto" w:fill="auto"/>
            <w:noWrap/>
            <w:vAlign w:val="center"/>
            <w:hideMark/>
          </w:tcPr>
          <w:p w14:paraId="25DA0D13"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3934648D" w14:textId="77777777" w:rsidR="00E05141" w:rsidRPr="008F2231" w:rsidRDefault="001A6079" w:rsidP="00E05141">
            <w:pPr>
              <w:jc w:val="right"/>
              <w:rPr>
                <w:rFonts w:ascii="Arial Narrow" w:eastAsia="Times New Roman" w:hAnsi="Arial Narrow"/>
                <w:color w:val="002839"/>
              </w:rPr>
            </w:pPr>
            <w:r>
              <w:rPr>
                <w:rFonts w:ascii="Arial Narrow" w:eastAsia="Times New Roman" w:hAnsi="Arial Narrow"/>
                <w:color w:val="002839"/>
              </w:rPr>
              <w:t>20,</w:t>
            </w:r>
            <w:r w:rsidR="00E05141" w:rsidRPr="008F2231">
              <w:rPr>
                <w:rFonts w:ascii="Arial Narrow" w:eastAsia="Times New Roman" w:hAnsi="Arial Narrow"/>
                <w:color w:val="002839"/>
              </w:rPr>
              <w:t>000</w:t>
            </w:r>
          </w:p>
        </w:tc>
        <w:tc>
          <w:tcPr>
            <w:tcW w:w="1260" w:type="dxa"/>
            <w:tcBorders>
              <w:top w:val="nil"/>
              <w:left w:val="nil"/>
              <w:bottom w:val="single" w:sz="4" w:space="0" w:color="BFBFBF"/>
              <w:right w:val="single" w:sz="4" w:space="0" w:color="BFBFBF"/>
            </w:tcBorders>
            <w:shd w:val="clear" w:color="auto" w:fill="auto"/>
            <w:vAlign w:val="center"/>
            <w:hideMark/>
          </w:tcPr>
          <w:p w14:paraId="2A02361D" w14:textId="77777777" w:rsidR="00E05141" w:rsidRPr="002045D3"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31E2B58D" w14:textId="77777777" w:rsidR="00E05141" w:rsidRPr="002045D3" w:rsidRDefault="001A6079" w:rsidP="00E05141">
            <w:pPr>
              <w:jc w:val="right"/>
              <w:rPr>
                <w:rFonts w:ascii="Arial Narrow" w:eastAsia="Times New Roman" w:hAnsi="Arial Narrow"/>
                <w:color w:val="002839"/>
              </w:rPr>
            </w:pPr>
            <w:r>
              <w:rPr>
                <w:rFonts w:ascii="Arial Narrow" w:eastAsia="Times New Roman" w:hAnsi="Arial Narrow"/>
                <w:color w:val="002839"/>
              </w:rPr>
              <w:t>20,000</w:t>
            </w:r>
          </w:p>
        </w:tc>
        <w:tc>
          <w:tcPr>
            <w:tcW w:w="1260" w:type="dxa"/>
            <w:tcBorders>
              <w:top w:val="nil"/>
              <w:left w:val="nil"/>
              <w:bottom w:val="single" w:sz="4" w:space="0" w:color="BFBFBF"/>
              <w:right w:val="single" w:sz="4" w:space="0" w:color="BFBFBF"/>
            </w:tcBorders>
            <w:shd w:val="clear" w:color="auto" w:fill="auto"/>
            <w:vAlign w:val="center"/>
            <w:hideMark/>
          </w:tcPr>
          <w:p w14:paraId="615BB2D8"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15E8F365" w14:textId="77777777" w:rsidR="00E05141" w:rsidRPr="001A6079" w:rsidRDefault="00E05141" w:rsidP="00E05141">
            <w:pPr>
              <w:jc w:val="right"/>
              <w:rPr>
                <w:rFonts w:ascii="Arial Narrow" w:eastAsia="Times New Roman" w:hAnsi="Arial Narrow"/>
                <w:color w:val="002839"/>
              </w:rPr>
            </w:pPr>
          </w:p>
        </w:tc>
        <w:tc>
          <w:tcPr>
            <w:tcW w:w="1169" w:type="dxa"/>
            <w:tcBorders>
              <w:top w:val="nil"/>
              <w:left w:val="nil"/>
              <w:bottom w:val="single" w:sz="4" w:space="0" w:color="BFBFBF"/>
              <w:right w:val="single" w:sz="4" w:space="0" w:color="BFBFBF"/>
            </w:tcBorders>
            <w:shd w:val="clear" w:color="auto" w:fill="auto"/>
            <w:noWrap/>
            <w:vAlign w:val="center"/>
            <w:hideMark/>
          </w:tcPr>
          <w:p w14:paraId="24CE24E3" w14:textId="77777777" w:rsidR="00E05141" w:rsidRPr="008F2231" w:rsidRDefault="001A6079" w:rsidP="00E05141">
            <w:pPr>
              <w:jc w:val="right"/>
              <w:rPr>
                <w:rFonts w:ascii="Arial Narrow" w:eastAsia="Times New Roman" w:hAnsi="Arial Narrow"/>
                <w:color w:val="002839"/>
              </w:rPr>
            </w:pPr>
            <w:r>
              <w:rPr>
                <w:rFonts w:ascii="Arial Narrow" w:eastAsia="Times New Roman" w:hAnsi="Arial Narrow"/>
                <w:color w:val="002839"/>
              </w:rPr>
              <w:t>40,</w:t>
            </w:r>
            <w:r w:rsidR="00E05141" w:rsidRPr="008F2231">
              <w:rPr>
                <w:rFonts w:ascii="Arial Narrow" w:eastAsia="Times New Roman" w:hAnsi="Arial Narrow"/>
                <w:color w:val="002839"/>
              </w:rPr>
              <w:t>000</w:t>
            </w:r>
          </w:p>
        </w:tc>
      </w:tr>
      <w:tr w:rsidR="00E05141" w:rsidRPr="008F2231" w14:paraId="7FDA7EEB" w14:textId="77777777" w:rsidTr="00A063AD">
        <w:trPr>
          <w:trHeight w:hRule="exact" w:val="854"/>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5F9BCD5F" w14:textId="3D9D0EFF"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rPr>
              <w:t>Development of patent landscaping report(s)  of the available and most practical  innovative technology identified in the mappings</w:t>
            </w:r>
          </w:p>
        </w:tc>
        <w:tc>
          <w:tcPr>
            <w:tcW w:w="1440" w:type="dxa"/>
            <w:tcBorders>
              <w:top w:val="nil"/>
              <w:left w:val="nil"/>
              <w:bottom w:val="single" w:sz="4" w:space="0" w:color="BFBFBF"/>
              <w:right w:val="single" w:sz="4" w:space="0" w:color="BFBFBF"/>
            </w:tcBorders>
            <w:shd w:val="clear" w:color="auto" w:fill="auto"/>
            <w:noWrap/>
            <w:vAlign w:val="center"/>
            <w:hideMark/>
          </w:tcPr>
          <w:p w14:paraId="7722AA52"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noWrap/>
            <w:vAlign w:val="center"/>
            <w:hideMark/>
          </w:tcPr>
          <w:p w14:paraId="07ED12D0" w14:textId="77777777" w:rsidR="00E05141" w:rsidRPr="008F2231"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2CF77554" w14:textId="77777777" w:rsidR="00E05141" w:rsidRPr="002045D3"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2C5CE119" w14:textId="77777777" w:rsidR="00E05141" w:rsidRPr="002045D3" w:rsidRDefault="001A6079" w:rsidP="00E05141">
            <w:pPr>
              <w:jc w:val="right"/>
              <w:rPr>
                <w:rFonts w:ascii="Arial Narrow" w:eastAsia="Times New Roman" w:hAnsi="Arial Narrow"/>
                <w:color w:val="002839"/>
              </w:rPr>
            </w:pPr>
            <w:r>
              <w:rPr>
                <w:rFonts w:ascii="Arial Narrow" w:eastAsia="Times New Roman" w:hAnsi="Arial Narrow"/>
                <w:color w:val="002839"/>
              </w:rPr>
              <w:t>4</w:t>
            </w:r>
            <w:r w:rsidR="002045D3" w:rsidRPr="002045D3">
              <w:rPr>
                <w:rFonts w:ascii="Arial Narrow" w:eastAsia="Times New Roman" w:hAnsi="Arial Narrow"/>
                <w:color w:val="002839"/>
              </w:rPr>
              <w:t>0</w:t>
            </w:r>
            <w:r>
              <w:rPr>
                <w:rFonts w:ascii="Arial Narrow" w:eastAsia="Times New Roman" w:hAnsi="Arial Narrow"/>
                <w:color w:val="002839"/>
              </w:rPr>
              <w:t>,</w:t>
            </w:r>
            <w:r w:rsidR="00E05141" w:rsidRPr="002045D3">
              <w:rPr>
                <w:rFonts w:ascii="Arial Narrow" w:eastAsia="Times New Roman" w:hAnsi="Arial Narrow"/>
                <w:color w:val="002839"/>
              </w:rPr>
              <w:t>000</w:t>
            </w:r>
          </w:p>
        </w:tc>
        <w:tc>
          <w:tcPr>
            <w:tcW w:w="1260" w:type="dxa"/>
            <w:tcBorders>
              <w:top w:val="nil"/>
              <w:left w:val="nil"/>
              <w:bottom w:val="single" w:sz="4" w:space="0" w:color="BFBFBF"/>
              <w:right w:val="single" w:sz="4" w:space="0" w:color="BFBFBF"/>
            </w:tcBorders>
            <w:shd w:val="clear" w:color="auto" w:fill="auto"/>
            <w:vAlign w:val="center"/>
            <w:hideMark/>
          </w:tcPr>
          <w:p w14:paraId="02343DCC"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29337A0D" w14:textId="77777777" w:rsidR="00E05141" w:rsidRPr="001A6079" w:rsidRDefault="00E05141" w:rsidP="00E05141">
            <w:pPr>
              <w:jc w:val="right"/>
              <w:rPr>
                <w:rFonts w:ascii="Arial Narrow" w:eastAsia="Times New Roman" w:hAnsi="Arial Narrow"/>
                <w:color w:val="002839"/>
              </w:rPr>
            </w:pPr>
          </w:p>
        </w:tc>
        <w:tc>
          <w:tcPr>
            <w:tcW w:w="1169" w:type="dxa"/>
            <w:tcBorders>
              <w:top w:val="nil"/>
              <w:left w:val="nil"/>
              <w:bottom w:val="single" w:sz="4" w:space="0" w:color="BFBFBF"/>
              <w:right w:val="single" w:sz="4" w:space="0" w:color="BFBFBF"/>
            </w:tcBorders>
            <w:shd w:val="clear" w:color="auto" w:fill="auto"/>
            <w:noWrap/>
            <w:vAlign w:val="center"/>
            <w:hideMark/>
          </w:tcPr>
          <w:p w14:paraId="36DE0E61" w14:textId="77777777" w:rsidR="00E05141" w:rsidRPr="008F2231" w:rsidRDefault="002045D3" w:rsidP="002045D3">
            <w:pPr>
              <w:jc w:val="right"/>
              <w:rPr>
                <w:rFonts w:ascii="Arial Narrow" w:eastAsia="Times New Roman" w:hAnsi="Arial Narrow"/>
                <w:color w:val="002839"/>
              </w:rPr>
            </w:pPr>
            <w:r>
              <w:rPr>
                <w:rFonts w:ascii="Arial Narrow" w:eastAsia="Times New Roman" w:hAnsi="Arial Narrow"/>
                <w:color w:val="002839"/>
              </w:rPr>
              <w:t>40</w:t>
            </w:r>
            <w:r w:rsidR="001A6079">
              <w:rPr>
                <w:rFonts w:ascii="Arial Narrow" w:eastAsia="Times New Roman" w:hAnsi="Arial Narrow"/>
                <w:color w:val="002839"/>
              </w:rPr>
              <w:t>,</w:t>
            </w:r>
            <w:r w:rsidR="00E05141" w:rsidRPr="008F2231">
              <w:rPr>
                <w:rFonts w:ascii="Arial Narrow" w:eastAsia="Times New Roman" w:hAnsi="Arial Narrow"/>
                <w:color w:val="002839"/>
              </w:rPr>
              <w:t>000</w:t>
            </w:r>
          </w:p>
        </w:tc>
      </w:tr>
      <w:tr w:rsidR="00E05141" w:rsidRPr="008F2231" w14:paraId="35E4B0E2" w14:textId="77777777" w:rsidTr="00A063AD">
        <w:trPr>
          <w:trHeight w:val="836"/>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7C43FBD9" w14:textId="796AAC31"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rPr>
              <w:t>Four (4) public awareness campaigns on the role of IP in promoting the development of innovative technologies and products launched</w:t>
            </w:r>
          </w:p>
        </w:tc>
        <w:tc>
          <w:tcPr>
            <w:tcW w:w="1440" w:type="dxa"/>
            <w:tcBorders>
              <w:top w:val="nil"/>
              <w:left w:val="nil"/>
              <w:bottom w:val="single" w:sz="4" w:space="0" w:color="BFBFBF"/>
              <w:right w:val="single" w:sz="4" w:space="0" w:color="BFBFBF"/>
            </w:tcBorders>
            <w:shd w:val="clear" w:color="auto" w:fill="auto"/>
            <w:noWrap/>
            <w:vAlign w:val="center"/>
            <w:hideMark/>
          </w:tcPr>
          <w:p w14:paraId="5721A50C"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40C5A8E2" w14:textId="77777777" w:rsidR="00E05141" w:rsidRPr="002045D3"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79ECB2AD" w14:textId="77777777" w:rsidR="00E05141" w:rsidRPr="002045D3"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noWrap/>
            <w:vAlign w:val="center"/>
            <w:hideMark/>
          </w:tcPr>
          <w:p w14:paraId="088F891E" w14:textId="77777777" w:rsidR="00E05141" w:rsidRPr="008F2231" w:rsidRDefault="001A6079" w:rsidP="00E05141">
            <w:pPr>
              <w:jc w:val="right"/>
              <w:rPr>
                <w:rFonts w:ascii="Arial Narrow" w:eastAsia="Times New Roman" w:hAnsi="Arial Narrow"/>
                <w:color w:val="002839"/>
              </w:rPr>
            </w:pPr>
            <w:r>
              <w:rPr>
                <w:rFonts w:ascii="Arial Narrow" w:eastAsia="Times New Roman" w:hAnsi="Arial Narrow"/>
                <w:color w:val="002839"/>
              </w:rPr>
              <w:t>40,</w:t>
            </w:r>
            <w:r w:rsidR="00E05141" w:rsidRPr="008F2231">
              <w:rPr>
                <w:rFonts w:ascii="Arial Narrow" w:eastAsia="Times New Roman" w:hAnsi="Arial Narrow"/>
                <w:color w:val="002839"/>
              </w:rPr>
              <w:t>000</w:t>
            </w:r>
          </w:p>
        </w:tc>
        <w:tc>
          <w:tcPr>
            <w:tcW w:w="1260" w:type="dxa"/>
            <w:tcBorders>
              <w:top w:val="nil"/>
              <w:left w:val="nil"/>
              <w:bottom w:val="single" w:sz="4" w:space="0" w:color="BFBFBF"/>
              <w:right w:val="single" w:sz="4" w:space="0" w:color="BFBFBF"/>
            </w:tcBorders>
            <w:shd w:val="clear" w:color="auto" w:fill="auto"/>
            <w:vAlign w:val="center"/>
            <w:hideMark/>
          </w:tcPr>
          <w:p w14:paraId="058BF787"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65A3AF49" w14:textId="77777777" w:rsidR="00E05141" w:rsidRPr="001A6079" w:rsidRDefault="00E05141" w:rsidP="00E05141">
            <w:pPr>
              <w:jc w:val="right"/>
              <w:rPr>
                <w:rFonts w:ascii="Arial Narrow" w:eastAsia="Times New Roman" w:hAnsi="Arial Narrow"/>
                <w:color w:val="002839"/>
              </w:rPr>
            </w:pPr>
          </w:p>
        </w:tc>
        <w:tc>
          <w:tcPr>
            <w:tcW w:w="1169" w:type="dxa"/>
            <w:tcBorders>
              <w:top w:val="nil"/>
              <w:left w:val="nil"/>
              <w:bottom w:val="single" w:sz="4" w:space="0" w:color="BFBFBF"/>
              <w:right w:val="single" w:sz="4" w:space="0" w:color="BFBFBF"/>
            </w:tcBorders>
            <w:shd w:val="clear" w:color="auto" w:fill="auto"/>
            <w:noWrap/>
            <w:vAlign w:val="center"/>
            <w:hideMark/>
          </w:tcPr>
          <w:p w14:paraId="53887B07" w14:textId="77777777" w:rsidR="00E05141" w:rsidRPr="008F2231" w:rsidRDefault="001A6079" w:rsidP="00E05141">
            <w:pPr>
              <w:jc w:val="right"/>
              <w:rPr>
                <w:rFonts w:ascii="Arial Narrow" w:eastAsia="Times New Roman" w:hAnsi="Arial Narrow"/>
                <w:color w:val="002839"/>
              </w:rPr>
            </w:pPr>
            <w:r>
              <w:rPr>
                <w:rFonts w:ascii="Arial Narrow" w:eastAsia="Times New Roman" w:hAnsi="Arial Narrow"/>
                <w:color w:val="002839"/>
              </w:rPr>
              <w:t>40,</w:t>
            </w:r>
            <w:r w:rsidR="00E05141" w:rsidRPr="008F2231">
              <w:rPr>
                <w:rFonts w:ascii="Arial Narrow" w:eastAsia="Times New Roman" w:hAnsi="Arial Narrow"/>
                <w:color w:val="002839"/>
              </w:rPr>
              <w:t>000</w:t>
            </w:r>
          </w:p>
        </w:tc>
      </w:tr>
      <w:tr w:rsidR="00E05141" w:rsidRPr="008F2231" w14:paraId="663D9800" w14:textId="77777777" w:rsidTr="00A063AD">
        <w:trPr>
          <w:trHeight w:val="550"/>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216292D0" w14:textId="7493111A"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rPr>
              <w:t>Four (4) national awareness-raising seminars (one in each country) on preventing the use of counterfeit products in the workplace organized and held</w:t>
            </w:r>
          </w:p>
        </w:tc>
        <w:tc>
          <w:tcPr>
            <w:tcW w:w="1440" w:type="dxa"/>
            <w:tcBorders>
              <w:top w:val="nil"/>
              <w:left w:val="nil"/>
              <w:bottom w:val="single" w:sz="4" w:space="0" w:color="BFBFBF"/>
              <w:right w:val="single" w:sz="4" w:space="0" w:color="BFBFBF"/>
            </w:tcBorders>
            <w:shd w:val="clear" w:color="auto" w:fill="auto"/>
            <w:noWrap/>
            <w:vAlign w:val="center"/>
            <w:hideMark/>
          </w:tcPr>
          <w:p w14:paraId="5DA6FEB1"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6A85B0ED" w14:textId="77777777" w:rsidR="00E05141" w:rsidRPr="002045D3"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25E17221" w14:textId="77777777" w:rsidR="00E05141" w:rsidRPr="002045D3"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noWrap/>
            <w:vAlign w:val="center"/>
            <w:hideMark/>
          </w:tcPr>
          <w:p w14:paraId="54E42365" w14:textId="77777777" w:rsidR="00E05141" w:rsidRPr="008F2231" w:rsidRDefault="001A6079" w:rsidP="00B05386">
            <w:pPr>
              <w:jc w:val="right"/>
              <w:rPr>
                <w:rFonts w:ascii="Arial Narrow" w:eastAsia="Times New Roman" w:hAnsi="Arial Narrow"/>
                <w:color w:val="002839"/>
              </w:rPr>
            </w:pPr>
            <w:r>
              <w:rPr>
                <w:rFonts w:ascii="Arial Narrow" w:eastAsia="Times New Roman" w:hAnsi="Arial Narrow"/>
                <w:color w:val="002839"/>
              </w:rPr>
              <w:t>2</w:t>
            </w:r>
            <w:r w:rsidR="00B05386">
              <w:rPr>
                <w:rFonts w:ascii="Arial Narrow" w:eastAsia="Times New Roman" w:hAnsi="Arial Narrow"/>
                <w:color w:val="002839"/>
              </w:rPr>
              <w:t>7</w:t>
            </w:r>
            <w:r>
              <w:rPr>
                <w:rFonts w:ascii="Arial Narrow" w:eastAsia="Times New Roman" w:hAnsi="Arial Narrow"/>
                <w:color w:val="002839"/>
              </w:rPr>
              <w:t>,</w:t>
            </w:r>
            <w:r w:rsidR="00E05141" w:rsidRPr="008F2231">
              <w:rPr>
                <w:rFonts w:ascii="Arial Narrow" w:eastAsia="Times New Roman" w:hAnsi="Arial Narrow"/>
                <w:color w:val="002839"/>
              </w:rPr>
              <w:t>000</w:t>
            </w:r>
          </w:p>
        </w:tc>
        <w:tc>
          <w:tcPr>
            <w:tcW w:w="1260" w:type="dxa"/>
            <w:tcBorders>
              <w:top w:val="nil"/>
              <w:left w:val="nil"/>
              <w:bottom w:val="single" w:sz="4" w:space="0" w:color="BFBFBF"/>
              <w:right w:val="single" w:sz="4" w:space="0" w:color="BFBFBF"/>
            </w:tcBorders>
            <w:shd w:val="clear" w:color="auto" w:fill="auto"/>
            <w:vAlign w:val="center"/>
            <w:hideMark/>
          </w:tcPr>
          <w:p w14:paraId="4F2EB780"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4E429339" w14:textId="77777777" w:rsidR="00E05141" w:rsidRPr="001A6079" w:rsidRDefault="001A6079" w:rsidP="00B05386">
            <w:pPr>
              <w:jc w:val="right"/>
              <w:rPr>
                <w:rFonts w:ascii="Arial Narrow" w:eastAsia="Times New Roman" w:hAnsi="Arial Narrow"/>
                <w:color w:val="002839"/>
              </w:rPr>
            </w:pPr>
            <w:r w:rsidRPr="001A6079">
              <w:rPr>
                <w:rFonts w:ascii="Arial Narrow" w:eastAsia="Times New Roman" w:hAnsi="Arial Narrow"/>
                <w:color w:val="002839"/>
              </w:rPr>
              <w:t>2</w:t>
            </w:r>
            <w:r w:rsidR="00B05386">
              <w:rPr>
                <w:rFonts w:ascii="Arial Narrow" w:eastAsia="Times New Roman" w:hAnsi="Arial Narrow"/>
                <w:color w:val="002839"/>
              </w:rPr>
              <w:t>7</w:t>
            </w:r>
            <w:r w:rsidRPr="001A6079">
              <w:rPr>
                <w:rFonts w:ascii="Arial Narrow" w:eastAsia="Times New Roman" w:hAnsi="Arial Narrow"/>
                <w:color w:val="002839"/>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6B16D6DC" w14:textId="77777777" w:rsidR="00E05141" w:rsidRPr="008F2231" w:rsidRDefault="00B05386" w:rsidP="00B05386">
            <w:pPr>
              <w:jc w:val="right"/>
              <w:rPr>
                <w:rFonts w:ascii="Arial Narrow" w:eastAsia="Times New Roman" w:hAnsi="Arial Narrow"/>
                <w:color w:val="002839"/>
              </w:rPr>
            </w:pPr>
            <w:r>
              <w:rPr>
                <w:rFonts w:ascii="Arial Narrow" w:eastAsia="Times New Roman" w:hAnsi="Arial Narrow"/>
                <w:color w:val="002839"/>
              </w:rPr>
              <w:t>54</w:t>
            </w:r>
            <w:r w:rsidR="001A6079">
              <w:rPr>
                <w:rFonts w:ascii="Arial Narrow" w:eastAsia="Times New Roman" w:hAnsi="Arial Narrow"/>
                <w:color w:val="002839"/>
              </w:rPr>
              <w:t>,</w:t>
            </w:r>
            <w:r w:rsidR="00E05141" w:rsidRPr="008F2231">
              <w:rPr>
                <w:rFonts w:ascii="Arial Narrow" w:eastAsia="Times New Roman" w:hAnsi="Arial Narrow"/>
                <w:color w:val="002839"/>
              </w:rPr>
              <w:t>000</w:t>
            </w:r>
          </w:p>
        </w:tc>
      </w:tr>
      <w:tr w:rsidR="00E05141" w:rsidRPr="008F2231" w14:paraId="05E11703" w14:textId="77777777" w:rsidTr="00D30069">
        <w:trPr>
          <w:trHeight w:val="551"/>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63FD2F5C" w14:textId="20C60C0F"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rPr>
              <w:t>Establishment of a Network for collaboration</w:t>
            </w:r>
          </w:p>
        </w:tc>
        <w:tc>
          <w:tcPr>
            <w:tcW w:w="1440" w:type="dxa"/>
            <w:tcBorders>
              <w:top w:val="nil"/>
              <w:left w:val="nil"/>
              <w:bottom w:val="single" w:sz="4" w:space="0" w:color="BFBFBF"/>
              <w:right w:val="single" w:sz="4" w:space="0" w:color="BFBFBF"/>
            </w:tcBorders>
            <w:shd w:val="clear" w:color="auto" w:fill="auto"/>
            <w:noWrap/>
            <w:vAlign w:val="center"/>
            <w:hideMark/>
          </w:tcPr>
          <w:p w14:paraId="030EC3D4"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687B429A" w14:textId="77777777" w:rsidR="00E05141" w:rsidRPr="001A6079"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5BB6FCB1"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nil"/>
              <w:right w:val="nil"/>
            </w:tcBorders>
            <w:shd w:val="clear" w:color="auto" w:fill="auto"/>
            <w:noWrap/>
            <w:vAlign w:val="bottom"/>
            <w:hideMark/>
          </w:tcPr>
          <w:p w14:paraId="1608EE9E" w14:textId="77777777" w:rsidR="00E05141" w:rsidRPr="001A6079" w:rsidRDefault="00E05141" w:rsidP="00E05141">
            <w:pPr>
              <w:jc w:val="right"/>
              <w:rPr>
                <w:rFonts w:ascii="Arial Narrow" w:eastAsia="Times New Roman" w:hAnsi="Arial Narrow"/>
                <w:color w:val="002839"/>
              </w:rPr>
            </w:pPr>
          </w:p>
        </w:tc>
        <w:tc>
          <w:tcPr>
            <w:tcW w:w="1260" w:type="dxa"/>
            <w:tcBorders>
              <w:top w:val="nil"/>
              <w:left w:val="single" w:sz="4" w:space="0" w:color="BFBFBF"/>
              <w:bottom w:val="single" w:sz="4" w:space="0" w:color="BFBFBF"/>
              <w:right w:val="single" w:sz="4" w:space="0" w:color="BFBFBF"/>
            </w:tcBorders>
            <w:shd w:val="clear" w:color="auto" w:fill="auto"/>
            <w:vAlign w:val="center"/>
            <w:hideMark/>
          </w:tcPr>
          <w:p w14:paraId="6FB6CE7B"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noWrap/>
            <w:vAlign w:val="center"/>
            <w:hideMark/>
          </w:tcPr>
          <w:p w14:paraId="531C2F88" w14:textId="0C8D46AB" w:rsidR="00E05141" w:rsidRPr="008F2231" w:rsidRDefault="0094096F" w:rsidP="00E05141">
            <w:pPr>
              <w:jc w:val="right"/>
              <w:rPr>
                <w:rFonts w:ascii="Arial Narrow" w:eastAsia="Times New Roman" w:hAnsi="Arial Narrow"/>
                <w:color w:val="002839"/>
              </w:rPr>
            </w:pPr>
            <w:r>
              <w:rPr>
                <w:rFonts w:ascii="Arial Narrow" w:eastAsia="Times New Roman" w:hAnsi="Arial Narrow"/>
                <w:color w:val="002839"/>
              </w:rPr>
              <w:t>4</w:t>
            </w:r>
            <w:r w:rsidR="001A6079">
              <w:rPr>
                <w:rFonts w:ascii="Arial Narrow" w:eastAsia="Times New Roman" w:hAnsi="Arial Narrow"/>
                <w:color w:val="002839"/>
              </w:rPr>
              <w:t>0,</w:t>
            </w:r>
            <w:r w:rsidR="00E05141" w:rsidRPr="008F2231">
              <w:rPr>
                <w:rFonts w:ascii="Arial Narrow" w:eastAsia="Times New Roman" w:hAnsi="Arial Narrow"/>
                <w:color w:val="002839"/>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7B584F24" w14:textId="4223008D" w:rsidR="00E05141" w:rsidRPr="008F2231" w:rsidRDefault="0094096F" w:rsidP="00E05141">
            <w:pPr>
              <w:jc w:val="right"/>
              <w:rPr>
                <w:rFonts w:ascii="Arial Narrow" w:eastAsia="Times New Roman" w:hAnsi="Arial Narrow"/>
                <w:color w:val="002839"/>
              </w:rPr>
            </w:pPr>
            <w:r>
              <w:rPr>
                <w:rFonts w:ascii="Arial Narrow" w:eastAsia="Times New Roman" w:hAnsi="Arial Narrow"/>
                <w:color w:val="002839"/>
              </w:rPr>
              <w:t>4</w:t>
            </w:r>
            <w:r w:rsidR="001A6079">
              <w:rPr>
                <w:rFonts w:ascii="Arial Narrow" w:eastAsia="Times New Roman" w:hAnsi="Arial Narrow"/>
                <w:color w:val="002839"/>
              </w:rPr>
              <w:t>0,</w:t>
            </w:r>
            <w:r w:rsidR="00E05141" w:rsidRPr="008F2231">
              <w:rPr>
                <w:rFonts w:ascii="Arial Narrow" w:eastAsia="Times New Roman" w:hAnsi="Arial Narrow"/>
                <w:color w:val="002839"/>
              </w:rPr>
              <w:t>000</w:t>
            </w:r>
          </w:p>
        </w:tc>
      </w:tr>
      <w:tr w:rsidR="00E05141" w:rsidRPr="008F2231" w14:paraId="6AE3A599" w14:textId="77777777" w:rsidTr="000F0C7F">
        <w:trPr>
          <w:trHeight w:val="552"/>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14:paraId="273C762E" w14:textId="6CC5FFCA"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rPr>
              <w:t>Development of an educational program or toolkit on the use of IP tools to reduce occupational accidents and diseases</w:t>
            </w:r>
          </w:p>
        </w:tc>
        <w:tc>
          <w:tcPr>
            <w:tcW w:w="1440" w:type="dxa"/>
            <w:tcBorders>
              <w:top w:val="nil"/>
              <w:left w:val="nil"/>
              <w:bottom w:val="single" w:sz="4" w:space="0" w:color="BFBFBF"/>
              <w:right w:val="single" w:sz="4" w:space="0" w:color="BFBFBF"/>
            </w:tcBorders>
            <w:shd w:val="clear" w:color="auto" w:fill="auto"/>
            <w:noWrap/>
            <w:vAlign w:val="center"/>
            <w:hideMark/>
          </w:tcPr>
          <w:p w14:paraId="558E7D01"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565E7557" w14:textId="77777777" w:rsidR="00E05141" w:rsidRPr="001A6079"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00C86C9E" w14:textId="77777777" w:rsidR="00E05141" w:rsidRPr="001A6079" w:rsidRDefault="00E05141" w:rsidP="00E05141">
            <w:pPr>
              <w:jc w:val="right"/>
              <w:rPr>
                <w:rFonts w:ascii="Arial Narrow" w:eastAsia="Times New Roman" w:hAnsi="Arial Narrow"/>
                <w:color w:val="002839"/>
              </w:rPr>
            </w:pPr>
          </w:p>
        </w:tc>
        <w:tc>
          <w:tcPr>
            <w:tcW w:w="1530" w:type="dxa"/>
            <w:tcBorders>
              <w:top w:val="single" w:sz="4" w:space="0" w:color="BFBFBF"/>
              <w:left w:val="nil"/>
              <w:bottom w:val="single" w:sz="4" w:space="0" w:color="BFBFBF"/>
              <w:right w:val="single" w:sz="4" w:space="0" w:color="BFBFBF"/>
            </w:tcBorders>
            <w:shd w:val="clear" w:color="auto" w:fill="auto"/>
            <w:vAlign w:val="center"/>
            <w:hideMark/>
          </w:tcPr>
          <w:p w14:paraId="23FB8CFE" w14:textId="77777777" w:rsidR="00E05141" w:rsidRPr="001A6079"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045CAA78"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noWrap/>
            <w:vAlign w:val="center"/>
            <w:hideMark/>
          </w:tcPr>
          <w:p w14:paraId="7204736D" w14:textId="63DA00DD" w:rsidR="00E05141" w:rsidRPr="008F2231" w:rsidRDefault="0094096F" w:rsidP="00E05141">
            <w:pPr>
              <w:jc w:val="right"/>
              <w:rPr>
                <w:rFonts w:ascii="Arial Narrow" w:eastAsia="Times New Roman" w:hAnsi="Arial Narrow"/>
                <w:color w:val="002839"/>
              </w:rPr>
            </w:pPr>
            <w:r>
              <w:rPr>
                <w:rFonts w:ascii="Arial Narrow" w:eastAsia="Times New Roman" w:hAnsi="Arial Narrow"/>
                <w:color w:val="002839"/>
              </w:rPr>
              <w:t>2</w:t>
            </w:r>
            <w:r w:rsidR="001A6079">
              <w:rPr>
                <w:rFonts w:ascii="Arial Narrow" w:eastAsia="Times New Roman" w:hAnsi="Arial Narrow"/>
                <w:color w:val="002839"/>
              </w:rPr>
              <w:t>0,</w:t>
            </w:r>
            <w:r w:rsidR="00E05141" w:rsidRPr="008F2231">
              <w:rPr>
                <w:rFonts w:ascii="Arial Narrow" w:eastAsia="Times New Roman" w:hAnsi="Arial Narrow"/>
                <w:color w:val="002839"/>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2FCD1D23" w14:textId="793F2364" w:rsidR="00E05141" w:rsidRPr="008F2231" w:rsidRDefault="0094096F" w:rsidP="00E05141">
            <w:pPr>
              <w:jc w:val="right"/>
              <w:rPr>
                <w:rFonts w:ascii="Arial Narrow" w:eastAsia="Times New Roman" w:hAnsi="Arial Narrow"/>
                <w:color w:val="002839"/>
              </w:rPr>
            </w:pPr>
            <w:r>
              <w:rPr>
                <w:rFonts w:ascii="Arial Narrow" w:eastAsia="Times New Roman" w:hAnsi="Arial Narrow"/>
                <w:color w:val="002839"/>
              </w:rPr>
              <w:t>2</w:t>
            </w:r>
            <w:r w:rsidR="001A6079">
              <w:rPr>
                <w:rFonts w:ascii="Arial Narrow" w:eastAsia="Times New Roman" w:hAnsi="Arial Narrow"/>
                <w:color w:val="002839"/>
              </w:rPr>
              <w:t>0,</w:t>
            </w:r>
            <w:r w:rsidR="00E05141" w:rsidRPr="008F2231">
              <w:rPr>
                <w:rFonts w:ascii="Arial Narrow" w:eastAsia="Times New Roman" w:hAnsi="Arial Narrow"/>
                <w:color w:val="002839"/>
              </w:rPr>
              <w:t>000</w:t>
            </w:r>
          </w:p>
        </w:tc>
      </w:tr>
      <w:tr w:rsidR="00E05141" w:rsidRPr="008F2231" w14:paraId="5127A8AF" w14:textId="77777777" w:rsidTr="00D30069">
        <w:trPr>
          <w:trHeight w:val="277"/>
          <w:tblHeader/>
        </w:trPr>
        <w:tc>
          <w:tcPr>
            <w:tcW w:w="4855" w:type="dxa"/>
            <w:tcBorders>
              <w:top w:val="nil"/>
              <w:left w:val="single" w:sz="4" w:space="0" w:color="BFBFBF"/>
              <w:bottom w:val="single" w:sz="4" w:space="0" w:color="BFBFBF"/>
              <w:right w:val="single" w:sz="4" w:space="0" w:color="BFBFBF"/>
            </w:tcBorders>
            <w:shd w:val="clear" w:color="auto" w:fill="auto"/>
            <w:vAlign w:val="center"/>
          </w:tcPr>
          <w:p w14:paraId="3A54CF46" w14:textId="05930B62" w:rsidR="00E05141" w:rsidRPr="008F2231" w:rsidRDefault="00A063AD" w:rsidP="00A063AD">
            <w:pPr>
              <w:rPr>
                <w:rFonts w:ascii="Arial Narrow" w:eastAsia="Times New Roman" w:hAnsi="Arial Narrow"/>
                <w:color w:val="002839"/>
              </w:rPr>
            </w:pPr>
            <w:r w:rsidRPr="00A063AD">
              <w:rPr>
                <w:rFonts w:ascii="Arial Narrow" w:eastAsia="Times New Roman" w:hAnsi="Arial Narrow"/>
                <w:color w:val="002839"/>
                <w:lang w:val="en-GB"/>
              </w:rPr>
              <w:t>A compilation of awareness-raising material and methods developed based on the results of the seminars and the campaigns</w:t>
            </w:r>
          </w:p>
        </w:tc>
        <w:tc>
          <w:tcPr>
            <w:tcW w:w="1440" w:type="dxa"/>
            <w:tcBorders>
              <w:top w:val="nil"/>
              <w:left w:val="nil"/>
              <w:bottom w:val="single" w:sz="4" w:space="0" w:color="BFBFBF"/>
              <w:right w:val="single" w:sz="4" w:space="0" w:color="BFBFBF"/>
            </w:tcBorders>
            <w:shd w:val="clear" w:color="auto" w:fill="auto"/>
            <w:noWrap/>
            <w:vAlign w:val="center"/>
            <w:hideMark/>
          </w:tcPr>
          <w:p w14:paraId="62A09176"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44F93E53" w14:textId="77777777" w:rsidR="00E05141" w:rsidRPr="001A6079"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28D8C38E"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vAlign w:val="center"/>
            <w:hideMark/>
          </w:tcPr>
          <w:p w14:paraId="1ED2EA6A" w14:textId="77777777" w:rsidR="00E05141" w:rsidRPr="001A6079" w:rsidRDefault="00E05141" w:rsidP="00E05141">
            <w:pPr>
              <w:jc w:val="right"/>
              <w:rPr>
                <w:rFonts w:ascii="Arial Narrow" w:eastAsia="Times New Roman" w:hAnsi="Arial Narrow"/>
                <w:color w:val="002839"/>
              </w:rPr>
            </w:pPr>
          </w:p>
        </w:tc>
        <w:tc>
          <w:tcPr>
            <w:tcW w:w="1260" w:type="dxa"/>
            <w:tcBorders>
              <w:top w:val="nil"/>
              <w:left w:val="nil"/>
              <w:bottom w:val="single" w:sz="4" w:space="0" w:color="BFBFBF"/>
              <w:right w:val="single" w:sz="4" w:space="0" w:color="BFBFBF"/>
            </w:tcBorders>
            <w:shd w:val="clear" w:color="auto" w:fill="auto"/>
            <w:vAlign w:val="center"/>
            <w:hideMark/>
          </w:tcPr>
          <w:p w14:paraId="1C77B775" w14:textId="77777777" w:rsidR="00E05141" w:rsidRPr="001A6079" w:rsidRDefault="00E05141" w:rsidP="00E05141">
            <w:pPr>
              <w:jc w:val="right"/>
              <w:rPr>
                <w:rFonts w:ascii="Arial Narrow" w:eastAsia="Times New Roman" w:hAnsi="Arial Narrow"/>
                <w:color w:val="002839"/>
              </w:rPr>
            </w:pPr>
          </w:p>
        </w:tc>
        <w:tc>
          <w:tcPr>
            <w:tcW w:w="1530" w:type="dxa"/>
            <w:tcBorders>
              <w:top w:val="nil"/>
              <w:left w:val="nil"/>
              <w:bottom w:val="single" w:sz="4" w:space="0" w:color="BFBFBF"/>
              <w:right w:val="single" w:sz="4" w:space="0" w:color="BFBFBF"/>
            </w:tcBorders>
            <w:shd w:val="clear" w:color="auto" w:fill="auto"/>
            <w:noWrap/>
            <w:vAlign w:val="center"/>
            <w:hideMark/>
          </w:tcPr>
          <w:p w14:paraId="37C5B9E7" w14:textId="77777777" w:rsidR="00E05141" w:rsidRPr="008F2231" w:rsidRDefault="002045D3" w:rsidP="00E05141">
            <w:pPr>
              <w:jc w:val="right"/>
              <w:rPr>
                <w:rFonts w:ascii="Arial Narrow" w:eastAsia="Times New Roman" w:hAnsi="Arial Narrow"/>
                <w:color w:val="002839"/>
              </w:rPr>
            </w:pPr>
            <w:r>
              <w:rPr>
                <w:rFonts w:ascii="Arial Narrow" w:eastAsia="Times New Roman" w:hAnsi="Arial Narrow"/>
                <w:color w:val="002839"/>
              </w:rPr>
              <w:t>2</w:t>
            </w:r>
            <w:r w:rsidR="001A6079">
              <w:rPr>
                <w:rFonts w:ascii="Arial Narrow" w:eastAsia="Times New Roman" w:hAnsi="Arial Narrow"/>
                <w:color w:val="002839"/>
              </w:rPr>
              <w:t>0,</w:t>
            </w:r>
            <w:r w:rsidR="00E05141" w:rsidRPr="008F2231">
              <w:rPr>
                <w:rFonts w:ascii="Arial Narrow" w:eastAsia="Times New Roman" w:hAnsi="Arial Narrow"/>
                <w:color w:val="002839"/>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3779A7D0" w14:textId="77777777" w:rsidR="00E05141" w:rsidRPr="008F2231" w:rsidRDefault="002045D3" w:rsidP="00E05141">
            <w:pPr>
              <w:jc w:val="right"/>
              <w:rPr>
                <w:rFonts w:ascii="Arial Narrow" w:eastAsia="Times New Roman" w:hAnsi="Arial Narrow"/>
                <w:color w:val="002839"/>
              </w:rPr>
            </w:pPr>
            <w:r>
              <w:rPr>
                <w:rFonts w:ascii="Arial Narrow" w:eastAsia="Times New Roman" w:hAnsi="Arial Narrow"/>
                <w:color w:val="002839"/>
              </w:rPr>
              <w:t>2</w:t>
            </w:r>
            <w:r w:rsidR="001A6079">
              <w:rPr>
                <w:rFonts w:ascii="Arial Narrow" w:eastAsia="Times New Roman" w:hAnsi="Arial Narrow"/>
                <w:color w:val="002839"/>
              </w:rPr>
              <w:t>0,</w:t>
            </w:r>
            <w:r w:rsidR="00E05141" w:rsidRPr="008F2231">
              <w:rPr>
                <w:rFonts w:ascii="Arial Narrow" w:eastAsia="Times New Roman" w:hAnsi="Arial Narrow"/>
                <w:color w:val="002839"/>
              </w:rPr>
              <w:t>000</w:t>
            </w:r>
          </w:p>
        </w:tc>
      </w:tr>
      <w:tr w:rsidR="00E05141" w:rsidRPr="008F2231" w14:paraId="38A3DA50" w14:textId="77777777" w:rsidTr="002045D3">
        <w:trPr>
          <w:trHeight w:hRule="exact" w:val="547"/>
          <w:tblHeader/>
        </w:trPr>
        <w:tc>
          <w:tcPr>
            <w:tcW w:w="4855" w:type="dxa"/>
            <w:tcBorders>
              <w:top w:val="nil"/>
              <w:left w:val="single" w:sz="4" w:space="0" w:color="BFBFBF"/>
              <w:bottom w:val="single" w:sz="4" w:space="0" w:color="BFBFBF"/>
              <w:right w:val="single" w:sz="4" w:space="0" w:color="BFBFBF"/>
            </w:tcBorders>
            <w:shd w:val="clear" w:color="auto" w:fill="auto"/>
            <w:noWrap/>
            <w:vAlign w:val="center"/>
          </w:tcPr>
          <w:p w14:paraId="797F1E68" w14:textId="77777777" w:rsidR="00E05141" w:rsidRPr="008F2231" w:rsidRDefault="002045D3" w:rsidP="002045D3">
            <w:pPr>
              <w:rPr>
                <w:rFonts w:ascii="Arial Narrow" w:eastAsia="Times New Roman" w:hAnsi="Arial Narrow"/>
                <w:color w:val="002839"/>
              </w:rPr>
            </w:pPr>
            <w:r w:rsidRPr="002045D3">
              <w:rPr>
                <w:rFonts w:ascii="Arial Narrow" w:eastAsia="Times New Roman" w:hAnsi="Arial Narrow"/>
                <w:color w:val="002839"/>
                <w:lang w:val="en-GB"/>
              </w:rPr>
              <w:t>Project Evaluation</w:t>
            </w:r>
          </w:p>
        </w:tc>
        <w:tc>
          <w:tcPr>
            <w:tcW w:w="1440" w:type="dxa"/>
            <w:tcBorders>
              <w:top w:val="nil"/>
              <w:left w:val="nil"/>
              <w:bottom w:val="single" w:sz="4" w:space="0" w:color="BFBFBF"/>
              <w:right w:val="single" w:sz="4" w:space="0" w:color="BFBFBF"/>
            </w:tcBorders>
            <w:shd w:val="clear" w:color="auto" w:fill="auto"/>
            <w:noWrap/>
            <w:vAlign w:val="center"/>
            <w:hideMark/>
          </w:tcPr>
          <w:p w14:paraId="1CBE7E02" w14:textId="77777777" w:rsidR="00E05141" w:rsidRPr="008F2231" w:rsidRDefault="00E05141" w:rsidP="00E05141">
            <w:pPr>
              <w:rPr>
                <w:rFonts w:ascii="Arial Narrow" w:eastAsia="Times New Roman" w:hAnsi="Arial Narrow"/>
                <w:color w:val="002839"/>
              </w:rPr>
            </w:pPr>
            <w:r w:rsidRPr="008F2231">
              <w:rPr>
                <w:rFonts w:ascii="Arial Narrow" w:eastAsia="Times New Roman" w:hAnsi="Arial Narrow"/>
                <w:color w:val="002839"/>
              </w:rPr>
              <w:t> </w:t>
            </w:r>
          </w:p>
        </w:tc>
        <w:tc>
          <w:tcPr>
            <w:tcW w:w="1530" w:type="dxa"/>
            <w:tcBorders>
              <w:top w:val="nil"/>
              <w:left w:val="nil"/>
              <w:bottom w:val="single" w:sz="4" w:space="0" w:color="BFBFBF"/>
              <w:right w:val="single" w:sz="4" w:space="0" w:color="BFBFBF"/>
            </w:tcBorders>
            <w:shd w:val="clear" w:color="auto" w:fill="auto"/>
            <w:vAlign w:val="center"/>
            <w:hideMark/>
          </w:tcPr>
          <w:p w14:paraId="52F4E0E0" w14:textId="77777777" w:rsidR="00E05141" w:rsidRPr="008F2231" w:rsidRDefault="00E05141" w:rsidP="00E05141">
            <w:pPr>
              <w:jc w:val="right"/>
              <w:rPr>
                <w:rFonts w:ascii="Arial Narrow" w:eastAsia="Times New Roman" w:hAnsi="Arial Narrow"/>
                <w:color w:val="000000"/>
              </w:rPr>
            </w:pPr>
          </w:p>
        </w:tc>
        <w:tc>
          <w:tcPr>
            <w:tcW w:w="1260" w:type="dxa"/>
            <w:tcBorders>
              <w:top w:val="nil"/>
              <w:left w:val="nil"/>
              <w:bottom w:val="single" w:sz="4" w:space="0" w:color="BFBFBF"/>
              <w:right w:val="single" w:sz="4" w:space="0" w:color="BFBFBF"/>
            </w:tcBorders>
            <w:shd w:val="clear" w:color="auto" w:fill="auto"/>
            <w:vAlign w:val="center"/>
            <w:hideMark/>
          </w:tcPr>
          <w:p w14:paraId="1763DC86" w14:textId="77777777" w:rsidR="00E05141" w:rsidRPr="008F2231" w:rsidRDefault="00E05141" w:rsidP="00E05141">
            <w:pPr>
              <w:jc w:val="right"/>
              <w:rPr>
                <w:rFonts w:ascii="Arial Narrow" w:eastAsia="Times New Roman" w:hAnsi="Arial Narrow"/>
                <w:color w:val="000000"/>
              </w:rPr>
            </w:pPr>
          </w:p>
        </w:tc>
        <w:tc>
          <w:tcPr>
            <w:tcW w:w="1530" w:type="dxa"/>
            <w:tcBorders>
              <w:top w:val="nil"/>
              <w:left w:val="nil"/>
              <w:bottom w:val="single" w:sz="4" w:space="0" w:color="BFBFBF"/>
              <w:right w:val="single" w:sz="4" w:space="0" w:color="BFBFBF"/>
            </w:tcBorders>
            <w:shd w:val="clear" w:color="auto" w:fill="auto"/>
            <w:vAlign w:val="center"/>
            <w:hideMark/>
          </w:tcPr>
          <w:p w14:paraId="6D0FD0C7" w14:textId="77777777" w:rsidR="00E05141" w:rsidRPr="008F2231" w:rsidRDefault="00E05141" w:rsidP="00E05141">
            <w:pPr>
              <w:jc w:val="right"/>
              <w:rPr>
                <w:rFonts w:ascii="Arial Narrow" w:eastAsia="Times New Roman" w:hAnsi="Arial Narrow"/>
                <w:color w:val="000000"/>
              </w:rPr>
            </w:pPr>
          </w:p>
        </w:tc>
        <w:tc>
          <w:tcPr>
            <w:tcW w:w="1260" w:type="dxa"/>
            <w:tcBorders>
              <w:top w:val="nil"/>
              <w:left w:val="nil"/>
              <w:bottom w:val="single" w:sz="4" w:space="0" w:color="BFBFBF"/>
              <w:right w:val="single" w:sz="4" w:space="0" w:color="BFBFBF"/>
            </w:tcBorders>
            <w:shd w:val="clear" w:color="auto" w:fill="auto"/>
            <w:vAlign w:val="center"/>
            <w:hideMark/>
          </w:tcPr>
          <w:p w14:paraId="12C942CE" w14:textId="77777777" w:rsidR="00E05141" w:rsidRPr="008F2231" w:rsidRDefault="00E05141" w:rsidP="00E05141">
            <w:pPr>
              <w:jc w:val="right"/>
              <w:rPr>
                <w:rFonts w:ascii="Arial Narrow" w:eastAsia="Times New Roman" w:hAnsi="Arial Narrow"/>
                <w:color w:val="000000"/>
              </w:rPr>
            </w:pPr>
          </w:p>
        </w:tc>
        <w:tc>
          <w:tcPr>
            <w:tcW w:w="1530" w:type="dxa"/>
            <w:tcBorders>
              <w:top w:val="nil"/>
              <w:left w:val="nil"/>
              <w:bottom w:val="single" w:sz="4" w:space="0" w:color="BFBFBF"/>
              <w:right w:val="single" w:sz="4" w:space="0" w:color="BFBFBF"/>
            </w:tcBorders>
            <w:shd w:val="clear" w:color="auto" w:fill="auto"/>
            <w:noWrap/>
            <w:vAlign w:val="center"/>
            <w:hideMark/>
          </w:tcPr>
          <w:p w14:paraId="4E148A83" w14:textId="77777777" w:rsidR="00E05141" w:rsidRPr="008F2231" w:rsidRDefault="002045D3" w:rsidP="002045D3">
            <w:pPr>
              <w:jc w:val="right"/>
              <w:rPr>
                <w:rFonts w:ascii="Arial Narrow" w:eastAsia="Times New Roman" w:hAnsi="Arial Narrow"/>
                <w:color w:val="002839"/>
              </w:rPr>
            </w:pPr>
            <w:r>
              <w:rPr>
                <w:rFonts w:ascii="Arial Narrow" w:eastAsia="Times New Roman" w:hAnsi="Arial Narrow"/>
                <w:color w:val="002839"/>
              </w:rPr>
              <w:t>15</w:t>
            </w:r>
            <w:r w:rsidR="001A6079">
              <w:rPr>
                <w:rFonts w:ascii="Arial Narrow" w:eastAsia="Times New Roman" w:hAnsi="Arial Narrow"/>
                <w:color w:val="002839"/>
              </w:rPr>
              <w:t>,</w:t>
            </w:r>
            <w:r w:rsidR="00E05141" w:rsidRPr="008F2231">
              <w:rPr>
                <w:rFonts w:ascii="Arial Narrow" w:eastAsia="Times New Roman" w:hAnsi="Arial Narrow"/>
                <w:color w:val="002839"/>
              </w:rPr>
              <w:t>000</w:t>
            </w:r>
          </w:p>
        </w:tc>
        <w:tc>
          <w:tcPr>
            <w:tcW w:w="1169" w:type="dxa"/>
            <w:tcBorders>
              <w:top w:val="nil"/>
              <w:left w:val="nil"/>
              <w:bottom w:val="single" w:sz="4" w:space="0" w:color="BFBFBF"/>
              <w:right w:val="single" w:sz="4" w:space="0" w:color="BFBFBF"/>
            </w:tcBorders>
            <w:shd w:val="clear" w:color="auto" w:fill="auto"/>
            <w:noWrap/>
            <w:vAlign w:val="center"/>
            <w:hideMark/>
          </w:tcPr>
          <w:p w14:paraId="0512ADD8" w14:textId="77777777" w:rsidR="00E05141" w:rsidRPr="008F2231" w:rsidRDefault="002045D3" w:rsidP="00E05141">
            <w:pPr>
              <w:jc w:val="right"/>
              <w:rPr>
                <w:rFonts w:ascii="Arial Narrow" w:eastAsia="Times New Roman" w:hAnsi="Arial Narrow"/>
                <w:color w:val="002839"/>
              </w:rPr>
            </w:pPr>
            <w:r>
              <w:rPr>
                <w:rFonts w:ascii="Arial Narrow" w:eastAsia="Times New Roman" w:hAnsi="Arial Narrow"/>
                <w:color w:val="002839"/>
              </w:rPr>
              <w:t>15</w:t>
            </w:r>
            <w:r w:rsidR="001A6079">
              <w:rPr>
                <w:rFonts w:ascii="Arial Narrow" w:eastAsia="Times New Roman" w:hAnsi="Arial Narrow"/>
                <w:color w:val="002839"/>
              </w:rPr>
              <w:t>,</w:t>
            </w:r>
            <w:r w:rsidR="00E05141" w:rsidRPr="008F2231">
              <w:rPr>
                <w:rFonts w:ascii="Arial Narrow" w:eastAsia="Times New Roman" w:hAnsi="Arial Narrow"/>
                <w:color w:val="002839"/>
              </w:rPr>
              <w:t>000</w:t>
            </w:r>
          </w:p>
        </w:tc>
      </w:tr>
      <w:tr w:rsidR="00E05141" w:rsidRPr="008F2231" w14:paraId="061347DC" w14:textId="77777777" w:rsidTr="00372066">
        <w:trPr>
          <w:trHeight w:hRule="exact" w:val="259"/>
          <w:tblHeader/>
        </w:trPr>
        <w:tc>
          <w:tcPr>
            <w:tcW w:w="4855" w:type="dxa"/>
            <w:tcBorders>
              <w:top w:val="nil"/>
              <w:left w:val="single" w:sz="4" w:space="0" w:color="BFBFBF"/>
              <w:bottom w:val="single" w:sz="4" w:space="0" w:color="BFBFBF"/>
              <w:right w:val="single" w:sz="4" w:space="0" w:color="BFBFBF"/>
            </w:tcBorders>
            <w:shd w:val="clear" w:color="000000" w:fill="EDF0F3"/>
            <w:vAlign w:val="center"/>
            <w:hideMark/>
          </w:tcPr>
          <w:p w14:paraId="00FAF44D" w14:textId="77777777" w:rsidR="00E05141" w:rsidRPr="008F2231" w:rsidRDefault="00E05141" w:rsidP="00E05141">
            <w:pPr>
              <w:rPr>
                <w:rFonts w:ascii="Arial Narrow" w:eastAsia="Times New Roman" w:hAnsi="Arial Narrow"/>
                <w:b/>
                <w:bCs/>
                <w:color w:val="002839"/>
              </w:rPr>
            </w:pPr>
            <w:r w:rsidRPr="008F2231">
              <w:rPr>
                <w:rFonts w:ascii="Arial Narrow" w:eastAsia="Times New Roman" w:hAnsi="Arial Narrow"/>
                <w:b/>
                <w:bCs/>
                <w:color w:val="002839"/>
              </w:rPr>
              <w:t xml:space="preserve">Total </w:t>
            </w:r>
          </w:p>
        </w:tc>
        <w:tc>
          <w:tcPr>
            <w:tcW w:w="1440" w:type="dxa"/>
            <w:tcBorders>
              <w:top w:val="nil"/>
              <w:left w:val="nil"/>
              <w:bottom w:val="single" w:sz="4" w:space="0" w:color="BFBFBF"/>
              <w:right w:val="single" w:sz="4" w:space="0" w:color="BFBFBF"/>
            </w:tcBorders>
            <w:shd w:val="clear" w:color="000000" w:fill="EDF0F3"/>
            <w:noWrap/>
            <w:vAlign w:val="center"/>
            <w:hideMark/>
          </w:tcPr>
          <w:p w14:paraId="367ADB28" w14:textId="77777777" w:rsidR="00E05141" w:rsidRPr="008F2231" w:rsidRDefault="00E05141" w:rsidP="00E05141">
            <w:pPr>
              <w:rPr>
                <w:rFonts w:ascii="Arial Narrow" w:eastAsia="Times New Roman" w:hAnsi="Arial Narrow"/>
                <w:b/>
                <w:bCs/>
                <w:color w:val="002839"/>
              </w:rPr>
            </w:pPr>
            <w:r w:rsidRPr="008F2231">
              <w:rPr>
                <w:rFonts w:ascii="Arial Narrow" w:eastAsia="Times New Roman" w:hAnsi="Arial Narrow"/>
                <w:b/>
                <w:bCs/>
                <w:color w:val="002839"/>
              </w:rPr>
              <w:t xml:space="preserve">                      -   </w:t>
            </w:r>
          </w:p>
        </w:tc>
        <w:tc>
          <w:tcPr>
            <w:tcW w:w="1530" w:type="dxa"/>
            <w:tcBorders>
              <w:top w:val="nil"/>
              <w:left w:val="nil"/>
              <w:bottom w:val="single" w:sz="4" w:space="0" w:color="BFBFBF"/>
              <w:right w:val="single" w:sz="4" w:space="0" w:color="BFBFBF"/>
            </w:tcBorders>
            <w:shd w:val="clear" w:color="000000" w:fill="EDF0F3"/>
            <w:noWrap/>
            <w:vAlign w:val="center"/>
          </w:tcPr>
          <w:p w14:paraId="22365551" w14:textId="77777777" w:rsidR="00E05141" w:rsidRPr="008F2231" w:rsidRDefault="001A6079" w:rsidP="001A6079">
            <w:pPr>
              <w:jc w:val="right"/>
              <w:rPr>
                <w:rFonts w:ascii="Arial Narrow" w:eastAsia="Times New Roman" w:hAnsi="Arial Narrow"/>
                <w:b/>
                <w:bCs/>
                <w:color w:val="002839"/>
              </w:rPr>
            </w:pPr>
            <w:r>
              <w:rPr>
                <w:rFonts w:ascii="Arial Narrow" w:eastAsia="Times New Roman" w:hAnsi="Arial Narrow"/>
                <w:b/>
                <w:bCs/>
                <w:color w:val="002839"/>
              </w:rPr>
              <w:t>11</w:t>
            </w:r>
            <w:r w:rsidR="002045D3">
              <w:rPr>
                <w:rFonts w:ascii="Arial Narrow" w:eastAsia="Times New Roman" w:hAnsi="Arial Narrow"/>
                <w:b/>
                <w:bCs/>
                <w:color w:val="002839"/>
              </w:rPr>
              <w:t>7</w:t>
            </w:r>
            <w:r>
              <w:rPr>
                <w:rFonts w:ascii="Arial Narrow" w:eastAsia="Times New Roman" w:hAnsi="Arial Narrow"/>
                <w:b/>
                <w:bCs/>
                <w:color w:val="002839"/>
              </w:rPr>
              <w:t>,</w:t>
            </w:r>
            <w:r w:rsidR="002045D3">
              <w:rPr>
                <w:rFonts w:ascii="Arial Narrow" w:eastAsia="Times New Roman" w:hAnsi="Arial Narrow"/>
                <w:b/>
                <w:bCs/>
                <w:color w:val="002839"/>
              </w:rPr>
              <w:t>100</w:t>
            </w:r>
          </w:p>
        </w:tc>
        <w:tc>
          <w:tcPr>
            <w:tcW w:w="1260" w:type="dxa"/>
            <w:tcBorders>
              <w:top w:val="nil"/>
              <w:left w:val="nil"/>
              <w:bottom w:val="single" w:sz="4" w:space="0" w:color="BFBFBF"/>
              <w:right w:val="single" w:sz="4" w:space="0" w:color="BFBFBF"/>
            </w:tcBorders>
            <w:shd w:val="clear" w:color="000000" w:fill="EDF0F3"/>
            <w:noWrap/>
            <w:vAlign w:val="center"/>
          </w:tcPr>
          <w:p w14:paraId="1973C3D1" w14:textId="77777777" w:rsidR="00E05141" w:rsidRPr="008F2231" w:rsidRDefault="00E05141" w:rsidP="00E05141">
            <w:pPr>
              <w:jc w:val="right"/>
              <w:rPr>
                <w:rFonts w:ascii="Arial Narrow" w:eastAsia="Times New Roman" w:hAnsi="Arial Narrow"/>
                <w:b/>
                <w:bCs/>
                <w:color w:val="002839"/>
              </w:rPr>
            </w:pPr>
          </w:p>
        </w:tc>
        <w:tc>
          <w:tcPr>
            <w:tcW w:w="1530" w:type="dxa"/>
            <w:tcBorders>
              <w:top w:val="nil"/>
              <w:left w:val="nil"/>
              <w:bottom w:val="single" w:sz="4" w:space="0" w:color="BFBFBF"/>
              <w:right w:val="single" w:sz="4" w:space="0" w:color="BFBFBF"/>
            </w:tcBorders>
            <w:shd w:val="clear" w:color="000000" w:fill="EDF0F3"/>
            <w:noWrap/>
            <w:vAlign w:val="center"/>
          </w:tcPr>
          <w:p w14:paraId="092BF608" w14:textId="77777777" w:rsidR="00E05141" w:rsidRPr="008F2231" w:rsidRDefault="00B05386" w:rsidP="00B05386">
            <w:pPr>
              <w:jc w:val="right"/>
              <w:rPr>
                <w:rFonts w:ascii="Arial Narrow" w:eastAsia="Times New Roman" w:hAnsi="Arial Narrow"/>
                <w:b/>
                <w:bCs/>
                <w:color w:val="002839"/>
              </w:rPr>
            </w:pPr>
            <w:r>
              <w:rPr>
                <w:rFonts w:ascii="Arial Narrow" w:eastAsia="Times New Roman" w:hAnsi="Arial Narrow"/>
                <w:b/>
                <w:bCs/>
                <w:color w:val="002839"/>
              </w:rPr>
              <w:t>207</w:t>
            </w:r>
            <w:r w:rsidR="001A6079">
              <w:rPr>
                <w:rFonts w:ascii="Arial Narrow" w:eastAsia="Times New Roman" w:hAnsi="Arial Narrow"/>
                <w:b/>
                <w:bCs/>
                <w:color w:val="002839"/>
              </w:rPr>
              <w:t>,100</w:t>
            </w:r>
          </w:p>
        </w:tc>
        <w:tc>
          <w:tcPr>
            <w:tcW w:w="1260" w:type="dxa"/>
            <w:tcBorders>
              <w:top w:val="nil"/>
              <w:left w:val="nil"/>
              <w:bottom w:val="single" w:sz="4" w:space="0" w:color="BFBFBF"/>
              <w:right w:val="single" w:sz="4" w:space="0" w:color="BFBFBF"/>
            </w:tcBorders>
            <w:shd w:val="clear" w:color="000000" w:fill="EDF0F3"/>
            <w:noWrap/>
            <w:vAlign w:val="center"/>
          </w:tcPr>
          <w:p w14:paraId="768A40DB" w14:textId="77777777" w:rsidR="00E05141" w:rsidRPr="008F2231" w:rsidRDefault="00E05141" w:rsidP="00E05141">
            <w:pPr>
              <w:jc w:val="right"/>
              <w:rPr>
                <w:rFonts w:ascii="Arial Narrow" w:eastAsia="Times New Roman" w:hAnsi="Arial Narrow"/>
                <w:b/>
                <w:bCs/>
                <w:color w:val="002839"/>
              </w:rPr>
            </w:pPr>
          </w:p>
        </w:tc>
        <w:tc>
          <w:tcPr>
            <w:tcW w:w="1530" w:type="dxa"/>
            <w:tcBorders>
              <w:top w:val="nil"/>
              <w:left w:val="nil"/>
              <w:bottom w:val="single" w:sz="4" w:space="0" w:color="BFBFBF"/>
              <w:right w:val="single" w:sz="4" w:space="0" w:color="BFBFBF"/>
            </w:tcBorders>
            <w:shd w:val="clear" w:color="000000" w:fill="EDF0F3"/>
            <w:noWrap/>
            <w:vAlign w:val="center"/>
          </w:tcPr>
          <w:p w14:paraId="30E71B5A" w14:textId="77777777" w:rsidR="00E05141" w:rsidRPr="008F2231" w:rsidRDefault="001A6079" w:rsidP="00B05386">
            <w:pPr>
              <w:jc w:val="right"/>
              <w:rPr>
                <w:rFonts w:ascii="Arial Narrow" w:eastAsia="Times New Roman" w:hAnsi="Arial Narrow"/>
                <w:b/>
                <w:bCs/>
                <w:color w:val="002839"/>
              </w:rPr>
            </w:pPr>
            <w:r>
              <w:rPr>
                <w:rFonts w:ascii="Arial Narrow" w:eastAsia="Times New Roman" w:hAnsi="Arial Narrow"/>
                <w:b/>
                <w:bCs/>
                <w:color w:val="002839"/>
              </w:rPr>
              <w:t>19</w:t>
            </w:r>
            <w:r w:rsidR="00B05386">
              <w:rPr>
                <w:rFonts w:ascii="Arial Narrow" w:eastAsia="Times New Roman" w:hAnsi="Arial Narrow"/>
                <w:b/>
                <w:bCs/>
                <w:color w:val="002839"/>
              </w:rPr>
              <w:t>9</w:t>
            </w:r>
            <w:r>
              <w:rPr>
                <w:rFonts w:ascii="Arial Narrow" w:eastAsia="Times New Roman" w:hAnsi="Arial Narrow"/>
                <w:b/>
                <w:bCs/>
                <w:color w:val="002839"/>
              </w:rPr>
              <w:t>,100</w:t>
            </w:r>
          </w:p>
        </w:tc>
        <w:tc>
          <w:tcPr>
            <w:tcW w:w="1169" w:type="dxa"/>
            <w:tcBorders>
              <w:top w:val="nil"/>
              <w:left w:val="nil"/>
              <w:bottom w:val="single" w:sz="4" w:space="0" w:color="BFBFBF"/>
              <w:right w:val="single" w:sz="4" w:space="0" w:color="BFBFBF"/>
            </w:tcBorders>
            <w:shd w:val="clear" w:color="000000" w:fill="EDF0F3"/>
            <w:noWrap/>
            <w:vAlign w:val="center"/>
          </w:tcPr>
          <w:p w14:paraId="2D112709" w14:textId="77777777" w:rsidR="00E05141" w:rsidRPr="008F2231" w:rsidRDefault="00B05386" w:rsidP="00B05386">
            <w:pPr>
              <w:jc w:val="right"/>
              <w:rPr>
                <w:rFonts w:ascii="Arial Narrow" w:eastAsia="Times New Roman" w:hAnsi="Arial Narrow"/>
                <w:b/>
                <w:bCs/>
                <w:color w:val="002839"/>
              </w:rPr>
            </w:pPr>
            <w:r>
              <w:rPr>
                <w:rFonts w:ascii="Arial Narrow" w:eastAsia="Times New Roman" w:hAnsi="Arial Narrow"/>
                <w:b/>
                <w:bCs/>
                <w:color w:val="002839"/>
              </w:rPr>
              <w:t>523</w:t>
            </w:r>
            <w:r w:rsidR="001A6079">
              <w:rPr>
                <w:rFonts w:ascii="Arial Narrow" w:eastAsia="Times New Roman" w:hAnsi="Arial Narrow"/>
                <w:b/>
                <w:bCs/>
                <w:color w:val="002839"/>
              </w:rPr>
              <w:t>,300</w:t>
            </w:r>
          </w:p>
        </w:tc>
      </w:tr>
    </w:tbl>
    <w:p w14:paraId="2CB87041" w14:textId="77777777" w:rsidR="00E05141" w:rsidRPr="006751CE" w:rsidRDefault="00101266" w:rsidP="00E05141">
      <w:pPr>
        <w:pBdr>
          <w:top w:val="nil"/>
          <w:left w:val="nil"/>
          <w:bottom w:val="nil"/>
          <w:right w:val="nil"/>
          <w:between w:val="nil"/>
        </w:pBdr>
        <w:spacing w:before="240" w:after="120"/>
        <w:rPr>
          <w:b/>
          <w:bCs/>
          <w:color w:val="000000" w:themeColor="text1"/>
        </w:rPr>
      </w:pPr>
      <w:r>
        <w:rPr>
          <w:b/>
          <w:bCs/>
        </w:rPr>
        <w:lastRenderedPageBreak/>
        <w:t xml:space="preserve">5. </w:t>
      </w:r>
      <w:r w:rsidR="00E05141" w:rsidRPr="006751CE">
        <w:rPr>
          <w:b/>
          <w:bCs/>
        </w:rPr>
        <w:t>NON-PERSONNEL RESOURCES BY COST CATEGORY</w:t>
      </w:r>
    </w:p>
    <w:p w14:paraId="3AB74355" w14:textId="77777777" w:rsidR="00E05141" w:rsidRDefault="00E05141" w:rsidP="00804DB7"/>
    <w:tbl>
      <w:tblPr>
        <w:tblW w:w="14868" w:type="dxa"/>
        <w:tblInd w:w="-113" w:type="dxa"/>
        <w:tblLayout w:type="fixed"/>
        <w:tblLook w:val="04A0" w:firstRow="1" w:lastRow="0" w:firstColumn="1" w:lastColumn="0" w:noHBand="0" w:noVBand="1"/>
        <w:tblCaption w:val="NON-PERSONNEL RESOURCES BY COST CATEGORY"/>
      </w:tblPr>
      <w:tblGrid>
        <w:gridCol w:w="17"/>
        <w:gridCol w:w="3673"/>
        <w:gridCol w:w="14"/>
        <w:gridCol w:w="1224"/>
        <w:gridCol w:w="1300"/>
        <w:gridCol w:w="1350"/>
        <w:gridCol w:w="1350"/>
        <w:gridCol w:w="1170"/>
        <w:gridCol w:w="1255"/>
        <w:gridCol w:w="1352"/>
        <w:gridCol w:w="1262"/>
        <w:gridCol w:w="901"/>
      </w:tblGrid>
      <w:tr w:rsidR="00E05141" w:rsidRPr="00D603BD" w14:paraId="4861EB8A" w14:textId="77777777" w:rsidTr="00923EB3">
        <w:trPr>
          <w:trHeight w:hRule="exact" w:val="706"/>
          <w:tblHeader/>
        </w:trPr>
        <w:tc>
          <w:tcPr>
            <w:tcW w:w="3704" w:type="dxa"/>
            <w:gridSpan w:val="3"/>
            <w:tcBorders>
              <w:top w:val="single" w:sz="4" w:space="0" w:color="BFBFBF"/>
              <w:left w:val="single" w:sz="4" w:space="0" w:color="BFBFBF"/>
              <w:bottom w:val="nil"/>
              <w:right w:val="single" w:sz="4" w:space="0" w:color="A6A6A6"/>
            </w:tcBorders>
            <w:shd w:val="clear" w:color="000000" w:fill="C7CFD8"/>
            <w:noWrap/>
            <w:vAlign w:val="bottom"/>
            <w:hideMark/>
          </w:tcPr>
          <w:p w14:paraId="239EE5ED" w14:textId="77777777" w:rsidR="00E05141" w:rsidRPr="00D603BD" w:rsidRDefault="00E05141" w:rsidP="00E05141">
            <w:pPr>
              <w:rPr>
                <w:rFonts w:ascii="Arial Narrow" w:eastAsia="Times New Roman" w:hAnsi="Arial Narrow"/>
                <w:i/>
                <w:iCs/>
                <w:color w:val="002839"/>
              </w:rPr>
            </w:pPr>
            <w:r w:rsidRPr="00D603BD">
              <w:rPr>
                <w:rFonts w:ascii="Arial Narrow" w:eastAsia="Times New Roman" w:hAnsi="Arial Narrow"/>
                <w:i/>
                <w:iCs/>
                <w:color w:val="002839"/>
              </w:rPr>
              <w:t>(in Swiss francs)</w:t>
            </w:r>
          </w:p>
        </w:tc>
        <w:tc>
          <w:tcPr>
            <w:tcW w:w="3874" w:type="dxa"/>
            <w:gridSpan w:val="3"/>
            <w:tcBorders>
              <w:top w:val="single" w:sz="4" w:space="0" w:color="BFBFBF"/>
              <w:left w:val="nil"/>
              <w:bottom w:val="single" w:sz="4" w:space="0" w:color="A6A6A6"/>
              <w:right w:val="single" w:sz="4" w:space="0" w:color="A6A6A6"/>
            </w:tcBorders>
            <w:shd w:val="clear" w:color="000000" w:fill="C7CFD8"/>
            <w:vAlign w:val="center"/>
            <w:hideMark/>
          </w:tcPr>
          <w:p w14:paraId="21E78AF8"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 xml:space="preserve">Travel, Training and Grants </w:t>
            </w:r>
          </w:p>
        </w:tc>
        <w:tc>
          <w:tcPr>
            <w:tcW w:w="6389" w:type="dxa"/>
            <w:gridSpan w:val="5"/>
            <w:tcBorders>
              <w:top w:val="single" w:sz="4" w:space="0" w:color="BFBFBF"/>
              <w:left w:val="nil"/>
              <w:bottom w:val="single" w:sz="4" w:space="0" w:color="A6A6A6"/>
              <w:right w:val="single" w:sz="4" w:space="0" w:color="A6A6A6"/>
            </w:tcBorders>
            <w:shd w:val="clear" w:color="000000" w:fill="C7CFD8"/>
            <w:vAlign w:val="center"/>
            <w:hideMark/>
          </w:tcPr>
          <w:p w14:paraId="4ACB05B7" w14:textId="77777777" w:rsidR="00E05141" w:rsidRPr="00D603BD" w:rsidRDefault="00E05141" w:rsidP="00E05141">
            <w:pPr>
              <w:ind w:right="177"/>
              <w:jc w:val="center"/>
              <w:rPr>
                <w:rFonts w:ascii="Arial Narrow" w:eastAsia="Times New Roman" w:hAnsi="Arial Narrow"/>
                <w:b/>
                <w:bCs/>
                <w:color w:val="002839"/>
              </w:rPr>
            </w:pPr>
            <w:r w:rsidRPr="00D603BD">
              <w:rPr>
                <w:rFonts w:ascii="Arial Narrow" w:eastAsia="Times New Roman" w:hAnsi="Arial Narrow"/>
                <w:b/>
                <w:bCs/>
                <w:color w:val="002839"/>
              </w:rPr>
              <w:t>Contractual Services</w:t>
            </w:r>
          </w:p>
        </w:tc>
        <w:tc>
          <w:tcPr>
            <w:tcW w:w="901" w:type="dxa"/>
            <w:vMerge w:val="restart"/>
            <w:tcBorders>
              <w:top w:val="single" w:sz="4" w:space="0" w:color="BFBFBF"/>
              <w:left w:val="single" w:sz="4" w:space="0" w:color="A6A6A6"/>
              <w:right w:val="single" w:sz="4" w:space="0" w:color="BFBFBF"/>
            </w:tcBorders>
            <w:shd w:val="clear" w:color="000000" w:fill="C7CFD8"/>
            <w:vAlign w:val="center"/>
            <w:hideMark/>
          </w:tcPr>
          <w:p w14:paraId="69A70B1B"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Total</w:t>
            </w:r>
          </w:p>
        </w:tc>
      </w:tr>
      <w:tr w:rsidR="00E05141" w:rsidRPr="00D603BD" w14:paraId="7B1E333C" w14:textId="77777777" w:rsidTr="00923EB3">
        <w:trPr>
          <w:trHeight w:hRule="exact" w:val="850"/>
          <w:tblHeader/>
        </w:trPr>
        <w:tc>
          <w:tcPr>
            <w:tcW w:w="3704" w:type="dxa"/>
            <w:gridSpan w:val="3"/>
            <w:tcBorders>
              <w:top w:val="nil"/>
              <w:left w:val="single" w:sz="4" w:space="0" w:color="BFBFBF"/>
              <w:bottom w:val="single" w:sz="4" w:space="0" w:color="BFBFBF"/>
              <w:right w:val="single" w:sz="4" w:space="0" w:color="A6A6A6"/>
            </w:tcBorders>
            <w:shd w:val="clear" w:color="000000" w:fill="C7CFD8"/>
            <w:noWrap/>
            <w:vAlign w:val="bottom"/>
            <w:hideMark/>
          </w:tcPr>
          <w:p w14:paraId="6F95FA13" w14:textId="77777777" w:rsidR="00E05141" w:rsidRPr="00D603BD" w:rsidRDefault="00E05141" w:rsidP="00E05141">
            <w:pPr>
              <w:rPr>
                <w:rFonts w:ascii="Arial Narrow" w:eastAsia="Times New Roman" w:hAnsi="Arial Narrow"/>
                <w:b/>
                <w:bCs/>
                <w:color w:val="002839"/>
              </w:rPr>
            </w:pPr>
            <w:r w:rsidRPr="00D603BD">
              <w:rPr>
                <w:rFonts w:ascii="Arial Narrow" w:eastAsia="Times New Roman" w:hAnsi="Arial Narrow"/>
                <w:b/>
                <w:bCs/>
                <w:color w:val="002839"/>
              </w:rPr>
              <w:t>Activities</w:t>
            </w:r>
          </w:p>
        </w:tc>
        <w:tc>
          <w:tcPr>
            <w:tcW w:w="1224" w:type="dxa"/>
            <w:tcBorders>
              <w:top w:val="nil"/>
              <w:left w:val="nil"/>
              <w:bottom w:val="single" w:sz="4" w:space="0" w:color="BFBFBF"/>
              <w:right w:val="single" w:sz="4" w:space="0" w:color="A6A6A6"/>
            </w:tcBorders>
            <w:shd w:val="clear" w:color="000000" w:fill="C7CFD8"/>
            <w:noWrap/>
            <w:vAlign w:val="center"/>
            <w:hideMark/>
          </w:tcPr>
          <w:p w14:paraId="67A7AF26"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Staff Missions</w:t>
            </w:r>
          </w:p>
        </w:tc>
        <w:tc>
          <w:tcPr>
            <w:tcW w:w="1300" w:type="dxa"/>
            <w:tcBorders>
              <w:top w:val="nil"/>
              <w:left w:val="nil"/>
              <w:bottom w:val="single" w:sz="4" w:space="0" w:color="BFBFBF"/>
              <w:right w:val="single" w:sz="4" w:space="0" w:color="A6A6A6"/>
            </w:tcBorders>
            <w:shd w:val="clear" w:color="000000" w:fill="C7CFD8"/>
            <w:noWrap/>
            <w:vAlign w:val="center"/>
            <w:hideMark/>
          </w:tcPr>
          <w:p w14:paraId="26F73593"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Third-party Travel</w:t>
            </w:r>
          </w:p>
        </w:tc>
        <w:tc>
          <w:tcPr>
            <w:tcW w:w="1350" w:type="dxa"/>
            <w:tcBorders>
              <w:top w:val="nil"/>
              <w:left w:val="nil"/>
              <w:bottom w:val="single" w:sz="4" w:space="0" w:color="BFBFBF"/>
              <w:right w:val="single" w:sz="4" w:space="0" w:color="A6A6A6"/>
            </w:tcBorders>
            <w:shd w:val="clear" w:color="000000" w:fill="C7CFD8"/>
            <w:vAlign w:val="center"/>
            <w:hideMark/>
          </w:tcPr>
          <w:p w14:paraId="74CF0A09"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Training and related travel grants</w:t>
            </w:r>
          </w:p>
        </w:tc>
        <w:tc>
          <w:tcPr>
            <w:tcW w:w="1350" w:type="dxa"/>
            <w:tcBorders>
              <w:top w:val="nil"/>
              <w:left w:val="nil"/>
              <w:bottom w:val="single" w:sz="4" w:space="0" w:color="BFBFBF"/>
              <w:right w:val="single" w:sz="4" w:space="0" w:color="A6A6A6"/>
            </w:tcBorders>
            <w:shd w:val="clear" w:color="000000" w:fill="C7CFD8"/>
            <w:noWrap/>
            <w:vAlign w:val="center"/>
            <w:hideMark/>
          </w:tcPr>
          <w:p w14:paraId="45C0FFF8"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Conferences</w:t>
            </w:r>
          </w:p>
        </w:tc>
        <w:tc>
          <w:tcPr>
            <w:tcW w:w="1170" w:type="dxa"/>
            <w:tcBorders>
              <w:top w:val="nil"/>
              <w:left w:val="nil"/>
              <w:bottom w:val="single" w:sz="4" w:space="0" w:color="BFBFBF"/>
              <w:right w:val="single" w:sz="4" w:space="0" w:color="A6A6A6"/>
            </w:tcBorders>
            <w:shd w:val="clear" w:color="000000" w:fill="C7CFD8"/>
            <w:noWrap/>
            <w:vAlign w:val="center"/>
            <w:hideMark/>
          </w:tcPr>
          <w:p w14:paraId="18289AF2"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Publishing</w:t>
            </w:r>
          </w:p>
        </w:tc>
        <w:tc>
          <w:tcPr>
            <w:tcW w:w="1255" w:type="dxa"/>
            <w:tcBorders>
              <w:top w:val="nil"/>
              <w:left w:val="nil"/>
              <w:bottom w:val="single" w:sz="4" w:space="0" w:color="BFBFBF"/>
              <w:right w:val="single" w:sz="4" w:space="0" w:color="A6A6A6"/>
            </w:tcBorders>
            <w:shd w:val="clear" w:color="000000" w:fill="C7CFD8"/>
            <w:vAlign w:val="center"/>
            <w:hideMark/>
          </w:tcPr>
          <w:p w14:paraId="68CD0530"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Individual Contractual Services</w:t>
            </w:r>
          </w:p>
        </w:tc>
        <w:tc>
          <w:tcPr>
            <w:tcW w:w="1352" w:type="dxa"/>
            <w:tcBorders>
              <w:top w:val="nil"/>
              <w:left w:val="nil"/>
              <w:bottom w:val="single" w:sz="4" w:space="0" w:color="BFBFBF"/>
              <w:right w:val="single" w:sz="4" w:space="0" w:color="A6A6A6"/>
            </w:tcBorders>
            <w:shd w:val="clear" w:color="000000" w:fill="C7CFD8"/>
            <w:vAlign w:val="center"/>
            <w:hideMark/>
          </w:tcPr>
          <w:p w14:paraId="1C4CE306"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WIPO Fellowships</w:t>
            </w:r>
          </w:p>
        </w:tc>
        <w:tc>
          <w:tcPr>
            <w:tcW w:w="1262" w:type="dxa"/>
            <w:tcBorders>
              <w:top w:val="nil"/>
              <w:left w:val="nil"/>
              <w:bottom w:val="single" w:sz="4" w:space="0" w:color="BFBFBF"/>
              <w:right w:val="nil"/>
            </w:tcBorders>
            <w:shd w:val="clear" w:color="000000" w:fill="C7CFD8"/>
            <w:vAlign w:val="center"/>
            <w:hideMark/>
          </w:tcPr>
          <w:p w14:paraId="4CAE15D3" w14:textId="77777777" w:rsidR="00E05141" w:rsidRPr="00D603BD" w:rsidRDefault="00E05141" w:rsidP="00E05141">
            <w:pPr>
              <w:jc w:val="center"/>
              <w:rPr>
                <w:rFonts w:ascii="Arial Narrow" w:eastAsia="Times New Roman" w:hAnsi="Arial Narrow"/>
                <w:b/>
                <w:bCs/>
                <w:color w:val="002839"/>
              </w:rPr>
            </w:pPr>
            <w:r w:rsidRPr="00D603BD">
              <w:rPr>
                <w:rFonts w:ascii="Arial Narrow" w:eastAsia="Times New Roman" w:hAnsi="Arial Narrow"/>
                <w:b/>
                <w:bCs/>
                <w:color w:val="002839"/>
              </w:rPr>
              <w:t>Other Contractual Services</w:t>
            </w:r>
          </w:p>
        </w:tc>
        <w:tc>
          <w:tcPr>
            <w:tcW w:w="901" w:type="dxa"/>
            <w:vMerge/>
            <w:tcBorders>
              <w:left w:val="single" w:sz="4" w:space="0" w:color="A6A6A6"/>
              <w:bottom w:val="single" w:sz="4" w:space="0" w:color="BFBFBF"/>
              <w:right w:val="single" w:sz="4" w:space="0" w:color="BFBFBF"/>
            </w:tcBorders>
            <w:vAlign w:val="center"/>
            <w:hideMark/>
          </w:tcPr>
          <w:p w14:paraId="4D8825C7" w14:textId="77777777" w:rsidR="00E05141" w:rsidRPr="00D603BD" w:rsidRDefault="00E05141" w:rsidP="00E05141">
            <w:pPr>
              <w:rPr>
                <w:rFonts w:ascii="Arial Narrow" w:eastAsia="Times New Roman" w:hAnsi="Arial Narrow"/>
                <w:b/>
                <w:bCs/>
                <w:color w:val="002839"/>
              </w:rPr>
            </w:pPr>
          </w:p>
        </w:tc>
      </w:tr>
      <w:tr w:rsidR="00E05141" w:rsidRPr="00D603BD" w14:paraId="19FEB069" w14:textId="77777777" w:rsidTr="00923EB3">
        <w:trPr>
          <w:trHeight w:hRule="exact" w:val="720"/>
        </w:trPr>
        <w:tc>
          <w:tcPr>
            <w:tcW w:w="3704" w:type="dxa"/>
            <w:gridSpan w:val="3"/>
            <w:tcBorders>
              <w:top w:val="nil"/>
              <w:left w:val="single" w:sz="4" w:space="0" w:color="BFBFBF"/>
              <w:bottom w:val="single" w:sz="4" w:space="0" w:color="BFBFBF"/>
              <w:right w:val="single" w:sz="4" w:space="0" w:color="BFBFBF"/>
            </w:tcBorders>
            <w:shd w:val="clear" w:color="auto" w:fill="auto"/>
            <w:noWrap/>
            <w:vAlign w:val="center"/>
            <w:hideMark/>
          </w:tcPr>
          <w:p w14:paraId="50A06CDF" w14:textId="77777777" w:rsidR="00E05141" w:rsidRPr="00D603BD" w:rsidRDefault="00E05141" w:rsidP="00E05141">
            <w:pPr>
              <w:rPr>
                <w:rFonts w:ascii="Arial Narrow" w:eastAsia="Times New Roman" w:hAnsi="Arial Narrow"/>
                <w:color w:val="002839"/>
              </w:rPr>
            </w:pPr>
            <w:r w:rsidRPr="00D603BD">
              <w:rPr>
                <w:rFonts w:ascii="Arial Narrow" w:eastAsia="Times New Roman" w:hAnsi="Arial Narrow"/>
                <w:color w:val="002839"/>
              </w:rPr>
              <w:t>Project coordination and implementation support</w:t>
            </w:r>
          </w:p>
        </w:tc>
        <w:tc>
          <w:tcPr>
            <w:tcW w:w="1224" w:type="dxa"/>
            <w:tcBorders>
              <w:top w:val="nil"/>
              <w:left w:val="nil"/>
              <w:bottom w:val="single" w:sz="4" w:space="0" w:color="BFBFBF"/>
              <w:right w:val="single" w:sz="4" w:space="0" w:color="BFBFBF"/>
            </w:tcBorders>
            <w:shd w:val="clear" w:color="auto" w:fill="auto"/>
            <w:noWrap/>
            <w:vAlign w:val="center"/>
            <w:hideMark/>
          </w:tcPr>
          <w:p w14:paraId="357D8C64" w14:textId="77777777" w:rsidR="00E05141" w:rsidRPr="00D603BD" w:rsidRDefault="00E05141" w:rsidP="00E05141">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hideMark/>
          </w:tcPr>
          <w:p w14:paraId="2C7FA8F4" w14:textId="77777777" w:rsidR="00E05141" w:rsidRPr="00D603BD" w:rsidRDefault="00E05141" w:rsidP="00E05141">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hideMark/>
          </w:tcPr>
          <w:p w14:paraId="38815D33" w14:textId="77777777" w:rsidR="00E05141" w:rsidRPr="00D603BD" w:rsidRDefault="00E05141" w:rsidP="00E05141">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hideMark/>
          </w:tcPr>
          <w:p w14:paraId="55E14F15" w14:textId="77777777" w:rsidR="00E05141" w:rsidRPr="00D603BD" w:rsidRDefault="00E05141" w:rsidP="00E05141">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hideMark/>
          </w:tcPr>
          <w:p w14:paraId="3FA3C580" w14:textId="77777777" w:rsidR="00E05141" w:rsidRPr="00D603BD" w:rsidRDefault="00E05141" w:rsidP="00E05141">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hideMark/>
          </w:tcPr>
          <w:p w14:paraId="08DC966C" w14:textId="77777777" w:rsidR="00E05141" w:rsidRPr="00D603BD" w:rsidRDefault="00E05141" w:rsidP="00E05141">
            <w:pPr>
              <w:jc w:val="right"/>
              <w:rPr>
                <w:rFonts w:ascii="Arial Narrow" w:eastAsia="Times New Roman" w:hAnsi="Arial Narrow"/>
                <w:color w:val="002839"/>
              </w:rPr>
            </w:pPr>
          </w:p>
        </w:tc>
        <w:tc>
          <w:tcPr>
            <w:tcW w:w="1352" w:type="dxa"/>
            <w:tcBorders>
              <w:top w:val="nil"/>
              <w:left w:val="nil"/>
              <w:bottom w:val="single" w:sz="4" w:space="0" w:color="BFBFBF"/>
              <w:right w:val="single" w:sz="4" w:space="0" w:color="BFBFBF"/>
            </w:tcBorders>
            <w:shd w:val="clear" w:color="auto" w:fill="auto"/>
            <w:noWrap/>
            <w:vAlign w:val="center"/>
            <w:hideMark/>
          </w:tcPr>
          <w:p w14:paraId="11835553" w14:textId="77777777" w:rsidR="00E05141" w:rsidRPr="00D603BD" w:rsidRDefault="00B05386" w:rsidP="00E05141">
            <w:pPr>
              <w:jc w:val="right"/>
              <w:rPr>
                <w:rFonts w:ascii="Arial Narrow" w:eastAsia="Times New Roman" w:hAnsi="Arial Narrow"/>
                <w:color w:val="002839"/>
              </w:rPr>
            </w:pPr>
            <w:r>
              <w:rPr>
                <w:rFonts w:ascii="Arial Narrow" w:eastAsia="Times New Roman" w:hAnsi="Arial Narrow"/>
                <w:color w:val="002839"/>
              </w:rPr>
              <w:t>234,</w:t>
            </w:r>
            <w:r w:rsidR="00E05141" w:rsidRPr="00D603BD">
              <w:rPr>
                <w:rFonts w:ascii="Arial Narrow" w:eastAsia="Times New Roman" w:hAnsi="Arial Narrow"/>
                <w:color w:val="002839"/>
              </w:rPr>
              <w:t>300</w:t>
            </w:r>
          </w:p>
        </w:tc>
        <w:tc>
          <w:tcPr>
            <w:tcW w:w="1262" w:type="dxa"/>
            <w:tcBorders>
              <w:top w:val="nil"/>
              <w:left w:val="nil"/>
              <w:bottom w:val="single" w:sz="4" w:space="0" w:color="BFBFBF"/>
              <w:right w:val="single" w:sz="4" w:space="0" w:color="BFBFBF"/>
            </w:tcBorders>
            <w:shd w:val="clear" w:color="auto" w:fill="auto"/>
            <w:noWrap/>
            <w:vAlign w:val="center"/>
            <w:hideMark/>
          </w:tcPr>
          <w:p w14:paraId="766D0B72" w14:textId="77777777" w:rsidR="00E05141" w:rsidRPr="00D603BD" w:rsidRDefault="00E05141" w:rsidP="00E05141">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505CFA64" w14:textId="77777777" w:rsidR="00E05141" w:rsidRPr="00D603BD" w:rsidRDefault="00B05386" w:rsidP="00E05141">
            <w:pPr>
              <w:jc w:val="right"/>
              <w:rPr>
                <w:rFonts w:ascii="Arial Narrow" w:eastAsia="Times New Roman" w:hAnsi="Arial Narrow"/>
                <w:color w:val="002839"/>
              </w:rPr>
            </w:pPr>
            <w:r>
              <w:rPr>
                <w:rFonts w:ascii="Arial Narrow" w:eastAsia="Times New Roman" w:hAnsi="Arial Narrow"/>
                <w:color w:val="002839"/>
              </w:rPr>
              <w:t>234,</w:t>
            </w:r>
            <w:r w:rsidR="00E05141" w:rsidRPr="00D603BD">
              <w:rPr>
                <w:rFonts w:ascii="Arial Narrow" w:eastAsia="Times New Roman" w:hAnsi="Arial Narrow"/>
                <w:color w:val="002839"/>
              </w:rPr>
              <w:t>300</w:t>
            </w:r>
          </w:p>
        </w:tc>
      </w:tr>
      <w:tr w:rsidR="002045D3" w:rsidRPr="00D603BD" w14:paraId="7F4AD864" w14:textId="77777777" w:rsidTr="00923EB3">
        <w:trPr>
          <w:trHeight w:hRule="exact" w:val="372"/>
        </w:trPr>
        <w:tc>
          <w:tcPr>
            <w:tcW w:w="3704" w:type="dxa"/>
            <w:gridSpan w:val="3"/>
            <w:tcBorders>
              <w:top w:val="nil"/>
              <w:left w:val="single" w:sz="4" w:space="0" w:color="BFBFBF"/>
              <w:bottom w:val="single" w:sz="4" w:space="0" w:color="BFBFBF"/>
              <w:right w:val="single" w:sz="4" w:space="0" w:color="BFBFBF"/>
            </w:tcBorders>
            <w:shd w:val="clear" w:color="auto" w:fill="auto"/>
            <w:noWrap/>
            <w:hideMark/>
          </w:tcPr>
          <w:p w14:paraId="5AC27D11" w14:textId="712A855D" w:rsidR="002045D3" w:rsidRPr="002045D3" w:rsidRDefault="00B15191" w:rsidP="002A6F99">
            <w:pPr>
              <w:rPr>
                <w:rFonts w:ascii="Arial Narrow" w:eastAsia="Times New Roman" w:hAnsi="Arial Narrow"/>
                <w:color w:val="002839"/>
              </w:rPr>
            </w:pPr>
            <w:r>
              <w:rPr>
                <w:rFonts w:ascii="Arial Narrow" w:eastAsia="Times New Roman" w:hAnsi="Arial Narrow"/>
                <w:color w:val="002839"/>
              </w:rPr>
              <w:t>Development of a</w:t>
            </w:r>
            <w:r w:rsidRPr="004E5574">
              <w:rPr>
                <w:rFonts w:ascii="Arial Narrow" w:eastAsia="Times New Roman" w:hAnsi="Arial Narrow"/>
                <w:color w:val="002839"/>
              </w:rPr>
              <w:t xml:space="preserve"> </w:t>
            </w:r>
            <w:r>
              <w:rPr>
                <w:rFonts w:ascii="Arial Narrow" w:eastAsia="Times New Roman" w:hAnsi="Arial Narrow"/>
                <w:color w:val="002839"/>
              </w:rPr>
              <w:t xml:space="preserve">scoping </w:t>
            </w:r>
            <w:r w:rsidRPr="004E5574">
              <w:rPr>
                <w:rFonts w:ascii="Arial Narrow" w:eastAsia="Times New Roman" w:hAnsi="Arial Narrow"/>
                <w:color w:val="002839"/>
              </w:rPr>
              <w:t>study</w:t>
            </w:r>
          </w:p>
        </w:tc>
        <w:tc>
          <w:tcPr>
            <w:tcW w:w="1224" w:type="dxa"/>
            <w:tcBorders>
              <w:top w:val="nil"/>
              <w:left w:val="nil"/>
              <w:bottom w:val="single" w:sz="4" w:space="0" w:color="BFBFBF"/>
              <w:right w:val="single" w:sz="4" w:space="0" w:color="BFBFBF"/>
            </w:tcBorders>
            <w:shd w:val="clear" w:color="auto" w:fill="auto"/>
            <w:noWrap/>
            <w:vAlign w:val="center"/>
          </w:tcPr>
          <w:p w14:paraId="7244D59B" w14:textId="77777777" w:rsidR="002045D3" w:rsidRPr="00D603BD" w:rsidRDefault="002045D3" w:rsidP="002045D3">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55C392BE"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4AE1718B"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45CDB843" w14:textId="77777777" w:rsidR="002045D3" w:rsidRPr="00D603BD" w:rsidRDefault="002045D3" w:rsidP="002045D3">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0022C938" w14:textId="77777777" w:rsidR="002045D3" w:rsidRPr="00D603BD" w:rsidRDefault="002045D3" w:rsidP="002045D3">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518E2BE1" w14:textId="77777777" w:rsidR="002045D3" w:rsidRPr="00D603BD" w:rsidRDefault="00B05386" w:rsidP="006753A9">
            <w:pPr>
              <w:jc w:val="right"/>
              <w:rPr>
                <w:rFonts w:ascii="Arial Narrow" w:eastAsia="Times New Roman" w:hAnsi="Arial Narrow"/>
                <w:color w:val="002839"/>
              </w:rPr>
            </w:pPr>
            <w:r>
              <w:rPr>
                <w:rFonts w:ascii="Arial Narrow" w:eastAsia="Times New Roman" w:hAnsi="Arial Narrow"/>
                <w:color w:val="002839"/>
              </w:rPr>
              <w:t>20,</w:t>
            </w:r>
            <w:r w:rsidR="00D30069">
              <w:rPr>
                <w:rFonts w:ascii="Arial Narrow" w:eastAsia="Times New Roman" w:hAnsi="Arial Narrow"/>
                <w:color w:val="002839"/>
              </w:rPr>
              <w:t>000</w:t>
            </w:r>
          </w:p>
        </w:tc>
        <w:tc>
          <w:tcPr>
            <w:tcW w:w="1352" w:type="dxa"/>
            <w:tcBorders>
              <w:top w:val="nil"/>
              <w:left w:val="nil"/>
              <w:bottom w:val="single" w:sz="4" w:space="0" w:color="BFBFBF"/>
              <w:right w:val="single" w:sz="4" w:space="0" w:color="BFBFBF"/>
            </w:tcBorders>
            <w:shd w:val="clear" w:color="auto" w:fill="auto"/>
            <w:noWrap/>
            <w:vAlign w:val="center"/>
            <w:hideMark/>
          </w:tcPr>
          <w:p w14:paraId="56363BF8"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79A76A2A"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26A0BBA1" w14:textId="77777777" w:rsidR="002045D3" w:rsidRPr="00D603BD" w:rsidRDefault="006753A9" w:rsidP="00B05386">
            <w:pPr>
              <w:jc w:val="right"/>
              <w:rPr>
                <w:rFonts w:ascii="Arial Narrow" w:eastAsia="Times New Roman" w:hAnsi="Arial Narrow"/>
                <w:color w:val="002839"/>
              </w:rPr>
            </w:pPr>
            <w:r>
              <w:rPr>
                <w:rFonts w:ascii="Arial Narrow" w:eastAsia="Times New Roman" w:hAnsi="Arial Narrow"/>
                <w:color w:val="002839"/>
              </w:rPr>
              <w:t>20</w:t>
            </w:r>
            <w:r w:rsidR="00B05386">
              <w:rPr>
                <w:rFonts w:ascii="Arial Narrow" w:eastAsia="Times New Roman" w:hAnsi="Arial Narrow"/>
                <w:color w:val="002839"/>
              </w:rPr>
              <w:t>,</w:t>
            </w:r>
            <w:r w:rsidR="002045D3" w:rsidRPr="00D603BD">
              <w:rPr>
                <w:rFonts w:ascii="Arial Narrow" w:eastAsia="Times New Roman" w:hAnsi="Arial Narrow"/>
                <w:color w:val="002839"/>
              </w:rPr>
              <w:t>000</w:t>
            </w:r>
          </w:p>
        </w:tc>
      </w:tr>
      <w:tr w:rsidR="002045D3" w:rsidRPr="00D603BD" w14:paraId="6244D182" w14:textId="77777777" w:rsidTr="00923EB3">
        <w:trPr>
          <w:trHeight w:hRule="exact" w:val="1685"/>
        </w:trPr>
        <w:tc>
          <w:tcPr>
            <w:tcW w:w="3704" w:type="dxa"/>
            <w:gridSpan w:val="3"/>
            <w:tcBorders>
              <w:top w:val="nil"/>
              <w:left w:val="single" w:sz="4" w:space="0" w:color="BFBFBF"/>
              <w:bottom w:val="single" w:sz="4" w:space="0" w:color="BFBFBF"/>
              <w:right w:val="single" w:sz="4" w:space="0" w:color="BFBFBF"/>
            </w:tcBorders>
            <w:shd w:val="clear" w:color="auto" w:fill="auto"/>
            <w:noWrap/>
            <w:hideMark/>
          </w:tcPr>
          <w:p w14:paraId="755C6A6A" w14:textId="44D1645A" w:rsidR="002045D3" w:rsidRPr="002045D3" w:rsidRDefault="00B15191" w:rsidP="002045D3">
            <w:pPr>
              <w:rPr>
                <w:rFonts w:ascii="Arial Narrow" w:eastAsia="Times New Roman" w:hAnsi="Arial Narrow"/>
                <w:color w:val="002839"/>
              </w:rPr>
            </w:pPr>
            <w:r w:rsidRPr="00A063AD">
              <w:rPr>
                <w:rFonts w:ascii="Arial Narrow" w:eastAsia="Times New Roman" w:hAnsi="Arial Narrow"/>
                <w:color w:val="002839"/>
              </w:rPr>
              <w:t>Delivery of 4 mappings (one in each country) of available and practical innovative technologies that could respond to the needs of the identified sectors and industries to reduce work-related accidents and occupational diseases</w:t>
            </w:r>
          </w:p>
        </w:tc>
        <w:tc>
          <w:tcPr>
            <w:tcW w:w="1224" w:type="dxa"/>
            <w:tcBorders>
              <w:top w:val="nil"/>
              <w:left w:val="nil"/>
              <w:bottom w:val="single" w:sz="4" w:space="0" w:color="BFBFBF"/>
              <w:right w:val="single" w:sz="4" w:space="0" w:color="BFBFBF"/>
            </w:tcBorders>
            <w:shd w:val="clear" w:color="auto" w:fill="auto"/>
            <w:noWrap/>
            <w:vAlign w:val="center"/>
          </w:tcPr>
          <w:p w14:paraId="756B4889" w14:textId="77777777" w:rsidR="002045D3" w:rsidRPr="00D603BD" w:rsidRDefault="002045D3" w:rsidP="002045D3">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2FCA9C7E"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0AE256D5"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2829E0AE" w14:textId="77777777" w:rsidR="002045D3" w:rsidRPr="00D603BD" w:rsidRDefault="002045D3" w:rsidP="002045D3">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699D28A2" w14:textId="77777777" w:rsidR="002045D3" w:rsidRPr="00D603BD" w:rsidRDefault="00D30069" w:rsidP="002045D3">
            <w:pPr>
              <w:jc w:val="right"/>
              <w:rPr>
                <w:rFonts w:ascii="Arial Narrow" w:eastAsia="Times New Roman" w:hAnsi="Arial Narrow"/>
                <w:color w:val="002839"/>
              </w:rPr>
            </w:pPr>
            <w:r>
              <w:rPr>
                <w:rFonts w:ascii="Arial Narrow" w:eastAsia="Times New Roman" w:hAnsi="Arial Narrow"/>
                <w:color w:val="002839"/>
              </w:rPr>
              <w:t>4</w:t>
            </w:r>
            <w:r w:rsidR="00B05386">
              <w:rPr>
                <w:rFonts w:ascii="Arial Narrow" w:eastAsia="Times New Roman" w:hAnsi="Arial Narrow"/>
                <w:color w:val="002839"/>
              </w:rPr>
              <w:t>,</w:t>
            </w:r>
            <w:r>
              <w:rPr>
                <w:rFonts w:ascii="Arial Narrow" w:eastAsia="Times New Roman" w:hAnsi="Arial Narrow"/>
                <w:color w:val="002839"/>
              </w:rPr>
              <w:t>000</w:t>
            </w:r>
          </w:p>
        </w:tc>
        <w:tc>
          <w:tcPr>
            <w:tcW w:w="1255" w:type="dxa"/>
            <w:tcBorders>
              <w:top w:val="nil"/>
              <w:left w:val="nil"/>
              <w:bottom w:val="single" w:sz="4" w:space="0" w:color="BFBFBF"/>
              <w:right w:val="single" w:sz="4" w:space="0" w:color="BFBFBF"/>
            </w:tcBorders>
            <w:shd w:val="clear" w:color="auto" w:fill="auto"/>
            <w:noWrap/>
            <w:vAlign w:val="center"/>
          </w:tcPr>
          <w:p w14:paraId="4D2CBC3F" w14:textId="77777777" w:rsidR="002045D3" w:rsidRPr="00D603BD" w:rsidRDefault="00D30069" w:rsidP="002045D3">
            <w:pPr>
              <w:jc w:val="right"/>
              <w:rPr>
                <w:rFonts w:ascii="Arial Narrow" w:eastAsia="Times New Roman" w:hAnsi="Arial Narrow"/>
                <w:color w:val="002839"/>
              </w:rPr>
            </w:pPr>
            <w:r>
              <w:rPr>
                <w:rFonts w:ascii="Arial Narrow" w:eastAsia="Times New Roman" w:hAnsi="Arial Narrow"/>
                <w:color w:val="002839"/>
              </w:rPr>
              <w:t>36</w:t>
            </w:r>
            <w:r w:rsidR="00B05386">
              <w:rPr>
                <w:rFonts w:ascii="Arial Narrow" w:eastAsia="Times New Roman" w:hAnsi="Arial Narrow"/>
                <w:color w:val="002839"/>
              </w:rPr>
              <w:t>,</w:t>
            </w:r>
            <w:r>
              <w:rPr>
                <w:rFonts w:ascii="Arial Narrow" w:eastAsia="Times New Roman" w:hAnsi="Arial Narrow"/>
                <w:color w:val="002839"/>
              </w:rPr>
              <w:t>000</w:t>
            </w:r>
          </w:p>
        </w:tc>
        <w:tc>
          <w:tcPr>
            <w:tcW w:w="1352" w:type="dxa"/>
            <w:tcBorders>
              <w:top w:val="nil"/>
              <w:left w:val="nil"/>
              <w:bottom w:val="single" w:sz="4" w:space="0" w:color="BFBFBF"/>
              <w:right w:val="single" w:sz="4" w:space="0" w:color="BFBFBF"/>
            </w:tcBorders>
            <w:shd w:val="clear" w:color="auto" w:fill="auto"/>
            <w:noWrap/>
            <w:vAlign w:val="center"/>
            <w:hideMark/>
          </w:tcPr>
          <w:p w14:paraId="483E9E38"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2548A250"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6E8793FA" w14:textId="77777777" w:rsidR="002045D3" w:rsidRPr="00D603BD" w:rsidRDefault="00B05386" w:rsidP="002045D3">
            <w:pPr>
              <w:jc w:val="right"/>
              <w:rPr>
                <w:rFonts w:ascii="Arial Narrow" w:eastAsia="Times New Roman" w:hAnsi="Arial Narrow"/>
                <w:color w:val="002839"/>
              </w:rPr>
            </w:pPr>
            <w:r>
              <w:rPr>
                <w:rFonts w:ascii="Arial Narrow" w:eastAsia="Times New Roman" w:hAnsi="Arial Narrow"/>
                <w:color w:val="002839"/>
              </w:rPr>
              <w:t>40,</w:t>
            </w:r>
            <w:r w:rsidR="002045D3" w:rsidRPr="00D603BD">
              <w:rPr>
                <w:rFonts w:ascii="Arial Narrow" w:eastAsia="Times New Roman" w:hAnsi="Arial Narrow"/>
                <w:color w:val="002839"/>
              </w:rPr>
              <w:t>000</w:t>
            </w:r>
          </w:p>
        </w:tc>
      </w:tr>
      <w:tr w:rsidR="002045D3" w:rsidRPr="00D603BD" w14:paraId="31AB303C" w14:textId="77777777" w:rsidTr="00923EB3">
        <w:trPr>
          <w:trHeight w:hRule="exact" w:val="1427"/>
        </w:trPr>
        <w:tc>
          <w:tcPr>
            <w:tcW w:w="3704" w:type="dxa"/>
            <w:gridSpan w:val="3"/>
            <w:tcBorders>
              <w:top w:val="nil"/>
              <w:left w:val="single" w:sz="4" w:space="0" w:color="BFBFBF"/>
              <w:bottom w:val="single" w:sz="4" w:space="0" w:color="BFBFBF"/>
              <w:right w:val="single" w:sz="4" w:space="0" w:color="BFBFBF"/>
            </w:tcBorders>
            <w:shd w:val="clear" w:color="auto" w:fill="auto"/>
            <w:noWrap/>
            <w:hideMark/>
          </w:tcPr>
          <w:p w14:paraId="05265374" w14:textId="27C2460C" w:rsidR="002045D3" w:rsidRPr="002045D3" w:rsidRDefault="00B15191" w:rsidP="002045D3">
            <w:pPr>
              <w:rPr>
                <w:rFonts w:ascii="Arial Narrow" w:eastAsia="Times New Roman" w:hAnsi="Arial Narrow"/>
                <w:color w:val="002839"/>
              </w:rPr>
            </w:pPr>
            <w:r w:rsidRPr="00A063AD">
              <w:rPr>
                <w:rFonts w:ascii="Arial Narrow" w:eastAsia="Times New Roman" w:hAnsi="Arial Narrow"/>
                <w:color w:val="002839"/>
              </w:rPr>
              <w:t>Development of patent landscaping report(s)  of the available and most practical  innovative technology identified in the mappings</w:t>
            </w:r>
          </w:p>
        </w:tc>
        <w:tc>
          <w:tcPr>
            <w:tcW w:w="1224" w:type="dxa"/>
            <w:tcBorders>
              <w:top w:val="nil"/>
              <w:left w:val="nil"/>
              <w:bottom w:val="single" w:sz="4" w:space="0" w:color="BFBFBF"/>
              <w:right w:val="single" w:sz="4" w:space="0" w:color="BFBFBF"/>
            </w:tcBorders>
            <w:shd w:val="clear" w:color="auto" w:fill="auto"/>
            <w:noWrap/>
            <w:vAlign w:val="center"/>
          </w:tcPr>
          <w:p w14:paraId="2A5C39D8" w14:textId="77777777" w:rsidR="002045D3" w:rsidRPr="00D603BD" w:rsidRDefault="002045D3" w:rsidP="002045D3">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2F23EFDB"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10B57CFA"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1D884330" w14:textId="77777777" w:rsidR="002045D3" w:rsidRPr="00D603BD" w:rsidRDefault="002045D3" w:rsidP="002045D3">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0F863D0A" w14:textId="77777777" w:rsidR="002045D3" w:rsidRPr="00D603BD" w:rsidRDefault="002045D3" w:rsidP="002045D3">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2BE06FBE" w14:textId="77777777" w:rsidR="002045D3" w:rsidRPr="00D603BD" w:rsidRDefault="00D30069" w:rsidP="002045D3">
            <w:pPr>
              <w:jc w:val="right"/>
              <w:rPr>
                <w:rFonts w:ascii="Arial Narrow" w:eastAsia="Times New Roman" w:hAnsi="Arial Narrow"/>
                <w:color w:val="002839"/>
              </w:rPr>
            </w:pPr>
            <w:r>
              <w:rPr>
                <w:rFonts w:ascii="Arial Narrow" w:eastAsia="Times New Roman" w:hAnsi="Arial Narrow"/>
                <w:color w:val="002839"/>
              </w:rPr>
              <w:t>40</w:t>
            </w:r>
            <w:r w:rsidR="00B05386">
              <w:rPr>
                <w:rFonts w:ascii="Arial Narrow" w:eastAsia="Times New Roman" w:hAnsi="Arial Narrow"/>
                <w:color w:val="002839"/>
              </w:rPr>
              <w:t>,</w:t>
            </w:r>
            <w:r>
              <w:rPr>
                <w:rFonts w:ascii="Arial Narrow" w:eastAsia="Times New Roman" w:hAnsi="Arial Narrow"/>
                <w:color w:val="002839"/>
              </w:rPr>
              <w:t>000</w:t>
            </w:r>
          </w:p>
        </w:tc>
        <w:tc>
          <w:tcPr>
            <w:tcW w:w="1352" w:type="dxa"/>
            <w:tcBorders>
              <w:top w:val="nil"/>
              <w:left w:val="nil"/>
              <w:bottom w:val="single" w:sz="4" w:space="0" w:color="BFBFBF"/>
              <w:right w:val="single" w:sz="4" w:space="0" w:color="BFBFBF"/>
            </w:tcBorders>
            <w:shd w:val="clear" w:color="auto" w:fill="auto"/>
            <w:noWrap/>
            <w:vAlign w:val="center"/>
            <w:hideMark/>
          </w:tcPr>
          <w:p w14:paraId="5C2B8DF5"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0DF1EA37"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14B2FD46" w14:textId="77777777" w:rsidR="002045D3" w:rsidRPr="00D603BD" w:rsidRDefault="006753A9" w:rsidP="002045D3">
            <w:pPr>
              <w:jc w:val="right"/>
              <w:rPr>
                <w:rFonts w:ascii="Arial Narrow" w:eastAsia="Times New Roman" w:hAnsi="Arial Narrow"/>
                <w:color w:val="002839"/>
              </w:rPr>
            </w:pPr>
            <w:r>
              <w:rPr>
                <w:rFonts w:ascii="Arial Narrow" w:eastAsia="Times New Roman" w:hAnsi="Arial Narrow"/>
                <w:color w:val="002839"/>
              </w:rPr>
              <w:t>40</w:t>
            </w:r>
            <w:r w:rsidR="00B05386">
              <w:rPr>
                <w:rFonts w:ascii="Arial Narrow" w:eastAsia="Times New Roman" w:hAnsi="Arial Narrow"/>
                <w:color w:val="002839"/>
              </w:rPr>
              <w:t>,</w:t>
            </w:r>
            <w:r w:rsidR="002045D3" w:rsidRPr="00D603BD">
              <w:rPr>
                <w:rFonts w:ascii="Arial Narrow" w:eastAsia="Times New Roman" w:hAnsi="Arial Narrow"/>
                <w:color w:val="002839"/>
              </w:rPr>
              <w:t>000</w:t>
            </w:r>
          </w:p>
        </w:tc>
      </w:tr>
      <w:tr w:rsidR="002045D3" w:rsidRPr="00D603BD" w14:paraId="3BBE7281" w14:textId="77777777" w:rsidTr="00923EB3">
        <w:trPr>
          <w:trHeight w:hRule="exact" w:val="1147"/>
        </w:trPr>
        <w:tc>
          <w:tcPr>
            <w:tcW w:w="3704" w:type="dxa"/>
            <w:gridSpan w:val="3"/>
            <w:tcBorders>
              <w:top w:val="nil"/>
              <w:left w:val="single" w:sz="4" w:space="0" w:color="BFBFBF"/>
              <w:bottom w:val="single" w:sz="4" w:space="0" w:color="BFBFBF"/>
              <w:right w:val="single" w:sz="4" w:space="0" w:color="BFBFBF"/>
            </w:tcBorders>
            <w:shd w:val="clear" w:color="auto" w:fill="auto"/>
            <w:noWrap/>
            <w:hideMark/>
          </w:tcPr>
          <w:p w14:paraId="0F66446B" w14:textId="7F1B9779" w:rsidR="002045D3" w:rsidRPr="002045D3" w:rsidRDefault="00B15191" w:rsidP="002045D3">
            <w:pPr>
              <w:rPr>
                <w:rFonts w:ascii="Arial Narrow" w:eastAsia="Times New Roman" w:hAnsi="Arial Narrow"/>
                <w:color w:val="002839"/>
              </w:rPr>
            </w:pPr>
            <w:r w:rsidRPr="00A063AD">
              <w:rPr>
                <w:rFonts w:ascii="Arial Narrow" w:eastAsia="Times New Roman" w:hAnsi="Arial Narrow"/>
                <w:color w:val="002839"/>
              </w:rPr>
              <w:t>Four (4) public awareness campaigns on the role of IP in promoting the development of innovative technologies and products launched.</w:t>
            </w:r>
          </w:p>
        </w:tc>
        <w:tc>
          <w:tcPr>
            <w:tcW w:w="1224" w:type="dxa"/>
            <w:tcBorders>
              <w:top w:val="nil"/>
              <w:left w:val="nil"/>
              <w:bottom w:val="single" w:sz="4" w:space="0" w:color="BFBFBF"/>
              <w:right w:val="single" w:sz="4" w:space="0" w:color="BFBFBF"/>
            </w:tcBorders>
            <w:shd w:val="clear" w:color="auto" w:fill="auto"/>
            <w:noWrap/>
            <w:vAlign w:val="center"/>
          </w:tcPr>
          <w:p w14:paraId="615B6F72" w14:textId="77777777" w:rsidR="002045D3" w:rsidRPr="00D603BD" w:rsidRDefault="002045D3" w:rsidP="002045D3">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0BCF598F"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2CAB8111"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4A8332E8" w14:textId="77777777" w:rsidR="002045D3" w:rsidRPr="00D603BD" w:rsidRDefault="002045D3" w:rsidP="002045D3">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2644BDEF" w14:textId="77777777" w:rsidR="002045D3" w:rsidRPr="00D603BD" w:rsidRDefault="002045D3" w:rsidP="002045D3">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36373086" w14:textId="77777777" w:rsidR="002045D3" w:rsidRPr="00D603BD" w:rsidRDefault="00D30069" w:rsidP="002045D3">
            <w:pPr>
              <w:jc w:val="right"/>
              <w:rPr>
                <w:rFonts w:ascii="Arial Narrow" w:eastAsia="Times New Roman" w:hAnsi="Arial Narrow"/>
                <w:color w:val="002839"/>
              </w:rPr>
            </w:pPr>
            <w:r>
              <w:rPr>
                <w:rFonts w:ascii="Arial Narrow" w:eastAsia="Times New Roman" w:hAnsi="Arial Narrow"/>
                <w:color w:val="002839"/>
              </w:rPr>
              <w:t>40</w:t>
            </w:r>
            <w:r w:rsidR="00B05386">
              <w:rPr>
                <w:rFonts w:ascii="Arial Narrow" w:eastAsia="Times New Roman" w:hAnsi="Arial Narrow"/>
                <w:color w:val="002839"/>
              </w:rPr>
              <w:t>,</w:t>
            </w:r>
            <w:r>
              <w:rPr>
                <w:rFonts w:ascii="Arial Narrow" w:eastAsia="Times New Roman" w:hAnsi="Arial Narrow"/>
                <w:color w:val="002839"/>
              </w:rPr>
              <w:t>000</w:t>
            </w:r>
          </w:p>
        </w:tc>
        <w:tc>
          <w:tcPr>
            <w:tcW w:w="1352" w:type="dxa"/>
            <w:tcBorders>
              <w:top w:val="nil"/>
              <w:left w:val="nil"/>
              <w:bottom w:val="single" w:sz="4" w:space="0" w:color="BFBFBF"/>
              <w:right w:val="single" w:sz="4" w:space="0" w:color="BFBFBF"/>
            </w:tcBorders>
            <w:shd w:val="clear" w:color="auto" w:fill="auto"/>
            <w:noWrap/>
            <w:vAlign w:val="center"/>
            <w:hideMark/>
          </w:tcPr>
          <w:p w14:paraId="7E4D4F14"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76DFC0A0"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00EDBED4" w14:textId="77777777" w:rsidR="002045D3" w:rsidRPr="00D603BD" w:rsidRDefault="00B05386" w:rsidP="002045D3">
            <w:pPr>
              <w:jc w:val="right"/>
              <w:rPr>
                <w:rFonts w:ascii="Arial Narrow" w:eastAsia="Times New Roman" w:hAnsi="Arial Narrow"/>
                <w:color w:val="002839"/>
              </w:rPr>
            </w:pPr>
            <w:r>
              <w:rPr>
                <w:rFonts w:ascii="Arial Narrow" w:eastAsia="Times New Roman" w:hAnsi="Arial Narrow"/>
                <w:color w:val="002839"/>
              </w:rPr>
              <w:t>40,</w:t>
            </w:r>
            <w:r w:rsidR="002045D3" w:rsidRPr="00D603BD">
              <w:rPr>
                <w:rFonts w:ascii="Arial Narrow" w:eastAsia="Times New Roman" w:hAnsi="Arial Narrow"/>
                <w:color w:val="002839"/>
              </w:rPr>
              <w:t>000</w:t>
            </w:r>
          </w:p>
        </w:tc>
      </w:tr>
      <w:tr w:rsidR="002045D3" w:rsidRPr="00D603BD" w14:paraId="6C4947BD" w14:textId="77777777" w:rsidTr="00923EB3">
        <w:trPr>
          <w:trHeight w:hRule="exact" w:val="1251"/>
        </w:trPr>
        <w:tc>
          <w:tcPr>
            <w:tcW w:w="3704" w:type="dxa"/>
            <w:gridSpan w:val="3"/>
            <w:tcBorders>
              <w:top w:val="nil"/>
              <w:left w:val="single" w:sz="4" w:space="0" w:color="BFBFBF"/>
              <w:bottom w:val="single" w:sz="4" w:space="0" w:color="BFBFBF"/>
              <w:right w:val="single" w:sz="4" w:space="0" w:color="BFBFBF"/>
            </w:tcBorders>
            <w:shd w:val="clear" w:color="auto" w:fill="auto"/>
            <w:noWrap/>
            <w:hideMark/>
          </w:tcPr>
          <w:p w14:paraId="143B8E24" w14:textId="0C186012" w:rsidR="002045D3" w:rsidRPr="002045D3" w:rsidRDefault="00B15191" w:rsidP="002045D3">
            <w:pPr>
              <w:rPr>
                <w:rFonts w:ascii="Arial Narrow" w:eastAsia="Times New Roman" w:hAnsi="Arial Narrow"/>
                <w:color w:val="002839"/>
              </w:rPr>
            </w:pPr>
            <w:r w:rsidRPr="00A063AD">
              <w:rPr>
                <w:rFonts w:ascii="Arial Narrow" w:eastAsia="Times New Roman" w:hAnsi="Arial Narrow"/>
                <w:color w:val="002839"/>
              </w:rPr>
              <w:lastRenderedPageBreak/>
              <w:t>Four (4) national awareness-raising seminars (one in each country) on preventing the use of counterfeit products in the workplace organized and held.</w:t>
            </w:r>
          </w:p>
        </w:tc>
        <w:tc>
          <w:tcPr>
            <w:tcW w:w="1224" w:type="dxa"/>
            <w:tcBorders>
              <w:top w:val="nil"/>
              <w:left w:val="nil"/>
              <w:bottom w:val="single" w:sz="4" w:space="0" w:color="BFBFBF"/>
              <w:right w:val="single" w:sz="4" w:space="0" w:color="BFBFBF"/>
            </w:tcBorders>
            <w:shd w:val="clear" w:color="auto" w:fill="auto"/>
            <w:noWrap/>
            <w:vAlign w:val="center"/>
            <w:hideMark/>
          </w:tcPr>
          <w:p w14:paraId="4BC8C0C3" w14:textId="77777777" w:rsidR="002045D3" w:rsidRPr="00D603BD" w:rsidRDefault="00B05386" w:rsidP="002045D3">
            <w:pPr>
              <w:jc w:val="right"/>
              <w:rPr>
                <w:rFonts w:ascii="Arial Narrow" w:eastAsia="Times New Roman" w:hAnsi="Arial Narrow"/>
                <w:color w:val="002839"/>
              </w:rPr>
            </w:pPr>
            <w:r>
              <w:rPr>
                <w:rFonts w:ascii="Arial Narrow" w:eastAsia="Times New Roman" w:hAnsi="Arial Narrow"/>
                <w:color w:val="002839"/>
              </w:rPr>
              <w:t>8,</w:t>
            </w:r>
            <w:r w:rsidR="00D30069">
              <w:rPr>
                <w:rFonts w:ascii="Arial Narrow" w:eastAsia="Times New Roman" w:hAnsi="Arial Narrow"/>
                <w:color w:val="002839"/>
              </w:rPr>
              <w:t>000</w:t>
            </w:r>
          </w:p>
        </w:tc>
        <w:tc>
          <w:tcPr>
            <w:tcW w:w="1300" w:type="dxa"/>
            <w:tcBorders>
              <w:top w:val="nil"/>
              <w:left w:val="nil"/>
              <w:bottom w:val="single" w:sz="4" w:space="0" w:color="BFBFBF"/>
              <w:right w:val="single" w:sz="4" w:space="0" w:color="BFBFBF"/>
            </w:tcBorders>
            <w:shd w:val="clear" w:color="auto" w:fill="auto"/>
            <w:noWrap/>
            <w:vAlign w:val="center"/>
          </w:tcPr>
          <w:p w14:paraId="6F97CFD4" w14:textId="77777777" w:rsidR="002045D3" w:rsidRPr="00D603BD" w:rsidRDefault="00B05386" w:rsidP="002045D3">
            <w:pPr>
              <w:jc w:val="right"/>
              <w:rPr>
                <w:rFonts w:ascii="Arial Narrow" w:eastAsia="Times New Roman" w:hAnsi="Arial Narrow"/>
                <w:color w:val="002839"/>
              </w:rPr>
            </w:pPr>
            <w:r>
              <w:rPr>
                <w:rFonts w:ascii="Arial Narrow" w:eastAsia="Times New Roman" w:hAnsi="Arial Narrow"/>
                <w:color w:val="002839"/>
              </w:rPr>
              <w:t>4,000</w:t>
            </w:r>
          </w:p>
        </w:tc>
        <w:tc>
          <w:tcPr>
            <w:tcW w:w="1350" w:type="dxa"/>
            <w:tcBorders>
              <w:top w:val="nil"/>
              <w:left w:val="nil"/>
              <w:bottom w:val="single" w:sz="4" w:space="0" w:color="BFBFBF"/>
              <w:right w:val="single" w:sz="4" w:space="0" w:color="BFBFBF"/>
            </w:tcBorders>
            <w:shd w:val="clear" w:color="auto" w:fill="auto"/>
            <w:noWrap/>
            <w:vAlign w:val="center"/>
          </w:tcPr>
          <w:p w14:paraId="2E0CF3CC"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41F1B5A5" w14:textId="77777777" w:rsidR="002045D3" w:rsidRPr="00D603BD" w:rsidRDefault="00B05386" w:rsidP="002045D3">
            <w:pPr>
              <w:jc w:val="right"/>
              <w:rPr>
                <w:rFonts w:ascii="Arial Narrow" w:eastAsia="Times New Roman" w:hAnsi="Arial Narrow"/>
                <w:color w:val="002839"/>
              </w:rPr>
            </w:pPr>
            <w:r>
              <w:rPr>
                <w:rFonts w:ascii="Arial Narrow" w:eastAsia="Times New Roman" w:hAnsi="Arial Narrow"/>
                <w:color w:val="002839"/>
              </w:rPr>
              <w:t>2,000</w:t>
            </w:r>
          </w:p>
        </w:tc>
        <w:tc>
          <w:tcPr>
            <w:tcW w:w="1170" w:type="dxa"/>
            <w:tcBorders>
              <w:top w:val="nil"/>
              <w:left w:val="nil"/>
              <w:bottom w:val="single" w:sz="4" w:space="0" w:color="BFBFBF"/>
              <w:right w:val="single" w:sz="4" w:space="0" w:color="BFBFBF"/>
            </w:tcBorders>
            <w:shd w:val="clear" w:color="auto" w:fill="auto"/>
            <w:noWrap/>
            <w:vAlign w:val="center"/>
          </w:tcPr>
          <w:p w14:paraId="70D2614A" w14:textId="77777777" w:rsidR="002045D3" w:rsidRPr="00D603BD" w:rsidRDefault="002045D3" w:rsidP="002045D3">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51EB58BB" w14:textId="77777777" w:rsidR="002045D3" w:rsidRPr="00D603BD" w:rsidRDefault="00B05386" w:rsidP="002045D3">
            <w:pPr>
              <w:jc w:val="right"/>
              <w:rPr>
                <w:rFonts w:ascii="Arial Narrow" w:eastAsia="Times New Roman" w:hAnsi="Arial Narrow"/>
                <w:color w:val="002839"/>
              </w:rPr>
            </w:pPr>
            <w:r>
              <w:rPr>
                <w:rFonts w:ascii="Arial Narrow" w:eastAsia="Times New Roman" w:hAnsi="Arial Narrow"/>
                <w:color w:val="002839"/>
              </w:rPr>
              <w:t>40,000</w:t>
            </w:r>
          </w:p>
        </w:tc>
        <w:tc>
          <w:tcPr>
            <w:tcW w:w="1352" w:type="dxa"/>
            <w:tcBorders>
              <w:top w:val="nil"/>
              <w:left w:val="nil"/>
              <w:bottom w:val="single" w:sz="4" w:space="0" w:color="BFBFBF"/>
              <w:right w:val="single" w:sz="4" w:space="0" w:color="BFBFBF"/>
            </w:tcBorders>
            <w:shd w:val="clear" w:color="auto" w:fill="auto"/>
            <w:noWrap/>
            <w:vAlign w:val="center"/>
            <w:hideMark/>
          </w:tcPr>
          <w:p w14:paraId="4CB7D9B8"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4428553D"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5A5AE67E" w14:textId="77777777" w:rsidR="002045D3" w:rsidRPr="00D603BD" w:rsidRDefault="00B05386" w:rsidP="00B10784">
            <w:pPr>
              <w:jc w:val="right"/>
              <w:rPr>
                <w:rFonts w:ascii="Arial Narrow" w:eastAsia="Times New Roman" w:hAnsi="Arial Narrow"/>
                <w:color w:val="002839"/>
              </w:rPr>
            </w:pPr>
            <w:r>
              <w:rPr>
                <w:rFonts w:ascii="Arial Narrow" w:eastAsia="Times New Roman" w:hAnsi="Arial Narrow"/>
                <w:color w:val="002839"/>
              </w:rPr>
              <w:t>5</w:t>
            </w:r>
            <w:r w:rsidR="00B10784">
              <w:rPr>
                <w:rFonts w:ascii="Arial Narrow" w:eastAsia="Times New Roman" w:hAnsi="Arial Narrow"/>
                <w:color w:val="002839"/>
              </w:rPr>
              <w:t>4</w:t>
            </w:r>
            <w:r>
              <w:rPr>
                <w:rFonts w:ascii="Arial Narrow" w:eastAsia="Times New Roman" w:hAnsi="Arial Narrow"/>
                <w:color w:val="002839"/>
              </w:rPr>
              <w:t>,</w:t>
            </w:r>
            <w:r w:rsidR="002045D3" w:rsidRPr="00D603BD">
              <w:rPr>
                <w:rFonts w:ascii="Arial Narrow" w:eastAsia="Times New Roman" w:hAnsi="Arial Narrow"/>
                <w:color w:val="002839"/>
              </w:rPr>
              <w:t>000</w:t>
            </w:r>
          </w:p>
        </w:tc>
      </w:tr>
      <w:tr w:rsidR="002045D3" w:rsidRPr="00D603BD" w14:paraId="4C66A9BD" w14:textId="77777777" w:rsidTr="00923EB3">
        <w:trPr>
          <w:trHeight w:hRule="exact" w:val="606"/>
        </w:trPr>
        <w:tc>
          <w:tcPr>
            <w:tcW w:w="3704" w:type="dxa"/>
            <w:gridSpan w:val="3"/>
            <w:tcBorders>
              <w:top w:val="nil"/>
              <w:left w:val="single" w:sz="4" w:space="0" w:color="BFBFBF"/>
              <w:bottom w:val="single" w:sz="4" w:space="0" w:color="BFBFBF"/>
              <w:right w:val="single" w:sz="4" w:space="0" w:color="BFBFBF"/>
            </w:tcBorders>
            <w:shd w:val="clear" w:color="auto" w:fill="auto"/>
            <w:noWrap/>
          </w:tcPr>
          <w:p w14:paraId="525200F0" w14:textId="4C2EC905" w:rsidR="002045D3" w:rsidRPr="002045D3" w:rsidRDefault="00B15191" w:rsidP="008F2462">
            <w:pPr>
              <w:rPr>
                <w:rFonts w:ascii="Arial Narrow" w:eastAsia="Times New Roman" w:hAnsi="Arial Narrow"/>
                <w:color w:val="002839"/>
              </w:rPr>
            </w:pPr>
            <w:r w:rsidRPr="00A063AD">
              <w:rPr>
                <w:rFonts w:ascii="Arial Narrow" w:eastAsia="Times New Roman" w:hAnsi="Arial Narrow"/>
                <w:color w:val="002839"/>
              </w:rPr>
              <w:t>Establishment of a Network for collaboration</w:t>
            </w:r>
          </w:p>
        </w:tc>
        <w:tc>
          <w:tcPr>
            <w:tcW w:w="1224" w:type="dxa"/>
            <w:tcBorders>
              <w:top w:val="nil"/>
              <w:left w:val="nil"/>
              <w:bottom w:val="single" w:sz="4" w:space="0" w:color="BFBFBF"/>
              <w:right w:val="single" w:sz="4" w:space="0" w:color="BFBFBF"/>
            </w:tcBorders>
            <w:shd w:val="clear" w:color="auto" w:fill="auto"/>
            <w:noWrap/>
            <w:vAlign w:val="center"/>
            <w:hideMark/>
          </w:tcPr>
          <w:p w14:paraId="2EFAEAF4" w14:textId="7A66C218" w:rsidR="002045D3" w:rsidRPr="00D603BD" w:rsidRDefault="009519F9" w:rsidP="002045D3">
            <w:pPr>
              <w:jc w:val="right"/>
              <w:rPr>
                <w:rFonts w:ascii="Arial Narrow" w:eastAsia="Times New Roman" w:hAnsi="Arial Narrow"/>
                <w:color w:val="002839"/>
              </w:rPr>
            </w:pPr>
            <w:r>
              <w:rPr>
                <w:rFonts w:ascii="Arial Narrow" w:eastAsia="Times New Roman" w:hAnsi="Arial Narrow"/>
                <w:color w:val="002839"/>
              </w:rPr>
              <w:t>8,000</w:t>
            </w:r>
          </w:p>
        </w:tc>
        <w:tc>
          <w:tcPr>
            <w:tcW w:w="1300" w:type="dxa"/>
            <w:tcBorders>
              <w:top w:val="nil"/>
              <w:left w:val="nil"/>
              <w:bottom w:val="single" w:sz="4" w:space="0" w:color="BFBFBF"/>
              <w:right w:val="single" w:sz="4" w:space="0" w:color="BFBFBF"/>
            </w:tcBorders>
            <w:shd w:val="clear" w:color="auto" w:fill="auto"/>
            <w:noWrap/>
            <w:vAlign w:val="center"/>
          </w:tcPr>
          <w:p w14:paraId="6B145E77"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0778F48B"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464A2EF8" w14:textId="7F2D37CA" w:rsidR="002045D3" w:rsidRPr="00D603BD" w:rsidRDefault="009519F9" w:rsidP="002045D3">
            <w:pPr>
              <w:jc w:val="right"/>
              <w:rPr>
                <w:rFonts w:ascii="Arial Narrow" w:eastAsia="Times New Roman" w:hAnsi="Arial Narrow"/>
                <w:color w:val="002839"/>
              </w:rPr>
            </w:pPr>
            <w:r>
              <w:rPr>
                <w:rFonts w:ascii="Arial Narrow" w:eastAsia="Times New Roman" w:hAnsi="Arial Narrow"/>
                <w:color w:val="002839"/>
              </w:rPr>
              <w:t>2</w:t>
            </w:r>
            <w:r w:rsidR="00473E32">
              <w:rPr>
                <w:rFonts w:ascii="Arial Narrow" w:eastAsia="Times New Roman" w:hAnsi="Arial Narrow"/>
                <w:color w:val="002839"/>
              </w:rPr>
              <w:t>,000</w:t>
            </w:r>
          </w:p>
        </w:tc>
        <w:tc>
          <w:tcPr>
            <w:tcW w:w="1170" w:type="dxa"/>
            <w:tcBorders>
              <w:top w:val="nil"/>
              <w:left w:val="nil"/>
              <w:bottom w:val="single" w:sz="4" w:space="0" w:color="BFBFBF"/>
              <w:right w:val="single" w:sz="4" w:space="0" w:color="BFBFBF"/>
            </w:tcBorders>
            <w:shd w:val="clear" w:color="auto" w:fill="auto"/>
            <w:noWrap/>
            <w:vAlign w:val="center"/>
          </w:tcPr>
          <w:p w14:paraId="26F8BBF5" w14:textId="77777777" w:rsidR="002045D3" w:rsidRPr="00D603BD" w:rsidRDefault="002045D3" w:rsidP="002045D3">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2F4F7401" w14:textId="24793D21" w:rsidR="002045D3" w:rsidRPr="00D603BD" w:rsidRDefault="009519F9" w:rsidP="002045D3">
            <w:pPr>
              <w:jc w:val="right"/>
              <w:rPr>
                <w:rFonts w:ascii="Arial Narrow" w:eastAsia="Times New Roman" w:hAnsi="Arial Narrow"/>
                <w:color w:val="002839"/>
              </w:rPr>
            </w:pPr>
            <w:r>
              <w:rPr>
                <w:rFonts w:ascii="Arial Narrow" w:eastAsia="Times New Roman" w:hAnsi="Arial Narrow"/>
                <w:color w:val="002839"/>
              </w:rPr>
              <w:t>30</w:t>
            </w:r>
            <w:r w:rsidR="006751CE">
              <w:rPr>
                <w:rFonts w:ascii="Arial Narrow" w:eastAsia="Times New Roman" w:hAnsi="Arial Narrow"/>
                <w:color w:val="002839"/>
              </w:rPr>
              <w:t>,000</w:t>
            </w:r>
          </w:p>
        </w:tc>
        <w:tc>
          <w:tcPr>
            <w:tcW w:w="1352" w:type="dxa"/>
            <w:tcBorders>
              <w:top w:val="nil"/>
              <w:left w:val="nil"/>
              <w:bottom w:val="single" w:sz="4" w:space="0" w:color="BFBFBF"/>
              <w:right w:val="single" w:sz="4" w:space="0" w:color="BFBFBF"/>
            </w:tcBorders>
            <w:shd w:val="clear" w:color="auto" w:fill="auto"/>
            <w:noWrap/>
            <w:vAlign w:val="center"/>
            <w:hideMark/>
          </w:tcPr>
          <w:p w14:paraId="16222794"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37550ABE"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5489FAC8" w14:textId="115A348D" w:rsidR="002045D3" w:rsidRPr="00D603BD" w:rsidRDefault="00473E32" w:rsidP="002045D3">
            <w:pPr>
              <w:jc w:val="right"/>
              <w:rPr>
                <w:rFonts w:ascii="Arial Narrow" w:eastAsia="Times New Roman" w:hAnsi="Arial Narrow"/>
                <w:color w:val="002839"/>
              </w:rPr>
            </w:pPr>
            <w:r>
              <w:rPr>
                <w:rFonts w:ascii="Arial Narrow" w:eastAsia="Times New Roman" w:hAnsi="Arial Narrow"/>
                <w:color w:val="002839"/>
              </w:rPr>
              <w:t>4</w:t>
            </w:r>
            <w:r w:rsidR="00B05386">
              <w:rPr>
                <w:rFonts w:ascii="Arial Narrow" w:eastAsia="Times New Roman" w:hAnsi="Arial Narrow"/>
                <w:color w:val="002839"/>
              </w:rPr>
              <w:t>0,</w:t>
            </w:r>
            <w:r w:rsidR="002045D3" w:rsidRPr="00D603BD">
              <w:rPr>
                <w:rFonts w:ascii="Arial Narrow" w:eastAsia="Times New Roman" w:hAnsi="Arial Narrow"/>
                <w:color w:val="002839"/>
              </w:rPr>
              <w:t>000</w:t>
            </w:r>
          </w:p>
        </w:tc>
      </w:tr>
      <w:tr w:rsidR="002045D3" w:rsidRPr="00D603BD" w14:paraId="2E55ECEB" w14:textId="77777777" w:rsidTr="00923EB3">
        <w:trPr>
          <w:trHeight w:hRule="exact" w:val="888"/>
        </w:trPr>
        <w:tc>
          <w:tcPr>
            <w:tcW w:w="3704" w:type="dxa"/>
            <w:gridSpan w:val="3"/>
            <w:tcBorders>
              <w:top w:val="nil"/>
              <w:left w:val="single" w:sz="4" w:space="0" w:color="BFBFBF"/>
              <w:bottom w:val="single" w:sz="4" w:space="0" w:color="BFBFBF"/>
              <w:right w:val="single" w:sz="4" w:space="0" w:color="BFBFBF"/>
            </w:tcBorders>
            <w:shd w:val="clear" w:color="auto" w:fill="auto"/>
          </w:tcPr>
          <w:p w14:paraId="56AF532F" w14:textId="77777777" w:rsidR="002045D3" w:rsidRDefault="00B15191" w:rsidP="002045D3">
            <w:pPr>
              <w:rPr>
                <w:rFonts w:ascii="Arial Narrow" w:eastAsia="Times New Roman" w:hAnsi="Arial Narrow"/>
                <w:color w:val="002839"/>
              </w:rPr>
            </w:pPr>
            <w:r w:rsidRPr="00A063AD">
              <w:rPr>
                <w:rFonts w:ascii="Arial Narrow" w:eastAsia="Times New Roman" w:hAnsi="Arial Narrow"/>
                <w:color w:val="002839"/>
              </w:rPr>
              <w:t>Development of an educational program or toolkit on the use of IP tools to reduce occupational accidents and diseases.</w:t>
            </w:r>
          </w:p>
          <w:p w14:paraId="198AA4C2" w14:textId="1CA08F8A" w:rsidR="004C424A" w:rsidRPr="002045D3" w:rsidRDefault="004C424A" w:rsidP="002045D3">
            <w:pPr>
              <w:rPr>
                <w:rFonts w:ascii="Arial Narrow" w:eastAsia="Times New Roman" w:hAnsi="Arial Narrow"/>
                <w:color w:val="002839"/>
              </w:rPr>
            </w:pPr>
          </w:p>
        </w:tc>
        <w:tc>
          <w:tcPr>
            <w:tcW w:w="1224" w:type="dxa"/>
            <w:tcBorders>
              <w:top w:val="nil"/>
              <w:left w:val="nil"/>
              <w:bottom w:val="single" w:sz="4" w:space="0" w:color="BFBFBF"/>
              <w:right w:val="single" w:sz="4" w:space="0" w:color="BFBFBF"/>
            </w:tcBorders>
            <w:shd w:val="clear" w:color="auto" w:fill="auto"/>
            <w:noWrap/>
            <w:vAlign w:val="center"/>
          </w:tcPr>
          <w:p w14:paraId="76DF6BEF" w14:textId="77777777" w:rsidR="002045D3" w:rsidRPr="00D603BD" w:rsidRDefault="002045D3" w:rsidP="002045D3">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743C9845"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53AA975C"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527D8DD8" w14:textId="77777777" w:rsidR="002045D3" w:rsidRPr="00D603BD" w:rsidRDefault="002045D3" w:rsidP="002045D3">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35B7871D" w14:textId="61253BCC" w:rsidR="002045D3" w:rsidRPr="00D603BD" w:rsidRDefault="00473E32" w:rsidP="002045D3">
            <w:pPr>
              <w:jc w:val="right"/>
              <w:rPr>
                <w:rFonts w:ascii="Arial Narrow" w:eastAsia="Times New Roman" w:hAnsi="Arial Narrow"/>
                <w:color w:val="002839"/>
              </w:rPr>
            </w:pPr>
            <w:r>
              <w:rPr>
                <w:rFonts w:ascii="Arial Narrow" w:eastAsia="Times New Roman" w:hAnsi="Arial Narrow"/>
                <w:color w:val="002839"/>
              </w:rPr>
              <w:t>5</w:t>
            </w:r>
            <w:r w:rsidR="00B05386">
              <w:rPr>
                <w:rFonts w:ascii="Arial Narrow" w:eastAsia="Times New Roman" w:hAnsi="Arial Narrow"/>
                <w:color w:val="002839"/>
              </w:rPr>
              <w:t>,000</w:t>
            </w:r>
          </w:p>
        </w:tc>
        <w:tc>
          <w:tcPr>
            <w:tcW w:w="1255" w:type="dxa"/>
            <w:tcBorders>
              <w:top w:val="nil"/>
              <w:left w:val="nil"/>
              <w:bottom w:val="single" w:sz="4" w:space="0" w:color="BFBFBF"/>
              <w:right w:val="single" w:sz="4" w:space="0" w:color="BFBFBF"/>
            </w:tcBorders>
            <w:shd w:val="clear" w:color="auto" w:fill="auto"/>
            <w:noWrap/>
            <w:vAlign w:val="center"/>
          </w:tcPr>
          <w:p w14:paraId="5CC72FBC" w14:textId="1A5C0084" w:rsidR="002045D3" w:rsidRPr="00D603BD" w:rsidRDefault="00473E32" w:rsidP="002045D3">
            <w:pPr>
              <w:jc w:val="right"/>
              <w:rPr>
                <w:rFonts w:ascii="Arial Narrow" w:eastAsia="Times New Roman" w:hAnsi="Arial Narrow"/>
                <w:color w:val="002839"/>
              </w:rPr>
            </w:pPr>
            <w:r>
              <w:rPr>
                <w:rFonts w:ascii="Arial Narrow" w:eastAsia="Times New Roman" w:hAnsi="Arial Narrow"/>
                <w:color w:val="002839"/>
              </w:rPr>
              <w:t>15</w:t>
            </w:r>
            <w:r w:rsidR="00B05386">
              <w:rPr>
                <w:rFonts w:ascii="Arial Narrow" w:eastAsia="Times New Roman" w:hAnsi="Arial Narrow"/>
                <w:color w:val="002839"/>
              </w:rPr>
              <w:t>,000</w:t>
            </w:r>
          </w:p>
        </w:tc>
        <w:tc>
          <w:tcPr>
            <w:tcW w:w="1352" w:type="dxa"/>
            <w:tcBorders>
              <w:top w:val="nil"/>
              <w:left w:val="nil"/>
              <w:bottom w:val="single" w:sz="4" w:space="0" w:color="BFBFBF"/>
              <w:right w:val="single" w:sz="4" w:space="0" w:color="BFBFBF"/>
            </w:tcBorders>
            <w:shd w:val="clear" w:color="auto" w:fill="auto"/>
            <w:noWrap/>
            <w:vAlign w:val="center"/>
            <w:hideMark/>
          </w:tcPr>
          <w:p w14:paraId="607F3515"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0B245527"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0BE36993" w14:textId="7D4C2362" w:rsidR="002045D3" w:rsidRPr="00D603BD" w:rsidRDefault="00473E32" w:rsidP="00B05386">
            <w:pPr>
              <w:jc w:val="right"/>
              <w:rPr>
                <w:rFonts w:ascii="Arial Narrow" w:eastAsia="Times New Roman" w:hAnsi="Arial Narrow"/>
                <w:color w:val="002839"/>
              </w:rPr>
            </w:pPr>
            <w:r>
              <w:rPr>
                <w:rFonts w:ascii="Arial Narrow" w:eastAsia="Times New Roman" w:hAnsi="Arial Narrow"/>
                <w:color w:val="002839"/>
              </w:rPr>
              <w:t>2</w:t>
            </w:r>
            <w:r w:rsidR="002045D3" w:rsidRPr="00D603BD">
              <w:rPr>
                <w:rFonts w:ascii="Arial Narrow" w:eastAsia="Times New Roman" w:hAnsi="Arial Narrow"/>
                <w:color w:val="002839"/>
              </w:rPr>
              <w:t>0</w:t>
            </w:r>
            <w:r w:rsidR="00B05386">
              <w:rPr>
                <w:rFonts w:ascii="Arial Narrow" w:eastAsia="Times New Roman" w:hAnsi="Arial Narrow"/>
                <w:color w:val="002839"/>
              </w:rPr>
              <w:t>,</w:t>
            </w:r>
            <w:r w:rsidR="002045D3" w:rsidRPr="00D603BD">
              <w:rPr>
                <w:rFonts w:ascii="Arial Narrow" w:eastAsia="Times New Roman" w:hAnsi="Arial Narrow"/>
                <w:color w:val="002839"/>
              </w:rPr>
              <w:t>000</w:t>
            </w:r>
          </w:p>
        </w:tc>
      </w:tr>
      <w:tr w:rsidR="002045D3" w:rsidRPr="00D603BD" w14:paraId="38ADF0EC" w14:textId="77777777" w:rsidTr="00923EB3">
        <w:trPr>
          <w:gridBefore w:val="1"/>
          <w:wBefore w:w="17" w:type="dxa"/>
          <w:trHeight w:hRule="exact" w:val="1005"/>
        </w:trPr>
        <w:tc>
          <w:tcPr>
            <w:tcW w:w="3687" w:type="dxa"/>
            <w:gridSpan w:val="2"/>
            <w:tcBorders>
              <w:top w:val="nil"/>
              <w:left w:val="single" w:sz="4" w:space="0" w:color="BFBFBF"/>
              <w:bottom w:val="single" w:sz="4" w:space="0" w:color="BFBFBF"/>
              <w:right w:val="single" w:sz="4" w:space="0" w:color="BFBFBF"/>
            </w:tcBorders>
            <w:shd w:val="clear" w:color="auto" w:fill="auto"/>
          </w:tcPr>
          <w:p w14:paraId="316EB5E9" w14:textId="61EB1859" w:rsidR="002045D3" w:rsidRPr="002045D3" w:rsidRDefault="00B15191" w:rsidP="002045D3">
            <w:pPr>
              <w:rPr>
                <w:rFonts w:ascii="Arial Narrow" w:eastAsia="Times New Roman" w:hAnsi="Arial Narrow"/>
                <w:color w:val="002839"/>
              </w:rPr>
            </w:pPr>
            <w:r w:rsidRPr="00A063AD">
              <w:rPr>
                <w:rFonts w:ascii="Arial Narrow" w:eastAsia="Times New Roman" w:hAnsi="Arial Narrow"/>
                <w:color w:val="002839"/>
                <w:lang w:val="en-GB"/>
              </w:rPr>
              <w:t>A compilation of awareness-raising material and methods developed based on the results of the seminars and the campaigns</w:t>
            </w:r>
          </w:p>
        </w:tc>
        <w:tc>
          <w:tcPr>
            <w:tcW w:w="1224" w:type="dxa"/>
            <w:tcBorders>
              <w:top w:val="nil"/>
              <w:left w:val="nil"/>
              <w:bottom w:val="single" w:sz="4" w:space="0" w:color="BFBFBF"/>
              <w:right w:val="single" w:sz="4" w:space="0" w:color="BFBFBF"/>
            </w:tcBorders>
            <w:shd w:val="clear" w:color="auto" w:fill="auto"/>
            <w:noWrap/>
            <w:vAlign w:val="center"/>
            <w:hideMark/>
          </w:tcPr>
          <w:p w14:paraId="7F456A81" w14:textId="77777777" w:rsidR="002045D3" w:rsidRPr="00D603BD" w:rsidRDefault="002045D3" w:rsidP="002045D3">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2513E647"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0775FEC0" w14:textId="77777777" w:rsidR="002045D3" w:rsidRPr="00D603BD" w:rsidRDefault="002045D3" w:rsidP="002045D3">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54BAADC4" w14:textId="77777777" w:rsidR="002045D3" w:rsidRPr="00D603BD" w:rsidRDefault="002045D3" w:rsidP="002045D3">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18A923E1" w14:textId="77777777" w:rsidR="002045D3" w:rsidRPr="00D603BD" w:rsidRDefault="002045D3" w:rsidP="002045D3">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2BD222E4" w14:textId="77777777" w:rsidR="002045D3" w:rsidRPr="00D603BD" w:rsidRDefault="006751CE" w:rsidP="002045D3">
            <w:pPr>
              <w:jc w:val="right"/>
              <w:rPr>
                <w:rFonts w:ascii="Arial Narrow" w:eastAsia="Times New Roman" w:hAnsi="Arial Narrow"/>
                <w:color w:val="002839"/>
              </w:rPr>
            </w:pPr>
            <w:r>
              <w:rPr>
                <w:rFonts w:ascii="Arial Narrow" w:eastAsia="Times New Roman" w:hAnsi="Arial Narrow"/>
                <w:color w:val="002839"/>
              </w:rPr>
              <w:t>20,000</w:t>
            </w:r>
          </w:p>
        </w:tc>
        <w:tc>
          <w:tcPr>
            <w:tcW w:w="1352" w:type="dxa"/>
            <w:tcBorders>
              <w:top w:val="nil"/>
              <w:left w:val="nil"/>
              <w:bottom w:val="single" w:sz="4" w:space="0" w:color="BFBFBF"/>
              <w:right w:val="single" w:sz="4" w:space="0" w:color="BFBFBF"/>
            </w:tcBorders>
            <w:shd w:val="clear" w:color="auto" w:fill="auto"/>
            <w:noWrap/>
            <w:vAlign w:val="center"/>
            <w:hideMark/>
          </w:tcPr>
          <w:p w14:paraId="3791487D" w14:textId="77777777" w:rsidR="002045D3" w:rsidRPr="00D603BD" w:rsidRDefault="002045D3" w:rsidP="002045D3">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5B96BE12" w14:textId="77777777" w:rsidR="002045D3" w:rsidRPr="00D603BD" w:rsidRDefault="002045D3" w:rsidP="002045D3">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4106B080" w14:textId="77777777" w:rsidR="002045D3" w:rsidRPr="00D603BD" w:rsidRDefault="006753A9" w:rsidP="00B05386">
            <w:pPr>
              <w:jc w:val="right"/>
              <w:rPr>
                <w:rFonts w:ascii="Arial Narrow" w:eastAsia="Times New Roman" w:hAnsi="Arial Narrow"/>
                <w:color w:val="002839"/>
              </w:rPr>
            </w:pPr>
            <w:r>
              <w:rPr>
                <w:rFonts w:ascii="Arial Narrow" w:eastAsia="Times New Roman" w:hAnsi="Arial Narrow"/>
                <w:color w:val="002839"/>
              </w:rPr>
              <w:t>2</w:t>
            </w:r>
            <w:r w:rsidR="002045D3" w:rsidRPr="00D603BD">
              <w:rPr>
                <w:rFonts w:ascii="Arial Narrow" w:eastAsia="Times New Roman" w:hAnsi="Arial Narrow"/>
                <w:color w:val="002839"/>
              </w:rPr>
              <w:t>0</w:t>
            </w:r>
            <w:r w:rsidR="00B05386">
              <w:rPr>
                <w:rFonts w:ascii="Arial Narrow" w:eastAsia="Times New Roman" w:hAnsi="Arial Narrow"/>
                <w:color w:val="002839"/>
              </w:rPr>
              <w:t>,</w:t>
            </w:r>
            <w:r w:rsidR="002045D3" w:rsidRPr="00D603BD">
              <w:rPr>
                <w:rFonts w:ascii="Arial Narrow" w:eastAsia="Times New Roman" w:hAnsi="Arial Narrow"/>
                <w:color w:val="002839"/>
              </w:rPr>
              <w:t>000</w:t>
            </w:r>
          </w:p>
        </w:tc>
      </w:tr>
      <w:tr w:rsidR="00E05141" w:rsidRPr="00D603BD" w14:paraId="34993941" w14:textId="77777777" w:rsidTr="00923EB3">
        <w:trPr>
          <w:trHeight w:hRule="exact" w:val="720"/>
        </w:trPr>
        <w:tc>
          <w:tcPr>
            <w:tcW w:w="3690" w:type="dxa"/>
            <w:gridSpan w:val="2"/>
            <w:tcBorders>
              <w:top w:val="nil"/>
              <w:left w:val="single" w:sz="4" w:space="0" w:color="BFBFBF"/>
              <w:bottom w:val="single" w:sz="4" w:space="0" w:color="BFBFBF"/>
              <w:right w:val="single" w:sz="4" w:space="0" w:color="BFBFBF"/>
            </w:tcBorders>
            <w:shd w:val="clear" w:color="auto" w:fill="auto"/>
            <w:noWrap/>
            <w:vAlign w:val="center"/>
            <w:hideMark/>
          </w:tcPr>
          <w:p w14:paraId="04006016" w14:textId="77777777" w:rsidR="00E05141" w:rsidRPr="00D603BD" w:rsidRDefault="002045D3" w:rsidP="00E05141">
            <w:pPr>
              <w:rPr>
                <w:rFonts w:ascii="Arial Narrow" w:eastAsia="Times New Roman" w:hAnsi="Arial Narrow"/>
                <w:color w:val="002839"/>
              </w:rPr>
            </w:pPr>
            <w:r>
              <w:rPr>
                <w:rFonts w:ascii="Arial Narrow" w:eastAsia="Times New Roman" w:hAnsi="Arial Narrow"/>
                <w:color w:val="002839"/>
              </w:rPr>
              <w:t xml:space="preserve">Project </w:t>
            </w:r>
            <w:r w:rsidR="00E05141" w:rsidRPr="00D603BD">
              <w:rPr>
                <w:rFonts w:ascii="Arial Narrow" w:eastAsia="Times New Roman" w:hAnsi="Arial Narrow"/>
                <w:color w:val="002839"/>
              </w:rPr>
              <w:t>Evaluation</w:t>
            </w:r>
          </w:p>
        </w:tc>
        <w:tc>
          <w:tcPr>
            <w:tcW w:w="1238" w:type="dxa"/>
            <w:gridSpan w:val="2"/>
            <w:tcBorders>
              <w:top w:val="nil"/>
              <w:left w:val="nil"/>
              <w:bottom w:val="single" w:sz="4" w:space="0" w:color="BFBFBF"/>
              <w:right w:val="single" w:sz="4" w:space="0" w:color="BFBFBF"/>
            </w:tcBorders>
            <w:shd w:val="clear" w:color="auto" w:fill="auto"/>
            <w:noWrap/>
            <w:vAlign w:val="center"/>
            <w:hideMark/>
          </w:tcPr>
          <w:p w14:paraId="1D72D102" w14:textId="77777777" w:rsidR="00E05141" w:rsidRPr="00D603BD" w:rsidRDefault="00E05141" w:rsidP="00E05141">
            <w:pPr>
              <w:jc w:val="right"/>
              <w:rPr>
                <w:rFonts w:ascii="Arial Narrow" w:eastAsia="Times New Roman" w:hAnsi="Arial Narrow"/>
                <w:color w:val="002839"/>
              </w:rPr>
            </w:pPr>
          </w:p>
        </w:tc>
        <w:tc>
          <w:tcPr>
            <w:tcW w:w="1300" w:type="dxa"/>
            <w:tcBorders>
              <w:top w:val="nil"/>
              <w:left w:val="nil"/>
              <w:bottom w:val="single" w:sz="4" w:space="0" w:color="BFBFBF"/>
              <w:right w:val="single" w:sz="4" w:space="0" w:color="BFBFBF"/>
            </w:tcBorders>
            <w:shd w:val="clear" w:color="auto" w:fill="auto"/>
            <w:noWrap/>
            <w:vAlign w:val="center"/>
          </w:tcPr>
          <w:p w14:paraId="58C90939" w14:textId="77777777" w:rsidR="00E05141" w:rsidRPr="00D603BD" w:rsidRDefault="00E05141" w:rsidP="00E05141">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3373C532" w14:textId="77777777" w:rsidR="00E05141" w:rsidRPr="00D603BD" w:rsidRDefault="00E05141" w:rsidP="00E05141">
            <w:pPr>
              <w:jc w:val="right"/>
              <w:rPr>
                <w:rFonts w:ascii="Arial Narrow" w:eastAsia="Times New Roman" w:hAnsi="Arial Narrow"/>
                <w:color w:val="002839"/>
              </w:rPr>
            </w:pPr>
          </w:p>
        </w:tc>
        <w:tc>
          <w:tcPr>
            <w:tcW w:w="1350" w:type="dxa"/>
            <w:tcBorders>
              <w:top w:val="nil"/>
              <w:left w:val="nil"/>
              <w:bottom w:val="single" w:sz="4" w:space="0" w:color="BFBFBF"/>
              <w:right w:val="single" w:sz="4" w:space="0" w:color="BFBFBF"/>
            </w:tcBorders>
            <w:shd w:val="clear" w:color="auto" w:fill="auto"/>
            <w:noWrap/>
            <w:vAlign w:val="center"/>
          </w:tcPr>
          <w:p w14:paraId="7B60E1CF" w14:textId="77777777" w:rsidR="00E05141" w:rsidRPr="00D603BD" w:rsidRDefault="00E05141" w:rsidP="00E05141">
            <w:pPr>
              <w:jc w:val="right"/>
              <w:rPr>
                <w:rFonts w:ascii="Arial Narrow" w:eastAsia="Times New Roman" w:hAnsi="Arial Narrow"/>
                <w:color w:val="002839"/>
              </w:rPr>
            </w:pPr>
          </w:p>
        </w:tc>
        <w:tc>
          <w:tcPr>
            <w:tcW w:w="1170" w:type="dxa"/>
            <w:tcBorders>
              <w:top w:val="nil"/>
              <w:left w:val="nil"/>
              <w:bottom w:val="single" w:sz="4" w:space="0" w:color="BFBFBF"/>
              <w:right w:val="single" w:sz="4" w:space="0" w:color="BFBFBF"/>
            </w:tcBorders>
            <w:shd w:val="clear" w:color="auto" w:fill="auto"/>
            <w:noWrap/>
            <w:vAlign w:val="center"/>
          </w:tcPr>
          <w:p w14:paraId="4EC3A973" w14:textId="77777777" w:rsidR="00E05141" w:rsidRPr="00D603BD" w:rsidRDefault="00E05141" w:rsidP="00E05141">
            <w:pPr>
              <w:jc w:val="right"/>
              <w:rPr>
                <w:rFonts w:ascii="Arial Narrow" w:eastAsia="Times New Roman" w:hAnsi="Arial Narrow"/>
                <w:color w:val="002839"/>
              </w:rPr>
            </w:pPr>
          </w:p>
        </w:tc>
        <w:tc>
          <w:tcPr>
            <w:tcW w:w="1255" w:type="dxa"/>
            <w:tcBorders>
              <w:top w:val="nil"/>
              <w:left w:val="nil"/>
              <w:bottom w:val="single" w:sz="4" w:space="0" w:color="BFBFBF"/>
              <w:right w:val="single" w:sz="4" w:space="0" w:color="BFBFBF"/>
            </w:tcBorders>
            <w:shd w:val="clear" w:color="auto" w:fill="auto"/>
            <w:noWrap/>
            <w:vAlign w:val="center"/>
          </w:tcPr>
          <w:p w14:paraId="4348864E" w14:textId="77777777" w:rsidR="00E05141" w:rsidRPr="00D603BD" w:rsidRDefault="006751CE" w:rsidP="00E05141">
            <w:pPr>
              <w:jc w:val="right"/>
              <w:rPr>
                <w:rFonts w:ascii="Arial Narrow" w:eastAsia="Times New Roman" w:hAnsi="Arial Narrow"/>
                <w:color w:val="002839"/>
              </w:rPr>
            </w:pPr>
            <w:r>
              <w:rPr>
                <w:rFonts w:ascii="Arial Narrow" w:eastAsia="Times New Roman" w:hAnsi="Arial Narrow"/>
                <w:color w:val="002839"/>
              </w:rPr>
              <w:t>15,</w:t>
            </w:r>
            <w:r w:rsidR="0034552F">
              <w:rPr>
                <w:rFonts w:ascii="Arial Narrow" w:eastAsia="Times New Roman" w:hAnsi="Arial Narrow"/>
                <w:color w:val="002839"/>
              </w:rPr>
              <w:t>0</w:t>
            </w:r>
            <w:r>
              <w:rPr>
                <w:rFonts w:ascii="Arial Narrow" w:eastAsia="Times New Roman" w:hAnsi="Arial Narrow"/>
                <w:color w:val="002839"/>
              </w:rPr>
              <w:t>00</w:t>
            </w:r>
          </w:p>
        </w:tc>
        <w:tc>
          <w:tcPr>
            <w:tcW w:w="1352" w:type="dxa"/>
            <w:tcBorders>
              <w:top w:val="nil"/>
              <w:left w:val="nil"/>
              <w:bottom w:val="single" w:sz="4" w:space="0" w:color="BFBFBF"/>
              <w:right w:val="single" w:sz="4" w:space="0" w:color="BFBFBF"/>
            </w:tcBorders>
            <w:shd w:val="clear" w:color="auto" w:fill="auto"/>
            <w:noWrap/>
            <w:vAlign w:val="center"/>
            <w:hideMark/>
          </w:tcPr>
          <w:p w14:paraId="50553CE5" w14:textId="77777777" w:rsidR="00E05141" w:rsidRPr="00D603BD" w:rsidRDefault="00E05141" w:rsidP="00E05141">
            <w:pPr>
              <w:jc w:val="right"/>
              <w:rPr>
                <w:rFonts w:ascii="Arial Narrow" w:eastAsia="Times New Roman" w:hAnsi="Arial Narrow"/>
                <w:color w:val="002839"/>
              </w:rPr>
            </w:pPr>
          </w:p>
        </w:tc>
        <w:tc>
          <w:tcPr>
            <w:tcW w:w="1262" w:type="dxa"/>
            <w:tcBorders>
              <w:top w:val="nil"/>
              <w:left w:val="nil"/>
              <w:bottom w:val="single" w:sz="4" w:space="0" w:color="BFBFBF"/>
              <w:right w:val="single" w:sz="4" w:space="0" w:color="BFBFBF"/>
            </w:tcBorders>
            <w:shd w:val="clear" w:color="auto" w:fill="auto"/>
            <w:noWrap/>
            <w:vAlign w:val="center"/>
            <w:hideMark/>
          </w:tcPr>
          <w:p w14:paraId="710DFFDF" w14:textId="77777777" w:rsidR="00E05141" w:rsidRPr="00D603BD" w:rsidRDefault="00E05141" w:rsidP="00E05141">
            <w:pPr>
              <w:jc w:val="right"/>
              <w:rPr>
                <w:rFonts w:ascii="Arial Narrow" w:eastAsia="Times New Roman" w:hAnsi="Arial Narrow"/>
                <w:color w:val="002839"/>
              </w:rPr>
            </w:pPr>
          </w:p>
        </w:tc>
        <w:tc>
          <w:tcPr>
            <w:tcW w:w="901" w:type="dxa"/>
            <w:tcBorders>
              <w:top w:val="nil"/>
              <w:left w:val="nil"/>
              <w:bottom w:val="single" w:sz="4" w:space="0" w:color="BFBFBF"/>
              <w:right w:val="single" w:sz="4" w:space="0" w:color="BFBFBF"/>
            </w:tcBorders>
            <w:shd w:val="clear" w:color="auto" w:fill="auto"/>
            <w:noWrap/>
            <w:vAlign w:val="center"/>
            <w:hideMark/>
          </w:tcPr>
          <w:p w14:paraId="411DF051" w14:textId="77777777" w:rsidR="00E05141" w:rsidRPr="00D603BD" w:rsidRDefault="00E05141" w:rsidP="006753A9">
            <w:pPr>
              <w:jc w:val="right"/>
              <w:rPr>
                <w:rFonts w:ascii="Arial Narrow" w:eastAsia="Times New Roman" w:hAnsi="Arial Narrow"/>
                <w:color w:val="002839"/>
              </w:rPr>
            </w:pPr>
            <w:r w:rsidRPr="00D603BD">
              <w:rPr>
                <w:rFonts w:ascii="Arial Narrow" w:eastAsia="Times New Roman" w:hAnsi="Arial Narrow"/>
                <w:color w:val="002839"/>
              </w:rPr>
              <w:t>1</w:t>
            </w:r>
            <w:r w:rsidR="006753A9">
              <w:rPr>
                <w:rFonts w:ascii="Arial Narrow" w:eastAsia="Times New Roman" w:hAnsi="Arial Narrow"/>
                <w:color w:val="002839"/>
              </w:rPr>
              <w:t>5</w:t>
            </w:r>
            <w:r w:rsidR="00B05386">
              <w:rPr>
                <w:rFonts w:ascii="Arial Narrow" w:eastAsia="Times New Roman" w:hAnsi="Arial Narrow"/>
                <w:color w:val="002839"/>
              </w:rPr>
              <w:t>,</w:t>
            </w:r>
            <w:r w:rsidRPr="00D603BD">
              <w:rPr>
                <w:rFonts w:ascii="Arial Narrow" w:eastAsia="Times New Roman" w:hAnsi="Arial Narrow"/>
                <w:color w:val="002839"/>
              </w:rPr>
              <w:t>000</w:t>
            </w:r>
          </w:p>
        </w:tc>
      </w:tr>
      <w:tr w:rsidR="00E05141" w:rsidRPr="00D603BD" w14:paraId="0F669A33" w14:textId="77777777" w:rsidTr="00923EB3">
        <w:trPr>
          <w:trHeight w:hRule="exact" w:val="720"/>
        </w:trPr>
        <w:tc>
          <w:tcPr>
            <w:tcW w:w="3690" w:type="dxa"/>
            <w:gridSpan w:val="2"/>
            <w:tcBorders>
              <w:top w:val="single" w:sz="4" w:space="0" w:color="BFBFBF"/>
              <w:left w:val="single" w:sz="4" w:space="0" w:color="BFBFBF"/>
              <w:bottom w:val="single" w:sz="4" w:space="0" w:color="BFBFBF"/>
              <w:right w:val="single" w:sz="4" w:space="0" w:color="BFBFBF"/>
            </w:tcBorders>
            <w:shd w:val="clear" w:color="000000" w:fill="EDF0F3"/>
            <w:vAlign w:val="center"/>
            <w:hideMark/>
          </w:tcPr>
          <w:p w14:paraId="753646AE" w14:textId="77777777" w:rsidR="00E05141" w:rsidRPr="00D603BD" w:rsidRDefault="00E05141" w:rsidP="00E05141">
            <w:pPr>
              <w:rPr>
                <w:rFonts w:ascii="Arial Narrow" w:eastAsia="Times New Roman" w:hAnsi="Arial Narrow"/>
                <w:b/>
                <w:bCs/>
                <w:color w:val="002839"/>
              </w:rPr>
            </w:pPr>
            <w:r w:rsidRPr="00D603BD">
              <w:rPr>
                <w:rFonts w:ascii="Arial Narrow" w:eastAsia="Times New Roman" w:hAnsi="Arial Narrow"/>
                <w:b/>
                <w:bCs/>
                <w:color w:val="002839"/>
              </w:rPr>
              <w:t xml:space="preserve">Total </w:t>
            </w:r>
          </w:p>
        </w:tc>
        <w:tc>
          <w:tcPr>
            <w:tcW w:w="1238" w:type="dxa"/>
            <w:gridSpan w:val="2"/>
            <w:tcBorders>
              <w:top w:val="single" w:sz="4" w:space="0" w:color="BFBFBF"/>
              <w:left w:val="nil"/>
              <w:bottom w:val="single" w:sz="4" w:space="0" w:color="BFBFBF"/>
              <w:right w:val="single" w:sz="4" w:space="0" w:color="BFBFBF"/>
            </w:tcBorders>
            <w:shd w:val="clear" w:color="000000" w:fill="EDF0F3"/>
            <w:noWrap/>
            <w:vAlign w:val="center"/>
          </w:tcPr>
          <w:p w14:paraId="3E4279C5" w14:textId="3E0D8A3F" w:rsidR="00E05141" w:rsidRPr="00D603BD" w:rsidRDefault="009519F9" w:rsidP="00E05141">
            <w:pPr>
              <w:jc w:val="right"/>
              <w:rPr>
                <w:rFonts w:ascii="Arial Narrow" w:eastAsia="Times New Roman" w:hAnsi="Arial Narrow"/>
                <w:b/>
                <w:bCs/>
                <w:color w:val="002839"/>
              </w:rPr>
            </w:pPr>
            <w:r>
              <w:rPr>
                <w:rFonts w:ascii="Arial Narrow" w:eastAsia="Times New Roman" w:hAnsi="Arial Narrow"/>
                <w:b/>
                <w:bCs/>
                <w:color w:val="002839"/>
              </w:rPr>
              <w:t>16</w:t>
            </w:r>
            <w:r w:rsidR="00B05386">
              <w:rPr>
                <w:rFonts w:ascii="Arial Narrow" w:eastAsia="Times New Roman" w:hAnsi="Arial Narrow"/>
                <w:b/>
                <w:bCs/>
                <w:color w:val="002839"/>
              </w:rPr>
              <w:t>,000</w:t>
            </w:r>
          </w:p>
        </w:tc>
        <w:tc>
          <w:tcPr>
            <w:tcW w:w="1300" w:type="dxa"/>
            <w:tcBorders>
              <w:top w:val="single" w:sz="4" w:space="0" w:color="BFBFBF"/>
              <w:left w:val="nil"/>
              <w:bottom w:val="single" w:sz="4" w:space="0" w:color="BFBFBF"/>
              <w:right w:val="single" w:sz="4" w:space="0" w:color="BFBFBF"/>
            </w:tcBorders>
            <w:shd w:val="clear" w:color="000000" w:fill="EDF0F3"/>
            <w:noWrap/>
            <w:vAlign w:val="center"/>
          </w:tcPr>
          <w:p w14:paraId="17465E73" w14:textId="77777777" w:rsidR="00E05141" w:rsidRPr="00D603BD" w:rsidRDefault="00B05386" w:rsidP="00E05141">
            <w:pPr>
              <w:jc w:val="right"/>
              <w:rPr>
                <w:rFonts w:ascii="Arial Narrow" w:eastAsia="Times New Roman" w:hAnsi="Arial Narrow"/>
                <w:b/>
                <w:bCs/>
                <w:color w:val="002839"/>
              </w:rPr>
            </w:pPr>
            <w:r>
              <w:rPr>
                <w:rFonts w:ascii="Arial Narrow" w:eastAsia="Times New Roman" w:hAnsi="Arial Narrow"/>
                <w:b/>
                <w:bCs/>
                <w:color w:val="002839"/>
              </w:rPr>
              <w:t>4,000</w:t>
            </w:r>
          </w:p>
        </w:tc>
        <w:tc>
          <w:tcPr>
            <w:tcW w:w="1350" w:type="dxa"/>
            <w:tcBorders>
              <w:top w:val="single" w:sz="4" w:space="0" w:color="BFBFBF"/>
              <w:left w:val="nil"/>
              <w:bottom w:val="single" w:sz="4" w:space="0" w:color="BFBFBF"/>
              <w:right w:val="single" w:sz="4" w:space="0" w:color="BFBFBF"/>
            </w:tcBorders>
            <w:shd w:val="clear" w:color="000000" w:fill="EDF0F3"/>
            <w:noWrap/>
            <w:vAlign w:val="center"/>
          </w:tcPr>
          <w:p w14:paraId="01A21A21" w14:textId="77777777" w:rsidR="00E05141" w:rsidRPr="00D603BD" w:rsidRDefault="00E05141" w:rsidP="00E05141">
            <w:pPr>
              <w:jc w:val="right"/>
              <w:rPr>
                <w:rFonts w:ascii="Arial Narrow" w:eastAsia="Times New Roman" w:hAnsi="Arial Narrow"/>
                <w:b/>
                <w:bCs/>
                <w:color w:val="002839"/>
              </w:rPr>
            </w:pPr>
          </w:p>
        </w:tc>
        <w:tc>
          <w:tcPr>
            <w:tcW w:w="1350" w:type="dxa"/>
            <w:tcBorders>
              <w:top w:val="single" w:sz="4" w:space="0" w:color="BFBFBF"/>
              <w:left w:val="nil"/>
              <w:bottom w:val="single" w:sz="4" w:space="0" w:color="BFBFBF"/>
              <w:right w:val="single" w:sz="4" w:space="0" w:color="BFBFBF"/>
            </w:tcBorders>
            <w:shd w:val="clear" w:color="000000" w:fill="EDF0F3"/>
            <w:noWrap/>
            <w:vAlign w:val="center"/>
          </w:tcPr>
          <w:p w14:paraId="42D107E1" w14:textId="02A691F4" w:rsidR="00E05141" w:rsidRPr="00D603BD" w:rsidRDefault="009519F9" w:rsidP="00E05141">
            <w:pPr>
              <w:jc w:val="right"/>
              <w:rPr>
                <w:rFonts w:ascii="Arial Narrow" w:eastAsia="Times New Roman" w:hAnsi="Arial Narrow"/>
                <w:b/>
                <w:bCs/>
                <w:color w:val="002839"/>
              </w:rPr>
            </w:pPr>
            <w:r>
              <w:rPr>
                <w:rFonts w:ascii="Arial Narrow" w:eastAsia="Times New Roman" w:hAnsi="Arial Narrow"/>
                <w:b/>
                <w:bCs/>
                <w:color w:val="002839"/>
              </w:rPr>
              <w:t>4</w:t>
            </w:r>
            <w:r w:rsidR="00B05386">
              <w:rPr>
                <w:rFonts w:ascii="Arial Narrow" w:eastAsia="Times New Roman" w:hAnsi="Arial Narrow"/>
                <w:b/>
                <w:bCs/>
                <w:color w:val="002839"/>
              </w:rPr>
              <w:t>,000</w:t>
            </w:r>
          </w:p>
        </w:tc>
        <w:tc>
          <w:tcPr>
            <w:tcW w:w="1170" w:type="dxa"/>
            <w:tcBorders>
              <w:top w:val="single" w:sz="4" w:space="0" w:color="BFBFBF"/>
              <w:left w:val="nil"/>
              <w:bottom w:val="single" w:sz="4" w:space="0" w:color="BFBFBF"/>
              <w:right w:val="single" w:sz="4" w:space="0" w:color="BFBFBF"/>
            </w:tcBorders>
            <w:shd w:val="clear" w:color="000000" w:fill="EDF0F3"/>
            <w:noWrap/>
            <w:vAlign w:val="center"/>
          </w:tcPr>
          <w:p w14:paraId="68281CCD" w14:textId="716AC236" w:rsidR="00E05141" w:rsidRPr="00D603BD" w:rsidRDefault="0079533E" w:rsidP="00E05141">
            <w:pPr>
              <w:jc w:val="right"/>
              <w:rPr>
                <w:rFonts w:ascii="Arial Narrow" w:eastAsia="Times New Roman" w:hAnsi="Arial Narrow"/>
                <w:b/>
                <w:bCs/>
                <w:color w:val="002839"/>
              </w:rPr>
            </w:pPr>
            <w:r>
              <w:rPr>
                <w:rFonts w:ascii="Arial Narrow" w:eastAsia="Times New Roman" w:hAnsi="Arial Narrow"/>
                <w:b/>
                <w:bCs/>
                <w:color w:val="002839"/>
              </w:rPr>
              <w:t>9</w:t>
            </w:r>
            <w:r w:rsidR="00B05386">
              <w:rPr>
                <w:rFonts w:ascii="Arial Narrow" w:eastAsia="Times New Roman" w:hAnsi="Arial Narrow"/>
                <w:b/>
                <w:bCs/>
                <w:color w:val="002839"/>
              </w:rPr>
              <w:t>,000</w:t>
            </w:r>
          </w:p>
        </w:tc>
        <w:tc>
          <w:tcPr>
            <w:tcW w:w="1255" w:type="dxa"/>
            <w:tcBorders>
              <w:top w:val="single" w:sz="4" w:space="0" w:color="BFBFBF"/>
              <w:left w:val="nil"/>
              <w:bottom w:val="single" w:sz="4" w:space="0" w:color="BFBFBF"/>
              <w:right w:val="single" w:sz="4" w:space="0" w:color="BFBFBF"/>
            </w:tcBorders>
            <w:shd w:val="clear" w:color="000000" w:fill="EDF0F3"/>
            <w:noWrap/>
            <w:vAlign w:val="center"/>
          </w:tcPr>
          <w:p w14:paraId="65E5D683" w14:textId="7C0C9EC0" w:rsidR="00E05141" w:rsidRPr="00D603BD" w:rsidRDefault="009519F9" w:rsidP="009519F9">
            <w:pPr>
              <w:jc w:val="right"/>
              <w:rPr>
                <w:rFonts w:ascii="Arial Narrow" w:eastAsia="Times New Roman" w:hAnsi="Arial Narrow"/>
                <w:b/>
                <w:bCs/>
                <w:color w:val="002839"/>
              </w:rPr>
            </w:pPr>
            <w:r>
              <w:rPr>
                <w:rFonts w:ascii="Arial Narrow" w:eastAsia="Times New Roman" w:hAnsi="Arial Narrow"/>
                <w:b/>
                <w:bCs/>
                <w:color w:val="002839"/>
              </w:rPr>
              <w:t>256</w:t>
            </w:r>
            <w:r w:rsidR="00B05386">
              <w:rPr>
                <w:rFonts w:ascii="Arial Narrow" w:eastAsia="Times New Roman" w:hAnsi="Arial Narrow"/>
                <w:b/>
                <w:bCs/>
                <w:color w:val="002839"/>
              </w:rPr>
              <w:t>,000</w:t>
            </w:r>
          </w:p>
        </w:tc>
        <w:tc>
          <w:tcPr>
            <w:tcW w:w="1352" w:type="dxa"/>
            <w:tcBorders>
              <w:top w:val="single" w:sz="4" w:space="0" w:color="BFBFBF"/>
              <w:left w:val="nil"/>
              <w:bottom w:val="single" w:sz="4" w:space="0" w:color="BFBFBF"/>
              <w:right w:val="single" w:sz="4" w:space="0" w:color="BFBFBF"/>
            </w:tcBorders>
            <w:shd w:val="clear" w:color="000000" w:fill="EDF0F3"/>
            <w:noWrap/>
            <w:vAlign w:val="center"/>
          </w:tcPr>
          <w:p w14:paraId="3D634AF6" w14:textId="77777777" w:rsidR="00E05141" w:rsidRPr="00D603BD" w:rsidRDefault="00B05386" w:rsidP="00E05141">
            <w:pPr>
              <w:jc w:val="right"/>
              <w:rPr>
                <w:rFonts w:ascii="Arial Narrow" w:eastAsia="Times New Roman" w:hAnsi="Arial Narrow"/>
                <w:b/>
                <w:bCs/>
                <w:color w:val="002839"/>
              </w:rPr>
            </w:pPr>
            <w:r>
              <w:rPr>
                <w:rFonts w:ascii="Arial Narrow" w:eastAsia="Times New Roman" w:hAnsi="Arial Narrow"/>
                <w:b/>
                <w:bCs/>
                <w:color w:val="002839"/>
              </w:rPr>
              <w:t>234,300</w:t>
            </w:r>
          </w:p>
        </w:tc>
        <w:tc>
          <w:tcPr>
            <w:tcW w:w="1262" w:type="dxa"/>
            <w:tcBorders>
              <w:top w:val="single" w:sz="4" w:space="0" w:color="BFBFBF"/>
              <w:left w:val="nil"/>
              <w:bottom w:val="single" w:sz="4" w:space="0" w:color="BFBFBF"/>
              <w:right w:val="single" w:sz="4" w:space="0" w:color="BFBFBF"/>
            </w:tcBorders>
            <w:shd w:val="clear" w:color="000000" w:fill="EDF0F3"/>
            <w:noWrap/>
            <w:vAlign w:val="center"/>
          </w:tcPr>
          <w:p w14:paraId="253FA45F" w14:textId="77777777" w:rsidR="00E05141" w:rsidRPr="00D603BD" w:rsidRDefault="00E05141" w:rsidP="00E05141">
            <w:pPr>
              <w:jc w:val="right"/>
              <w:rPr>
                <w:rFonts w:ascii="Arial Narrow" w:eastAsia="Times New Roman" w:hAnsi="Arial Narrow"/>
                <w:b/>
                <w:bCs/>
                <w:color w:val="002839"/>
              </w:rPr>
            </w:pPr>
          </w:p>
        </w:tc>
        <w:tc>
          <w:tcPr>
            <w:tcW w:w="901" w:type="dxa"/>
            <w:tcBorders>
              <w:top w:val="single" w:sz="4" w:space="0" w:color="BFBFBF"/>
              <w:left w:val="nil"/>
              <w:bottom w:val="single" w:sz="4" w:space="0" w:color="BFBFBF"/>
              <w:right w:val="single" w:sz="4" w:space="0" w:color="BFBFBF"/>
            </w:tcBorders>
            <w:shd w:val="clear" w:color="000000" w:fill="EDF0F3"/>
            <w:noWrap/>
            <w:vAlign w:val="center"/>
          </w:tcPr>
          <w:p w14:paraId="1591A4A9" w14:textId="77777777" w:rsidR="00E05141" w:rsidRPr="00D603BD" w:rsidRDefault="00B05386" w:rsidP="00E05141">
            <w:pPr>
              <w:jc w:val="right"/>
              <w:rPr>
                <w:rFonts w:ascii="Arial Narrow" w:eastAsia="Times New Roman" w:hAnsi="Arial Narrow"/>
                <w:b/>
                <w:bCs/>
                <w:color w:val="002839"/>
              </w:rPr>
            </w:pPr>
            <w:r>
              <w:rPr>
                <w:rFonts w:ascii="Arial Narrow" w:eastAsia="Times New Roman" w:hAnsi="Arial Narrow"/>
                <w:b/>
                <w:bCs/>
                <w:color w:val="002839"/>
              </w:rPr>
              <w:t>523,300</w:t>
            </w:r>
          </w:p>
        </w:tc>
      </w:tr>
    </w:tbl>
    <w:p w14:paraId="6E364FD8" w14:textId="77777777" w:rsidR="00E05141" w:rsidRDefault="00E05141" w:rsidP="00804DB7"/>
    <w:p w14:paraId="34A20FF3" w14:textId="77777777" w:rsidR="004520AE" w:rsidRDefault="004520AE" w:rsidP="00804DB7"/>
    <w:p w14:paraId="484AA821" w14:textId="77777777" w:rsidR="004520AE" w:rsidRDefault="004520AE" w:rsidP="00804DB7"/>
    <w:p w14:paraId="67C1D455" w14:textId="1E677B8A" w:rsidR="0026280F" w:rsidRDefault="00BA4ED8" w:rsidP="00AF7750">
      <w:pPr>
        <w:pStyle w:val="Endofdocument"/>
        <w:sectPr w:rsidR="0026280F" w:rsidSect="0037304E">
          <w:headerReference w:type="first" r:id="rId20"/>
          <w:pgSz w:w="16840" w:h="11907" w:orient="landscape" w:code="9"/>
          <w:pgMar w:top="1417" w:right="1417" w:bottom="1417" w:left="1417" w:header="709" w:footer="709" w:gutter="0"/>
          <w:cols w:space="720"/>
          <w:titlePg/>
          <w:docGrid w:linePitch="299"/>
        </w:sectPr>
      </w:pPr>
      <w:r>
        <w:t>[Annex II</w:t>
      </w:r>
      <w:r w:rsidRPr="006E16C1">
        <w:t xml:space="preserve"> follows]</w:t>
      </w:r>
    </w:p>
    <w:p w14:paraId="500EBF4C" w14:textId="77777777" w:rsidR="004520AE" w:rsidRPr="0081533E" w:rsidRDefault="00EE1CFD" w:rsidP="00804DB7">
      <w:pPr>
        <w:rPr>
          <w:b/>
        </w:rPr>
      </w:pPr>
      <w:r w:rsidRPr="0081533E">
        <w:rPr>
          <w:b/>
        </w:rPr>
        <w:lastRenderedPageBreak/>
        <w:t xml:space="preserve">6. </w:t>
      </w:r>
      <w:r w:rsidR="004520AE" w:rsidRPr="0081533E">
        <w:rPr>
          <w:b/>
        </w:rPr>
        <w:t>REQUEST</w:t>
      </w:r>
      <w:r w:rsidR="004520AE" w:rsidRPr="0081533E">
        <w:rPr>
          <w:b/>
          <w:spacing w:val="-2"/>
        </w:rPr>
        <w:t xml:space="preserve"> </w:t>
      </w:r>
      <w:r w:rsidR="004520AE" w:rsidRPr="0081533E">
        <w:rPr>
          <w:b/>
        </w:rPr>
        <w:t>TO</w:t>
      </w:r>
      <w:r w:rsidR="004520AE" w:rsidRPr="0081533E">
        <w:rPr>
          <w:b/>
          <w:spacing w:val="-3"/>
        </w:rPr>
        <w:t xml:space="preserve"> </w:t>
      </w:r>
      <w:r w:rsidR="004520AE" w:rsidRPr="0081533E">
        <w:rPr>
          <w:b/>
        </w:rPr>
        <w:t>PARTICIPATE</w:t>
      </w:r>
      <w:r w:rsidR="004520AE" w:rsidRPr="0081533E">
        <w:rPr>
          <w:b/>
          <w:spacing w:val="-2"/>
        </w:rPr>
        <w:t xml:space="preserve"> </w:t>
      </w:r>
      <w:r w:rsidR="004520AE" w:rsidRPr="0081533E">
        <w:rPr>
          <w:b/>
        </w:rPr>
        <w:t>AS</w:t>
      </w:r>
      <w:r w:rsidR="004520AE" w:rsidRPr="0081533E">
        <w:rPr>
          <w:b/>
          <w:spacing w:val="-1"/>
        </w:rPr>
        <w:t xml:space="preserve"> </w:t>
      </w:r>
      <w:r w:rsidR="004520AE" w:rsidRPr="0081533E">
        <w:rPr>
          <w:b/>
        </w:rPr>
        <w:t>A</w:t>
      </w:r>
      <w:r w:rsidR="004520AE" w:rsidRPr="0081533E">
        <w:rPr>
          <w:b/>
          <w:spacing w:val="-3"/>
        </w:rPr>
        <w:t xml:space="preserve"> </w:t>
      </w:r>
      <w:r w:rsidR="004520AE" w:rsidRPr="0081533E">
        <w:rPr>
          <w:b/>
        </w:rPr>
        <w:t>PILOT/BENEFICIARY</w:t>
      </w:r>
      <w:r w:rsidR="004520AE" w:rsidRPr="0081533E">
        <w:rPr>
          <w:b/>
          <w:spacing w:val="1"/>
        </w:rPr>
        <w:t xml:space="preserve"> </w:t>
      </w:r>
      <w:r w:rsidR="004520AE" w:rsidRPr="0081533E">
        <w:rPr>
          <w:b/>
        </w:rPr>
        <w:t>COUNTRY</w:t>
      </w:r>
    </w:p>
    <w:p w14:paraId="60CD96B5" w14:textId="77777777" w:rsidR="004520AE" w:rsidRDefault="004520AE" w:rsidP="00804DB7">
      <w:pPr>
        <w:rPr>
          <w:b/>
          <w:sz w:val="24"/>
        </w:rPr>
      </w:pPr>
    </w:p>
    <w:tbl>
      <w:tblPr>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Caption w:val="REQUEST TO PARTICIPATE AS A PILOT/BENEFICIARY COUNTRY"/>
      </w:tblPr>
      <w:tblGrid>
        <w:gridCol w:w="2559"/>
        <w:gridCol w:w="6937"/>
      </w:tblGrid>
      <w:tr w:rsidR="004520AE" w:rsidRPr="00C6096E" w14:paraId="1BC7A862" w14:textId="77777777" w:rsidTr="00C71BB9">
        <w:trPr>
          <w:trHeight w:val="388"/>
        </w:trPr>
        <w:tc>
          <w:tcPr>
            <w:tcW w:w="9496" w:type="dxa"/>
            <w:gridSpan w:val="2"/>
            <w:shd w:val="clear" w:color="auto" w:fill="DBE5F1" w:themeFill="accent1" w:themeFillTint="33"/>
          </w:tcPr>
          <w:p w14:paraId="4A1B7E43" w14:textId="77777777" w:rsidR="004520AE" w:rsidRPr="00C6096E" w:rsidRDefault="004520AE" w:rsidP="001679AA">
            <w:pPr>
              <w:pStyle w:val="TableParagraph"/>
              <w:spacing w:before="85"/>
              <w:ind w:left="110"/>
              <w:jc w:val="center"/>
              <w:rPr>
                <w:b/>
              </w:rPr>
            </w:pPr>
            <w:r w:rsidRPr="00C71BB9">
              <w:rPr>
                <w:b/>
              </w:rPr>
              <w:t>TEMPLATE</w:t>
            </w:r>
            <w:r w:rsidRPr="00C71BB9">
              <w:rPr>
                <w:b/>
                <w:spacing w:val="-3"/>
              </w:rPr>
              <w:t xml:space="preserve"> </w:t>
            </w:r>
            <w:r w:rsidRPr="00C71BB9">
              <w:rPr>
                <w:b/>
              </w:rPr>
              <w:t>FOR</w:t>
            </w:r>
            <w:r w:rsidRPr="00C71BB9">
              <w:rPr>
                <w:b/>
                <w:spacing w:val="-4"/>
              </w:rPr>
              <w:t xml:space="preserve"> </w:t>
            </w:r>
            <w:r w:rsidRPr="00C71BB9">
              <w:rPr>
                <w:b/>
              </w:rPr>
              <w:t>THE</w:t>
            </w:r>
            <w:r w:rsidRPr="00C71BB9">
              <w:rPr>
                <w:b/>
                <w:spacing w:val="-3"/>
              </w:rPr>
              <w:t xml:space="preserve"> </w:t>
            </w:r>
            <w:r w:rsidRPr="00C71BB9">
              <w:rPr>
                <w:b/>
              </w:rPr>
              <w:t>SUBMISSION</w:t>
            </w:r>
            <w:r w:rsidRPr="00C71BB9">
              <w:rPr>
                <w:b/>
                <w:spacing w:val="-5"/>
              </w:rPr>
              <w:t xml:space="preserve"> </w:t>
            </w:r>
            <w:r w:rsidRPr="00C71BB9">
              <w:rPr>
                <w:b/>
              </w:rPr>
              <w:t>OF</w:t>
            </w:r>
            <w:r w:rsidRPr="00C71BB9">
              <w:rPr>
                <w:b/>
                <w:spacing w:val="-5"/>
              </w:rPr>
              <w:t xml:space="preserve"> </w:t>
            </w:r>
            <w:r w:rsidRPr="00C71BB9">
              <w:rPr>
                <w:b/>
              </w:rPr>
              <w:t>REQUESTS</w:t>
            </w:r>
            <w:r w:rsidRPr="00C71BB9">
              <w:rPr>
                <w:b/>
                <w:spacing w:val="-5"/>
              </w:rPr>
              <w:t xml:space="preserve"> </w:t>
            </w:r>
            <w:r w:rsidRPr="00C71BB9">
              <w:rPr>
                <w:b/>
              </w:rPr>
              <w:t>TO</w:t>
            </w:r>
            <w:r w:rsidRPr="00C71BB9">
              <w:rPr>
                <w:b/>
                <w:spacing w:val="-2"/>
              </w:rPr>
              <w:t xml:space="preserve"> </w:t>
            </w:r>
            <w:r w:rsidRPr="00C71BB9">
              <w:rPr>
                <w:b/>
              </w:rPr>
              <w:t>PARTICIPATE</w:t>
            </w:r>
            <w:r w:rsidRPr="00C71BB9">
              <w:rPr>
                <w:b/>
                <w:spacing w:val="-2"/>
              </w:rPr>
              <w:t xml:space="preserve"> </w:t>
            </w:r>
            <w:r w:rsidRPr="00C71BB9">
              <w:rPr>
                <w:b/>
              </w:rPr>
              <w:t>AS A</w:t>
            </w:r>
            <w:r w:rsidRPr="00C71BB9">
              <w:rPr>
                <w:b/>
                <w:spacing w:val="-4"/>
              </w:rPr>
              <w:t xml:space="preserve"> </w:t>
            </w:r>
            <w:r w:rsidRPr="00C71BB9">
              <w:rPr>
                <w:b/>
              </w:rPr>
              <w:t>PILOT</w:t>
            </w:r>
            <w:r w:rsidRPr="00C71BB9">
              <w:rPr>
                <w:b/>
                <w:spacing w:val="-4"/>
              </w:rPr>
              <w:t xml:space="preserve"> / BENEFICIARY </w:t>
            </w:r>
            <w:r w:rsidRPr="00C71BB9">
              <w:rPr>
                <w:b/>
              </w:rPr>
              <w:t>COUNTRY</w:t>
            </w:r>
          </w:p>
        </w:tc>
      </w:tr>
      <w:tr w:rsidR="004520AE" w:rsidRPr="00C6096E" w14:paraId="7AC9F9A1" w14:textId="77777777" w:rsidTr="00C71BB9">
        <w:trPr>
          <w:trHeight w:val="434"/>
        </w:trPr>
        <w:tc>
          <w:tcPr>
            <w:tcW w:w="2559" w:type="dxa"/>
            <w:shd w:val="clear" w:color="auto" w:fill="DBE5F1" w:themeFill="accent1" w:themeFillTint="33"/>
          </w:tcPr>
          <w:p w14:paraId="55937B7C" w14:textId="77777777" w:rsidR="004520AE" w:rsidRPr="00C6096E" w:rsidRDefault="004520AE" w:rsidP="001679AA">
            <w:pPr>
              <w:pStyle w:val="TableParagraph"/>
              <w:spacing w:before="107"/>
              <w:ind w:left="110"/>
              <w:rPr>
                <w:b/>
              </w:rPr>
            </w:pPr>
            <w:r w:rsidRPr="00C6096E">
              <w:rPr>
                <w:b/>
              </w:rPr>
              <w:t>Selection</w:t>
            </w:r>
            <w:r w:rsidRPr="00C6096E">
              <w:rPr>
                <w:b/>
                <w:spacing w:val="-4"/>
              </w:rPr>
              <w:t xml:space="preserve"> </w:t>
            </w:r>
            <w:r w:rsidRPr="00C6096E">
              <w:rPr>
                <w:b/>
              </w:rPr>
              <w:t>criteria</w:t>
            </w:r>
          </w:p>
        </w:tc>
        <w:tc>
          <w:tcPr>
            <w:tcW w:w="6937" w:type="dxa"/>
            <w:shd w:val="clear" w:color="auto" w:fill="DBE5F1" w:themeFill="accent1" w:themeFillTint="33"/>
          </w:tcPr>
          <w:p w14:paraId="15F5339E" w14:textId="77777777" w:rsidR="004520AE" w:rsidRPr="00C6096E" w:rsidRDefault="004520AE" w:rsidP="001679AA">
            <w:pPr>
              <w:pStyle w:val="TableParagraph"/>
              <w:spacing w:before="107"/>
              <w:ind w:left="107"/>
              <w:rPr>
                <w:b/>
              </w:rPr>
            </w:pPr>
            <w:r w:rsidRPr="00C6096E">
              <w:rPr>
                <w:b/>
              </w:rPr>
              <w:t>Brief</w:t>
            </w:r>
            <w:r w:rsidRPr="00C6096E">
              <w:rPr>
                <w:b/>
                <w:spacing w:val="-4"/>
              </w:rPr>
              <w:t xml:space="preserve"> </w:t>
            </w:r>
            <w:r w:rsidRPr="00C6096E">
              <w:rPr>
                <w:b/>
              </w:rPr>
              <w:t>description</w:t>
            </w:r>
          </w:p>
        </w:tc>
      </w:tr>
      <w:tr w:rsidR="004520AE" w:rsidRPr="00C6096E" w14:paraId="18A388EB" w14:textId="77777777" w:rsidTr="001679AA">
        <w:trPr>
          <w:trHeight w:val="517"/>
        </w:trPr>
        <w:tc>
          <w:tcPr>
            <w:tcW w:w="2559" w:type="dxa"/>
            <w:shd w:val="clear" w:color="auto" w:fill="F1F1F1"/>
          </w:tcPr>
          <w:p w14:paraId="317A8F66" w14:textId="77777777" w:rsidR="004520AE" w:rsidRPr="00C6096E" w:rsidRDefault="004520AE" w:rsidP="001679AA">
            <w:pPr>
              <w:pStyle w:val="TableParagraph"/>
              <w:tabs>
                <w:tab w:val="left" w:pos="470"/>
              </w:tabs>
              <w:spacing w:before="150"/>
              <w:ind w:left="110"/>
            </w:pPr>
            <w:r w:rsidRPr="00C6096E">
              <w:t>1.</w:t>
            </w:r>
            <w:r w:rsidRPr="00C6096E">
              <w:tab/>
              <w:t>Expression</w:t>
            </w:r>
            <w:r w:rsidRPr="00C6096E">
              <w:rPr>
                <w:spacing w:val="-4"/>
              </w:rPr>
              <w:t xml:space="preserve"> </w:t>
            </w:r>
            <w:r w:rsidRPr="00C6096E">
              <w:t>of</w:t>
            </w:r>
            <w:r w:rsidRPr="00C6096E">
              <w:rPr>
                <w:spacing w:val="-4"/>
              </w:rPr>
              <w:t xml:space="preserve"> </w:t>
            </w:r>
            <w:r w:rsidRPr="00C6096E">
              <w:t>interest</w:t>
            </w:r>
          </w:p>
        </w:tc>
        <w:tc>
          <w:tcPr>
            <w:tcW w:w="6937" w:type="dxa"/>
            <w:shd w:val="clear" w:color="auto" w:fill="F1F1F1"/>
          </w:tcPr>
          <w:p w14:paraId="45DC03E9" w14:textId="77777777" w:rsidR="004520AE" w:rsidRDefault="004520AE" w:rsidP="001679AA">
            <w:pPr>
              <w:pStyle w:val="TableParagraph"/>
              <w:spacing w:before="39"/>
              <w:ind w:left="107" w:right="96"/>
            </w:pPr>
            <w:r w:rsidRPr="00C6096E">
              <w:t>Confirmation</w:t>
            </w:r>
            <w:r w:rsidRPr="00C6096E">
              <w:rPr>
                <w:spacing w:val="-4"/>
              </w:rPr>
              <w:t xml:space="preserve"> </w:t>
            </w:r>
            <w:r w:rsidRPr="00C6096E">
              <w:t>that</w:t>
            </w:r>
            <w:r w:rsidRPr="00C6096E">
              <w:rPr>
                <w:spacing w:val="-3"/>
              </w:rPr>
              <w:t xml:space="preserve"> </w:t>
            </w:r>
            <w:r w:rsidRPr="00C6096E">
              <w:t>the</w:t>
            </w:r>
            <w:r w:rsidRPr="00C6096E">
              <w:rPr>
                <w:spacing w:val="-3"/>
              </w:rPr>
              <w:t xml:space="preserve"> </w:t>
            </w:r>
            <w:r w:rsidRPr="00C6096E">
              <w:t>intellectual</w:t>
            </w:r>
            <w:r w:rsidRPr="00C6096E">
              <w:rPr>
                <w:spacing w:val="1"/>
              </w:rPr>
              <w:t xml:space="preserve"> </w:t>
            </w:r>
            <w:r w:rsidRPr="00C6096E">
              <w:t>property</w:t>
            </w:r>
            <w:r w:rsidRPr="00C6096E">
              <w:rPr>
                <w:spacing w:val="-2"/>
              </w:rPr>
              <w:t xml:space="preserve"> </w:t>
            </w:r>
            <w:r w:rsidRPr="00C6096E">
              <w:t>bodies</w:t>
            </w:r>
            <w:r w:rsidRPr="00C6096E">
              <w:rPr>
                <w:spacing w:val="-3"/>
              </w:rPr>
              <w:t xml:space="preserve"> </w:t>
            </w:r>
            <w:r w:rsidRPr="00C6096E">
              <w:t>of</w:t>
            </w:r>
            <w:r w:rsidRPr="00C6096E">
              <w:rPr>
                <w:spacing w:val="-3"/>
              </w:rPr>
              <w:t xml:space="preserve"> </w:t>
            </w:r>
            <w:r w:rsidRPr="00C6096E">
              <w:t>the</w:t>
            </w:r>
            <w:r w:rsidRPr="00C6096E">
              <w:rPr>
                <w:spacing w:val="-2"/>
              </w:rPr>
              <w:t xml:space="preserve"> </w:t>
            </w:r>
            <w:r w:rsidRPr="00C6096E">
              <w:t>requesting</w:t>
            </w:r>
            <w:r w:rsidRPr="00C6096E">
              <w:rPr>
                <w:spacing w:val="-3"/>
              </w:rPr>
              <w:t xml:space="preserve"> </w:t>
            </w:r>
            <w:r w:rsidRPr="00C6096E">
              <w:t>country</w:t>
            </w:r>
            <w:r w:rsidRPr="00C6096E">
              <w:rPr>
                <w:spacing w:val="-2"/>
              </w:rPr>
              <w:t xml:space="preserve"> </w:t>
            </w:r>
            <w:r w:rsidRPr="00C6096E">
              <w:t>are</w:t>
            </w:r>
            <w:r w:rsidRPr="00C6096E">
              <w:rPr>
                <w:spacing w:val="-3"/>
              </w:rPr>
              <w:t xml:space="preserve"> </w:t>
            </w:r>
            <w:r w:rsidRPr="00C6096E">
              <w:t>interested</w:t>
            </w:r>
            <w:r w:rsidRPr="00C6096E">
              <w:rPr>
                <w:spacing w:val="-38"/>
              </w:rPr>
              <w:t xml:space="preserve"> </w:t>
            </w:r>
            <w:r w:rsidRPr="00C6096E">
              <w:t>in</w:t>
            </w:r>
            <w:r w:rsidRPr="00C6096E">
              <w:rPr>
                <w:spacing w:val="-2"/>
              </w:rPr>
              <w:t xml:space="preserve"> </w:t>
            </w:r>
            <w:r w:rsidRPr="00C6096E">
              <w:t>participating</w:t>
            </w:r>
            <w:r w:rsidRPr="00C6096E">
              <w:rPr>
                <w:spacing w:val="-1"/>
              </w:rPr>
              <w:t xml:space="preserve"> </w:t>
            </w:r>
            <w:r w:rsidRPr="00C6096E">
              <w:t>in</w:t>
            </w:r>
            <w:r w:rsidRPr="00C6096E">
              <w:rPr>
                <w:spacing w:val="-2"/>
              </w:rPr>
              <w:t xml:space="preserve"> </w:t>
            </w:r>
            <w:r w:rsidRPr="00C6096E">
              <w:t>the</w:t>
            </w:r>
            <w:r w:rsidRPr="00C6096E">
              <w:rPr>
                <w:spacing w:val="-1"/>
              </w:rPr>
              <w:t xml:space="preserve"> </w:t>
            </w:r>
            <w:r w:rsidRPr="00C6096E">
              <w:t>project.</w:t>
            </w:r>
          </w:p>
          <w:p w14:paraId="248EE2E7" w14:textId="77777777" w:rsidR="004520AE" w:rsidRPr="00C6096E" w:rsidRDefault="004520AE" w:rsidP="001679AA">
            <w:pPr>
              <w:pStyle w:val="TableParagraph"/>
              <w:spacing w:before="39"/>
              <w:ind w:left="107" w:right="96"/>
            </w:pPr>
          </w:p>
        </w:tc>
      </w:tr>
      <w:tr w:rsidR="004520AE" w:rsidRPr="00C6096E" w14:paraId="107351F8" w14:textId="77777777" w:rsidTr="001679AA">
        <w:trPr>
          <w:trHeight w:val="779"/>
        </w:trPr>
        <w:tc>
          <w:tcPr>
            <w:tcW w:w="2559" w:type="dxa"/>
            <w:shd w:val="clear" w:color="auto" w:fill="F1F1F1"/>
          </w:tcPr>
          <w:p w14:paraId="54C86068" w14:textId="77777777" w:rsidR="004520AE" w:rsidRPr="00C6096E" w:rsidRDefault="004520AE" w:rsidP="001679AA">
            <w:pPr>
              <w:pStyle w:val="TableParagraph"/>
              <w:spacing w:before="10"/>
              <w:rPr>
                <w:b/>
              </w:rPr>
            </w:pPr>
          </w:p>
          <w:p w14:paraId="26276919" w14:textId="77777777" w:rsidR="004520AE" w:rsidRPr="00C6096E" w:rsidRDefault="004520AE" w:rsidP="001679AA">
            <w:pPr>
              <w:pStyle w:val="TableParagraph"/>
              <w:tabs>
                <w:tab w:val="left" w:pos="470"/>
              </w:tabs>
              <w:ind w:left="470" w:right="550" w:hanging="360"/>
            </w:pPr>
            <w:r w:rsidRPr="00C6096E">
              <w:t>2.</w:t>
            </w:r>
            <w:r w:rsidRPr="00C6096E">
              <w:tab/>
              <w:t>Institutions</w:t>
            </w:r>
            <w:r w:rsidRPr="00C6096E">
              <w:rPr>
                <w:spacing w:val="-8"/>
              </w:rPr>
              <w:t xml:space="preserve"> </w:t>
            </w:r>
            <w:r w:rsidRPr="00C6096E">
              <w:t>and</w:t>
            </w:r>
            <w:r w:rsidRPr="00C6096E">
              <w:rPr>
                <w:spacing w:val="-8"/>
              </w:rPr>
              <w:t xml:space="preserve"> </w:t>
            </w:r>
            <w:r w:rsidRPr="00C6096E">
              <w:t>legal</w:t>
            </w:r>
            <w:r w:rsidRPr="00C6096E">
              <w:rPr>
                <w:spacing w:val="-38"/>
              </w:rPr>
              <w:t xml:space="preserve"> </w:t>
            </w:r>
            <w:r w:rsidRPr="00C6096E">
              <w:t>framework</w:t>
            </w:r>
          </w:p>
        </w:tc>
        <w:tc>
          <w:tcPr>
            <w:tcW w:w="6937" w:type="dxa"/>
            <w:shd w:val="clear" w:color="auto" w:fill="F1F1F1"/>
          </w:tcPr>
          <w:p w14:paraId="50F7AC76" w14:textId="382D8225" w:rsidR="004520AE" w:rsidRPr="00C6096E" w:rsidRDefault="004520AE" w:rsidP="004520AE">
            <w:pPr>
              <w:pStyle w:val="TableParagraph"/>
              <w:spacing w:before="39"/>
              <w:ind w:left="107"/>
            </w:pPr>
            <w:r>
              <w:t>Please</w:t>
            </w:r>
            <w:r w:rsidRPr="00C6096E">
              <w:rPr>
                <w:spacing w:val="-3"/>
              </w:rPr>
              <w:t xml:space="preserve"> </w:t>
            </w:r>
            <w:r w:rsidRPr="00C6096E">
              <w:t>indicate</w:t>
            </w:r>
            <w:r w:rsidRPr="00C6096E">
              <w:rPr>
                <w:spacing w:val="-3"/>
              </w:rPr>
              <w:t xml:space="preserve"> </w:t>
            </w:r>
            <w:r w:rsidRPr="00C6096E">
              <w:t>the</w:t>
            </w:r>
            <w:r w:rsidRPr="00C6096E">
              <w:rPr>
                <w:spacing w:val="-2"/>
              </w:rPr>
              <w:t xml:space="preserve"> </w:t>
            </w:r>
            <w:r w:rsidRPr="00C6096E">
              <w:t>national</w:t>
            </w:r>
            <w:r w:rsidRPr="00C6096E">
              <w:rPr>
                <w:spacing w:val="-1"/>
              </w:rPr>
              <w:t xml:space="preserve"> </w:t>
            </w:r>
            <w:r w:rsidRPr="00C6096E">
              <w:t>body</w:t>
            </w:r>
            <w:r w:rsidRPr="00C6096E">
              <w:rPr>
                <w:spacing w:val="-2"/>
              </w:rPr>
              <w:t xml:space="preserve"> </w:t>
            </w:r>
            <w:r w:rsidRPr="00C6096E">
              <w:t>or</w:t>
            </w:r>
            <w:r w:rsidRPr="00C6096E">
              <w:rPr>
                <w:spacing w:val="-1"/>
              </w:rPr>
              <w:t xml:space="preserve"> </w:t>
            </w:r>
            <w:r w:rsidRPr="00C6096E">
              <w:t>institution</w:t>
            </w:r>
            <w:r w:rsidRPr="00C6096E">
              <w:rPr>
                <w:spacing w:val="-3"/>
              </w:rPr>
              <w:t xml:space="preserve"> </w:t>
            </w:r>
            <w:r w:rsidRPr="00C6096E">
              <w:t>that</w:t>
            </w:r>
            <w:r w:rsidRPr="00C6096E">
              <w:rPr>
                <w:spacing w:val="-3"/>
              </w:rPr>
              <w:t xml:space="preserve"> </w:t>
            </w:r>
            <w:r w:rsidRPr="00C6096E">
              <w:t>oversees</w:t>
            </w:r>
            <w:r w:rsidRPr="00C6096E">
              <w:rPr>
                <w:spacing w:val="-2"/>
              </w:rPr>
              <w:t xml:space="preserve"> </w:t>
            </w:r>
            <w:r w:rsidRPr="00C6096E">
              <w:t>the</w:t>
            </w:r>
            <w:r w:rsidRPr="00C6096E">
              <w:rPr>
                <w:spacing w:val="-38"/>
              </w:rPr>
              <w:t xml:space="preserve"> </w:t>
            </w:r>
            <w:r w:rsidRPr="00C6096E">
              <w:t>subject</w:t>
            </w:r>
            <w:r w:rsidRPr="00C6096E">
              <w:rPr>
                <w:spacing w:val="-1"/>
              </w:rPr>
              <w:t xml:space="preserve"> </w:t>
            </w:r>
            <w:r w:rsidRPr="00C6096E">
              <w:t>matter</w:t>
            </w:r>
            <w:r w:rsidRPr="00C6096E">
              <w:rPr>
                <w:spacing w:val="-1"/>
              </w:rPr>
              <w:t xml:space="preserve"> </w:t>
            </w:r>
            <w:r w:rsidRPr="00C6096E">
              <w:t>of</w:t>
            </w:r>
            <w:r w:rsidRPr="00C6096E">
              <w:rPr>
                <w:spacing w:val="-2"/>
              </w:rPr>
              <w:t xml:space="preserve"> </w:t>
            </w:r>
            <w:r w:rsidRPr="00C6096E">
              <w:t>IP</w:t>
            </w:r>
            <w:r w:rsidRPr="00C6096E">
              <w:rPr>
                <w:spacing w:val="-1"/>
              </w:rPr>
              <w:t xml:space="preserve"> </w:t>
            </w:r>
            <w:r w:rsidRPr="00C6096E">
              <w:t>the</w:t>
            </w:r>
            <w:r w:rsidRPr="00C6096E">
              <w:rPr>
                <w:spacing w:val="-1"/>
              </w:rPr>
              <w:t xml:space="preserve"> </w:t>
            </w:r>
            <w:r>
              <w:t>p</w:t>
            </w:r>
            <w:r w:rsidRPr="00C6096E">
              <w:t>roject</w:t>
            </w:r>
            <w:r w:rsidRPr="00C6096E">
              <w:rPr>
                <w:spacing w:val="-1"/>
              </w:rPr>
              <w:t xml:space="preserve"> </w:t>
            </w:r>
            <w:r>
              <w:t>addresses</w:t>
            </w:r>
            <w:r w:rsidRPr="00C6096E">
              <w:rPr>
                <w:spacing w:val="-1"/>
              </w:rPr>
              <w:t xml:space="preserve"> </w:t>
            </w:r>
            <w:r w:rsidRPr="00C6096E">
              <w:t>(</w:t>
            </w:r>
            <w:r>
              <w:t xml:space="preserve">patents, </w:t>
            </w:r>
            <w:r w:rsidR="0026280F">
              <w:t xml:space="preserve">technology transfer, </w:t>
            </w:r>
            <w:r>
              <w:t>IP enforcement)</w:t>
            </w:r>
          </w:p>
          <w:p w14:paraId="48A0168A" w14:textId="77777777" w:rsidR="004520AE" w:rsidRDefault="004520AE" w:rsidP="001679AA">
            <w:pPr>
              <w:pStyle w:val="TableParagraph"/>
              <w:spacing w:before="41"/>
              <w:ind w:left="107"/>
            </w:pPr>
            <w:r w:rsidRPr="00C6096E">
              <w:t>Links</w:t>
            </w:r>
            <w:r w:rsidRPr="00C6096E">
              <w:rPr>
                <w:spacing w:val="-4"/>
              </w:rPr>
              <w:t xml:space="preserve"> </w:t>
            </w:r>
            <w:r w:rsidRPr="00C6096E">
              <w:t>to</w:t>
            </w:r>
            <w:r w:rsidRPr="00C6096E">
              <w:rPr>
                <w:spacing w:val="-1"/>
              </w:rPr>
              <w:t xml:space="preserve"> </w:t>
            </w:r>
            <w:r w:rsidRPr="00C6096E">
              <w:t>the</w:t>
            </w:r>
            <w:r w:rsidRPr="00C6096E">
              <w:rPr>
                <w:spacing w:val="-3"/>
              </w:rPr>
              <w:t xml:space="preserve"> </w:t>
            </w:r>
            <w:r w:rsidRPr="00C6096E">
              <w:t>institution</w:t>
            </w:r>
            <w:r w:rsidRPr="00C6096E">
              <w:rPr>
                <w:spacing w:val="-2"/>
              </w:rPr>
              <w:t xml:space="preserve"> </w:t>
            </w:r>
            <w:r w:rsidRPr="00C6096E">
              <w:t>website</w:t>
            </w:r>
            <w:r w:rsidRPr="00C6096E">
              <w:rPr>
                <w:spacing w:val="-3"/>
              </w:rPr>
              <w:t xml:space="preserve"> </w:t>
            </w:r>
            <w:r w:rsidRPr="00C6096E">
              <w:t>and</w:t>
            </w:r>
            <w:r w:rsidRPr="00C6096E">
              <w:rPr>
                <w:spacing w:val="-3"/>
              </w:rPr>
              <w:t xml:space="preserve"> </w:t>
            </w:r>
            <w:r w:rsidRPr="00C6096E">
              <w:t>the</w:t>
            </w:r>
            <w:r w:rsidRPr="00C6096E">
              <w:rPr>
                <w:spacing w:val="-2"/>
              </w:rPr>
              <w:t xml:space="preserve"> </w:t>
            </w:r>
            <w:r w:rsidRPr="00C6096E">
              <w:t>legal</w:t>
            </w:r>
            <w:r w:rsidRPr="00C6096E">
              <w:rPr>
                <w:spacing w:val="-2"/>
              </w:rPr>
              <w:t xml:space="preserve"> </w:t>
            </w:r>
            <w:r w:rsidRPr="00C6096E">
              <w:t>texts</w:t>
            </w:r>
            <w:r w:rsidRPr="00C6096E">
              <w:rPr>
                <w:spacing w:val="-4"/>
              </w:rPr>
              <w:t xml:space="preserve"> </w:t>
            </w:r>
            <w:proofErr w:type="gramStart"/>
            <w:r w:rsidRPr="00C6096E">
              <w:t>should be</w:t>
            </w:r>
            <w:r w:rsidRPr="00C6096E">
              <w:rPr>
                <w:spacing w:val="-3"/>
              </w:rPr>
              <w:t xml:space="preserve"> </w:t>
            </w:r>
            <w:r w:rsidRPr="00C6096E">
              <w:t>provided</w:t>
            </w:r>
            <w:proofErr w:type="gramEnd"/>
            <w:r w:rsidRPr="00C6096E">
              <w:t>,</w:t>
            </w:r>
            <w:r w:rsidRPr="00C6096E">
              <w:rPr>
                <w:spacing w:val="-1"/>
              </w:rPr>
              <w:t xml:space="preserve"> </w:t>
            </w:r>
            <w:r w:rsidRPr="00C6096E">
              <w:t>where</w:t>
            </w:r>
            <w:r w:rsidRPr="00C6096E">
              <w:rPr>
                <w:spacing w:val="-2"/>
              </w:rPr>
              <w:t xml:space="preserve"> </w:t>
            </w:r>
            <w:r w:rsidRPr="00C6096E">
              <w:t>possible.</w:t>
            </w:r>
          </w:p>
          <w:p w14:paraId="408D86A5" w14:textId="77777777" w:rsidR="004520AE" w:rsidRPr="00C6096E" w:rsidRDefault="004520AE" w:rsidP="001679AA">
            <w:pPr>
              <w:pStyle w:val="TableParagraph"/>
              <w:spacing w:before="41"/>
              <w:ind w:left="107"/>
            </w:pPr>
          </w:p>
        </w:tc>
      </w:tr>
      <w:tr w:rsidR="004520AE" w:rsidRPr="00C6096E" w14:paraId="05EB3235" w14:textId="77777777" w:rsidTr="0026280F">
        <w:trPr>
          <w:trHeight w:val="521"/>
        </w:trPr>
        <w:tc>
          <w:tcPr>
            <w:tcW w:w="2559" w:type="dxa"/>
            <w:shd w:val="clear" w:color="auto" w:fill="F1F1F1"/>
            <w:vAlign w:val="center"/>
          </w:tcPr>
          <w:p w14:paraId="331C4B65" w14:textId="77777777" w:rsidR="004520AE" w:rsidRPr="00490325" w:rsidRDefault="004520AE" w:rsidP="001679AA">
            <w:pPr>
              <w:pStyle w:val="TableParagraph"/>
              <w:tabs>
                <w:tab w:val="left" w:pos="470"/>
              </w:tabs>
              <w:spacing w:before="39"/>
              <w:ind w:left="470" w:right="195" w:hanging="360"/>
              <w:rPr>
                <w:bCs/>
                <w:lang w:val="pt-BR"/>
              </w:rPr>
            </w:pPr>
            <w:r w:rsidRPr="00490325">
              <w:rPr>
                <w:bCs/>
                <w:lang w:val="pt-BR"/>
              </w:rPr>
              <w:t>3.</w:t>
            </w:r>
            <w:r w:rsidRPr="00490325">
              <w:rPr>
                <w:bCs/>
                <w:lang w:val="pt-BR"/>
              </w:rPr>
              <w:tab/>
            </w:r>
            <w:proofErr w:type="spellStart"/>
            <w:r w:rsidRPr="00490325">
              <w:rPr>
                <w:bCs/>
                <w:lang w:val="pt-BR"/>
              </w:rPr>
              <w:t>Criteria</w:t>
            </w:r>
            <w:proofErr w:type="spellEnd"/>
            <w:r w:rsidRPr="00490325">
              <w:rPr>
                <w:bCs/>
                <w:lang w:val="pt-BR"/>
              </w:rPr>
              <w:t xml:space="preserve"> as per DA </w:t>
            </w:r>
            <w:proofErr w:type="spellStart"/>
            <w:r w:rsidRPr="00490325">
              <w:rPr>
                <w:bCs/>
                <w:lang w:val="pt-BR"/>
              </w:rPr>
              <w:t>project</w:t>
            </w:r>
            <w:proofErr w:type="spellEnd"/>
            <w:r w:rsidRPr="00490325">
              <w:rPr>
                <w:bCs/>
                <w:spacing w:val="-39"/>
                <w:lang w:val="pt-BR"/>
              </w:rPr>
              <w:t xml:space="preserve">  </w:t>
            </w:r>
            <w:proofErr w:type="spellStart"/>
            <w:r w:rsidRPr="00490325">
              <w:rPr>
                <w:bCs/>
                <w:lang w:val="pt-BR"/>
              </w:rPr>
              <w:t>document</w:t>
            </w:r>
            <w:proofErr w:type="spellEnd"/>
          </w:p>
        </w:tc>
        <w:tc>
          <w:tcPr>
            <w:tcW w:w="6937" w:type="dxa"/>
            <w:shd w:val="clear" w:color="auto" w:fill="F1F1F1"/>
          </w:tcPr>
          <w:p w14:paraId="5F853349" w14:textId="77777777" w:rsidR="004520AE" w:rsidRPr="004520AE" w:rsidRDefault="004520AE" w:rsidP="004520AE">
            <w:pPr>
              <w:pStyle w:val="TableParagraph"/>
              <w:numPr>
                <w:ilvl w:val="0"/>
                <w:numId w:val="10"/>
              </w:numPr>
              <w:spacing w:before="150"/>
            </w:pPr>
            <w:r w:rsidRPr="004520AE">
              <w:t>existence of institutionalized national policies on social security and the fight against accidents at work and occupational diseases;</w:t>
            </w:r>
          </w:p>
          <w:p w14:paraId="140D704F" w14:textId="77777777" w:rsidR="004520AE" w:rsidRPr="004520AE" w:rsidRDefault="004520AE" w:rsidP="004520AE">
            <w:pPr>
              <w:pStyle w:val="TableParagraph"/>
              <w:numPr>
                <w:ilvl w:val="0"/>
                <w:numId w:val="10"/>
              </w:numPr>
              <w:spacing w:before="150"/>
            </w:pPr>
            <w:r w:rsidRPr="004520AE">
              <w:t xml:space="preserve">demonstrated willingness of political authorities to increase the competitiveness of enterprises through value chain improvement and innovation capacity;  and </w:t>
            </w:r>
          </w:p>
          <w:p w14:paraId="629A32AE" w14:textId="77777777" w:rsidR="004520AE" w:rsidRPr="004520AE" w:rsidRDefault="004520AE" w:rsidP="004520AE">
            <w:pPr>
              <w:pStyle w:val="TableParagraph"/>
              <w:numPr>
                <w:ilvl w:val="0"/>
                <w:numId w:val="10"/>
              </w:numPr>
              <w:spacing w:before="150"/>
            </w:pPr>
            <w:proofErr w:type="gramStart"/>
            <w:r w:rsidRPr="004520AE">
              <w:t>commitment</w:t>
            </w:r>
            <w:proofErr w:type="gramEnd"/>
            <w:r w:rsidRPr="004520AE">
              <w:t xml:space="preserve"> of the country to allocate the necessary resources for the effective implementation of the project and its sustainability.</w:t>
            </w:r>
          </w:p>
          <w:p w14:paraId="50972EF4" w14:textId="77777777" w:rsidR="004520AE" w:rsidRDefault="004520AE" w:rsidP="001679AA">
            <w:pPr>
              <w:pStyle w:val="TableParagraph"/>
              <w:spacing w:before="150"/>
              <w:ind w:left="107"/>
            </w:pPr>
            <w:r>
              <w:t xml:space="preserve">Please, to the extent possible, mention a few industries or sectors that you would like to prioritize for the purpose of this project. </w:t>
            </w:r>
          </w:p>
          <w:p w14:paraId="52F11624" w14:textId="77777777" w:rsidR="004520AE" w:rsidRPr="00C6096E" w:rsidRDefault="004520AE" w:rsidP="001679AA">
            <w:pPr>
              <w:pStyle w:val="TableParagraph"/>
              <w:spacing w:before="150"/>
              <w:ind w:left="107"/>
            </w:pPr>
          </w:p>
        </w:tc>
      </w:tr>
      <w:tr w:rsidR="004520AE" w:rsidRPr="00C6096E" w14:paraId="01EB49CB" w14:textId="77777777" w:rsidTr="0026280F">
        <w:trPr>
          <w:trHeight w:val="431"/>
        </w:trPr>
        <w:tc>
          <w:tcPr>
            <w:tcW w:w="2559" w:type="dxa"/>
            <w:shd w:val="clear" w:color="auto" w:fill="F1F1F1"/>
            <w:vAlign w:val="center"/>
          </w:tcPr>
          <w:p w14:paraId="2AF1C78A" w14:textId="77777777" w:rsidR="004520AE" w:rsidRPr="00C6096E" w:rsidRDefault="004520AE" w:rsidP="001679AA">
            <w:pPr>
              <w:pStyle w:val="TableParagraph"/>
              <w:tabs>
                <w:tab w:val="left" w:pos="470"/>
              </w:tabs>
              <w:spacing w:before="104"/>
              <w:ind w:left="110"/>
            </w:pPr>
            <w:r w:rsidRPr="00C6096E">
              <w:t>4.</w:t>
            </w:r>
            <w:r w:rsidRPr="00C6096E">
              <w:tab/>
              <w:t>Need</w:t>
            </w:r>
            <w:r w:rsidRPr="00C6096E">
              <w:rPr>
                <w:spacing w:val="-3"/>
              </w:rPr>
              <w:t xml:space="preserve"> </w:t>
            </w:r>
            <w:r w:rsidRPr="00C6096E">
              <w:t>of</w:t>
            </w:r>
            <w:r w:rsidRPr="00C6096E">
              <w:rPr>
                <w:spacing w:val="-2"/>
              </w:rPr>
              <w:t xml:space="preserve"> </w:t>
            </w:r>
            <w:r w:rsidRPr="00C6096E">
              <w:t>support</w:t>
            </w:r>
          </w:p>
        </w:tc>
        <w:tc>
          <w:tcPr>
            <w:tcW w:w="6937" w:type="dxa"/>
            <w:shd w:val="clear" w:color="auto" w:fill="F1F1F1"/>
          </w:tcPr>
          <w:p w14:paraId="1880BA06" w14:textId="77777777" w:rsidR="004520AE" w:rsidRDefault="004520AE" w:rsidP="001679AA">
            <w:pPr>
              <w:pStyle w:val="TableParagraph"/>
              <w:spacing w:before="104"/>
              <w:ind w:left="107"/>
            </w:pPr>
            <w:r w:rsidRPr="00C6096E">
              <w:t>Brief</w:t>
            </w:r>
            <w:r w:rsidRPr="00C6096E">
              <w:rPr>
                <w:spacing w:val="-3"/>
              </w:rPr>
              <w:t xml:space="preserve"> </w:t>
            </w:r>
            <w:r w:rsidRPr="00C6096E">
              <w:t>justification</w:t>
            </w:r>
            <w:r w:rsidRPr="00C6096E">
              <w:rPr>
                <w:spacing w:val="-1"/>
              </w:rPr>
              <w:t xml:space="preserve"> </w:t>
            </w:r>
            <w:r w:rsidRPr="00C6096E">
              <w:t>of</w:t>
            </w:r>
            <w:r w:rsidRPr="00C6096E">
              <w:rPr>
                <w:spacing w:val="-3"/>
              </w:rPr>
              <w:t xml:space="preserve"> </w:t>
            </w:r>
            <w:r w:rsidRPr="00C6096E">
              <w:t>the</w:t>
            </w:r>
            <w:r w:rsidRPr="00C6096E">
              <w:rPr>
                <w:spacing w:val="-2"/>
              </w:rPr>
              <w:t xml:space="preserve"> </w:t>
            </w:r>
            <w:r w:rsidRPr="00C6096E">
              <w:t>actual</w:t>
            </w:r>
            <w:r w:rsidRPr="00C6096E">
              <w:rPr>
                <w:spacing w:val="-2"/>
              </w:rPr>
              <w:t xml:space="preserve"> </w:t>
            </w:r>
            <w:r w:rsidRPr="00C6096E">
              <w:t>need</w:t>
            </w:r>
            <w:r w:rsidRPr="00C6096E">
              <w:rPr>
                <w:spacing w:val="-3"/>
              </w:rPr>
              <w:t xml:space="preserve"> </w:t>
            </w:r>
            <w:r w:rsidRPr="00C6096E">
              <w:t>for</w:t>
            </w:r>
            <w:r w:rsidRPr="00C6096E">
              <w:rPr>
                <w:spacing w:val="-1"/>
              </w:rPr>
              <w:t xml:space="preserve"> </w:t>
            </w:r>
            <w:r w:rsidRPr="00C6096E">
              <w:t>the</w:t>
            </w:r>
            <w:r w:rsidRPr="00C6096E">
              <w:rPr>
                <w:spacing w:val="-3"/>
              </w:rPr>
              <w:t xml:space="preserve"> </w:t>
            </w:r>
            <w:r w:rsidRPr="00C6096E">
              <w:t>support</w:t>
            </w:r>
            <w:r w:rsidRPr="00C6096E">
              <w:rPr>
                <w:spacing w:val="-2"/>
              </w:rPr>
              <w:t xml:space="preserve"> </w:t>
            </w:r>
            <w:r w:rsidRPr="00C6096E">
              <w:t>that</w:t>
            </w:r>
            <w:r w:rsidRPr="00C6096E">
              <w:rPr>
                <w:spacing w:val="-2"/>
              </w:rPr>
              <w:t xml:space="preserve"> </w:t>
            </w:r>
            <w:r w:rsidRPr="00C6096E">
              <w:t>will</w:t>
            </w:r>
            <w:r w:rsidRPr="00C6096E">
              <w:rPr>
                <w:spacing w:val="-1"/>
              </w:rPr>
              <w:t xml:space="preserve"> </w:t>
            </w:r>
            <w:r w:rsidRPr="00C6096E">
              <w:t>be</w:t>
            </w:r>
            <w:r w:rsidRPr="00C6096E">
              <w:rPr>
                <w:spacing w:val="-2"/>
              </w:rPr>
              <w:t xml:space="preserve"> </w:t>
            </w:r>
            <w:r w:rsidRPr="00C6096E">
              <w:t>provided</w:t>
            </w:r>
            <w:r w:rsidRPr="00C6096E">
              <w:rPr>
                <w:spacing w:val="-3"/>
              </w:rPr>
              <w:t xml:space="preserve"> </w:t>
            </w:r>
            <w:r w:rsidRPr="00C6096E">
              <w:t>by</w:t>
            </w:r>
            <w:r w:rsidRPr="00C6096E">
              <w:rPr>
                <w:spacing w:val="-1"/>
              </w:rPr>
              <w:t xml:space="preserve"> </w:t>
            </w:r>
            <w:r w:rsidRPr="00C6096E">
              <w:t>the</w:t>
            </w:r>
            <w:r w:rsidRPr="00C6096E">
              <w:rPr>
                <w:spacing w:val="-2"/>
              </w:rPr>
              <w:t xml:space="preserve"> </w:t>
            </w:r>
            <w:r>
              <w:t>p</w:t>
            </w:r>
            <w:r w:rsidRPr="00C6096E">
              <w:t>roject</w:t>
            </w:r>
          </w:p>
          <w:p w14:paraId="1D6D3732" w14:textId="77777777" w:rsidR="004520AE" w:rsidRPr="00C6096E" w:rsidRDefault="004520AE" w:rsidP="001679AA">
            <w:pPr>
              <w:pStyle w:val="TableParagraph"/>
              <w:spacing w:before="104"/>
              <w:ind w:left="107"/>
            </w:pPr>
          </w:p>
        </w:tc>
      </w:tr>
      <w:tr w:rsidR="004520AE" w:rsidRPr="00C6096E" w14:paraId="16295FE0" w14:textId="77777777" w:rsidTr="001679AA">
        <w:trPr>
          <w:trHeight w:val="738"/>
        </w:trPr>
        <w:tc>
          <w:tcPr>
            <w:tcW w:w="2559" w:type="dxa"/>
            <w:shd w:val="clear" w:color="auto" w:fill="F1F1F1"/>
          </w:tcPr>
          <w:p w14:paraId="3A7A8EF1" w14:textId="77777777" w:rsidR="004520AE" w:rsidRPr="00C6096E" w:rsidRDefault="004520AE" w:rsidP="001679AA">
            <w:pPr>
              <w:pStyle w:val="TableParagraph"/>
              <w:spacing w:before="7"/>
              <w:rPr>
                <w:b/>
              </w:rPr>
            </w:pPr>
          </w:p>
          <w:p w14:paraId="0ACA951D" w14:textId="77777777" w:rsidR="004520AE" w:rsidRPr="00C6096E" w:rsidRDefault="004520AE" w:rsidP="001679AA">
            <w:pPr>
              <w:pStyle w:val="TableParagraph"/>
              <w:tabs>
                <w:tab w:val="left" w:pos="470"/>
              </w:tabs>
              <w:ind w:left="110"/>
            </w:pPr>
            <w:r w:rsidRPr="00C6096E">
              <w:t>5.</w:t>
            </w:r>
            <w:r w:rsidRPr="00C6096E">
              <w:tab/>
              <w:t>Commitment</w:t>
            </w:r>
          </w:p>
        </w:tc>
        <w:tc>
          <w:tcPr>
            <w:tcW w:w="6937" w:type="dxa"/>
            <w:shd w:val="clear" w:color="auto" w:fill="F1F1F1"/>
          </w:tcPr>
          <w:p w14:paraId="18C730AF" w14:textId="77777777" w:rsidR="004520AE" w:rsidRDefault="004520AE" w:rsidP="001679AA">
            <w:pPr>
              <w:pStyle w:val="TableParagraph"/>
              <w:spacing w:before="39"/>
              <w:ind w:left="107"/>
            </w:pPr>
            <w:r w:rsidRPr="00C6096E">
              <w:t>Confirmation</w:t>
            </w:r>
            <w:r w:rsidRPr="00C6096E">
              <w:rPr>
                <w:spacing w:val="-3"/>
              </w:rPr>
              <w:t xml:space="preserve"> </w:t>
            </w:r>
            <w:r w:rsidRPr="00C6096E">
              <w:t>that</w:t>
            </w:r>
            <w:r w:rsidRPr="00C6096E">
              <w:rPr>
                <w:spacing w:val="-3"/>
              </w:rPr>
              <w:t xml:space="preserve"> </w:t>
            </w:r>
            <w:r w:rsidRPr="00C6096E">
              <w:t>the</w:t>
            </w:r>
            <w:r w:rsidRPr="00C6096E">
              <w:rPr>
                <w:spacing w:val="-3"/>
              </w:rPr>
              <w:t xml:space="preserve"> </w:t>
            </w:r>
            <w:r w:rsidRPr="00C6096E">
              <w:t>requesting</w:t>
            </w:r>
            <w:r w:rsidRPr="00C6096E">
              <w:rPr>
                <w:spacing w:val="-1"/>
              </w:rPr>
              <w:t xml:space="preserve"> </w:t>
            </w:r>
            <w:r w:rsidRPr="00C6096E">
              <w:t>country</w:t>
            </w:r>
            <w:r w:rsidRPr="00C6096E">
              <w:rPr>
                <w:spacing w:val="-2"/>
              </w:rPr>
              <w:t xml:space="preserve"> </w:t>
            </w:r>
            <w:r w:rsidRPr="00C6096E">
              <w:t>is</w:t>
            </w:r>
            <w:r w:rsidRPr="00C6096E">
              <w:rPr>
                <w:spacing w:val="-3"/>
              </w:rPr>
              <w:t xml:space="preserve"> </w:t>
            </w:r>
            <w:r w:rsidRPr="00C6096E">
              <w:t>committed</w:t>
            </w:r>
            <w:r w:rsidRPr="00C6096E">
              <w:rPr>
                <w:spacing w:val="-3"/>
              </w:rPr>
              <w:t xml:space="preserve"> </w:t>
            </w:r>
            <w:r w:rsidRPr="00C6096E">
              <w:t>to</w:t>
            </w:r>
            <w:r w:rsidRPr="00C6096E">
              <w:rPr>
                <w:spacing w:val="-2"/>
              </w:rPr>
              <w:t xml:space="preserve"> </w:t>
            </w:r>
            <w:r w:rsidRPr="00C6096E">
              <w:t>devot</w:t>
            </w:r>
            <w:r>
              <w:t>ing</w:t>
            </w:r>
            <w:r w:rsidRPr="00C6096E">
              <w:rPr>
                <w:spacing w:val="-4"/>
              </w:rPr>
              <w:t xml:space="preserve"> </w:t>
            </w:r>
            <w:r w:rsidRPr="00C6096E">
              <w:t>the</w:t>
            </w:r>
            <w:r w:rsidRPr="00C6096E">
              <w:rPr>
                <w:spacing w:val="-2"/>
              </w:rPr>
              <w:t xml:space="preserve"> </w:t>
            </w:r>
            <w:r w:rsidRPr="00C6096E">
              <w:t>necessary</w:t>
            </w:r>
            <w:r w:rsidRPr="00C6096E">
              <w:rPr>
                <w:spacing w:val="-3"/>
              </w:rPr>
              <w:t xml:space="preserve"> </w:t>
            </w:r>
            <w:r w:rsidRPr="00C6096E">
              <w:t>resources</w:t>
            </w:r>
            <w:r w:rsidRPr="00C6096E">
              <w:rPr>
                <w:spacing w:val="-38"/>
              </w:rPr>
              <w:t xml:space="preserve"> </w:t>
            </w:r>
            <w:r w:rsidRPr="00C6096E">
              <w:t xml:space="preserve">and logistical </w:t>
            </w:r>
            <w:r>
              <w:t xml:space="preserve">support as needed </w:t>
            </w:r>
            <w:r w:rsidRPr="00C6096E">
              <w:t>for the effective implementation of the project and its</w:t>
            </w:r>
            <w:r w:rsidRPr="00C6096E">
              <w:rPr>
                <w:spacing w:val="1"/>
              </w:rPr>
              <w:t xml:space="preserve"> </w:t>
            </w:r>
            <w:r w:rsidRPr="00C6096E">
              <w:t>sustainability.</w:t>
            </w:r>
          </w:p>
          <w:p w14:paraId="2CA3776D" w14:textId="77777777" w:rsidR="004520AE" w:rsidRPr="00C6096E" w:rsidRDefault="004520AE" w:rsidP="001679AA">
            <w:pPr>
              <w:pStyle w:val="TableParagraph"/>
              <w:spacing w:before="39"/>
              <w:ind w:left="107"/>
            </w:pPr>
          </w:p>
        </w:tc>
      </w:tr>
      <w:tr w:rsidR="004520AE" w:rsidRPr="00C6096E" w14:paraId="33AAE4E3" w14:textId="77777777" w:rsidTr="001679AA">
        <w:trPr>
          <w:trHeight w:val="738"/>
        </w:trPr>
        <w:tc>
          <w:tcPr>
            <w:tcW w:w="2559" w:type="dxa"/>
            <w:shd w:val="clear" w:color="auto" w:fill="F1F1F1"/>
          </w:tcPr>
          <w:p w14:paraId="4C4FCE98" w14:textId="77777777" w:rsidR="004520AE" w:rsidRPr="00C6096E" w:rsidRDefault="004520AE" w:rsidP="001679AA">
            <w:pPr>
              <w:pStyle w:val="TableParagraph"/>
              <w:spacing w:before="7"/>
              <w:rPr>
                <w:b/>
              </w:rPr>
            </w:pPr>
          </w:p>
          <w:p w14:paraId="2CB57C3B" w14:textId="77777777" w:rsidR="004520AE" w:rsidRPr="00C6096E" w:rsidRDefault="004520AE" w:rsidP="001679AA">
            <w:pPr>
              <w:pStyle w:val="TableParagraph"/>
              <w:tabs>
                <w:tab w:val="left" w:pos="470"/>
              </w:tabs>
              <w:ind w:left="110"/>
            </w:pPr>
            <w:r w:rsidRPr="00C6096E">
              <w:t>6.</w:t>
            </w:r>
            <w:r w:rsidRPr="00C6096E">
              <w:tab/>
              <w:t>National</w:t>
            </w:r>
            <w:r w:rsidRPr="00C6096E">
              <w:rPr>
                <w:spacing w:val="-4"/>
              </w:rPr>
              <w:t xml:space="preserve"> </w:t>
            </w:r>
            <w:r>
              <w:t>C</w:t>
            </w:r>
            <w:r w:rsidRPr="00C6096E">
              <w:t>oordinator</w:t>
            </w:r>
            <w:r>
              <w:t>/ National Focal Point</w:t>
            </w:r>
          </w:p>
        </w:tc>
        <w:tc>
          <w:tcPr>
            <w:tcW w:w="6937" w:type="dxa"/>
            <w:shd w:val="clear" w:color="auto" w:fill="F1F1F1"/>
          </w:tcPr>
          <w:p w14:paraId="496BA333" w14:textId="77777777" w:rsidR="004520AE" w:rsidRDefault="004520AE" w:rsidP="001679AA">
            <w:pPr>
              <w:pStyle w:val="TableParagraph"/>
              <w:spacing w:before="39"/>
              <w:ind w:left="107" w:right="96"/>
            </w:pPr>
            <w:r w:rsidRPr="00C6096E">
              <w:t xml:space="preserve">The requesting country should propose a person, </w:t>
            </w:r>
            <w:r>
              <w:t>along with</w:t>
            </w:r>
            <w:r w:rsidRPr="00C6096E">
              <w:t xml:space="preserve"> the </w:t>
            </w:r>
            <w:r>
              <w:t xml:space="preserve">person’s </w:t>
            </w:r>
            <w:r w:rsidRPr="00C6096E">
              <w:t>position and organization,</w:t>
            </w:r>
            <w:r w:rsidRPr="00C6096E">
              <w:rPr>
                <w:spacing w:val="-2"/>
              </w:rPr>
              <w:t xml:space="preserve"> </w:t>
            </w:r>
            <w:r>
              <w:t>to</w:t>
            </w:r>
            <w:r w:rsidRPr="00C6096E">
              <w:rPr>
                <w:spacing w:val="-2"/>
              </w:rPr>
              <w:t xml:space="preserve"> </w:t>
            </w:r>
            <w:r w:rsidRPr="00C6096E">
              <w:t>act</w:t>
            </w:r>
            <w:r w:rsidRPr="00C6096E">
              <w:rPr>
                <w:spacing w:val="-2"/>
              </w:rPr>
              <w:t xml:space="preserve"> </w:t>
            </w:r>
            <w:r w:rsidRPr="00C6096E">
              <w:t>as</w:t>
            </w:r>
            <w:r w:rsidRPr="00C6096E">
              <w:rPr>
                <w:spacing w:val="-2"/>
              </w:rPr>
              <w:t xml:space="preserve"> </w:t>
            </w:r>
            <w:r w:rsidRPr="00C6096E">
              <w:t>national</w:t>
            </w:r>
            <w:r w:rsidRPr="00C6096E">
              <w:rPr>
                <w:spacing w:val="-2"/>
              </w:rPr>
              <w:t xml:space="preserve"> </w:t>
            </w:r>
            <w:r w:rsidRPr="00C6096E">
              <w:t>coordinator</w:t>
            </w:r>
            <w:r w:rsidRPr="00C6096E">
              <w:rPr>
                <w:spacing w:val="-2"/>
              </w:rPr>
              <w:t xml:space="preserve"> </w:t>
            </w:r>
            <w:r w:rsidRPr="00C6096E">
              <w:t>for</w:t>
            </w:r>
            <w:r w:rsidRPr="00C6096E">
              <w:rPr>
                <w:spacing w:val="-2"/>
              </w:rPr>
              <w:t xml:space="preserve"> </w:t>
            </w:r>
            <w:r w:rsidRPr="00C6096E">
              <w:t>the</w:t>
            </w:r>
            <w:r w:rsidRPr="00C6096E">
              <w:rPr>
                <w:spacing w:val="-2"/>
              </w:rPr>
              <w:t xml:space="preserve"> </w:t>
            </w:r>
            <w:r w:rsidRPr="00C6096E">
              <w:t>duration</w:t>
            </w:r>
            <w:r w:rsidRPr="00C6096E">
              <w:rPr>
                <w:spacing w:val="-2"/>
              </w:rPr>
              <w:t xml:space="preserve"> </w:t>
            </w:r>
            <w:r w:rsidRPr="00C6096E">
              <w:t>of</w:t>
            </w:r>
            <w:r w:rsidRPr="00C6096E">
              <w:rPr>
                <w:spacing w:val="-3"/>
              </w:rPr>
              <w:t xml:space="preserve"> </w:t>
            </w:r>
            <w:r w:rsidRPr="00C6096E">
              <w:t>the</w:t>
            </w:r>
            <w:r w:rsidRPr="00C6096E">
              <w:rPr>
                <w:spacing w:val="-2"/>
              </w:rPr>
              <w:t xml:space="preserve"> </w:t>
            </w:r>
            <w:r w:rsidRPr="00C6096E">
              <w:t>project</w:t>
            </w:r>
            <w:r w:rsidRPr="00C6096E">
              <w:rPr>
                <w:spacing w:val="-2"/>
              </w:rPr>
              <w:t xml:space="preserve"> </w:t>
            </w:r>
            <w:r w:rsidRPr="00C6096E">
              <w:t>and</w:t>
            </w:r>
            <w:r w:rsidRPr="00C6096E">
              <w:rPr>
                <w:spacing w:val="-2"/>
              </w:rPr>
              <w:t xml:space="preserve"> </w:t>
            </w:r>
            <w:r w:rsidRPr="00C6096E">
              <w:t>as</w:t>
            </w:r>
            <w:r w:rsidRPr="00C6096E">
              <w:rPr>
                <w:spacing w:val="-38"/>
              </w:rPr>
              <w:t xml:space="preserve"> </w:t>
            </w:r>
            <w:r w:rsidRPr="00C6096E">
              <w:t>the</w:t>
            </w:r>
            <w:r w:rsidRPr="00C6096E">
              <w:rPr>
                <w:spacing w:val="-2"/>
              </w:rPr>
              <w:t xml:space="preserve"> </w:t>
            </w:r>
            <w:r w:rsidRPr="00C6096E">
              <w:t>country’s</w:t>
            </w:r>
            <w:r w:rsidRPr="00C6096E">
              <w:rPr>
                <w:spacing w:val="-1"/>
              </w:rPr>
              <w:t xml:space="preserve"> </w:t>
            </w:r>
            <w:r w:rsidRPr="00C6096E">
              <w:t>institutional</w:t>
            </w:r>
            <w:r w:rsidRPr="00C6096E">
              <w:rPr>
                <w:spacing w:val="-1"/>
              </w:rPr>
              <w:t xml:space="preserve"> </w:t>
            </w:r>
            <w:r w:rsidRPr="00C6096E">
              <w:t>representative.</w:t>
            </w:r>
          </w:p>
          <w:p w14:paraId="4160A51B" w14:textId="77777777" w:rsidR="004520AE" w:rsidRPr="00C6096E" w:rsidRDefault="004520AE" w:rsidP="001679AA">
            <w:pPr>
              <w:pStyle w:val="TableParagraph"/>
              <w:spacing w:before="39"/>
              <w:ind w:left="107" w:right="96"/>
            </w:pPr>
          </w:p>
        </w:tc>
      </w:tr>
      <w:tr w:rsidR="004520AE" w:rsidRPr="00C6096E" w14:paraId="2E4A2E55" w14:textId="77777777" w:rsidTr="001679AA">
        <w:trPr>
          <w:trHeight w:val="433"/>
        </w:trPr>
        <w:tc>
          <w:tcPr>
            <w:tcW w:w="2559" w:type="dxa"/>
            <w:shd w:val="clear" w:color="auto" w:fill="F1F1F1"/>
          </w:tcPr>
          <w:p w14:paraId="3E1B9768" w14:textId="77777777" w:rsidR="004520AE" w:rsidRPr="00C6096E" w:rsidRDefault="004520AE" w:rsidP="001679AA">
            <w:pPr>
              <w:pStyle w:val="TableParagraph"/>
              <w:tabs>
                <w:tab w:val="left" w:pos="470"/>
              </w:tabs>
              <w:spacing w:before="107"/>
              <w:ind w:left="110"/>
            </w:pPr>
            <w:r w:rsidRPr="00C6096E">
              <w:t>7.</w:t>
            </w:r>
            <w:r w:rsidRPr="00C6096E">
              <w:tab/>
              <w:t>Comments</w:t>
            </w:r>
          </w:p>
        </w:tc>
        <w:tc>
          <w:tcPr>
            <w:tcW w:w="6937" w:type="dxa"/>
            <w:shd w:val="clear" w:color="auto" w:fill="F1F1F1"/>
          </w:tcPr>
          <w:p w14:paraId="438C3A70" w14:textId="77777777" w:rsidR="004520AE" w:rsidRDefault="004520AE" w:rsidP="001679AA">
            <w:pPr>
              <w:pStyle w:val="TableParagraph"/>
              <w:spacing w:before="107"/>
              <w:ind w:left="107"/>
            </w:pPr>
            <w:r w:rsidRPr="00C6096E">
              <w:t>Any</w:t>
            </w:r>
            <w:r w:rsidRPr="00C6096E">
              <w:rPr>
                <w:spacing w:val="-2"/>
              </w:rPr>
              <w:t xml:space="preserve"> </w:t>
            </w:r>
            <w:r w:rsidRPr="00C6096E">
              <w:t>other</w:t>
            </w:r>
            <w:r w:rsidRPr="00C6096E">
              <w:rPr>
                <w:spacing w:val="-2"/>
              </w:rPr>
              <w:t xml:space="preserve"> </w:t>
            </w:r>
            <w:r w:rsidRPr="00C6096E">
              <w:t>information</w:t>
            </w:r>
            <w:r w:rsidRPr="00C6096E">
              <w:rPr>
                <w:spacing w:val="-3"/>
              </w:rPr>
              <w:t xml:space="preserve"> </w:t>
            </w:r>
            <w:r w:rsidRPr="00C6096E">
              <w:t>the</w:t>
            </w:r>
            <w:r w:rsidRPr="00C6096E">
              <w:rPr>
                <w:spacing w:val="-2"/>
              </w:rPr>
              <w:t xml:space="preserve"> </w:t>
            </w:r>
            <w:r w:rsidRPr="00C6096E">
              <w:t>requesting</w:t>
            </w:r>
            <w:r w:rsidRPr="00C6096E">
              <w:rPr>
                <w:spacing w:val="-3"/>
              </w:rPr>
              <w:t xml:space="preserve"> </w:t>
            </w:r>
            <w:r w:rsidRPr="00C6096E">
              <w:t>country</w:t>
            </w:r>
            <w:r w:rsidRPr="00C6096E">
              <w:rPr>
                <w:spacing w:val="-2"/>
              </w:rPr>
              <w:t xml:space="preserve"> </w:t>
            </w:r>
            <w:r w:rsidRPr="00C6096E">
              <w:t>wishes to</w:t>
            </w:r>
            <w:r w:rsidRPr="00C6096E">
              <w:rPr>
                <w:spacing w:val="-2"/>
              </w:rPr>
              <w:t xml:space="preserve"> </w:t>
            </w:r>
            <w:r w:rsidRPr="00C6096E">
              <w:t>provide.</w:t>
            </w:r>
          </w:p>
          <w:p w14:paraId="75AAA35D" w14:textId="77777777" w:rsidR="004520AE" w:rsidRPr="00C6096E" w:rsidRDefault="004520AE" w:rsidP="001679AA">
            <w:pPr>
              <w:pStyle w:val="TableParagraph"/>
              <w:spacing w:before="107"/>
              <w:ind w:left="107"/>
            </w:pPr>
          </w:p>
        </w:tc>
      </w:tr>
    </w:tbl>
    <w:p w14:paraId="6EE03CFB" w14:textId="77777777" w:rsidR="004520AE" w:rsidRDefault="004520AE" w:rsidP="00804DB7"/>
    <w:p w14:paraId="2B905BAD" w14:textId="3D244FEE" w:rsidR="0081533E" w:rsidRPr="003B4D58" w:rsidRDefault="0081533E" w:rsidP="0081533E">
      <w:pPr>
        <w:pStyle w:val="Endofdocument-Annex"/>
        <w:ind w:left="5533"/>
      </w:pPr>
      <w:r w:rsidRPr="009B58F1">
        <w:t xml:space="preserve">[End of Annex </w:t>
      </w:r>
      <w:r w:rsidR="003D553A">
        <w:t xml:space="preserve">II </w:t>
      </w:r>
      <w:r w:rsidRPr="009B58F1">
        <w:t>and of document]</w:t>
      </w:r>
    </w:p>
    <w:p w14:paraId="5C19C44D" w14:textId="77777777" w:rsidR="0081533E" w:rsidRDefault="0081533E" w:rsidP="00804DB7"/>
    <w:sectPr w:rsidR="0081533E" w:rsidSect="004520AE">
      <w:headerReference w:type="first" r:id="rId21"/>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61E047" w14:textId="77777777" w:rsidR="00BA4ED8" w:rsidRDefault="00BA4ED8" w:rsidP="008934BE">
      <w:r>
        <w:separator/>
      </w:r>
    </w:p>
  </w:endnote>
  <w:endnote w:type="continuationSeparator" w:id="0">
    <w:p w14:paraId="4EF2B053" w14:textId="77777777" w:rsidR="00BA4ED8" w:rsidRDefault="00BA4ED8" w:rsidP="0089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794F0" w14:textId="77777777" w:rsidR="00BA4ED8" w:rsidRDefault="00BA4ED8" w:rsidP="008934BE">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C432C" w14:textId="77777777" w:rsidR="00AD2D30" w:rsidRDefault="00AD2D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85691" w14:textId="77777777" w:rsidR="00AD2D30" w:rsidRDefault="00AD2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B1DEE2" w14:textId="77777777" w:rsidR="00BA4ED8" w:rsidRDefault="00BA4ED8" w:rsidP="008934BE">
      <w:r>
        <w:separator/>
      </w:r>
    </w:p>
  </w:footnote>
  <w:footnote w:type="continuationSeparator" w:id="0">
    <w:p w14:paraId="5E2484B2" w14:textId="77777777" w:rsidR="00BA4ED8" w:rsidRDefault="00BA4ED8" w:rsidP="008934BE">
      <w:r>
        <w:continuationSeparator/>
      </w:r>
    </w:p>
  </w:footnote>
  <w:footnote w:id="1">
    <w:p w14:paraId="32E0E90C" w14:textId="672A57B5" w:rsidR="00BA4ED8" w:rsidRPr="00FF17E8" w:rsidRDefault="00BA4ED8" w:rsidP="00DC2C40">
      <w:pPr>
        <w:pStyle w:val="FootnoteText"/>
      </w:pPr>
      <w:r>
        <w:rPr>
          <w:rStyle w:val="FootnoteReference"/>
        </w:rPr>
        <w:footnoteRef/>
      </w:r>
      <w:r>
        <w:t xml:space="preserve"> </w:t>
      </w:r>
      <w:hyperlink r:id="rId1" w:history="1">
        <w:r>
          <w:rPr>
            <w:rStyle w:val="Hyperlink"/>
          </w:rPr>
          <w:t>https://www.ilo.org/global/topics/safety-and-health-at-work/lang--en/index.htm</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CEB8D" w14:textId="77777777" w:rsidR="00BA4ED8" w:rsidRDefault="00BA4ED8" w:rsidP="00B53986">
    <w:pPr>
      <w:pStyle w:val="Header"/>
      <w:jc w:val="right"/>
    </w:pPr>
    <w:r>
      <w:t>CDIP/28/4</w:t>
    </w:r>
  </w:p>
  <w:p w14:paraId="52155B56" w14:textId="04E4A4AB" w:rsidR="00BA4ED8" w:rsidRDefault="00BA4ED8" w:rsidP="00B53986">
    <w:pPr>
      <w:pStyle w:val="Header"/>
      <w:jc w:val="right"/>
    </w:pPr>
    <w:r>
      <w:t xml:space="preserve">Annex, </w:t>
    </w:r>
    <w:r w:rsidRPr="00F6103C">
      <w:rPr>
        <w:lang w:val="en-GB"/>
      </w:rPr>
      <w:t>page</w:t>
    </w:r>
    <w:r>
      <w:t xml:space="preserve"> </w:t>
    </w:r>
    <w:sdt>
      <w:sdtPr>
        <w:id w:val="-61051422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10</w:t>
        </w:r>
        <w:r>
          <w:rPr>
            <w:noProof/>
          </w:rPr>
          <w:fldChar w:fldCharType="end"/>
        </w:r>
      </w:sdtContent>
    </w:sdt>
  </w:p>
  <w:p w14:paraId="185DC74A" w14:textId="77777777" w:rsidR="00BA4ED8" w:rsidRDefault="00BA4ED8" w:rsidP="004432ED">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5D15C" w14:textId="47625EF1" w:rsidR="00BA4ED8" w:rsidRDefault="00BA4ED8" w:rsidP="0081533E">
    <w:pPr>
      <w:pStyle w:val="Header"/>
      <w:jc w:val="right"/>
    </w:pPr>
    <w:r>
      <w:t>CDIP/29/11</w:t>
    </w:r>
  </w:p>
  <w:p w14:paraId="75AD9308" w14:textId="109C9188" w:rsidR="00BA4ED8" w:rsidRDefault="00BA4ED8" w:rsidP="0081533E">
    <w:pPr>
      <w:pStyle w:val="Header"/>
      <w:jc w:val="right"/>
    </w:pPr>
    <w:r>
      <w:t xml:space="preserve">Annex I, </w:t>
    </w:r>
    <w:r w:rsidRPr="00F6103C">
      <w:rPr>
        <w:lang w:val="en-GB"/>
      </w:rPr>
      <w:t>page</w:t>
    </w:r>
    <w:r>
      <w:t xml:space="preserve"> </w:t>
    </w:r>
    <w:sdt>
      <w:sdtPr>
        <w:id w:val="24523400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23EB3">
          <w:rPr>
            <w:noProof/>
          </w:rPr>
          <w:t>11</w:t>
        </w:r>
        <w:r>
          <w:rPr>
            <w:noProof/>
          </w:rPr>
          <w:fldChar w:fldCharType="end"/>
        </w:r>
      </w:sdtContent>
    </w:sdt>
  </w:p>
  <w:p w14:paraId="1EEE873B" w14:textId="77777777" w:rsidR="00BA4ED8" w:rsidRDefault="00BA4ED8">
    <w:pPr>
      <w:pStyle w:val="Header"/>
    </w:pPr>
  </w:p>
  <w:p w14:paraId="3FC69682" w14:textId="77777777" w:rsidR="00BA4ED8" w:rsidRDefault="00BA4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7FD3D" w14:textId="77777777" w:rsidR="00BA4ED8" w:rsidRDefault="00BA4ED8" w:rsidP="004432ED">
    <w:pPr>
      <w:pStyle w:val="Header"/>
      <w:jc w:val="right"/>
    </w:pPr>
    <w:r>
      <w:tab/>
    </w:r>
  </w:p>
  <w:p w14:paraId="7B7AC7E7" w14:textId="77777777" w:rsidR="00BA4ED8" w:rsidRDefault="00BA4ED8" w:rsidP="004520AE">
    <w:pPr>
      <w:pStyle w:val="Header"/>
      <w:jc w:val="right"/>
    </w:pPr>
  </w:p>
  <w:p w14:paraId="3053D258" w14:textId="77777777" w:rsidR="00BA4ED8" w:rsidRDefault="00BA4ED8" w:rsidP="004520A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DAA0A" w14:textId="60FF93FD" w:rsidR="00BA4ED8" w:rsidRDefault="00BA4ED8" w:rsidP="0081533E">
    <w:pPr>
      <w:pStyle w:val="Header"/>
      <w:jc w:val="right"/>
    </w:pPr>
    <w:r>
      <w:t>CDIP/29/11</w:t>
    </w:r>
  </w:p>
  <w:p w14:paraId="1980EE84" w14:textId="501D3F0A" w:rsidR="00BA4ED8" w:rsidRDefault="00BA4ED8" w:rsidP="00A7391D">
    <w:pPr>
      <w:pStyle w:val="Header"/>
      <w:jc w:val="right"/>
    </w:pPr>
    <w:r>
      <w:t>ANNEX I</w:t>
    </w:r>
  </w:p>
  <w:p w14:paraId="024B103A" w14:textId="77777777" w:rsidR="00BA4ED8" w:rsidRDefault="00BA4ED8" w:rsidP="004432ED">
    <w:pPr>
      <w:pStyle w:val="Header"/>
      <w:jc w:val="right"/>
    </w:pPr>
    <w:r>
      <w:tab/>
    </w:r>
  </w:p>
  <w:p w14:paraId="14BA457C" w14:textId="77777777" w:rsidR="00BA4ED8" w:rsidRDefault="00BA4ED8" w:rsidP="004520AE">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0BD16" w14:textId="3C3F473F" w:rsidR="00BA4ED8" w:rsidRDefault="00BA4ED8" w:rsidP="0081533E">
    <w:pPr>
      <w:pStyle w:val="Header"/>
      <w:jc w:val="right"/>
    </w:pPr>
    <w:r>
      <w:t>CDIP/29/11</w:t>
    </w:r>
  </w:p>
  <w:p w14:paraId="0312E876" w14:textId="49B11077" w:rsidR="00BA4ED8" w:rsidRDefault="00BA4ED8" w:rsidP="0026280F">
    <w:pPr>
      <w:pStyle w:val="Header"/>
      <w:jc w:val="right"/>
    </w:pPr>
    <w:r>
      <w:t>Annex I, page 8</w:t>
    </w:r>
  </w:p>
  <w:p w14:paraId="076CA6D3" w14:textId="77777777" w:rsidR="00BA4ED8" w:rsidRDefault="00BA4ED8" w:rsidP="004432ED">
    <w:pPr>
      <w:pStyle w:val="Header"/>
      <w:jc w:val="right"/>
    </w:pPr>
    <w:r>
      <w:tab/>
    </w:r>
  </w:p>
  <w:p w14:paraId="6E48A9B8" w14:textId="77777777" w:rsidR="00BA4ED8" w:rsidRDefault="00BA4ED8" w:rsidP="004520AE">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354D9" w14:textId="77777777" w:rsidR="00BA4ED8" w:rsidRDefault="00BA4ED8" w:rsidP="0081533E">
    <w:pPr>
      <w:pStyle w:val="Header"/>
      <w:jc w:val="right"/>
    </w:pPr>
    <w:r>
      <w:t>CDIP/29/11</w:t>
    </w:r>
  </w:p>
  <w:p w14:paraId="5FAAF40E" w14:textId="77777777" w:rsidR="00BA4ED8" w:rsidRDefault="00BA4ED8" w:rsidP="0026280F">
    <w:pPr>
      <w:pStyle w:val="Header"/>
      <w:jc w:val="right"/>
    </w:pPr>
    <w:r>
      <w:t>ANNEX II</w:t>
    </w:r>
  </w:p>
  <w:p w14:paraId="3C61943A" w14:textId="77777777" w:rsidR="00BA4ED8" w:rsidRDefault="00BA4ED8" w:rsidP="004432ED">
    <w:pPr>
      <w:pStyle w:val="Header"/>
      <w:jc w:val="right"/>
    </w:pPr>
    <w:r>
      <w:tab/>
    </w:r>
  </w:p>
  <w:p w14:paraId="0680586E" w14:textId="77777777" w:rsidR="00BA4ED8" w:rsidRDefault="00BA4ED8" w:rsidP="004520A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C096FA8"/>
    <w:multiLevelType w:val="hybridMultilevel"/>
    <w:tmpl w:val="F54C2A54"/>
    <w:lvl w:ilvl="0" w:tplc="4BB4BC82">
      <w:start w:val="1"/>
      <w:numFmt w:val="decimal"/>
      <w:lvlText w:val="%1."/>
      <w:lvlJc w:val="left"/>
      <w:pPr>
        <w:ind w:left="720" w:hanging="360"/>
      </w:pPr>
      <w:rPr>
        <w:rFonts w:hint="default"/>
        <w:b w:val="0"/>
        <w:strike w:val="0"/>
        <w:color w:val="000000" w:themeColor="text1"/>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436616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0F71CE"/>
    <w:multiLevelType w:val="hybridMultilevel"/>
    <w:tmpl w:val="99027A1A"/>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2A06006"/>
    <w:multiLevelType w:val="hybridMultilevel"/>
    <w:tmpl w:val="424A74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9E19C2"/>
    <w:multiLevelType w:val="hybridMultilevel"/>
    <w:tmpl w:val="C94ABE8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40CE5BA1"/>
    <w:multiLevelType w:val="hybridMultilevel"/>
    <w:tmpl w:val="0CD6B8A6"/>
    <w:lvl w:ilvl="0" w:tplc="0409001B">
      <w:start w:val="1"/>
      <w:numFmt w:val="lowerRoman"/>
      <w:lvlText w:val="%1."/>
      <w:lvlJc w:val="right"/>
      <w:pPr>
        <w:ind w:left="830" w:hanging="360"/>
      </w:pPr>
      <w:rPr>
        <w:rFonts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8" w15:restartNumberingAfterBreak="0">
    <w:nsid w:val="417273F5"/>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9351DF5"/>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1886B05"/>
    <w:multiLevelType w:val="hybridMultilevel"/>
    <w:tmpl w:val="E8EAFC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7867BE"/>
    <w:multiLevelType w:val="hybridMultilevel"/>
    <w:tmpl w:val="3F6A3314"/>
    <w:lvl w:ilvl="0" w:tplc="0B02D09C">
      <w:numFmt w:val="bullet"/>
      <w:lvlText w:val=""/>
      <w:lvlJc w:val="left"/>
      <w:pPr>
        <w:ind w:left="470" w:hanging="360"/>
      </w:pPr>
      <w:rPr>
        <w:rFonts w:ascii="Symbol" w:eastAsia="Symbol" w:hAnsi="Symbol" w:cs="Symbol" w:hint="default"/>
        <w:b w:val="0"/>
        <w:bCs w:val="0"/>
        <w:i w:val="0"/>
        <w:iCs w:val="0"/>
        <w:w w:val="100"/>
        <w:sz w:val="22"/>
        <w:szCs w:val="22"/>
        <w:lang w:val="en-US" w:eastAsia="en-US" w:bidi="ar-SA"/>
      </w:rPr>
    </w:lvl>
    <w:lvl w:ilvl="1" w:tplc="8E165974">
      <w:numFmt w:val="bullet"/>
      <w:lvlText w:val="•"/>
      <w:lvlJc w:val="left"/>
      <w:pPr>
        <w:ind w:left="1366" w:hanging="360"/>
      </w:pPr>
      <w:rPr>
        <w:rFonts w:hint="default"/>
        <w:lang w:val="en-US" w:eastAsia="en-US" w:bidi="ar-SA"/>
      </w:rPr>
    </w:lvl>
    <w:lvl w:ilvl="2" w:tplc="235C00D4">
      <w:numFmt w:val="bullet"/>
      <w:lvlText w:val="•"/>
      <w:lvlJc w:val="left"/>
      <w:pPr>
        <w:ind w:left="2252" w:hanging="360"/>
      </w:pPr>
      <w:rPr>
        <w:rFonts w:hint="default"/>
        <w:lang w:val="en-US" w:eastAsia="en-US" w:bidi="ar-SA"/>
      </w:rPr>
    </w:lvl>
    <w:lvl w:ilvl="3" w:tplc="3C12117C">
      <w:numFmt w:val="bullet"/>
      <w:lvlText w:val="•"/>
      <w:lvlJc w:val="left"/>
      <w:pPr>
        <w:ind w:left="3138" w:hanging="360"/>
      </w:pPr>
      <w:rPr>
        <w:rFonts w:hint="default"/>
        <w:lang w:val="en-US" w:eastAsia="en-US" w:bidi="ar-SA"/>
      </w:rPr>
    </w:lvl>
    <w:lvl w:ilvl="4" w:tplc="095A0E3C">
      <w:numFmt w:val="bullet"/>
      <w:lvlText w:val="•"/>
      <w:lvlJc w:val="left"/>
      <w:pPr>
        <w:ind w:left="4024" w:hanging="360"/>
      </w:pPr>
      <w:rPr>
        <w:rFonts w:hint="default"/>
        <w:lang w:val="en-US" w:eastAsia="en-US" w:bidi="ar-SA"/>
      </w:rPr>
    </w:lvl>
    <w:lvl w:ilvl="5" w:tplc="55B451CA">
      <w:numFmt w:val="bullet"/>
      <w:lvlText w:val="•"/>
      <w:lvlJc w:val="left"/>
      <w:pPr>
        <w:ind w:left="4911" w:hanging="360"/>
      </w:pPr>
      <w:rPr>
        <w:rFonts w:hint="default"/>
        <w:lang w:val="en-US" w:eastAsia="en-US" w:bidi="ar-SA"/>
      </w:rPr>
    </w:lvl>
    <w:lvl w:ilvl="6" w:tplc="3D10F712">
      <w:numFmt w:val="bullet"/>
      <w:lvlText w:val="•"/>
      <w:lvlJc w:val="left"/>
      <w:pPr>
        <w:ind w:left="5797" w:hanging="360"/>
      </w:pPr>
      <w:rPr>
        <w:rFonts w:hint="default"/>
        <w:lang w:val="en-US" w:eastAsia="en-US" w:bidi="ar-SA"/>
      </w:rPr>
    </w:lvl>
    <w:lvl w:ilvl="7" w:tplc="F3F0BF64">
      <w:numFmt w:val="bullet"/>
      <w:lvlText w:val="•"/>
      <w:lvlJc w:val="left"/>
      <w:pPr>
        <w:ind w:left="6683" w:hanging="360"/>
      </w:pPr>
      <w:rPr>
        <w:rFonts w:hint="default"/>
        <w:lang w:val="en-US" w:eastAsia="en-US" w:bidi="ar-SA"/>
      </w:rPr>
    </w:lvl>
    <w:lvl w:ilvl="8" w:tplc="0EBA5CE2">
      <w:numFmt w:val="bullet"/>
      <w:lvlText w:val="•"/>
      <w:lvlJc w:val="left"/>
      <w:pPr>
        <w:ind w:left="7569" w:hanging="360"/>
      </w:pPr>
      <w:rPr>
        <w:rFonts w:hint="default"/>
        <w:lang w:val="en-US" w:eastAsia="en-US" w:bidi="ar-SA"/>
      </w:rPr>
    </w:lvl>
  </w:abstractNum>
  <w:abstractNum w:abstractNumId="14" w15:restartNumberingAfterBreak="0">
    <w:nsid w:val="68217FD2"/>
    <w:multiLevelType w:val="hybridMultilevel"/>
    <w:tmpl w:val="C854F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6F2EB6"/>
    <w:multiLevelType w:val="hybridMultilevel"/>
    <w:tmpl w:val="5C34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7" w15:restartNumberingAfterBreak="0">
    <w:nsid w:val="738A4F93"/>
    <w:multiLevelType w:val="hybridMultilevel"/>
    <w:tmpl w:val="26108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9E45D6"/>
    <w:multiLevelType w:val="hybridMultilevel"/>
    <w:tmpl w:val="9134FB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E6686"/>
    <w:multiLevelType w:val="hybridMultilevel"/>
    <w:tmpl w:val="BE6CE1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9"/>
  </w:num>
  <w:num w:numId="3">
    <w:abstractNumId w:val="20"/>
  </w:num>
  <w:num w:numId="4">
    <w:abstractNumId w:val="16"/>
  </w:num>
  <w:num w:numId="5">
    <w:abstractNumId w:val="0"/>
  </w:num>
  <w:num w:numId="6">
    <w:abstractNumId w:val="11"/>
  </w:num>
  <w:num w:numId="7">
    <w:abstractNumId w:val="13"/>
  </w:num>
  <w:num w:numId="8">
    <w:abstractNumId w:val="15"/>
  </w:num>
  <w:num w:numId="9">
    <w:abstractNumId w:val="17"/>
  </w:num>
  <w:num w:numId="10">
    <w:abstractNumId w:val="12"/>
  </w:num>
  <w:num w:numId="11">
    <w:abstractNumId w:val="14"/>
  </w:num>
  <w:num w:numId="12">
    <w:abstractNumId w:val="4"/>
  </w:num>
  <w:num w:numId="13">
    <w:abstractNumId w:val="3"/>
  </w:num>
  <w:num w:numId="14">
    <w:abstractNumId w:val="1"/>
  </w:num>
  <w:num w:numId="15">
    <w:abstractNumId w:val="10"/>
  </w:num>
  <w:num w:numId="16">
    <w:abstractNumId w:val="19"/>
  </w:num>
  <w:num w:numId="17">
    <w:abstractNumId w:val="6"/>
  </w:num>
  <w:num w:numId="18">
    <w:abstractNumId w:val="7"/>
  </w:num>
  <w:num w:numId="19">
    <w:abstractNumId w:val="8"/>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4BE"/>
    <w:rsid w:val="0000589F"/>
    <w:rsid w:val="00022477"/>
    <w:rsid w:val="0003525F"/>
    <w:rsid w:val="0004785C"/>
    <w:rsid w:val="0005024A"/>
    <w:rsid w:val="0005633B"/>
    <w:rsid w:val="00056A91"/>
    <w:rsid w:val="000626A2"/>
    <w:rsid w:val="000679B7"/>
    <w:rsid w:val="00080932"/>
    <w:rsid w:val="00086DDE"/>
    <w:rsid w:val="000A7DCD"/>
    <w:rsid w:val="000D171C"/>
    <w:rsid w:val="000E2D3E"/>
    <w:rsid w:val="000F0C7F"/>
    <w:rsid w:val="000F1079"/>
    <w:rsid w:val="000F5E56"/>
    <w:rsid w:val="00101266"/>
    <w:rsid w:val="00134882"/>
    <w:rsid w:val="00150543"/>
    <w:rsid w:val="001679AA"/>
    <w:rsid w:val="00181ACC"/>
    <w:rsid w:val="00192219"/>
    <w:rsid w:val="001A6079"/>
    <w:rsid w:val="001C3656"/>
    <w:rsid w:val="001C3A58"/>
    <w:rsid w:val="002045D3"/>
    <w:rsid w:val="00206ACF"/>
    <w:rsid w:val="0022542E"/>
    <w:rsid w:val="002570D2"/>
    <w:rsid w:val="0026146E"/>
    <w:rsid w:val="0026280F"/>
    <w:rsid w:val="00264A99"/>
    <w:rsid w:val="00264CE0"/>
    <w:rsid w:val="00275E3B"/>
    <w:rsid w:val="00295672"/>
    <w:rsid w:val="002A6F99"/>
    <w:rsid w:val="002C31FF"/>
    <w:rsid w:val="002E1547"/>
    <w:rsid w:val="002E5287"/>
    <w:rsid w:val="002F40EA"/>
    <w:rsid w:val="002F7BBB"/>
    <w:rsid w:val="0030749A"/>
    <w:rsid w:val="0031340D"/>
    <w:rsid w:val="0031472C"/>
    <w:rsid w:val="00336A70"/>
    <w:rsid w:val="0034552F"/>
    <w:rsid w:val="00372066"/>
    <w:rsid w:val="0037304E"/>
    <w:rsid w:val="00387B56"/>
    <w:rsid w:val="003939F7"/>
    <w:rsid w:val="003A339B"/>
    <w:rsid w:val="003A3D01"/>
    <w:rsid w:val="003B07D9"/>
    <w:rsid w:val="003B3FCE"/>
    <w:rsid w:val="003C27B0"/>
    <w:rsid w:val="003D553A"/>
    <w:rsid w:val="003D7512"/>
    <w:rsid w:val="003E6531"/>
    <w:rsid w:val="003F6D88"/>
    <w:rsid w:val="0041022C"/>
    <w:rsid w:val="00431118"/>
    <w:rsid w:val="004324C6"/>
    <w:rsid w:val="004425A5"/>
    <w:rsid w:val="004432ED"/>
    <w:rsid w:val="00444B19"/>
    <w:rsid w:val="004520AE"/>
    <w:rsid w:val="004527DB"/>
    <w:rsid w:val="00460367"/>
    <w:rsid w:val="00465EF1"/>
    <w:rsid w:val="004720EA"/>
    <w:rsid w:val="00473E32"/>
    <w:rsid w:val="00474321"/>
    <w:rsid w:val="00485C80"/>
    <w:rsid w:val="00496723"/>
    <w:rsid w:val="004A29CE"/>
    <w:rsid w:val="004A4E96"/>
    <w:rsid w:val="004C14AA"/>
    <w:rsid w:val="004C424A"/>
    <w:rsid w:val="004C7F32"/>
    <w:rsid w:val="004D0E25"/>
    <w:rsid w:val="004E5574"/>
    <w:rsid w:val="004F2691"/>
    <w:rsid w:val="004F3C96"/>
    <w:rsid w:val="004F40CE"/>
    <w:rsid w:val="0052384E"/>
    <w:rsid w:val="00526FC6"/>
    <w:rsid w:val="005307CF"/>
    <w:rsid w:val="00532316"/>
    <w:rsid w:val="00545FF6"/>
    <w:rsid w:val="00547B6C"/>
    <w:rsid w:val="005535E9"/>
    <w:rsid w:val="005617C2"/>
    <w:rsid w:val="00566193"/>
    <w:rsid w:val="00570ADB"/>
    <w:rsid w:val="00581D67"/>
    <w:rsid w:val="005849C5"/>
    <w:rsid w:val="00591214"/>
    <w:rsid w:val="005934CE"/>
    <w:rsid w:val="005B6D97"/>
    <w:rsid w:val="00602557"/>
    <w:rsid w:val="00610975"/>
    <w:rsid w:val="00624F75"/>
    <w:rsid w:val="00627ECF"/>
    <w:rsid w:val="006471ED"/>
    <w:rsid w:val="006751CE"/>
    <w:rsid w:val="006753A9"/>
    <w:rsid w:val="00681E0C"/>
    <w:rsid w:val="006820CB"/>
    <w:rsid w:val="006A4216"/>
    <w:rsid w:val="006B7A50"/>
    <w:rsid w:val="006C059B"/>
    <w:rsid w:val="006E35D9"/>
    <w:rsid w:val="006E3A9F"/>
    <w:rsid w:val="006F4F7F"/>
    <w:rsid w:val="007052BB"/>
    <w:rsid w:val="00710688"/>
    <w:rsid w:val="007301C7"/>
    <w:rsid w:val="0074389C"/>
    <w:rsid w:val="007541E6"/>
    <w:rsid w:val="00755857"/>
    <w:rsid w:val="007574AC"/>
    <w:rsid w:val="0076514B"/>
    <w:rsid w:val="00783B8C"/>
    <w:rsid w:val="00791502"/>
    <w:rsid w:val="0079533E"/>
    <w:rsid w:val="00796EF4"/>
    <w:rsid w:val="007A11DC"/>
    <w:rsid w:val="007A6352"/>
    <w:rsid w:val="007B240C"/>
    <w:rsid w:val="007C6E1E"/>
    <w:rsid w:val="007D53C7"/>
    <w:rsid w:val="007E1D0A"/>
    <w:rsid w:val="007F090C"/>
    <w:rsid w:val="00804DB7"/>
    <w:rsid w:val="0081533E"/>
    <w:rsid w:val="00850B55"/>
    <w:rsid w:val="00851ECD"/>
    <w:rsid w:val="00881BFF"/>
    <w:rsid w:val="008934BE"/>
    <w:rsid w:val="008B23A8"/>
    <w:rsid w:val="008C4467"/>
    <w:rsid w:val="008E0C59"/>
    <w:rsid w:val="008E4794"/>
    <w:rsid w:val="008E4814"/>
    <w:rsid w:val="008F2462"/>
    <w:rsid w:val="008F4EB0"/>
    <w:rsid w:val="00923224"/>
    <w:rsid w:val="00923A72"/>
    <w:rsid w:val="00923EB3"/>
    <w:rsid w:val="00926C2D"/>
    <w:rsid w:val="009341AB"/>
    <w:rsid w:val="0094096F"/>
    <w:rsid w:val="00942D51"/>
    <w:rsid w:val="009519F9"/>
    <w:rsid w:val="00967997"/>
    <w:rsid w:val="009709C8"/>
    <w:rsid w:val="009A7BD9"/>
    <w:rsid w:val="009B3D12"/>
    <w:rsid w:val="009C4D02"/>
    <w:rsid w:val="009D1004"/>
    <w:rsid w:val="009D7026"/>
    <w:rsid w:val="009E4084"/>
    <w:rsid w:val="009F381F"/>
    <w:rsid w:val="00A04AE5"/>
    <w:rsid w:val="00A063AD"/>
    <w:rsid w:val="00A12052"/>
    <w:rsid w:val="00A32E95"/>
    <w:rsid w:val="00A50DA3"/>
    <w:rsid w:val="00A661F6"/>
    <w:rsid w:val="00A7391D"/>
    <w:rsid w:val="00A8320F"/>
    <w:rsid w:val="00A865FC"/>
    <w:rsid w:val="00A92888"/>
    <w:rsid w:val="00AA59D2"/>
    <w:rsid w:val="00AD22E4"/>
    <w:rsid w:val="00AD2D30"/>
    <w:rsid w:val="00AF24AC"/>
    <w:rsid w:val="00AF7750"/>
    <w:rsid w:val="00B05386"/>
    <w:rsid w:val="00B05BB8"/>
    <w:rsid w:val="00B065A2"/>
    <w:rsid w:val="00B10784"/>
    <w:rsid w:val="00B15191"/>
    <w:rsid w:val="00B25C00"/>
    <w:rsid w:val="00B30BCB"/>
    <w:rsid w:val="00B32E1F"/>
    <w:rsid w:val="00B51DC8"/>
    <w:rsid w:val="00B53986"/>
    <w:rsid w:val="00B65760"/>
    <w:rsid w:val="00B65F0F"/>
    <w:rsid w:val="00B739F5"/>
    <w:rsid w:val="00B75F28"/>
    <w:rsid w:val="00B90BF6"/>
    <w:rsid w:val="00B92EFD"/>
    <w:rsid w:val="00B93B7C"/>
    <w:rsid w:val="00B93D13"/>
    <w:rsid w:val="00BA4ED8"/>
    <w:rsid w:val="00BB75A2"/>
    <w:rsid w:val="00C03C2B"/>
    <w:rsid w:val="00C03CF8"/>
    <w:rsid w:val="00C17BB1"/>
    <w:rsid w:val="00C46B47"/>
    <w:rsid w:val="00C51018"/>
    <w:rsid w:val="00C554EC"/>
    <w:rsid w:val="00C61F83"/>
    <w:rsid w:val="00C63225"/>
    <w:rsid w:val="00C66BE6"/>
    <w:rsid w:val="00C71BB9"/>
    <w:rsid w:val="00C75B9C"/>
    <w:rsid w:val="00C81EC8"/>
    <w:rsid w:val="00C84E8F"/>
    <w:rsid w:val="00C86F49"/>
    <w:rsid w:val="00C919BE"/>
    <w:rsid w:val="00C92E37"/>
    <w:rsid w:val="00CB21FE"/>
    <w:rsid w:val="00CC3D5E"/>
    <w:rsid w:val="00CC5800"/>
    <w:rsid w:val="00CD2A7B"/>
    <w:rsid w:val="00CE3DE7"/>
    <w:rsid w:val="00CF268B"/>
    <w:rsid w:val="00CF2DA6"/>
    <w:rsid w:val="00D05602"/>
    <w:rsid w:val="00D10736"/>
    <w:rsid w:val="00D12D32"/>
    <w:rsid w:val="00D25381"/>
    <w:rsid w:val="00D268A3"/>
    <w:rsid w:val="00D30069"/>
    <w:rsid w:val="00D316C9"/>
    <w:rsid w:val="00D36B24"/>
    <w:rsid w:val="00D43FE3"/>
    <w:rsid w:val="00D46A16"/>
    <w:rsid w:val="00D55212"/>
    <w:rsid w:val="00D71538"/>
    <w:rsid w:val="00D94BA1"/>
    <w:rsid w:val="00DA4391"/>
    <w:rsid w:val="00DC2C40"/>
    <w:rsid w:val="00DD109E"/>
    <w:rsid w:val="00DF1561"/>
    <w:rsid w:val="00DF4C06"/>
    <w:rsid w:val="00E05141"/>
    <w:rsid w:val="00E342F8"/>
    <w:rsid w:val="00E35E64"/>
    <w:rsid w:val="00E734A0"/>
    <w:rsid w:val="00E8617C"/>
    <w:rsid w:val="00E93F15"/>
    <w:rsid w:val="00EA2BCB"/>
    <w:rsid w:val="00EA52C3"/>
    <w:rsid w:val="00EA56D3"/>
    <w:rsid w:val="00EA6006"/>
    <w:rsid w:val="00EB2F62"/>
    <w:rsid w:val="00EB5255"/>
    <w:rsid w:val="00EB54F5"/>
    <w:rsid w:val="00ED6D40"/>
    <w:rsid w:val="00EE05E4"/>
    <w:rsid w:val="00EE1CFD"/>
    <w:rsid w:val="00EE419C"/>
    <w:rsid w:val="00EF4F24"/>
    <w:rsid w:val="00F21453"/>
    <w:rsid w:val="00F22A7E"/>
    <w:rsid w:val="00F23A7C"/>
    <w:rsid w:val="00F41E8A"/>
    <w:rsid w:val="00F46EEB"/>
    <w:rsid w:val="00F51294"/>
    <w:rsid w:val="00F512B7"/>
    <w:rsid w:val="00F53F90"/>
    <w:rsid w:val="00F56337"/>
    <w:rsid w:val="00F7454E"/>
    <w:rsid w:val="00F9282A"/>
    <w:rsid w:val="00FC1317"/>
    <w:rsid w:val="00FC7865"/>
    <w:rsid w:val="00FD1396"/>
    <w:rsid w:val="00FF704D"/>
    <w:rsid w:val="02DA6D30"/>
    <w:rsid w:val="6E9E08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0B90D9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934BE"/>
    <w:pPr>
      <w:widowControl w:val="0"/>
      <w:autoSpaceDE w:val="0"/>
      <w:autoSpaceDN w:val="0"/>
    </w:pPr>
    <w:rPr>
      <w:rFonts w:ascii="Arial" w:eastAsia="Arial" w:hAnsi="Arial" w:cs="Arial"/>
      <w:sz w:val="22"/>
      <w:szCs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uiPriority w:val="1"/>
    <w:qFormat/>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TableParagraph">
    <w:name w:val="Table Paragraph"/>
    <w:basedOn w:val="Normal"/>
    <w:uiPriority w:val="1"/>
    <w:qFormat/>
    <w:rsid w:val="008934BE"/>
  </w:style>
  <w:style w:type="character" w:styleId="Hyperlink">
    <w:name w:val="Hyperlink"/>
    <w:basedOn w:val="DefaultParagraphFont"/>
    <w:uiPriority w:val="99"/>
    <w:unhideWhenUsed/>
    <w:rsid w:val="008934BE"/>
    <w:rPr>
      <w:color w:val="0000FF" w:themeColor="hyperlink"/>
      <w:u w:val="single"/>
    </w:rPr>
  </w:style>
  <w:style w:type="character" w:customStyle="1" w:styleId="HeaderChar">
    <w:name w:val="Header Char"/>
    <w:basedOn w:val="DefaultParagraphFont"/>
    <w:link w:val="Header"/>
    <w:rsid w:val="008934BE"/>
    <w:rPr>
      <w:rFonts w:ascii="Arial" w:hAnsi="Arial" w:cs="Arial"/>
      <w:sz w:val="22"/>
    </w:rPr>
  </w:style>
  <w:style w:type="paragraph" w:customStyle="1" w:styleId="Endofdocument-Annex">
    <w:name w:val="[End of document - Annex]"/>
    <w:basedOn w:val="Normal"/>
    <w:link w:val="Endofdocument-AnnexChar"/>
    <w:rsid w:val="00F23A7C"/>
    <w:pPr>
      <w:widowControl/>
      <w:autoSpaceDE/>
      <w:autoSpaceDN/>
      <w:ind w:left="5534"/>
    </w:pPr>
    <w:rPr>
      <w:rFonts w:eastAsia="SimSun"/>
      <w:szCs w:val="20"/>
      <w:lang w:eastAsia="zh-CN"/>
    </w:rPr>
  </w:style>
  <w:style w:type="paragraph" w:customStyle="1" w:styleId="Endofdocument">
    <w:name w:val="End of document"/>
    <w:basedOn w:val="Normal"/>
    <w:rsid w:val="00F23A7C"/>
    <w:pPr>
      <w:widowControl/>
      <w:autoSpaceDE/>
      <w:autoSpaceDN/>
      <w:spacing w:line="260" w:lineRule="atLeast"/>
      <w:ind w:left="5534"/>
    </w:pPr>
    <w:rPr>
      <w:rFonts w:eastAsia="Times New Roman" w:cs="Times New Roman"/>
      <w:szCs w:val="20"/>
    </w:rPr>
  </w:style>
  <w:style w:type="paragraph" w:customStyle="1" w:styleId="Default">
    <w:name w:val="Default"/>
    <w:rsid w:val="00F23A7C"/>
    <w:pPr>
      <w:autoSpaceDE w:val="0"/>
      <w:autoSpaceDN w:val="0"/>
      <w:adjustRightInd w:val="0"/>
    </w:pPr>
    <w:rPr>
      <w:rFonts w:eastAsia="Batang"/>
      <w:color w:val="000000"/>
      <w:sz w:val="24"/>
      <w:szCs w:val="24"/>
      <w:lang w:eastAsia="ko-KR"/>
    </w:rPr>
  </w:style>
  <w:style w:type="character" w:customStyle="1" w:styleId="Endofdocument-AnnexChar">
    <w:name w:val="[End of document - Annex] Char"/>
    <w:link w:val="Endofdocument-Annex"/>
    <w:rsid w:val="00F23A7C"/>
    <w:rPr>
      <w:rFonts w:ascii="Arial" w:eastAsia="SimSun" w:hAnsi="Arial" w:cs="Arial"/>
      <w:sz w:val="22"/>
      <w:lang w:eastAsia="zh-CN"/>
    </w:rPr>
  </w:style>
  <w:style w:type="character" w:styleId="FootnoteReference">
    <w:name w:val="footnote reference"/>
    <w:rsid w:val="00D71538"/>
    <w:rPr>
      <w:rFonts w:cs="Times New Roman"/>
      <w:vertAlign w:val="superscript"/>
    </w:rPr>
  </w:style>
  <w:style w:type="character" w:styleId="FollowedHyperlink">
    <w:name w:val="FollowedHyperlink"/>
    <w:basedOn w:val="DefaultParagraphFont"/>
    <w:semiHidden/>
    <w:unhideWhenUsed/>
    <w:rsid w:val="005617C2"/>
    <w:rPr>
      <w:color w:val="800080" w:themeColor="followedHyperlink"/>
      <w:u w:val="single"/>
    </w:rPr>
  </w:style>
  <w:style w:type="paragraph" w:styleId="BalloonText">
    <w:name w:val="Balloon Text"/>
    <w:basedOn w:val="Normal"/>
    <w:link w:val="BalloonTextChar"/>
    <w:semiHidden/>
    <w:unhideWhenUsed/>
    <w:rsid w:val="00A661F6"/>
    <w:rPr>
      <w:rFonts w:ascii="Segoe UI" w:hAnsi="Segoe UI" w:cs="Segoe UI"/>
      <w:sz w:val="18"/>
      <w:szCs w:val="18"/>
    </w:rPr>
  </w:style>
  <w:style w:type="character" w:customStyle="1" w:styleId="BalloonTextChar">
    <w:name w:val="Balloon Text Char"/>
    <w:basedOn w:val="DefaultParagraphFont"/>
    <w:link w:val="BalloonText"/>
    <w:semiHidden/>
    <w:rsid w:val="00A661F6"/>
    <w:rPr>
      <w:rFonts w:ascii="Segoe UI" w:eastAsia="Arial" w:hAnsi="Segoe UI" w:cs="Segoe UI"/>
      <w:sz w:val="18"/>
      <w:szCs w:val="18"/>
    </w:rPr>
  </w:style>
  <w:style w:type="paragraph" w:styleId="ListParagraph">
    <w:name w:val="List Paragraph"/>
    <w:basedOn w:val="Normal"/>
    <w:uiPriority w:val="34"/>
    <w:qFormat/>
    <w:rsid w:val="00E05141"/>
    <w:pPr>
      <w:widowControl/>
      <w:autoSpaceDE/>
      <w:autoSpaceDN/>
      <w:spacing w:line="260" w:lineRule="atLeast"/>
      <w:ind w:left="720"/>
      <w:contextualSpacing/>
    </w:pPr>
    <w:rPr>
      <w:rFonts w:eastAsia="Times New Roman" w:cs="Times New Roman"/>
      <w:szCs w:val="20"/>
    </w:rPr>
  </w:style>
  <w:style w:type="paragraph" w:styleId="Revision">
    <w:name w:val="Revision"/>
    <w:hidden/>
    <w:uiPriority w:val="99"/>
    <w:semiHidden/>
    <w:rsid w:val="003C27B0"/>
    <w:rPr>
      <w:rFonts w:ascii="Arial" w:eastAsia="Arial" w:hAnsi="Arial" w:cs="Arial"/>
      <w:sz w:val="22"/>
      <w:szCs w:val="22"/>
    </w:rPr>
  </w:style>
  <w:style w:type="character" w:styleId="CommentReference">
    <w:name w:val="annotation reference"/>
    <w:basedOn w:val="DefaultParagraphFont"/>
    <w:semiHidden/>
    <w:unhideWhenUsed/>
    <w:rsid w:val="003F6D88"/>
    <w:rPr>
      <w:sz w:val="16"/>
      <w:szCs w:val="16"/>
    </w:rPr>
  </w:style>
  <w:style w:type="paragraph" w:styleId="CommentSubject">
    <w:name w:val="annotation subject"/>
    <w:basedOn w:val="CommentText"/>
    <w:next w:val="CommentText"/>
    <w:link w:val="CommentSubjectChar"/>
    <w:semiHidden/>
    <w:unhideWhenUsed/>
    <w:rsid w:val="003F6D88"/>
    <w:rPr>
      <w:b/>
      <w:bCs/>
      <w:sz w:val="20"/>
      <w:szCs w:val="20"/>
    </w:rPr>
  </w:style>
  <w:style w:type="character" w:customStyle="1" w:styleId="CommentTextChar">
    <w:name w:val="Comment Text Char"/>
    <w:basedOn w:val="DefaultParagraphFont"/>
    <w:link w:val="CommentText"/>
    <w:semiHidden/>
    <w:rsid w:val="003F6D88"/>
    <w:rPr>
      <w:rFonts w:ascii="Arial" w:eastAsia="Arial" w:hAnsi="Arial" w:cs="Arial"/>
      <w:sz w:val="18"/>
      <w:szCs w:val="22"/>
    </w:rPr>
  </w:style>
  <w:style w:type="character" w:customStyle="1" w:styleId="CommentSubjectChar">
    <w:name w:val="Comment Subject Char"/>
    <w:basedOn w:val="CommentTextChar"/>
    <w:link w:val="CommentSubject"/>
    <w:semiHidden/>
    <w:rsid w:val="003F6D88"/>
    <w:rPr>
      <w:rFonts w:ascii="Arial" w:eastAsia="Arial" w:hAnsi="Arial" w:cs="Arial"/>
      <w:b/>
      <w:bCs/>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951685">
      <w:bodyDiv w:val="1"/>
      <w:marLeft w:val="0"/>
      <w:marRight w:val="0"/>
      <w:marTop w:val="0"/>
      <w:marBottom w:val="0"/>
      <w:divBdr>
        <w:top w:val="none" w:sz="0" w:space="0" w:color="auto"/>
        <w:left w:val="none" w:sz="0" w:space="0" w:color="auto"/>
        <w:bottom w:val="none" w:sz="0" w:space="0" w:color="auto"/>
        <w:right w:val="none" w:sz="0" w:space="0" w:color="auto"/>
      </w:divBdr>
    </w:div>
    <w:div w:id="157798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meetings/en/doc_details.jsp?doc_id=272243"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en/doc_details.jsp?doc_id=139538" TargetMode="External"/><Relationship Id="rId2" Type="http://schemas.openxmlformats.org/officeDocument/2006/relationships/numbering" Target="numbering.xml"/><Relationship Id="rId16" Type="http://schemas.openxmlformats.org/officeDocument/2006/relationships/hyperlink" Target="https://www.wipo.int/meetings/en/doc_details.jsp?doc_id=219002"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wipo.int/meetings/en/doc_details.jsp?doc_id=131425"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safety-and-health-at-work/lang--en/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C57E0-F1D2-4A3B-944F-6866CF43D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4267</Words>
  <Characters>24830</Characters>
  <Application>Microsoft Office Word</Application>
  <DocSecurity>0</DocSecurity>
  <Lines>979</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FOR OFFICIAL USE ONLY</cp:keywords>
  <dc:description/>
  <cp:lastModifiedBy/>
  <cp:revision>1</cp:revision>
  <dcterms:created xsi:type="dcterms:W3CDTF">2022-09-19T12:11:00Z</dcterms:created>
  <dcterms:modified xsi:type="dcterms:W3CDTF">2022-09-19T16:07:00Z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e4ba6656-e196-4d45-b833-f8d367881ef8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