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B3A7F" w14:textId="077EC2CE" w:rsidR="00E10F88" w:rsidRPr="000713F2" w:rsidRDefault="00E10F88" w:rsidP="00E10F88">
      <w:pPr>
        <w:snapToGrid w:val="0"/>
        <w:jc w:val="center"/>
        <w:rPr>
          <w:rFonts w:ascii="Times New Roman" w:eastAsia="MS PMincho" w:hAnsi="Times New Roman"/>
          <w:b/>
          <w:bCs/>
          <w:sz w:val="32"/>
          <w:szCs w:val="32"/>
        </w:rPr>
      </w:pPr>
      <w:bookmarkStart w:id="0" w:name="_GoBack"/>
      <w:bookmarkEnd w:id="0"/>
      <w:r w:rsidRPr="000713F2">
        <w:rPr>
          <w:rFonts w:ascii="Times New Roman" w:eastAsia="MS PMincho" w:hAnsi="Times New Roman"/>
          <w:b/>
          <w:bCs/>
          <w:sz w:val="32"/>
          <w:szCs w:val="32"/>
        </w:rPr>
        <w:t xml:space="preserve">Japan’s </w:t>
      </w:r>
      <w:r w:rsidR="003D08AF" w:rsidRPr="003D08AF">
        <w:rPr>
          <w:rFonts w:ascii="Times New Roman" w:eastAsia="MS PMincho" w:hAnsi="Times New Roman"/>
          <w:b/>
          <w:bCs/>
          <w:sz w:val="32"/>
          <w:szCs w:val="32"/>
        </w:rPr>
        <w:t>General Statements</w:t>
      </w:r>
      <w:r w:rsidRPr="000713F2">
        <w:rPr>
          <w:rFonts w:ascii="Times New Roman" w:eastAsia="MS PMincho" w:hAnsi="Times New Roman" w:hint="eastAsia"/>
          <w:b/>
          <w:bCs/>
          <w:sz w:val="32"/>
          <w:szCs w:val="32"/>
        </w:rPr>
        <w:t xml:space="preserve"> </w:t>
      </w:r>
      <w:r w:rsidRPr="000713F2">
        <w:rPr>
          <w:rFonts w:ascii="Times New Roman" w:eastAsia="MS PMincho" w:hAnsi="Times New Roman"/>
          <w:b/>
          <w:bCs/>
          <w:sz w:val="32"/>
          <w:szCs w:val="32"/>
        </w:rPr>
        <w:t xml:space="preserve">at </w:t>
      </w:r>
      <w:r w:rsidRPr="000713F2">
        <w:rPr>
          <w:rFonts w:ascii="Times New Roman" w:eastAsia="MS PMincho" w:hAnsi="Times New Roman" w:hint="eastAsia"/>
          <w:b/>
          <w:bCs/>
          <w:sz w:val="32"/>
          <w:szCs w:val="32"/>
        </w:rPr>
        <w:t>WIPO</w:t>
      </w:r>
    </w:p>
    <w:p w14:paraId="264FCB84" w14:textId="77777777" w:rsidR="00E10F88" w:rsidRPr="000713F2" w:rsidRDefault="00E10F88" w:rsidP="00E10F88">
      <w:pPr>
        <w:snapToGrid w:val="0"/>
        <w:jc w:val="center"/>
        <w:rPr>
          <w:rFonts w:ascii="Times New Roman" w:eastAsia="MS PMincho" w:hAnsi="Times New Roman"/>
          <w:b/>
          <w:bCs/>
          <w:sz w:val="32"/>
          <w:szCs w:val="32"/>
        </w:rPr>
      </w:pPr>
      <w:r w:rsidRPr="000713F2">
        <w:rPr>
          <w:rFonts w:ascii="Times New Roman" w:eastAsia="MS PMincho" w:hAnsi="Times New Roman"/>
          <w:b/>
          <w:bCs/>
          <w:sz w:val="32"/>
          <w:szCs w:val="32"/>
        </w:rPr>
        <w:t>Committee on Development and Intellectual Property (CDIP)</w:t>
      </w:r>
    </w:p>
    <w:p w14:paraId="5E3F5554" w14:textId="79F51F3D" w:rsidR="00E10F88" w:rsidRPr="000713F2" w:rsidRDefault="007F2145" w:rsidP="00E10F88">
      <w:pPr>
        <w:snapToGrid w:val="0"/>
        <w:jc w:val="center"/>
        <w:rPr>
          <w:rFonts w:ascii="Times New Roman" w:eastAsia="MS PMincho" w:hAnsi="Times New Roman"/>
          <w:b/>
          <w:bCs/>
          <w:sz w:val="32"/>
          <w:szCs w:val="32"/>
        </w:rPr>
      </w:pPr>
      <w:r w:rsidRPr="000713F2">
        <w:rPr>
          <w:rFonts w:ascii="Times New Roman" w:eastAsia="MS PMincho" w:hAnsi="Times New Roman"/>
          <w:b/>
          <w:bCs/>
          <w:sz w:val="32"/>
          <w:szCs w:val="32"/>
        </w:rPr>
        <w:t>Twenty-</w:t>
      </w:r>
      <w:r w:rsidR="00BB2782" w:rsidRPr="000713F2">
        <w:rPr>
          <w:rFonts w:ascii="Times New Roman" w:eastAsia="MS PMincho" w:hAnsi="Times New Roman" w:hint="eastAsia"/>
          <w:b/>
          <w:bCs/>
          <w:sz w:val="32"/>
          <w:szCs w:val="32"/>
        </w:rPr>
        <w:t>seven</w:t>
      </w:r>
      <w:r w:rsidRPr="000713F2">
        <w:rPr>
          <w:rFonts w:ascii="Times New Roman" w:eastAsia="MS PMincho" w:hAnsi="Times New Roman" w:hint="eastAsia"/>
          <w:b/>
          <w:bCs/>
          <w:sz w:val="32"/>
          <w:szCs w:val="32"/>
        </w:rPr>
        <w:t>th</w:t>
      </w:r>
      <w:r w:rsidR="00E10F88" w:rsidRPr="000713F2">
        <w:rPr>
          <w:rFonts w:ascii="Times New Roman" w:eastAsia="MS PMincho" w:hAnsi="Times New Roman"/>
          <w:b/>
          <w:bCs/>
          <w:sz w:val="32"/>
          <w:szCs w:val="32"/>
        </w:rPr>
        <w:t xml:space="preserve"> </w:t>
      </w:r>
      <w:r w:rsidR="00E10F88" w:rsidRPr="000713F2">
        <w:rPr>
          <w:rFonts w:ascii="Times New Roman" w:eastAsia="MS PMincho" w:hAnsi="Times New Roman" w:hint="eastAsia"/>
          <w:b/>
          <w:bCs/>
          <w:sz w:val="32"/>
          <w:szCs w:val="32"/>
        </w:rPr>
        <w:t>Session</w:t>
      </w:r>
    </w:p>
    <w:p w14:paraId="3EB95135" w14:textId="0151B384" w:rsidR="00E10F88" w:rsidRPr="000713F2" w:rsidRDefault="00BB2782" w:rsidP="00E10F88">
      <w:pPr>
        <w:snapToGrid w:val="0"/>
        <w:jc w:val="center"/>
        <w:rPr>
          <w:rFonts w:ascii="Times New Roman" w:eastAsia="MS PMincho" w:hAnsi="Times New Roman"/>
          <w:b/>
          <w:bCs/>
          <w:sz w:val="32"/>
          <w:szCs w:val="32"/>
        </w:rPr>
      </w:pPr>
      <w:r w:rsidRPr="000713F2">
        <w:rPr>
          <w:rFonts w:ascii="Times New Roman" w:eastAsia="MS PMincho" w:hAnsi="Times New Roman" w:hint="eastAsia"/>
          <w:b/>
          <w:bCs/>
          <w:sz w:val="32"/>
          <w:szCs w:val="32"/>
        </w:rPr>
        <w:t>November</w:t>
      </w:r>
      <w:r w:rsidR="00E10F88" w:rsidRPr="000713F2">
        <w:rPr>
          <w:rFonts w:ascii="Times New Roman" w:eastAsia="MS PMincho" w:hAnsi="Times New Roman" w:hint="eastAsia"/>
          <w:b/>
          <w:bCs/>
          <w:sz w:val="32"/>
          <w:szCs w:val="32"/>
        </w:rPr>
        <w:t xml:space="preserve"> </w:t>
      </w:r>
      <w:r w:rsidRPr="000713F2">
        <w:rPr>
          <w:rFonts w:ascii="Times New Roman" w:eastAsia="MS PMincho" w:hAnsi="Times New Roman"/>
          <w:b/>
          <w:bCs/>
          <w:sz w:val="32"/>
          <w:szCs w:val="32"/>
        </w:rPr>
        <w:t>22</w:t>
      </w:r>
      <w:r w:rsidR="00E10F88" w:rsidRPr="000713F2">
        <w:rPr>
          <w:rFonts w:ascii="Times New Roman" w:eastAsia="MS PMincho" w:hAnsi="Times New Roman"/>
          <w:b/>
          <w:bCs/>
          <w:sz w:val="32"/>
          <w:szCs w:val="32"/>
        </w:rPr>
        <w:t xml:space="preserve"> to </w:t>
      </w:r>
      <w:r w:rsidRPr="000713F2">
        <w:rPr>
          <w:rFonts w:ascii="Times New Roman" w:eastAsia="MS PMincho" w:hAnsi="Times New Roman"/>
          <w:b/>
          <w:bCs/>
          <w:sz w:val="32"/>
          <w:szCs w:val="32"/>
        </w:rPr>
        <w:t>November</w:t>
      </w:r>
      <w:r w:rsidR="00E10F88" w:rsidRPr="000713F2">
        <w:rPr>
          <w:rFonts w:ascii="Times New Roman" w:eastAsia="MS PMincho" w:hAnsi="Times New Roman"/>
          <w:b/>
          <w:bCs/>
          <w:sz w:val="32"/>
          <w:szCs w:val="32"/>
        </w:rPr>
        <w:t xml:space="preserve"> </w:t>
      </w:r>
      <w:r w:rsidRPr="000713F2">
        <w:rPr>
          <w:rFonts w:ascii="Times New Roman" w:eastAsia="MS PMincho" w:hAnsi="Times New Roman"/>
          <w:b/>
          <w:bCs/>
          <w:sz w:val="32"/>
          <w:szCs w:val="32"/>
        </w:rPr>
        <w:t>26</w:t>
      </w:r>
      <w:r w:rsidR="00E10F88" w:rsidRPr="000713F2">
        <w:rPr>
          <w:rFonts w:ascii="Times New Roman" w:eastAsia="MS PMincho" w:hAnsi="Times New Roman"/>
          <w:b/>
          <w:bCs/>
          <w:sz w:val="32"/>
          <w:szCs w:val="32"/>
        </w:rPr>
        <w:t>, 202</w:t>
      </w:r>
      <w:r w:rsidR="00D60F7D" w:rsidRPr="000713F2">
        <w:rPr>
          <w:rFonts w:ascii="Times New Roman" w:eastAsia="MS PMincho" w:hAnsi="Times New Roman"/>
          <w:b/>
          <w:bCs/>
          <w:sz w:val="32"/>
          <w:szCs w:val="32"/>
        </w:rPr>
        <w:t>1</w:t>
      </w:r>
    </w:p>
    <w:p w14:paraId="666D21FD" w14:textId="77777777" w:rsidR="00E10F88" w:rsidRPr="000713F2" w:rsidRDefault="00E10F88" w:rsidP="00E10F88">
      <w:pPr>
        <w:snapToGrid w:val="0"/>
        <w:rPr>
          <w:rFonts w:ascii="Times New Roman" w:eastAsia="MS PMincho" w:hAnsi="Times New Roman"/>
          <w:b/>
          <w:bCs/>
          <w:sz w:val="32"/>
          <w:szCs w:val="32"/>
        </w:rPr>
      </w:pPr>
    </w:p>
    <w:p w14:paraId="03BDC88C" w14:textId="77777777" w:rsidR="00E10F88" w:rsidRPr="000713F2" w:rsidRDefault="00E10F88" w:rsidP="00E10F88">
      <w:pPr>
        <w:pStyle w:val="Heading1"/>
        <w:rPr>
          <w:b w:val="0"/>
          <w:sz w:val="20"/>
          <w:szCs w:val="20"/>
        </w:rPr>
      </w:pPr>
      <w:r w:rsidRPr="000713F2">
        <w:rPr>
          <w:b w:val="0"/>
          <w:sz w:val="20"/>
          <w:szCs w:val="20"/>
        </w:rPr>
        <w:t>I</w:t>
      </w:r>
      <w:r w:rsidRPr="000713F2">
        <w:rPr>
          <w:rFonts w:hint="eastAsia"/>
          <w:b w:val="0"/>
          <w:sz w:val="20"/>
          <w:szCs w:val="20"/>
        </w:rPr>
        <w:t xml:space="preserve">tem </w:t>
      </w:r>
      <w:r w:rsidRPr="000713F2">
        <w:rPr>
          <w:b w:val="0"/>
          <w:sz w:val="20"/>
          <w:szCs w:val="20"/>
        </w:rPr>
        <w:t>5</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10F88" w:rsidRPr="000713F2" w14:paraId="38F9A841" w14:textId="77777777" w:rsidTr="00E10F88">
        <w:tc>
          <w:tcPr>
            <w:tcW w:w="10485" w:type="dxa"/>
            <w:shd w:val="clear" w:color="auto" w:fill="auto"/>
          </w:tcPr>
          <w:p w14:paraId="22C349F9" w14:textId="10864A30" w:rsidR="00E10F88" w:rsidRPr="000713F2" w:rsidRDefault="00E10F88" w:rsidP="002235CD">
            <w:pPr>
              <w:rPr>
                <w:rFonts w:ascii="Times New Roman" w:hAnsi="Times New Roman"/>
                <w:b/>
                <w:sz w:val="28"/>
                <w:szCs w:val="28"/>
              </w:rPr>
            </w:pPr>
            <w:r w:rsidRPr="000713F2">
              <w:rPr>
                <w:rFonts w:ascii="Times New Roman" w:hAnsi="Times New Roman" w:hint="eastAsia"/>
                <w:b/>
                <w:sz w:val="28"/>
                <w:szCs w:val="28"/>
              </w:rPr>
              <w:t xml:space="preserve">Agenda item </w:t>
            </w:r>
            <w:r w:rsidR="00BB2782" w:rsidRPr="000713F2">
              <w:rPr>
                <w:rFonts w:ascii="Times New Roman" w:hAnsi="Times New Roman"/>
                <w:b/>
                <w:sz w:val="28"/>
                <w:szCs w:val="28"/>
              </w:rPr>
              <w:t>5</w:t>
            </w:r>
            <w:r w:rsidRPr="000713F2">
              <w:rPr>
                <w:rFonts w:ascii="Times New Roman" w:hAnsi="Times New Roman" w:hint="eastAsia"/>
                <w:b/>
                <w:sz w:val="28"/>
                <w:szCs w:val="28"/>
              </w:rPr>
              <w:t>:</w:t>
            </w:r>
            <w:r w:rsidRPr="000713F2">
              <w:rPr>
                <w:rFonts w:ascii="Times New Roman" w:hAnsi="Times New Roman"/>
                <w:b/>
                <w:sz w:val="28"/>
                <w:szCs w:val="28"/>
              </w:rPr>
              <w:t xml:space="preserve"> General Statements</w:t>
            </w:r>
          </w:p>
        </w:tc>
      </w:tr>
    </w:tbl>
    <w:p w14:paraId="5CB89470" w14:textId="7AE290A2" w:rsidR="00551495" w:rsidRPr="000713F2" w:rsidRDefault="00551495" w:rsidP="00551495">
      <w:pPr>
        <w:spacing w:line="360" w:lineRule="auto"/>
        <w:rPr>
          <w:rFonts w:ascii="Times New Roman" w:eastAsia="MS Gothic" w:hAnsi="Times New Roman"/>
          <w:sz w:val="28"/>
          <w:szCs w:val="28"/>
        </w:rPr>
      </w:pPr>
      <w:r w:rsidRPr="000713F2">
        <w:rPr>
          <w:rFonts w:ascii="Times New Roman" w:eastAsia="MS Gothic" w:hAnsi="Times New Roman"/>
          <w:sz w:val="28"/>
          <w:szCs w:val="28"/>
        </w:rPr>
        <w:t>Thank you, M</w:t>
      </w:r>
      <w:r w:rsidR="00205F70" w:rsidRPr="000713F2">
        <w:rPr>
          <w:rFonts w:ascii="Times New Roman" w:eastAsia="MS Gothic" w:hAnsi="Times New Roman" w:hint="eastAsia"/>
          <w:sz w:val="28"/>
          <w:szCs w:val="28"/>
        </w:rPr>
        <w:t>adam</w:t>
      </w:r>
      <w:r w:rsidRPr="000713F2">
        <w:rPr>
          <w:rFonts w:ascii="Times New Roman" w:eastAsia="MS Gothic" w:hAnsi="Times New Roman"/>
          <w:sz w:val="28"/>
          <w:szCs w:val="28"/>
        </w:rPr>
        <w:t xml:space="preserve"> Chair.</w:t>
      </w:r>
    </w:p>
    <w:p w14:paraId="302369D3" w14:textId="77777777" w:rsidR="00551495" w:rsidRPr="000713F2" w:rsidRDefault="00551495" w:rsidP="00551495">
      <w:pPr>
        <w:spacing w:line="360" w:lineRule="auto"/>
        <w:rPr>
          <w:rFonts w:ascii="Times New Roman" w:eastAsia="MS Gothic" w:hAnsi="Times New Roman"/>
          <w:sz w:val="28"/>
          <w:szCs w:val="28"/>
        </w:rPr>
      </w:pPr>
    </w:p>
    <w:p w14:paraId="599F9506" w14:textId="5033953C" w:rsidR="00551495" w:rsidRPr="000713F2" w:rsidRDefault="00551495" w:rsidP="00551495">
      <w:pPr>
        <w:spacing w:line="360" w:lineRule="auto"/>
        <w:rPr>
          <w:rFonts w:ascii="Times New Roman" w:eastAsia="MS Gothic" w:hAnsi="Times New Roman"/>
          <w:sz w:val="28"/>
          <w:szCs w:val="28"/>
        </w:rPr>
      </w:pPr>
      <w:r w:rsidRPr="000713F2">
        <w:rPr>
          <w:rFonts w:ascii="Times New Roman" w:eastAsia="MS Gothic" w:hAnsi="Times New Roman"/>
          <w:sz w:val="28"/>
          <w:szCs w:val="28"/>
        </w:rPr>
        <w:t xml:space="preserve">The delegation of Japan aligns itself with the statement made by the distinguished delegation of </w:t>
      </w:r>
      <w:r w:rsidR="00BB2782" w:rsidRPr="000713F2">
        <w:rPr>
          <w:rFonts w:ascii="Times New Roman" w:eastAsia="MS Gothic" w:hAnsi="Times New Roman"/>
          <w:sz w:val="28"/>
          <w:szCs w:val="28"/>
        </w:rPr>
        <w:t>France</w:t>
      </w:r>
      <w:r w:rsidRPr="000713F2">
        <w:rPr>
          <w:rFonts w:ascii="Times New Roman" w:eastAsia="MS Gothic" w:hAnsi="Times New Roman"/>
          <w:sz w:val="28"/>
          <w:szCs w:val="28"/>
        </w:rPr>
        <w:t xml:space="preserve"> on behalf of Group B.</w:t>
      </w:r>
    </w:p>
    <w:p w14:paraId="5A24EB0F" w14:textId="77777777" w:rsidR="00551495" w:rsidRPr="000713F2" w:rsidRDefault="00551495" w:rsidP="00551495">
      <w:pPr>
        <w:rPr>
          <w:rFonts w:ascii="Times New Roman" w:hAnsi="Times New Roman"/>
          <w:sz w:val="28"/>
          <w:szCs w:val="28"/>
        </w:rPr>
      </w:pPr>
    </w:p>
    <w:p w14:paraId="555A7D28" w14:textId="792B1D2E" w:rsidR="00551495" w:rsidRPr="000713F2" w:rsidRDefault="00551495" w:rsidP="00551495">
      <w:pPr>
        <w:spacing w:line="360" w:lineRule="auto"/>
        <w:rPr>
          <w:rFonts w:ascii="Times New Roman" w:eastAsia="MS Gothic" w:hAnsi="Times New Roman"/>
          <w:sz w:val="28"/>
          <w:szCs w:val="28"/>
        </w:rPr>
      </w:pPr>
      <w:r w:rsidRPr="000713F2">
        <w:rPr>
          <w:rFonts w:ascii="Times New Roman" w:eastAsia="MS Gothic" w:hAnsi="Times New Roman"/>
          <w:sz w:val="28"/>
          <w:szCs w:val="28"/>
        </w:rPr>
        <w:t>At the outset, this delegation would like to express its appreciation to the Chair for all of the hard work performed to make this session of the CDIP a success. This delegation would also like to commend the Secretariat for its efforts in arranging this meeting</w:t>
      </w:r>
      <w:r w:rsidR="0030169A" w:rsidRPr="000713F2">
        <w:t xml:space="preserve"> </w:t>
      </w:r>
      <w:r w:rsidR="0030169A" w:rsidRPr="000713F2">
        <w:rPr>
          <w:rFonts w:ascii="Times New Roman" w:eastAsia="MS Gothic" w:hAnsi="Times New Roman"/>
          <w:sz w:val="28"/>
          <w:szCs w:val="28"/>
        </w:rPr>
        <w:t xml:space="preserve">under </w:t>
      </w:r>
      <w:r w:rsidR="004A342E" w:rsidRPr="000713F2">
        <w:rPr>
          <w:rFonts w:ascii="Times New Roman" w:eastAsia="MS Gothic" w:hAnsi="Times New Roman"/>
          <w:sz w:val="28"/>
          <w:szCs w:val="28"/>
        </w:rPr>
        <w:t>the</w:t>
      </w:r>
      <w:r w:rsidR="004A342E" w:rsidRPr="000713F2">
        <w:rPr>
          <w:rFonts w:ascii="Times New Roman" w:eastAsia="MS Gothic" w:hAnsi="Times New Roman" w:hint="eastAsia"/>
          <w:sz w:val="28"/>
          <w:szCs w:val="28"/>
        </w:rPr>
        <w:t xml:space="preserve"> </w:t>
      </w:r>
      <w:r w:rsidR="0030169A" w:rsidRPr="000713F2">
        <w:rPr>
          <w:rFonts w:ascii="Times New Roman" w:eastAsia="MS Gothic" w:hAnsi="Times New Roman"/>
          <w:sz w:val="28"/>
          <w:szCs w:val="28"/>
        </w:rPr>
        <w:t xml:space="preserve">difficult circumstances caused by </w:t>
      </w:r>
      <w:r w:rsidR="004A342E" w:rsidRPr="000713F2">
        <w:rPr>
          <w:rFonts w:ascii="Times New Roman" w:eastAsia="MS Gothic" w:hAnsi="Times New Roman"/>
          <w:sz w:val="28"/>
          <w:szCs w:val="28"/>
        </w:rPr>
        <w:t xml:space="preserve">the </w:t>
      </w:r>
      <w:r w:rsidR="0030169A" w:rsidRPr="000713F2">
        <w:rPr>
          <w:rFonts w:ascii="Times New Roman" w:eastAsia="MS Gothic" w:hAnsi="Times New Roman"/>
          <w:sz w:val="28"/>
          <w:szCs w:val="28"/>
        </w:rPr>
        <w:t>COVID-19 pandemic</w:t>
      </w:r>
      <w:r w:rsidRPr="000713F2">
        <w:rPr>
          <w:rFonts w:ascii="Times New Roman" w:eastAsia="MS Gothic" w:hAnsi="Times New Roman"/>
          <w:sz w:val="28"/>
          <w:szCs w:val="28"/>
        </w:rPr>
        <w:t>.</w:t>
      </w:r>
      <w:r w:rsidR="0030169A" w:rsidRPr="000713F2">
        <w:rPr>
          <w:rFonts w:ascii="Times New Roman" w:eastAsia="MS Gothic" w:hAnsi="Times New Roman"/>
          <w:sz w:val="28"/>
          <w:szCs w:val="28"/>
        </w:rPr>
        <w:t xml:space="preserve"> We will be actively involved and engaged in WIPO’s efforts to overcome </w:t>
      </w:r>
      <w:r w:rsidR="004A342E" w:rsidRPr="000713F2">
        <w:rPr>
          <w:rFonts w:ascii="Times New Roman" w:eastAsia="MS Gothic" w:hAnsi="Times New Roman"/>
          <w:sz w:val="28"/>
          <w:szCs w:val="28"/>
        </w:rPr>
        <w:t xml:space="preserve">this challenging </w:t>
      </w:r>
      <w:r w:rsidR="0030169A" w:rsidRPr="000713F2">
        <w:rPr>
          <w:rFonts w:ascii="Times New Roman" w:eastAsia="MS Gothic" w:hAnsi="Times New Roman"/>
          <w:sz w:val="28"/>
          <w:szCs w:val="28"/>
        </w:rPr>
        <w:t>situation.</w:t>
      </w:r>
    </w:p>
    <w:p w14:paraId="0B805827" w14:textId="77777777" w:rsidR="00551495" w:rsidRPr="000713F2" w:rsidRDefault="00551495" w:rsidP="00551495">
      <w:pPr>
        <w:spacing w:line="400" w:lineRule="exact"/>
        <w:rPr>
          <w:rFonts w:ascii="MS Mincho" w:hAnsi="MS Mincho"/>
          <w:sz w:val="28"/>
        </w:rPr>
      </w:pPr>
    </w:p>
    <w:p w14:paraId="55C283DE" w14:textId="005F45AF" w:rsidR="00551495" w:rsidRPr="000713F2" w:rsidRDefault="00551495" w:rsidP="00551495">
      <w:pPr>
        <w:spacing w:line="360" w:lineRule="auto"/>
        <w:rPr>
          <w:rFonts w:ascii="Times New Roman" w:hAnsi="Times New Roman"/>
          <w:sz w:val="28"/>
          <w:szCs w:val="28"/>
        </w:rPr>
      </w:pPr>
      <w:r w:rsidRPr="000713F2">
        <w:rPr>
          <w:rFonts w:ascii="Times New Roman" w:hAnsi="Times New Roman"/>
          <w:sz w:val="28"/>
          <w:szCs w:val="28"/>
        </w:rPr>
        <w:t xml:space="preserve">Since 1987, </w:t>
      </w:r>
      <w:r w:rsidR="004A342E" w:rsidRPr="000713F2">
        <w:rPr>
          <w:rFonts w:ascii="Times New Roman" w:hAnsi="Times New Roman"/>
          <w:sz w:val="28"/>
          <w:szCs w:val="28"/>
        </w:rPr>
        <w:t xml:space="preserve">each </w:t>
      </w:r>
      <w:r w:rsidRPr="000713F2">
        <w:rPr>
          <w:rFonts w:ascii="Times New Roman" w:hAnsi="Times New Roman"/>
          <w:sz w:val="28"/>
          <w:szCs w:val="28"/>
        </w:rPr>
        <w:t>year, the government of Japan has made voluntary contribution</w:t>
      </w:r>
      <w:r w:rsidRPr="000713F2">
        <w:rPr>
          <w:rFonts w:ascii="Times New Roman" w:hAnsi="Times New Roman" w:hint="eastAsia"/>
          <w:sz w:val="28"/>
          <w:szCs w:val="28"/>
        </w:rPr>
        <w:t>s</w:t>
      </w:r>
      <w:r w:rsidRPr="000713F2">
        <w:rPr>
          <w:rFonts w:ascii="Times New Roman" w:hAnsi="Times New Roman"/>
          <w:sz w:val="28"/>
          <w:szCs w:val="28"/>
        </w:rPr>
        <w:t xml:space="preserve"> to WIPO for its development initiatives in the field of intellectual property. This year, Japan contribute</w:t>
      </w:r>
      <w:r w:rsidRPr="000713F2">
        <w:rPr>
          <w:rFonts w:ascii="Times New Roman" w:hAnsi="Times New Roman" w:hint="eastAsia"/>
          <w:sz w:val="28"/>
          <w:szCs w:val="28"/>
        </w:rPr>
        <w:t>d</w:t>
      </w:r>
      <w:r w:rsidRPr="000713F2">
        <w:rPr>
          <w:rFonts w:ascii="Times New Roman" w:hAnsi="Times New Roman"/>
          <w:sz w:val="28"/>
          <w:szCs w:val="28"/>
        </w:rPr>
        <w:t xml:space="preserve"> </w:t>
      </w:r>
      <w:r w:rsidR="00BB5B22" w:rsidRPr="000713F2">
        <w:rPr>
          <w:rFonts w:ascii="Times New Roman" w:hAnsi="Times New Roman"/>
          <w:sz w:val="28"/>
          <w:szCs w:val="28"/>
        </w:rPr>
        <w:t>4.</w:t>
      </w:r>
      <w:r w:rsidR="00BB5B22" w:rsidRPr="000713F2">
        <w:rPr>
          <w:rFonts w:ascii="Times New Roman" w:hAnsi="Times New Roman" w:hint="eastAsia"/>
          <w:sz w:val="28"/>
          <w:szCs w:val="28"/>
        </w:rPr>
        <w:t>7</w:t>
      </w:r>
      <w:r w:rsidRPr="000713F2">
        <w:rPr>
          <w:rFonts w:ascii="Times New Roman" w:hAnsi="Times New Roman"/>
          <w:sz w:val="28"/>
          <w:szCs w:val="28"/>
        </w:rPr>
        <w:t xml:space="preserve"> million Swiss francs</w:t>
      </w:r>
      <w:r w:rsidR="008E501A" w:rsidRPr="000713F2">
        <w:rPr>
          <w:rFonts w:ascii="Times New Roman" w:hAnsi="Times New Roman"/>
          <w:sz w:val="28"/>
          <w:szCs w:val="28"/>
        </w:rPr>
        <w:t>.</w:t>
      </w:r>
    </w:p>
    <w:p w14:paraId="2249C23A" w14:textId="77777777" w:rsidR="00551495" w:rsidRPr="000713F2" w:rsidRDefault="00551495" w:rsidP="00551495">
      <w:pPr>
        <w:rPr>
          <w:rFonts w:ascii="Times New Roman" w:hAnsi="Times New Roman"/>
          <w:sz w:val="28"/>
          <w:szCs w:val="28"/>
        </w:rPr>
      </w:pPr>
    </w:p>
    <w:p w14:paraId="25C540EC" w14:textId="5CC87741" w:rsidR="00610573" w:rsidRPr="000713F2" w:rsidRDefault="00551495" w:rsidP="00551495">
      <w:pPr>
        <w:spacing w:line="360" w:lineRule="auto"/>
        <w:rPr>
          <w:rFonts w:ascii="Times New Roman" w:hAnsi="Times New Roman"/>
          <w:sz w:val="28"/>
          <w:szCs w:val="28"/>
        </w:rPr>
      </w:pPr>
      <w:r w:rsidRPr="000713F2">
        <w:rPr>
          <w:rFonts w:ascii="Times New Roman" w:hAnsi="Times New Roman"/>
          <w:sz w:val="28"/>
          <w:szCs w:val="28"/>
        </w:rPr>
        <w:t>Making effective use of these voluntary contributions, which are called the Funds-in-Trust</w:t>
      </w:r>
      <w:r w:rsidR="00490208" w:rsidRPr="000713F2">
        <w:rPr>
          <w:rFonts w:ascii="Times New Roman" w:hAnsi="Times New Roman"/>
          <w:sz w:val="28"/>
          <w:szCs w:val="28"/>
        </w:rPr>
        <w:t xml:space="preserve"> </w:t>
      </w:r>
      <w:r w:rsidR="00E2399C" w:rsidRPr="000713F2">
        <w:rPr>
          <w:rFonts w:ascii="Times New Roman" w:hAnsi="Times New Roman" w:hint="eastAsia"/>
          <w:sz w:val="28"/>
          <w:szCs w:val="28"/>
        </w:rPr>
        <w:t xml:space="preserve">Japan Industrial Property Global </w:t>
      </w:r>
      <w:r w:rsidR="00E2399C" w:rsidRPr="000713F2">
        <w:rPr>
          <w:rFonts w:ascii="Times New Roman" w:hAnsi="Times New Roman"/>
          <w:sz w:val="28"/>
          <w:szCs w:val="28"/>
        </w:rPr>
        <w:t>(</w:t>
      </w:r>
      <w:r w:rsidR="00490208" w:rsidRPr="000713F2">
        <w:rPr>
          <w:rFonts w:ascii="Times New Roman" w:hAnsi="Times New Roman"/>
          <w:sz w:val="28"/>
          <w:szCs w:val="28"/>
        </w:rPr>
        <w:t>FIT</w:t>
      </w:r>
      <w:r w:rsidR="00E2399C" w:rsidRPr="000713F2">
        <w:rPr>
          <w:rFonts w:ascii="Times New Roman" w:hAnsi="Times New Roman"/>
          <w:sz w:val="28"/>
          <w:szCs w:val="28"/>
        </w:rPr>
        <w:t xml:space="preserve"> Japan IP Global</w:t>
      </w:r>
      <w:r w:rsidR="00490208" w:rsidRPr="000713F2">
        <w:rPr>
          <w:rFonts w:ascii="Times New Roman" w:hAnsi="Times New Roman"/>
          <w:sz w:val="28"/>
          <w:szCs w:val="28"/>
        </w:rPr>
        <w:t>)</w:t>
      </w:r>
      <w:r w:rsidRPr="000713F2">
        <w:rPr>
          <w:rFonts w:ascii="Times New Roman" w:hAnsi="Times New Roman"/>
          <w:sz w:val="28"/>
          <w:szCs w:val="28"/>
        </w:rPr>
        <w:t xml:space="preserve">, Japan has been implementing a variety of programs </w:t>
      </w:r>
      <w:r w:rsidR="001426FA" w:rsidRPr="000713F2">
        <w:rPr>
          <w:rFonts w:ascii="Times New Roman" w:hAnsi="Times New Roman"/>
          <w:sz w:val="28"/>
          <w:szCs w:val="28"/>
        </w:rPr>
        <w:t xml:space="preserve">to assist </w:t>
      </w:r>
      <w:r w:rsidRPr="000713F2">
        <w:rPr>
          <w:rFonts w:ascii="Times New Roman" w:hAnsi="Times New Roman"/>
          <w:sz w:val="28"/>
          <w:szCs w:val="28"/>
        </w:rPr>
        <w:t>developing countries all over the world in the field of industrial property. The Japan Patent Office</w:t>
      </w:r>
      <w:r w:rsidR="00490208" w:rsidRPr="000713F2">
        <w:rPr>
          <w:rFonts w:ascii="Times New Roman" w:hAnsi="Times New Roman"/>
          <w:sz w:val="28"/>
          <w:szCs w:val="28"/>
        </w:rPr>
        <w:t xml:space="preserve"> (JPO)</w:t>
      </w:r>
      <w:r w:rsidRPr="000713F2">
        <w:rPr>
          <w:rFonts w:ascii="Times New Roman" w:hAnsi="Times New Roman"/>
          <w:sz w:val="28"/>
          <w:szCs w:val="28"/>
        </w:rPr>
        <w:t xml:space="preserve"> has invited more than 1,800 trainees since 1996, from </w:t>
      </w:r>
      <w:r w:rsidR="009143CF" w:rsidRPr="000713F2">
        <w:rPr>
          <w:rFonts w:ascii="Times New Roman" w:hAnsi="Times New Roman"/>
          <w:sz w:val="28"/>
          <w:szCs w:val="28"/>
        </w:rPr>
        <w:t>61</w:t>
      </w:r>
      <w:r w:rsidRPr="000713F2">
        <w:rPr>
          <w:rFonts w:ascii="Times New Roman" w:hAnsi="Times New Roman"/>
          <w:sz w:val="28"/>
          <w:szCs w:val="28"/>
        </w:rPr>
        <w:t xml:space="preserve"> countries and</w:t>
      </w:r>
      <w:r w:rsidRPr="000713F2">
        <w:rPr>
          <w:rFonts w:ascii="Times New Roman" w:hAnsi="Times New Roman" w:hint="eastAsia"/>
          <w:sz w:val="28"/>
          <w:szCs w:val="28"/>
        </w:rPr>
        <w:t xml:space="preserve"> </w:t>
      </w:r>
      <w:r w:rsidRPr="000713F2">
        <w:rPr>
          <w:rFonts w:ascii="Times New Roman" w:hAnsi="Times New Roman"/>
          <w:sz w:val="28"/>
          <w:szCs w:val="28"/>
        </w:rPr>
        <w:t xml:space="preserve">four regional IP offices. In addition, JPO has sent more than </w:t>
      </w:r>
      <w:r w:rsidRPr="000713F2">
        <w:rPr>
          <w:rFonts w:ascii="Times New Roman" w:hAnsi="Times New Roman" w:hint="eastAsia"/>
          <w:sz w:val="28"/>
          <w:szCs w:val="28"/>
        </w:rPr>
        <w:t>4</w:t>
      </w:r>
      <w:r w:rsidRPr="000713F2">
        <w:rPr>
          <w:rFonts w:ascii="Times New Roman" w:hAnsi="Times New Roman"/>
          <w:sz w:val="28"/>
          <w:szCs w:val="28"/>
        </w:rPr>
        <w:t xml:space="preserve">00 of its own </w:t>
      </w:r>
      <w:r w:rsidR="00521EE9" w:rsidRPr="000713F2">
        <w:rPr>
          <w:rFonts w:ascii="Times New Roman" w:hAnsi="Times New Roman"/>
          <w:sz w:val="28"/>
          <w:szCs w:val="28"/>
        </w:rPr>
        <w:t xml:space="preserve">experts </w:t>
      </w:r>
      <w:r w:rsidRPr="000713F2">
        <w:rPr>
          <w:rFonts w:ascii="Times New Roman" w:hAnsi="Times New Roman"/>
          <w:sz w:val="28"/>
          <w:szCs w:val="28"/>
        </w:rPr>
        <w:t xml:space="preserve">to </w:t>
      </w:r>
      <w:r w:rsidR="00AF1161" w:rsidRPr="000713F2">
        <w:rPr>
          <w:rFonts w:ascii="Times New Roman" w:hAnsi="Times New Roman"/>
          <w:sz w:val="28"/>
          <w:szCs w:val="28"/>
        </w:rPr>
        <w:t>38</w:t>
      </w:r>
      <w:r w:rsidRPr="000713F2">
        <w:rPr>
          <w:rFonts w:ascii="Times New Roman" w:hAnsi="Times New Roman"/>
          <w:sz w:val="28"/>
          <w:szCs w:val="28"/>
        </w:rPr>
        <w:t xml:space="preserve"> countries since 1987</w:t>
      </w:r>
      <w:r w:rsidRPr="000713F2">
        <w:rPr>
          <w:rFonts w:ascii="Times New Roman" w:hAnsi="Times New Roman" w:hint="eastAsia"/>
          <w:sz w:val="28"/>
          <w:szCs w:val="28"/>
        </w:rPr>
        <w:t>.</w:t>
      </w:r>
      <w:r w:rsidRPr="000713F2">
        <w:rPr>
          <w:rFonts w:ascii="Times New Roman" w:hAnsi="Times New Roman"/>
          <w:sz w:val="28"/>
          <w:szCs w:val="28"/>
        </w:rPr>
        <w:t xml:space="preserve"> The work plan includes workshops and seminars, and support for the IP offices to either launch or upgrade their IT infrastructure.</w:t>
      </w:r>
    </w:p>
    <w:p w14:paraId="7027F7B4" w14:textId="77777777" w:rsidR="00866C80" w:rsidRPr="000713F2" w:rsidRDefault="00866C80" w:rsidP="0030169A">
      <w:pPr>
        <w:spacing w:line="360" w:lineRule="auto"/>
        <w:rPr>
          <w:rFonts w:ascii="Times New Roman" w:hAnsi="Times New Roman"/>
          <w:sz w:val="28"/>
          <w:szCs w:val="28"/>
        </w:rPr>
      </w:pPr>
    </w:p>
    <w:p w14:paraId="6A905600" w14:textId="26A0C0EF" w:rsidR="004D0C45" w:rsidRPr="000713F2" w:rsidRDefault="00490208" w:rsidP="0030169A">
      <w:pPr>
        <w:spacing w:line="360" w:lineRule="auto"/>
        <w:rPr>
          <w:rFonts w:ascii="Times New Roman" w:hAnsi="Times New Roman"/>
          <w:sz w:val="28"/>
          <w:szCs w:val="28"/>
        </w:rPr>
      </w:pPr>
      <w:r w:rsidRPr="000713F2">
        <w:rPr>
          <w:rFonts w:ascii="Times New Roman" w:hAnsi="Times New Roman"/>
          <w:sz w:val="28"/>
          <w:szCs w:val="28"/>
        </w:rPr>
        <w:lastRenderedPageBreak/>
        <w:t>Taking this opportunity, w</w:t>
      </w:r>
      <w:r w:rsidR="004355B8" w:rsidRPr="000713F2">
        <w:rPr>
          <w:rFonts w:ascii="Times New Roman" w:hAnsi="Times New Roman"/>
          <w:sz w:val="28"/>
          <w:szCs w:val="28"/>
        </w:rPr>
        <w:t xml:space="preserve">e would like to </w:t>
      </w:r>
      <w:r w:rsidR="001426FA" w:rsidRPr="000713F2">
        <w:rPr>
          <w:rFonts w:ascii="Times New Roman" w:hAnsi="Times New Roman"/>
          <w:sz w:val="28"/>
          <w:szCs w:val="28"/>
        </w:rPr>
        <w:t xml:space="preserve">highlight </w:t>
      </w:r>
      <w:r w:rsidR="004355B8" w:rsidRPr="000713F2">
        <w:rPr>
          <w:rFonts w:ascii="Times New Roman" w:hAnsi="Times New Roman"/>
          <w:sz w:val="28"/>
          <w:szCs w:val="28"/>
        </w:rPr>
        <w:t>some activities</w:t>
      </w:r>
      <w:r w:rsidR="00E2399C" w:rsidRPr="000713F2">
        <w:rPr>
          <w:rFonts w:ascii="Times New Roman" w:hAnsi="Times New Roman"/>
          <w:sz w:val="28"/>
          <w:szCs w:val="28"/>
        </w:rPr>
        <w:t xml:space="preserve"> </w:t>
      </w:r>
      <w:r w:rsidR="001426FA" w:rsidRPr="000713F2">
        <w:rPr>
          <w:rFonts w:ascii="Times New Roman" w:hAnsi="Times New Roman"/>
          <w:sz w:val="28"/>
          <w:szCs w:val="28"/>
        </w:rPr>
        <w:t>conducted through the</w:t>
      </w:r>
      <w:r w:rsidR="00E2399C" w:rsidRPr="000713F2">
        <w:rPr>
          <w:rFonts w:ascii="Times New Roman" w:hAnsi="Times New Roman"/>
          <w:sz w:val="28"/>
          <w:szCs w:val="28"/>
        </w:rPr>
        <w:t xml:space="preserve"> FIT Japan IP Global</w:t>
      </w:r>
      <w:r w:rsidR="00DA7A21" w:rsidRPr="000713F2">
        <w:rPr>
          <w:rFonts w:ascii="Times New Roman" w:hAnsi="Times New Roman"/>
          <w:sz w:val="28"/>
          <w:szCs w:val="28"/>
        </w:rPr>
        <w:t xml:space="preserve">, including those related to </w:t>
      </w:r>
      <w:r w:rsidR="00F02072" w:rsidRPr="000713F2">
        <w:rPr>
          <w:rFonts w:ascii="Times New Roman" w:hAnsi="Times New Roman"/>
          <w:sz w:val="28"/>
          <w:szCs w:val="28"/>
        </w:rPr>
        <w:t>the sustainable development goals (SDGs).</w:t>
      </w:r>
    </w:p>
    <w:p w14:paraId="66CCA3DF" w14:textId="77777777" w:rsidR="004D0C45" w:rsidRPr="000713F2" w:rsidRDefault="004D0C45" w:rsidP="0030169A">
      <w:pPr>
        <w:spacing w:line="360" w:lineRule="auto"/>
        <w:rPr>
          <w:rFonts w:ascii="Times New Roman" w:hAnsi="Times New Roman"/>
          <w:sz w:val="28"/>
          <w:szCs w:val="28"/>
        </w:rPr>
      </w:pPr>
    </w:p>
    <w:p w14:paraId="0D4322EE" w14:textId="1AE9D13A" w:rsidR="004D0C45" w:rsidRPr="000713F2" w:rsidRDefault="00B83D3F" w:rsidP="004D0C45">
      <w:pPr>
        <w:spacing w:line="360" w:lineRule="auto"/>
        <w:rPr>
          <w:rFonts w:ascii="Times New Roman" w:hAnsi="Times New Roman"/>
          <w:sz w:val="28"/>
          <w:szCs w:val="28"/>
        </w:rPr>
      </w:pPr>
      <w:r w:rsidRPr="000713F2">
        <w:rPr>
          <w:rFonts w:ascii="Times New Roman" w:hAnsi="Times New Roman" w:hint="eastAsia"/>
          <w:sz w:val="28"/>
          <w:szCs w:val="28"/>
        </w:rPr>
        <w:t>For example</w:t>
      </w:r>
      <w:r w:rsidR="007B3453" w:rsidRPr="000713F2">
        <w:rPr>
          <w:rFonts w:ascii="Times New Roman" w:hAnsi="Times New Roman"/>
          <w:sz w:val="28"/>
          <w:szCs w:val="28"/>
        </w:rPr>
        <w:t>,</w:t>
      </w:r>
      <w:r w:rsidR="00AD7B05" w:rsidRPr="000713F2">
        <w:rPr>
          <w:rFonts w:ascii="Times New Roman" w:hAnsi="Times New Roman"/>
          <w:sz w:val="28"/>
          <w:szCs w:val="28"/>
        </w:rPr>
        <w:t xml:space="preserve"> </w:t>
      </w:r>
      <w:r w:rsidR="002C3A61" w:rsidRPr="000713F2">
        <w:rPr>
          <w:rFonts w:ascii="Times New Roman" w:hAnsi="Times New Roman" w:hint="eastAsia"/>
          <w:sz w:val="28"/>
          <w:szCs w:val="28"/>
        </w:rPr>
        <w:t>FIT Japan IP</w:t>
      </w:r>
      <w:r w:rsidR="002C3A61" w:rsidRPr="000713F2">
        <w:rPr>
          <w:rFonts w:ascii="Times New Roman" w:hAnsi="Times New Roman"/>
          <w:sz w:val="28"/>
          <w:szCs w:val="28"/>
        </w:rPr>
        <w:t xml:space="preserve"> Global</w:t>
      </w:r>
      <w:r w:rsidR="003040A6" w:rsidRPr="000713F2">
        <w:rPr>
          <w:rFonts w:ascii="Times New Roman" w:hAnsi="Times New Roman"/>
          <w:sz w:val="28"/>
          <w:szCs w:val="28"/>
        </w:rPr>
        <w:t xml:space="preserve"> was</w:t>
      </w:r>
      <w:r w:rsidR="007B3453" w:rsidRPr="000713F2">
        <w:rPr>
          <w:rFonts w:ascii="Times New Roman" w:hAnsi="Times New Roman"/>
          <w:sz w:val="28"/>
          <w:szCs w:val="28"/>
        </w:rPr>
        <w:t xml:space="preserve"> used to</w:t>
      </w:r>
      <w:r w:rsidR="00191BF9" w:rsidRPr="000713F2">
        <w:rPr>
          <w:rFonts w:ascii="Times New Roman" w:hAnsi="Times New Roman"/>
          <w:sz w:val="28"/>
          <w:szCs w:val="28"/>
        </w:rPr>
        <w:t xml:space="preserve"> finance</w:t>
      </w:r>
      <w:r w:rsidR="00CC7CEF" w:rsidRPr="000713F2">
        <w:rPr>
          <w:rFonts w:ascii="Times New Roman" w:hAnsi="Times New Roman"/>
          <w:sz w:val="28"/>
          <w:szCs w:val="28"/>
        </w:rPr>
        <w:t xml:space="preserve"> </w:t>
      </w:r>
      <w:r w:rsidR="00DD416B" w:rsidRPr="000713F2">
        <w:rPr>
          <w:rFonts w:ascii="Times New Roman" w:hAnsi="Times New Roman"/>
          <w:sz w:val="28"/>
          <w:szCs w:val="28"/>
        </w:rPr>
        <w:t xml:space="preserve">the </w:t>
      </w:r>
      <w:r w:rsidR="00CC7CEF" w:rsidRPr="000713F2">
        <w:rPr>
          <w:rFonts w:ascii="Times New Roman" w:hAnsi="Times New Roman"/>
          <w:sz w:val="28"/>
          <w:szCs w:val="28"/>
        </w:rPr>
        <w:t xml:space="preserve">Sub Regional Workshop in Master’s </w:t>
      </w:r>
      <w:r w:rsidR="00DD416B" w:rsidRPr="000713F2">
        <w:rPr>
          <w:rFonts w:ascii="Times New Roman" w:hAnsi="Times New Roman"/>
          <w:sz w:val="28"/>
          <w:szCs w:val="28"/>
        </w:rPr>
        <w:t xml:space="preserve">Degree </w:t>
      </w:r>
      <w:r w:rsidR="00CC7CEF" w:rsidRPr="000713F2">
        <w:rPr>
          <w:rFonts w:ascii="Times New Roman" w:hAnsi="Times New Roman"/>
          <w:sz w:val="28"/>
          <w:szCs w:val="28"/>
        </w:rPr>
        <w:t>in Intellectual Property (MIP)</w:t>
      </w:r>
      <w:r w:rsidR="00191BF9" w:rsidRPr="000713F2">
        <w:rPr>
          <w:rFonts w:ascii="Times New Roman" w:hAnsi="Times New Roman"/>
          <w:sz w:val="28"/>
          <w:szCs w:val="28"/>
        </w:rPr>
        <w:t xml:space="preserve"> organized by</w:t>
      </w:r>
      <w:r w:rsidR="00CC7CEF" w:rsidRPr="000713F2">
        <w:rPr>
          <w:rFonts w:ascii="Times New Roman" w:hAnsi="Times New Roman"/>
          <w:sz w:val="28"/>
          <w:szCs w:val="28"/>
        </w:rPr>
        <w:t xml:space="preserve"> WIPO and the ARIPO</w:t>
      </w:r>
      <w:r w:rsidR="00191BF9" w:rsidRPr="000713F2">
        <w:rPr>
          <w:rFonts w:ascii="Times New Roman" w:hAnsi="Times New Roman"/>
          <w:sz w:val="28"/>
          <w:szCs w:val="28"/>
        </w:rPr>
        <w:t xml:space="preserve"> in </w:t>
      </w:r>
      <w:r w:rsidR="00100A6E" w:rsidRPr="000713F2">
        <w:rPr>
          <w:rFonts w:ascii="Times New Roman" w:hAnsi="Times New Roman"/>
          <w:sz w:val="28"/>
          <w:szCs w:val="28"/>
        </w:rPr>
        <w:t>June</w:t>
      </w:r>
      <w:r w:rsidR="00191BF9" w:rsidRPr="000713F2">
        <w:rPr>
          <w:rFonts w:ascii="Times New Roman" w:hAnsi="Times New Roman"/>
          <w:sz w:val="28"/>
          <w:szCs w:val="28"/>
        </w:rPr>
        <w:t xml:space="preserve"> 2021</w:t>
      </w:r>
      <w:r w:rsidR="007B3453" w:rsidRPr="000713F2">
        <w:rPr>
          <w:rFonts w:ascii="Times New Roman" w:hAnsi="Times New Roman"/>
          <w:sz w:val="28"/>
          <w:szCs w:val="28"/>
        </w:rPr>
        <w:t xml:space="preserve">. </w:t>
      </w:r>
      <w:r w:rsidR="008550B1" w:rsidRPr="000713F2">
        <w:rPr>
          <w:rFonts w:ascii="Times New Roman" w:hAnsi="Times New Roman"/>
          <w:sz w:val="28"/>
          <w:szCs w:val="28"/>
        </w:rPr>
        <w:t xml:space="preserve">The objective of this workshop was to support MIP graduates to enable them expand their networks in the field of IP and to add value to the knowledge acquired from their training. This delegation hopes that this would be the first step </w:t>
      </w:r>
      <w:r w:rsidR="00B1069F" w:rsidRPr="000713F2">
        <w:rPr>
          <w:rFonts w:ascii="Times New Roman" w:hAnsi="Times New Roman"/>
          <w:sz w:val="28"/>
          <w:szCs w:val="28"/>
        </w:rPr>
        <w:t xml:space="preserve">in </w:t>
      </w:r>
      <w:r w:rsidR="00AB5C9D" w:rsidRPr="000713F2">
        <w:rPr>
          <w:rFonts w:ascii="Times New Roman" w:hAnsi="Times New Roman"/>
          <w:sz w:val="28"/>
          <w:szCs w:val="28"/>
        </w:rPr>
        <w:t>a</w:t>
      </w:r>
      <w:r w:rsidR="00B1069F" w:rsidRPr="000713F2">
        <w:rPr>
          <w:rFonts w:ascii="Times New Roman" w:hAnsi="Times New Roman"/>
          <w:sz w:val="28"/>
          <w:szCs w:val="28"/>
        </w:rPr>
        <w:t xml:space="preserve"> </w:t>
      </w:r>
      <w:r w:rsidR="00DD416B" w:rsidRPr="000713F2">
        <w:rPr>
          <w:rFonts w:ascii="Times New Roman" w:hAnsi="Times New Roman"/>
          <w:sz w:val="28"/>
          <w:szCs w:val="28"/>
        </w:rPr>
        <w:t xml:space="preserve">continuing </w:t>
      </w:r>
      <w:r w:rsidR="00B1069F" w:rsidRPr="000713F2">
        <w:rPr>
          <w:rFonts w:ascii="Times New Roman" w:hAnsi="Times New Roman"/>
          <w:sz w:val="28"/>
          <w:szCs w:val="28"/>
        </w:rPr>
        <w:t>process aimed at</w:t>
      </w:r>
      <w:r w:rsidR="008550B1" w:rsidRPr="000713F2">
        <w:rPr>
          <w:rFonts w:ascii="Times New Roman" w:hAnsi="Times New Roman"/>
          <w:sz w:val="28"/>
          <w:szCs w:val="28"/>
        </w:rPr>
        <w:t xml:space="preserve"> further engaging interested MIP graduates to support capacity building activities undertaken in the region.</w:t>
      </w:r>
    </w:p>
    <w:p w14:paraId="639FB9A8" w14:textId="77777777" w:rsidR="004D0C45" w:rsidRPr="000713F2" w:rsidRDefault="004D0C45" w:rsidP="004D0C45">
      <w:pPr>
        <w:spacing w:line="360" w:lineRule="auto"/>
        <w:rPr>
          <w:rFonts w:ascii="Times New Roman" w:hAnsi="Times New Roman"/>
          <w:sz w:val="28"/>
          <w:szCs w:val="28"/>
        </w:rPr>
      </w:pPr>
    </w:p>
    <w:p w14:paraId="2EE2C232" w14:textId="64106F52" w:rsidR="004D0C45" w:rsidRPr="000713F2" w:rsidRDefault="000F6ABD" w:rsidP="004D0C45">
      <w:pPr>
        <w:spacing w:line="360" w:lineRule="auto"/>
        <w:rPr>
          <w:rFonts w:ascii="Times New Roman" w:hAnsi="Times New Roman"/>
          <w:sz w:val="28"/>
          <w:szCs w:val="28"/>
        </w:rPr>
      </w:pPr>
      <w:r w:rsidRPr="000713F2">
        <w:rPr>
          <w:rFonts w:ascii="Times New Roman" w:hAnsi="Times New Roman"/>
          <w:sz w:val="28"/>
          <w:szCs w:val="28"/>
        </w:rPr>
        <w:t>In addition</w:t>
      </w:r>
      <w:r w:rsidR="004D0C45" w:rsidRPr="000713F2">
        <w:rPr>
          <w:rFonts w:ascii="Times New Roman" w:hAnsi="Times New Roman"/>
          <w:sz w:val="28"/>
          <w:szCs w:val="28"/>
        </w:rPr>
        <w:t xml:space="preserve">, </w:t>
      </w:r>
      <w:r w:rsidR="00191BF9" w:rsidRPr="000713F2">
        <w:rPr>
          <w:rFonts w:ascii="Times New Roman" w:hAnsi="Times New Roman"/>
          <w:sz w:val="28"/>
          <w:szCs w:val="28"/>
        </w:rPr>
        <w:t>JPO, jointly with WIPO and the League of Arab States (LAS)</w:t>
      </w:r>
      <w:r w:rsidR="00E603C8" w:rsidRPr="000713F2">
        <w:rPr>
          <w:rFonts w:ascii="Times New Roman" w:hAnsi="Times New Roman"/>
          <w:sz w:val="28"/>
          <w:szCs w:val="28"/>
        </w:rPr>
        <w:t>, held a virtual meeting in July 2021 with the support of financing from th</w:t>
      </w:r>
      <w:r w:rsidR="00C64AD3" w:rsidRPr="000713F2">
        <w:rPr>
          <w:rFonts w:ascii="Times New Roman" w:hAnsi="Times New Roman"/>
          <w:sz w:val="28"/>
          <w:szCs w:val="28"/>
        </w:rPr>
        <w:t>e FIT Japan IP Global. T</w:t>
      </w:r>
      <w:r w:rsidR="00E603C8" w:rsidRPr="000713F2">
        <w:rPr>
          <w:rFonts w:ascii="Times New Roman" w:hAnsi="Times New Roman"/>
          <w:sz w:val="28"/>
          <w:szCs w:val="28"/>
        </w:rPr>
        <w:t xml:space="preserve">he meeting focused </w:t>
      </w:r>
      <w:r w:rsidR="00DD416B" w:rsidRPr="000713F2">
        <w:rPr>
          <w:rFonts w:ascii="Times New Roman" w:hAnsi="Times New Roman"/>
          <w:sz w:val="28"/>
          <w:szCs w:val="28"/>
        </w:rPr>
        <w:t>on sharing opinions</w:t>
      </w:r>
      <w:r w:rsidR="00E603C8" w:rsidRPr="000713F2">
        <w:rPr>
          <w:rFonts w:ascii="Times New Roman" w:hAnsi="Times New Roman"/>
          <w:sz w:val="28"/>
          <w:szCs w:val="28"/>
        </w:rPr>
        <w:t xml:space="preserve"> and information on IP policy and strategic considerations relating to the current international circumstances and emerging trends</w:t>
      </w:r>
      <w:r w:rsidRPr="000713F2">
        <w:rPr>
          <w:rFonts w:ascii="Times New Roman" w:hAnsi="Times New Roman"/>
          <w:sz w:val="28"/>
          <w:szCs w:val="28"/>
        </w:rPr>
        <w:t xml:space="preserve"> in the field of IP. In total, eight Arab countries participated in the meeting (Bahrain, Egypt, Jordan, Morocco, Oman, Saudi Arabia, Sudan and Tunisia), as well as Japan and regional and sub-regional organizations (LAS, GCCPO and GCC-IPTC). This delegation believes that </w:t>
      </w:r>
      <w:r w:rsidR="00855EB7" w:rsidRPr="000713F2">
        <w:rPr>
          <w:rFonts w:ascii="Times New Roman" w:hAnsi="Times New Roman"/>
          <w:sz w:val="28"/>
          <w:szCs w:val="28"/>
        </w:rPr>
        <w:t>through the meeting</w:t>
      </w:r>
      <w:r w:rsidR="00855EB7" w:rsidRPr="000713F2">
        <w:rPr>
          <w:rFonts w:ascii="Times New Roman" w:hAnsi="Times New Roman" w:hint="eastAsia"/>
          <w:sz w:val="28"/>
          <w:szCs w:val="28"/>
        </w:rPr>
        <w:t xml:space="preserve">, all </w:t>
      </w:r>
      <w:r w:rsidRPr="000713F2">
        <w:rPr>
          <w:rFonts w:ascii="Times New Roman" w:hAnsi="Times New Roman" w:hint="eastAsia"/>
          <w:sz w:val="28"/>
          <w:szCs w:val="28"/>
        </w:rPr>
        <w:t xml:space="preserve">participants could share </w:t>
      </w:r>
      <w:r w:rsidR="00855EB7" w:rsidRPr="000713F2">
        <w:rPr>
          <w:rFonts w:ascii="Times New Roman" w:hAnsi="Times New Roman"/>
          <w:sz w:val="28"/>
          <w:szCs w:val="28"/>
        </w:rPr>
        <w:t xml:space="preserve">the </w:t>
      </w:r>
      <w:r w:rsidR="00DD416B" w:rsidRPr="000713F2">
        <w:rPr>
          <w:rFonts w:ascii="Times New Roman" w:hAnsi="Times New Roman"/>
          <w:sz w:val="28"/>
          <w:szCs w:val="28"/>
        </w:rPr>
        <w:t xml:space="preserve">same </w:t>
      </w:r>
      <w:r w:rsidR="00855EB7" w:rsidRPr="000713F2">
        <w:rPr>
          <w:rFonts w:ascii="Times New Roman" w:hAnsi="Times New Roman"/>
          <w:sz w:val="28"/>
          <w:szCs w:val="28"/>
        </w:rPr>
        <w:t xml:space="preserve">view that the ultimate objective of IP </w:t>
      </w:r>
      <w:r w:rsidR="00DD416B" w:rsidRPr="000713F2">
        <w:rPr>
          <w:rFonts w:ascii="Times New Roman" w:hAnsi="Times New Roman"/>
          <w:sz w:val="28"/>
          <w:szCs w:val="28"/>
        </w:rPr>
        <w:t xml:space="preserve">offices </w:t>
      </w:r>
      <w:r w:rsidR="00855EB7" w:rsidRPr="000713F2">
        <w:rPr>
          <w:rFonts w:ascii="Times New Roman" w:hAnsi="Times New Roman"/>
          <w:sz w:val="28"/>
          <w:szCs w:val="28"/>
        </w:rPr>
        <w:t xml:space="preserve">is </w:t>
      </w:r>
      <w:r w:rsidR="00DD416B" w:rsidRPr="000713F2">
        <w:rPr>
          <w:rFonts w:ascii="Times New Roman" w:hAnsi="Times New Roman"/>
          <w:sz w:val="28"/>
          <w:szCs w:val="28"/>
        </w:rPr>
        <w:t xml:space="preserve">to </w:t>
      </w:r>
      <w:r w:rsidR="00855EB7" w:rsidRPr="000713F2">
        <w:rPr>
          <w:rFonts w:ascii="Times New Roman" w:hAnsi="Times New Roman"/>
          <w:sz w:val="28"/>
          <w:szCs w:val="28"/>
        </w:rPr>
        <w:t xml:space="preserve">contribute to </w:t>
      </w:r>
      <w:r w:rsidRPr="000713F2">
        <w:rPr>
          <w:rFonts w:ascii="Times New Roman" w:hAnsi="Times New Roman" w:hint="eastAsia"/>
          <w:sz w:val="28"/>
          <w:szCs w:val="28"/>
        </w:rPr>
        <w:t>natio</w:t>
      </w:r>
      <w:r w:rsidR="00855EB7" w:rsidRPr="000713F2">
        <w:rPr>
          <w:rFonts w:ascii="Times New Roman" w:hAnsi="Times New Roman" w:hint="eastAsia"/>
          <w:sz w:val="28"/>
          <w:szCs w:val="28"/>
        </w:rPr>
        <w:t xml:space="preserve">nal development goals </w:t>
      </w:r>
      <w:r w:rsidR="00DD416B" w:rsidRPr="000713F2">
        <w:rPr>
          <w:rFonts w:ascii="Times New Roman" w:hAnsi="Times New Roman"/>
          <w:sz w:val="28"/>
          <w:szCs w:val="28"/>
        </w:rPr>
        <w:t>in promoting</w:t>
      </w:r>
      <w:r w:rsidRPr="000713F2">
        <w:rPr>
          <w:rFonts w:ascii="Times New Roman" w:hAnsi="Times New Roman" w:hint="eastAsia"/>
          <w:sz w:val="28"/>
          <w:szCs w:val="28"/>
        </w:rPr>
        <w:t xml:space="preserve"> innovation, creativity and </w:t>
      </w:r>
      <w:r w:rsidRPr="000713F2">
        <w:rPr>
          <w:rFonts w:ascii="Times New Roman" w:hAnsi="Times New Roman"/>
          <w:sz w:val="28"/>
          <w:szCs w:val="28"/>
        </w:rPr>
        <w:t>sustainable</w:t>
      </w:r>
      <w:r w:rsidRPr="000713F2">
        <w:rPr>
          <w:rFonts w:ascii="Times New Roman" w:hAnsi="Times New Roman" w:hint="eastAsia"/>
          <w:sz w:val="28"/>
          <w:szCs w:val="28"/>
        </w:rPr>
        <w:t xml:space="preserve"> </w:t>
      </w:r>
      <w:r w:rsidRPr="000713F2">
        <w:rPr>
          <w:rFonts w:ascii="Times New Roman" w:hAnsi="Times New Roman"/>
          <w:sz w:val="28"/>
          <w:szCs w:val="28"/>
        </w:rPr>
        <w:t>development.</w:t>
      </w:r>
    </w:p>
    <w:p w14:paraId="60322363" w14:textId="3BDD4BD8" w:rsidR="00C64AD3" w:rsidRPr="000713F2" w:rsidRDefault="00C64AD3" w:rsidP="00551495">
      <w:pPr>
        <w:rPr>
          <w:rFonts w:ascii="Times New Roman" w:hAnsi="Times New Roman"/>
          <w:sz w:val="28"/>
          <w:szCs w:val="28"/>
        </w:rPr>
      </w:pPr>
    </w:p>
    <w:p w14:paraId="73AE4F1F" w14:textId="13F8B948" w:rsidR="0070630A" w:rsidRPr="000713F2" w:rsidRDefault="0070630A" w:rsidP="0070630A">
      <w:pPr>
        <w:spacing w:line="360" w:lineRule="auto"/>
        <w:rPr>
          <w:rFonts w:ascii="Times New Roman" w:hAnsi="Times New Roman"/>
          <w:sz w:val="28"/>
          <w:szCs w:val="28"/>
        </w:rPr>
      </w:pPr>
      <w:r w:rsidRPr="000713F2">
        <w:rPr>
          <w:rFonts w:ascii="Times New Roman" w:hAnsi="Times New Roman" w:hint="eastAsia"/>
          <w:sz w:val="28"/>
          <w:szCs w:val="28"/>
        </w:rPr>
        <w:t xml:space="preserve">Furthermore, </w:t>
      </w:r>
      <w:r w:rsidR="006A08E7" w:rsidRPr="000713F2">
        <w:rPr>
          <w:rFonts w:ascii="Times New Roman" w:hAnsi="Times New Roman"/>
          <w:sz w:val="28"/>
          <w:szCs w:val="28"/>
        </w:rPr>
        <w:t xml:space="preserve">JPO </w:t>
      </w:r>
      <w:r w:rsidR="00ED484D" w:rsidRPr="000713F2">
        <w:rPr>
          <w:rFonts w:ascii="Times New Roman" w:hAnsi="Times New Roman"/>
          <w:sz w:val="28"/>
          <w:szCs w:val="28"/>
        </w:rPr>
        <w:t xml:space="preserve">provided financial </w:t>
      </w:r>
      <w:r w:rsidR="00DD416B" w:rsidRPr="000713F2">
        <w:rPr>
          <w:rFonts w:ascii="Times New Roman" w:hAnsi="Times New Roman"/>
          <w:sz w:val="28"/>
          <w:szCs w:val="28"/>
        </w:rPr>
        <w:t>support</w:t>
      </w:r>
      <w:r w:rsidR="00DD416B" w:rsidRPr="000713F2">
        <w:rPr>
          <w:rFonts w:ascii="Times New Roman" w:hAnsi="Times New Roman" w:hint="eastAsia"/>
          <w:sz w:val="28"/>
          <w:szCs w:val="28"/>
        </w:rPr>
        <w:t xml:space="preserve"> </w:t>
      </w:r>
      <w:r w:rsidR="00ED484D" w:rsidRPr="000713F2">
        <w:rPr>
          <w:rFonts w:ascii="Times New Roman" w:hAnsi="Times New Roman"/>
          <w:sz w:val="28"/>
          <w:szCs w:val="28"/>
        </w:rPr>
        <w:t>to</w:t>
      </w:r>
      <w:r w:rsidR="006A08E7" w:rsidRPr="000713F2">
        <w:rPr>
          <w:rFonts w:ascii="Times New Roman" w:hAnsi="Times New Roman"/>
          <w:sz w:val="28"/>
          <w:szCs w:val="28"/>
        </w:rPr>
        <w:t xml:space="preserve"> </w:t>
      </w:r>
      <w:r w:rsidR="00223B27" w:rsidRPr="000713F2">
        <w:rPr>
          <w:rFonts w:ascii="Times New Roman" w:hAnsi="Times New Roman"/>
          <w:sz w:val="28"/>
          <w:szCs w:val="28"/>
        </w:rPr>
        <w:t xml:space="preserve">the </w:t>
      </w:r>
      <w:r w:rsidR="00223B27" w:rsidRPr="000713F2">
        <w:rPr>
          <w:rFonts w:ascii="Times New Roman" w:hAnsi="Times New Roman" w:hint="eastAsia"/>
          <w:sz w:val="28"/>
          <w:szCs w:val="28"/>
        </w:rPr>
        <w:t>"Project on Intellectual Property (IP), Innovation and Sustainable Development for Small Island Developing States (SIDS</w:t>
      </w:r>
      <w:proofErr w:type="gramStart"/>
      <w:r w:rsidR="00223B27" w:rsidRPr="000713F2">
        <w:rPr>
          <w:rFonts w:ascii="Times New Roman" w:hAnsi="Times New Roman" w:hint="eastAsia"/>
          <w:sz w:val="28"/>
          <w:szCs w:val="28"/>
        </w:rPr>
        <w:t>)</w:t>
      </w:r>
      <w:r w:rsidR="00223B27" w:rsidRPr="000713F2">
        <w:rPr>
          <w:rFonts w:ascii="Times New Roman" w:hAnsi="Times New Roman" w:hint="eastAsia"/>
          <w:sz w:val="28"/>
          <w:szCs w:val="28"/>
        </w:rPr>
        <w:t>：</w:t>
      </w:r>
      <w:proofErr w:type="gramEnd"/>
      <w:r w:rsidR="00223B27" w:rsidRPr="000713F2">
        <w:rPr>
          <w:rFonts w:ascii="Times New Roman" w:hAnsi="Times New Roman" w:hint="eastAsia"/>
          <w:sz w:val="28"/>
          <w:szCs w:val="28"/>
        </w:rPr>
        <w:t>A Look at Innovation and Leveraging IP in the Blue Economy"</w:t>
      </w:r>
      <w:r w:rsidR="00ED484D" w:rsidRPr="000713F2">
        <w:rPr>
          <w:rFonts w:ascii="Times New Roman" w:hAnsi="Times New Roman"/>
          <w:sz w:val="28"/>
          <w:szCs w:val="28"/>
        </w:rPr>
        <w:t xml:space="preserve"> in November 2021</w:t>
      </w:r>
      <w:r w:rsidR="00223B27" w:rsidRPr="000713F2">
        <w:rPr>
          <w:rFonts w:ascii="Times New Roman" w:hAnsi="Times New Roman"/>
          <w:sz w:val="28"/>
          <w:szCs w:val="28"/>
        </w:rPr>
        <w:t xml:space="preserve"> organized by </w:t>
      </w:r>
      <w:r w:rsidR="006A08E7" w:rsidRPr="000713F2">
        <w:rPr>
          <w:rFonts w:ascii="Times New Roman" w:hAnsi="Times New Roman"/>
          <w:sz w:val="28"/>
          <w:szCs w:val="28"/>
        </w:rPr>
        <w:t>WIPO</w:t>
      </w:r>
      <w:r w:rsidRPr="000713F2">
        <w:rPr>
          <w:rFonts w:ascii="Times New Roman" w:hAnsi="Times New Roman"/>
          <w:sz w:val="28"/>
          <w:szCs w:val="28"/>
        </w:rPr>
        <w:t>. The goal of meeting was providing a platform-thinking approach to IP and innovation in the blue economy space for CARICOM SIDS (Caribbean Community Small Island Developing States). This delegati</w:t>
      </w:r>
      <w:r w:rsidR="00B1069F" w:rsidRPr="000713F2">
        <w:rPr>
          <w:rFonts w:ascii="Times New Roman" w:hAnsi="Times New Roman"/>
          <w:sz w:val="28"/>
          <w:szCs w:val="28"/>
        </w:rPr>
        <w:t xml:space="preserve">on believes that this meeting </w:t>
      </w:r>
      <w:r w:rsidRPr="000713F2">
        <w:rPr>
          <w:rFonts w:ascii="Times New Roman" w:hAnsi="Times New Roman"/>
          <w:sz w:val="28"/>
          <w:szCs w:val="28"/>
        </w:rPr>
        <w:t>serve</w:t>
      </w:r>
      <w:r w:rsidR="00B1069F" w:rsidRPr="000713F2">
        <w:rPr>
          <w:rFonts w:ascii="Times New Roman" w:hAnsi="Times New Roman"/>
          <w:sz w:val="28"/>
          <w:szCs w:val="28"/>
        </w:rPr>
        <w:t>d</w:t>
      </w:r>
      <w:r w:rsidRPr="000713F2">
        <w:rPr>
          <w:rFonts w:ascii="Times New Roman" w:hAnsi="Times New Roman"/>
          <w:sz w:val="28"/>
          <w:szCs w:val="28"/>
        </w:rPr>
        <w:t xml:space="preserve"> as an opportunity to build a network of stakeholders to facilitate access </w:t>
      </w:r>
      <w:r w:rsidR="00DD416B" w:rsidRPr="000713F2">
        <w:rPr>
          <w:rFonts w:ascii="Times New Roman" w:hAnsi="Times New Roman"/>
          <w:sz w:val="28"/>
          <w:szCs w:val="28"/>
        </w:rPr>
        <w:t xml:space="preserve">to the </w:t>
      </w:r>
      <w:r w:rsidR="00B1069F" w:rsidRPr="000713F2">
        <w:rPr>
          <w:rFonts w:ascii="Times New Roman" w:hAnsi="Times New Roman"/>
          <w:sz w:val="28"/>
          <w:szCs w:val="28"/>
        </w:rPr>
        <w:t>ecosystem</w:t>
      </w:r>
      <w:r w:rsidR="00B1069F" w:rsidRPr="000713F2">
        <w:t xml:space="preserve"> </w:t>
      </w:r>
      <w:r w:rsidR="00B1069F" w:rsidRPr="000713F2">
        <w:rPr>
          <w:rFonts w:ascii="Times New Roman" w:hAnsi="Times New Roman"/>
          <w:sz w:val="28"/>
          <w:szCs w:val="28"/>
        </w:rPr>
        <w:t>of technology and information,</w:t>
      </w:r>
      <w:r w:rsidRPr="000713F2">
        <w:rPr>
          <w:rFonts w:ascii="Times New Roman" w:hAnsi="Times New Roman"/>
          <w:sz w:val="28"/>
          <w:szCs w:val="28"/>
        </w:rPr>
        <w:t xml:space="preserve"> and to further protect and commercialize IP that will contribute to economic growth in </w:t>
      </w:r>
      <w:r w:rsidR="00DD416B" w:rsidRPr="000713F2">
        <w:rPr>
          <w:rFonts w:ascii="Times New Roman" w:hAnsi="Times New Roman"/>
          <w:sz w:val="28"/>
          <w:szCs w:val="28"/>
        </w:rPr>
        <w:t xml:space="preserve">the </w:t>
      </w:r>
      <w:r w:rsidRPr="000713F2">
        <w:rPr>
          <w:rFonts w:ascii="Times New Roman" w:hAnsi="Times New Roman"/>
          <w:sz w:val="28"/>
          <w:szCs w:val="28"/>
        </w:rPr>
        <w:t>blue</w:t>
      </w:r>
      <w:r w:rsidR="00DD416B" w:rsidRPr="000713F2">
        <w:rPr>
          <w:rFonts w:ascii="Times New Roman" w:hAnsi="Times New Roman"/>
          <w:sz w:val="28"/>
          <w:szCs w:val="28"/>
        </w:rPr>
        <w:t>-</w:t>
      </w:r>
      <w:r w:rsidRPr="000713F2">
        <w:rPr>
          <w:rFonts w:ascii="Times New Roman" w:hAnsi="Times New Roman"/>
          <w:sz w:val="28"/>
          <w:szCs w:val="28"/>
        </w:rPr>
        <w:t>economy sector in this region.</w:t>
      </w:r>
    </w:p>
    <w:p w14:paraId="71D0477C" w14:textId="20903C42" w:rsidR="0070630A" w:rsidRPr="000713F2" w:rsidRDefault="0070630A" w:rsidP="00551495">
      <w:pPr>
        <w:rPr>
          <w:rFonts w:ascii="Times New Roman" w:hAnsi="Times New Roman"/>
          <w:sz w:val="28"/>
          <w:szCs w:val="28"/>
        </w:rPr>
      </w:pPr>
    </w:p>
    <w:p w14:paraId="58646314" w14:textId="5E2432C9" w:rsidR="0070630A" w:rsidRPr="000713F2" w:rsidRDefault="0070630A" w:rsidP="006B3735">
      <w:pPr>
        <w:spacing w:line="360" w:lineRule="auto"/>
        <w:rPr>
          <w:rFonts w:ascii="Times New Roman" w:hAnsi="Times New Roman"/>
          <w:sz w:val="28"/>
          <w:szCs w:val="28"/>
        </w:rPr>
      </w:pPr>
      <w:r w:rsidRPr="000713F2">
        <w:rPr>
          <w:rFonts w:ascii="Times New Roman" w:hAnsi="Times New Roman"/>
          <w:sz w:val="28"/>
          <w:szCs w:val="28"/>
        </w:rPr>
        <w:t>M</w:t>
      </w:r>
      <w:r w:rsidRPr="000713F2">
        <w:rPr>
          <w:rFonts w:ascii="Times New Roman" w:hAnsi="Times New Roman" w:hint="eastAsia"/>
          <w:sz w:val="28"/>
          <w:szCs w:val="28"/>
        </w:rPr>
        <w:t xml:space="preserve">oreover, </w:t>
      </w:r>
      <w:r w:rsidR="006A08E7" w:rsidRPr="000713F2">
        <w:rPr>
          <w:rFonts w:ascii="Times New Roman" w:hAnsi="Times New Roman"/>
          <w:sz w:val="28"/>
          <w:szCs w:val="28"/>
        </w:rPr>
        <w:t>FIT Japan IP Global was used to finance IP4Youth&amp;Teacher Workshop organized by WIPO Academy and WIPO Japan Office in June 2021, on how to teach IP to youth as part of the IP4Youth&amp;Teachers project. This project was organized for the benefit of 44 national curricula setters, policy makers, schoolteachers and practitioners from Cambodia, Indonesia, Japan, Lao People's Democratic Republic, Myanmar, Philippines, Thailand and Viet Nam.</w:t>
      </w:r>
      <w:r w:rsidR="006B3735" w:rsidRPr="000713F2">
        <w:rPr>
          <w:rFonts w:ascii="Times New Roman" w:hAnsi="Times New Roman"/>
          <w:sz w:val="28"/>
          <w:szCs w:val="28"/>
        </w:rPr>
        <w:t xml:space="preserve"> This delegation believes that it is important to foster a knowledgeable future generation of IP users and producers and this w</w:t>
      </w:r>
      <w:r w:rsidR="00B1069F" w:rsidRPr="000713F2">
        <w:rPr>
          <w:rFonts w:ascii="Times New Roman" w:hAnsi="Times New Roman"/>
          <w:sz w:val="28"/>
          <w:szCs w:val="28"/>
        </w:rPr>
        <w:t>orkshop</w:t>
      </w:r>
      <w:r w:rsidR="006B3735" w:rsidRPr="000713F2">
        <w:rPr>
          <w:rFonts w:ascii="Times New Roman" w:hAnsi="Times New Roman"/>
          <w:sz w:val="28"/>
          <w:szCs w:val="28"/>
        </w:rPr>
        <w:t xml:space="preserve"> contribute</w:t>
      </w:r>
      <w:r w:rsidR="00B1069F" w:rsidRPr="000713F2">
        <w:rPr>
          <w:rFonts w:ascii="Times New Roman" w:hAnsi="Times New Roman"/>
          <w:sz w:val="28"/>
          <w:szCs w:val="28"/>
        </w:rPr>
        <w:t>d</w:t>
      </w:r>
      <w:r w:rsidR="006B3735" w:rsidRPr="000713F2">
        <w:rPr>
          <w:rFonts w:ascii="Times New Roman" w:hAnsi="Times New Roman"/>
          <w:sz w:val="28"/>
          <w:szCs w:val="28"/>
        </w:rPr>
        <w:t xml:space="preserve"> to that perspective.</w:t>
      </w:r>
    </w:p>
    <w:p w14:paraId="3C6A8FAE" w14:textId="77777777" w:rsidR="0070630A" w:rsidRPr="000713F2" w:rsidRDefault="0070630A" w:rsidP="00551495">
      <w:pPr>
        <w:rPr>
          <w:rFonts w:ascii="Times New Roman" w:hAnsi="Times New Roman"/>
          <w:sz w:val="28"/>
          <w:szCs w:val="28"/>
        </w:rPr>
      </w:pPr>
    </w:p>
    <w:p w14:paraId="0D962782" w14:textId="44906538" w:rsidR="00D66E45" w:rsidRPr="000713F2" w:rsidRDefault="00D66E45" w:rsidP="00FD182C">
      <w:pPr>
        <w:spacing w:line="360" w:lineRule="auto"/>
        <w:rPr>
          <w:rFonts w:ascii="Times New Roman" w:hAnsi="Times New Roman"/>
          <w:sz w:val="28"/>
          <w:szCs w:val="28"/>
        </w:rPr>
      </w:pPr>
      <w:r w:rsidRPr="000713F2">
        <w:rPr>
          <w:rFonts w:ascii="Times New Roman" w:hAnsi="Times New Roman"/>
          <w:sz w:val="28"/>
          <w:szCs w:val="28"/>
        </w:rPr>
        <w:t xml:space="preserve">Next, </w:t>
      </w:r>
      <w:r w:rsidR="00E167BF" w:rsidRPr="000713F2">
        <w:rPr>
          <w:rFonts w:ascii="Times New Roman" w:hAnsi="Times New Roman"/>
          <w:sz w:val="28"/>
          <w:szCs w:val="28"/>
        </w:rPr>
        <w:t>we</w:t>
      </w:r>
      <w:r w:rsidRPr="000713F2">
        <w:rPr>
          <w:rFonts w:ascii="Times New Roman" w:hAnsi="Times New Roman"/>
          <w:sz w:val="28"/>
          <w:szCs w:val="28"/>
        </w:rPr>
        <w:t xml:space="preserve"> would like to touch upon WIPO GREEN.</w:t>
      </w:r>
    </w:p>
    <w:p w14:paraId="12D7E74C" w14:textId="77777777" w:rsidR="00D66E45" w:rsidRPr="000713F2" w:rsidRDefault="00D66E45" w:rsidP="00551495">
      <w:pPr>
        <w:rPr>
          <w:rFonts w:ascii="Times New Roman" w:hAnsi="Times New Roman"/>
          <w:sz w:val="28"/>
          <w:szCs w:val="28"/>
        </w:rPr>
      </w:pPr>
    </w:p>
    <w:p w14:paraId="5D636025" w14:textId="00164338" w:rsidR="00967B5E" w:rsidRPr="000713F2" w:rsidRDefault="00967B5E" w:rsidP="00514F38">
      <w:pPr>
        <w:spacing w:line="360" w:lineRule="auto"/>
        <w:rPr>
          <w:rFonts w:ascii="Times New Roman" w:eastAsia="MS Gothic" w:hAnsi="Times New Roman"/>
          <w:sz w:val="28"/>
          <w:szCs w:val="28"/>
        </w:rPr>
      </w:pPr>
      <w:r w:rsidRPr="000713F2">
        <w:rPr>
          <w:rFonts w:ascii="Times New Roman" w:eastAsiaTheme="majorEastAsia" w:hAnsi="Times New Roman"/>
          <w:sz w:val="28"/>
          <w:szCs w:val="28"/>
        </w:rPr>
        <w:t>Today, we are facing many global challenges such as global warming.</w:t>
      </w:r>
      <w:r w:rsidRPr="000713F2">
        <w:rPr>
          <w:rFonts w:ascii="Times New Roman" w:hAnsi="Times New Roman"/>
          <w:sz w:val="28"/>
          <w:szCs w:val="28"/>
        </w:rPr>
        <w:t xml:space="preserve"> </w:t>
      </w:r>
      <w:r w:rsidRPr="000713F2">
        <w:rPr>
          <w:rFonts w:ascii="Times New Roman" w:eastAsiaTheme="majorEastAsia" w:hAnsi="Times New Roman"/>
          <w:sz w:val="28"/>
          <w:szCs w:val="28"/>
        </w:rPr>
        <w:t xml:space="preserve">Japan believes that it </w:t>
      </w:r>
      <w:r w:rsidR="00B1069F" w:rsidRPr="000713F2">
        <w:rPr>
          <w:rFonts w:ascii="Times New Roman" w:eastAsiaTheme="majorEastAsia" w:hAnsi="Times New Roman" w:hint="eastAsia"/>
          <w:sz w:val="28"/>
          <w:szCs w:val="28"/>
        </w:rPr>
        <w:t>is</w:t>
      </w:r>
      <w:r w:rsidRPr="000713F2">
        <w:rPr>
          <w:rFonts w:ascii="Times New Roman" w:eastAsiaTheme="majorEastAsia" w:hAnsi="Times New Roman"/>
          <w:sz w:val="28"/>
          <w:szCs w:val="28"/>
        </w:rPr>
        <w:t xml:space="preserve"> crucial for IP to address these challenges, and strongly supports WIPO in its</w:t>
      </w:r>
      <w:r w:rsidR="00B1069F" w:rsidRPr="000713F2">
        <w:rPr>
          <w:rFonts w:ascii="Times New Roman" w:eastAsiaTheme="majorEastAsia" w:hAnsi="Times New Roman"/>
          <w:sz w:val="28"/>
          <w:szCs w:val="28"/>
        </w:rPr>
        <w:t xml:space="preserve"> efforts to </w:t>
      </w:r>
      <w:r w:rsidR="00262BE9" w:rsidRPr="000713F2">
        <w:rPr>
          <w:rFonts w:ascii="Times New Roman" w:eastAsiaTheme="majorEastAsia" w:hAnsi="Times New Roman"/>
          <w:sz w:val="28"/>
          <w:szCs w:val="28"/>
        </w:rPr>
        <w:t>resolve</w:t>
      </w:r>
      <w:r w:rsidR="00B1069F" w:rsidRPr="000713F2">
        <w:rPr>
          <w:rFonts w:ascii="Times New Roman" w:eastAsiaTheme="majorEastAsia" w:hAnsi="Times New Roman"/>
          <w:sz w:val="28"/>
          <w:szCs w:val="28"/>
        </w:rPr>
        <w:t xml:space="preserve"> global challenges</w:t>
      </w:r>
      <w:r w:rsidRPr="000713F2">
        <w:rPr>
          <w:rFonts w:ascii="Times New Roman" w:eastAsiaTheme="majorEastAsia" w:hAnsi="Times New Roman"/>
          <w:sz w:val="28"/>
          <w:szCs w:val="28"/>
        </w:rPr>
        <w:t>.</w:t>
      </w:r>
    </w:p>
    <w:p w14:paraId="366E80C0" w14:textId="77777777" w:rsidR="00967B5E" w:rsidRPr="000713F2" w:rsidRDefault="00967B5E" w:rsidP="00514F38">
      <w:pPr>
        <w:spacing w:line="360" w:lineRule="auto"/>
        <w:rPr>
          <w:rFonts w:ascii="Times New Roman" w:eastAsia="MS Gothic" w:hAnsi="Times New Roman"/>
          <w:sz w:val="28"/>
          <w:szCs w:val="28"/>
        </w:rPr>
      </w:pPr>
    </w:p>
    <w:p w14:paraId="4906EB01" w14:textId="71A30B81" w:rsidR="00514F38" w:rsidRPr="000713F2" w:rsidRDefault="00967B5E" w:rsidP="00514F38">
      <w:pPr>
        <w:spacing w:line="360" w:lineRule="auto"/>
        <w:rPr>
          <w:rFonts w:ascii="Times New Roman" w:eastAsia="MS Gothic" w:hAnsi="Times New Roman"/>
          <w:color w:val="000000"/>
          <w:sz w:val="28"/>
          <w:szCs w:val="28"/>
        </w:rPr>
      </w:pPr>
      <w:r w:rsidRPr="000713F2">
        <w:rPr>
          <w:rFonts w:ascii="Times New Roman" w:eastAsiaTheme="majorEastAsia" w:hAnsi="Times New Roman"/>
          <w:sz w:val="28"/>
          <w:szCs w:val="28"/>
        </w:rPr>
        <w:t>Since Japan has the world’s largest number of WIPO GREEN users and partners, we can significantly contribute to its development. T</w:t>
      </w:r>
      <w:r w:rsidRPr="000713F2">
        <w:rPr>
          <w:rFonts w:ascii="Times New Roman" w:eastAsia="MS Gothic" w:hAnsi="Times New Roman"/>
          <w:color w:val="000000"/>
          <w:sz w:val="28"/>
          <w:szCs w:val="28"/>
        </w:rPr>
        <w:t>he JPO has expanded the WIPO GREEN network by working with WIPO and stakeholders around the world, supporting its activities by making voluntary contributions</w:t>
      </w:r>
      <w:r w:rsidR="00DA7A21" w:rsidRPr="000713F2">
        <w:rPr>
          <w:rFonts w:ascii="Times New Roman" w:eastAsia="MS Gothic" w:hAnsi="Times New Roman"/>
          <w:color w:val="000000"/>
          <w:sz w:val="28"/>
          <w:szCs w:val="28"/>
        </w:rPr>
        <w:t>.</w:t>
      </w:r>
    </w:p>
    <w:p w14:paraId="6C323749" w14:textId="4B660F17" w:rsidR="00967B5E" w:rsidRPr="000713F2" w:rsidRDefault="00967B5E" w:rsidP="00514F38">
      <w:pPr>
        <w:spacing w:line="360" w:lineRule="auto"/>
        <w:rPr>
          <w:rFonts w:ascii="Times New Roman" w:eastAsia="MS Gothic" w:hAnsi="Times New Roman"/>
          <w:color w:val="000000"/>
          <w:sz w:val="28"/>
          <w:szCs w:val="28"/>
        </w:rPr>
      </w:pPr>
    </w:p>
    <w:p w14:paraId="255DC737" w14:textId="47E8B6D4" w:rsidR="00967B5E" w:rsidRPr="000713F2" w:rsidRDefault="00967B5E" w:rsidP="00514F38">
      <w:pPr>
        <w:spacing w:line="360" w:lineRule="auto"/>
        <w:rPr>
          <w:rFonts w:ascii="Times New Roman" w:hAnsi="Times New Roman"/>
          <w:sz w:val="28"/>
          <w:szCs w:val="28"/>
        </w:rPr>
      </w:pPr>
      <w:r w:rsidRPr="000713F2">
        <w:rPr>
          <w:rFonts w:ascii="Times New Roman" w:eastAsia="MS Gothic" w:hAnsi="Times New Roman" w:hint="eastAsia"/>
          <w:sz w:val="28"/>
        </w:rPr>
        <w:t>For example</w:t>
      </w:r>
      <w:r w:rsidRPr="000713F2">
        <w:rPr>
          <w:rFonts w:ascii="Times New Roman" w:eastAsia="MS Gothic" w:hAnsi="Times New Roman"/>
          <w:sz w:val="28"/>
        </w:rPr>
        <w:t>, this year</w:t>
      </w:r>
      <w:r w:rsidRPr="000713F2" w:rsidDel="00A71BC9">
        <w:rPr>
          <w:rFonts w:ascii="Times New Roman" w:eastAsia="MS Gothic" w:hAnsi="Times New Roman"/>
          <w:sz w:val="28"/>
        </w:rPr>
        <w:t xml:space="preserve"> </w:t>
      </w:r>
      <w:r w:rsidRPr="000713F2">
        <w:rPr>
          <w:rFonts w:ascii="Times New Roman" w:eastAsia="MS Gothic" w:hAnsi="Times New Roman"/>
          <w:sz w:val="28"/>
        </w:rPr>
        <w:t>JPO has begun supporting an Acceleration Project in Latin America utilizing FIT Japan IP Global. JPO is interested in producing concrete best practices, and presenting them to the world. This also brings more attention to WIPO GREEN, increases the number of participating companies, produces more best</w:t>
      </w:r>
      <w:r w:rsidR="00DD416B" w:rsidRPr="000713F2">
        <w:rPr>
          <w:rFonts w:ascii="Times New Roman" w:eastAsia="MS Gothic" w:hAnsi="Times New Roman"/>
          <w:sz w:val="28"/>
        </w:rPr>
        <w:t>-</w:t>
      </w:r>
      <w:r w:rsidRPr="000713F2">
        <w:rPr>
          <w:rFonts w:ascii="Times New Roman" w:eastAsia="MS Gothic" w:hAnsi="Times New Roman"/>
          <w:sz w:val="28"/>
        </w:rPr>
        <w:t>practices, and enables WIPO to achieve SDGs. This is what we believe to be the ideal approach. We hope that this support will further encourage the matching of green technologies to existing needs in Argentina, Brazil and Chile, which are targets of the Acceleration Project and which produce best practices.</w:t>
      </w:r>
    </w:p>
    <w:p w14:paraId="29725A09" w14:textId="77777777" w:rsidR="00514F38" w:rsidRPr="000713F2" w:rsidRDefault="00514F38" w:rsidP="00514F38">
      <w:pPr>
        <w:spacing w:line="360" w:lineRule="auto"/>
        <w:rPr>
          <w:rFonts w:ascii="Times New Roman" w:hAnsi="Times New Roman"/>
          <w:sz w:val="28"/>
          <w:szCs w:val="28"/>
        </w:rPr>
      </w:pPr>
    </w:p>
    <w:p w14:paraId="356E20B7" w14:textId="45BABB48" w:rsidR="00C720BC" w:rsidRPr="000713F2" w:rsidRDefault="00967B5E" w:rsidP="00514F38">
      <w:pPr>
        <w:spacing w:line="360" w:lineRule="auto"/>
        <w:rPr>
          <w:rFonts w:ascii="Times New Roman" w:hAnsi="Times New Roman"/>
          <w:sz w:val="28"/>
          <w:szCs w:val="28"/>
        </w:rPr>
      </w:pPr>
      <w:r w:rsidRPr="000713F2">
        <w:rPr>
          <w:rFonts w:ascii="Times New Roman" w:hAnsi="Times New Roman"/>
          <w:sz w:val="28"/>
          <w:szCs w:val="28"/>
        </w:rPr>
        <w:t xml:space="preserve">Furthermore, JPO held a joint symposium with WIPO in June on WIPO GREEN’s initiatives that facilitate the advancement of green technologies around the world. In the symposium’s panel discussion, the panelists discussed the initiatives, current status, challenges, and future development of WIPO GREEN from various perspectives based on their concrete and practical experiences. Utilizing WIPO GREEN, JPO will continue striving to improve the </w:t>
      </w:r>
      <w:r w:rsidR="00DD416B" w:rsidRPr="000713F2">
        <w:rPr>
          <w:rFonts w:ascii="Times New Roman" w:hAnsi="Times New Roman"/>
          <w:sz w:val="28"/>
          <w:szCs w:val="28"/>
        </w:rPr>
        <w:t xml:space="preserve">IP landscape </w:t>
      </w:r>
      <w:r w:rsidRPr="000713F2">
        <w:rPr>
          <w:rFonts w:ascii="Times New Roman" w:hAnsi="Times New Roman"/>
          <w:sz w:val="28"/>
          <w:szCs w:val="28"/>
        </w:rPr>
        <w:t>within which to help solve social issues.</w:t>
      </w:r>
    </w:p>
    <w:p w14:paraId="0F7C79FC" w14:textId="77777777" w:rsidR="00C720BC" w:rsidRPr="000713F2" w:rsidRDefault="00C720BC" w:rsidP="00514F38">
      <w:pPr>
        <w:spacing w:line="360" w:lineRule="auto"/>
        <w:rPr>
          <w:rFonts w:ascii="Times New Roman" w:hAnsi="Times New Roman"/>
          <w:sz w:val="28"/>
          <w:szCs w:val="28"/>
        </w:rPr>
      </w:pPr>
    </w:p>
    <w:p w14:paraId="515D3113" w14:textId="27AF91F3" w:rsidR="00514F38" w:rsidRPr="000713F2" w:rsidRDefault="00D66E45" w:rsidP="00FD182C">
      <w:pPr>
        <w:spacing w:line="360" w:lineRule="auto"/>
        <w:rPr>
          <w:rFonts w:ascii="Times New Roman" w:hAnsi="Times New Roman"/>
          <w:sz w:val="28"/>
          <w:szCs w:val="28"/>
        </w:rPr>
      </w:pPr>
      <w:r w:rsidRPr="000713F2">
        <w:rPr>
          <w:rFonts w:ascii="Times New Roman" w:hAnsi="Times New Roman"/>
          <w:sz w:val="28"/>
          <w:szCs w:val="28"/>
        </w:rPr>
        <w:t xml:space="preserve">Lastly, </w:t>
      </w:r>
      <w:r w:rsidR="00E600A2" w:rsidRPr="000713F2">
        <w:rPr>
          <w:rFonts w:ascii="Times New Roman" w:hAnsi="Times New Roman"/>
          <w:sz w:val="28"/>
          <w:szCs w:val="28"/>
        </w:rPr>
        <w:t>w</w:t>
      </w:r>
      <w:r w:rsidR="00E167BF" w:rsidRPr="000713F2">
        <w:rPr>
          <w:rFonts w:ascii="Times New Roman" w:hAnsi="Times New Roman"/>
          <w:sz w:val="28"/>
          <w:szCs w:val="28"/>
        </w:rPr>
        <w:t>e</w:t>
      </w:r>
      <w:r w:rsidRPr="000713F2">
        <w:rPr>
          <w:rFonts w:ascii="Times New Roman" w:hAnsi="Times New Roman"/>
          <w:sz w:val="28"/>
          <w:szCs w:val="28"/>
        </w:rPr>
        <w:t xml:space="preserve"> would like to </w:t>
      </w:r>
      <w:r w:rsidR="00BD0CA5" w:rsidRPr="000713F2">
        <w:rPr>
          <w:rFonts w:ascii="Times New Roman" w:hAnsi="Times New Roman"/>
          <w:sz w:val="28"/>
          <w:szCs w:val="28"/>
        </w:rPr>
        <w:t xml:space="preserve">share some </w:t>
      </w:r>
      <w:r w:rsidR="009C0BBA" w:rsidRPr="000713F2">
        <w:rPr>
          <w:rFonts w:ascii="Times New Roman" w:hAnsi="Times New Roman"/>
          <w:sz w:val="28"/>
          <w:szCs w:val="28"/>
        </w:rPr>
        <w:t xml:space="preserve">updates </w:t>
      </w:r>
      <w:r w:rsidR="00BD0CA5" w:rsidRPr="000713F2">
        <w:rPr>
          <w:rFonts w:ascii="Times New Roman" w:hAnsi="Times New Roman"/>
          <w:sz w:val="28"/>
          <w:szCs w:val="28"/>
        </w:rPr>
        <w:t xml:space="preserve">on </w:t>
      </w:r>
      <w:r w:rsidRPr="000713F2">
        <w:rPr>
          <w:rFonts w:ascii="Times New Roman" w:hAnsi="Times New Roman"/>
          <w:sz w:val="28"/>
          <w:szCs w:val="28"/>
        </w:rPr>
        <w:t xml:space="preserve">IP </w:t>
      </w:r>
      <w:r w:rsidR="00DD416B" w:rsidRPr="000713F2">
        <w:rPr>
          <w:rFonts w:ascii="Times New Roman" w:hAnsi="Times New Roman"/>
          <w:sz w:val="28"/>
          <w:szCs w:val="28"/>
        </w:rPr>
        <w:t>Advantage</w:t>
      </w:r>
      <w:r w:rsidR="009C0BBA" w:rsidRPr="000713F2">
        <w:rPr>
          <w:rFonts w:ascii="Times New Roman" w:hAnsi="Times New Roman"/>
          <w:sz w:val="28"/>
          <w:szCs w:val="28"/>
        </w:rPr>
        <w:t>.</w:t>
      </w:r>
    </w:p>
    <w:p w14:paraId="7CF8598C" w14:textId="77777777" w:rsidR="00D66E45" w:rsidRPr="000713F2" w:rsidRDefault="00D66E45" w:rsidP="00551495">
      <w:pPr>
        <w:rPr>
          <w:rFonts w:ascii="Times New Roman" w:hAnsi="Times New Roman"/>
          <w:sz w:val="28"/>
          <w:szCs w:val="28"/>
        </w:rPr>
      </w:pPr>
    </w:p>
    <w:p w14:paraId="4818F13A" w14:textId="05587867" w:rsidR="00514F38" w:rsidRPr="000713F2" w:rsidRDefault="009C0BBA" w:rsidP="00FD182C">
      <w:pPr>
        <w:spacing w:line="360" w:lineRule="auto"/>
        <w:rPr>
          <w:rFonts w:ascii="Times New Roman" w:hAnsi="Times New Roman"/>
          <w:sz w:val="28"/>
          <w:szCs w:val="28"/>
        </w:rPr>
      </w:pPr>
      <w:r w:rsidRPr="000713F2">
        <w:rPr>
          <w:rFonts w:ascii="Times New Roman" w:hAnsi="Times New Roman"/>
          <w:sz w:val="28"/>
          <w:szCs w:val="28"/>
        </w:rPr>
        <w:t>W</w:t>
      </w:r>
      <w:r w:rsidR="00514F38" w:rsidRPr="000713F2">
        <w:rPr>
          <w:rFonts w:ascii="Times New Roman" w:hAnsi="Times New Roman"/>
          <w:sz w:val="28"/>
          <w:szCs w:val="28"/>
        </w:rPr>
        <w:t>e believe IP Advantage, which is a collection of succes</w:t>
      </w:r>
      <w:r w:rsidR="00DD416B" w:rsidRPr="000713F2">
        <w:rPr>
          <w:rFonts w:ascii="Times New Roman" w:hAnsi="Times New Roman"/>
          <w:sz w:val="28"/>
          <w:szCs w:val="28"/>
        </w:rPr>
        <w:t xml:space="preserve">s stories </w:t>
      </w:r>
      <w:r w:rsidR="00BD0CA5" w:rsidRPr="000713F2">
        <w:rPr>
          <w:rFonts w:ascii="Times New Roman" w:hAnsi="Times New Roman"/>
          <w:sz w:val="28"/>
          <w:szCs w:val="28"/>
        </w:rPr>
        <w:t>in which IP was utilized</w:t>
      </w:r>
      <w:r w:rsidR="00514F38" w:rsidRPr="000713F2">
        <w:rPr>
          <w:rFonts w:ascii="Times New Roman" w:hAnsi="Times New Roman"/>
          <w:sz w:val="28"/>
          <w:szCs w:val="28"/>
        </w:rPr>
        <w:t xml:space="preserve">, is effective in the context of development. In 2008, </w:t>
      </w:r>
      <w:r w:rsidRPr="000713F2">
        <w:rPr>
          <w:rFonts w:ascii="Times New Roman" w:hAnsi="Times New Roman"/>
          <w:sz w:val="28"/>
          <w:szCs w:val="28"/>
        </w:rPr>
        <w:t>JPO</w:t>
      </w:r>
      <w:r w:rsidR="00514F38" w:rsidRPr="000713F2">
        <w:rPr>
          <w:rFonts w:ascii="Times New Roman" w:hAnsi="Times New Roman"/>
          <w:sz w:val="28"/>
          <w:szCs w:val="28"/>
        </w:rPr>
        <w:t xml:space="preserve"> and the WIPO Japan Office init</w:t>
      </w:r>
      <w:r w:rsidR="00C720BC" w:rsidRPr="000713F2">
        <w:rPr>
          <w:rFonts w:ascii="Times New Roman" w:hAnsi="Times New Roman"/>
          <w:sz w:val="28"/>
          <w:szCs w:val="28"/>
        </w:rPr>
        <w:t xml:space="preserve">iated a project under </w:t>
      </w:r>
      <w:r w:rsidR="00BD0CA5" w:rsidRPr="000713F2">
        <w:rPr>
          <w:rFonts w:ascii="Times New Roman" w:hAnsi="Times New Roman"/>
          <w:sz w:val="28"/>
          <w:szCs w:val="28"/>
        </w:rPr>
        <w:t xml:space="preserve">the </w:t>
      </w:r>
      <w:r w:rsidR="00DD416B" w:rsidRPr="000713F2">
        <w:rPr>
          <w:rFonts w:ascii="Times New Roman" w:hAnsi="Times New Roman"/>
          <w:sz w:val="28"/>
          <w:szCs w:val="28"/>
        </w:rPr>
        <w:t>F</w:t>
      </w:r>
      <w:r w:rsidR="00DD416B" w:rsidRPr="000713F2">
        <w:rPr>
          <w:rFonts w:ascii="Times New Roman" w:hAnsi="Times New Roman" w:hint="eastAsia"/>
          <w:sz w:val="28"/>
          <w:szCs w:val="28"/>
        </w:rPr>
        <w:t xml:space="preserve">IT Japan IP </w:t>
      </w:r>
      <w:r w:rsidR="00AB5C9D" w:rsidRPr="000713F2">
        <w:rPr>
          <w:rFonts w:ascii="Times New Roman" w:hAnsi="Times New Roman"/>
          <w:sz w:val="28"/>
          <w:szCs w:val="28"/>
        </w:rPr>
        <w:t>Global</w:t>
      </w:r>
      <w:r w:rsidR="00AB5C9D" w:rsidRPr="000713F2" w:rsidDel="00DD416B">
        <w:rPr>
          <w:rFonts w:ascii="Times New Roman" w:hAnsi="Times New Roman"/>
          <w:sz w:val="28"/>
          <w:szCs w:val="28"/>
        </w:rPr>
        <w:t>,</w:t>
      </w:r>
      <w:r w:rsidR="00DD416B" w:rsidRPr="000713F2">
        <w:rPr>
          <w:rFonts w:ascii="Times New Roman" w:hAnsi="Times New Roman"/>
          <w:sz w:val="28"/>
          <w:szCs w:val="28"/>
        </w:rPr>
        <w:t xml:space="preserve"> which at that time was called the </w:t>
      </w:r>
      <w:r w:rsidR="00EE77CD" w:rsidRPr="000713F2">
        <w:rPr>
          <w:rFonts w:ascii="Times New Roman" w:hAnsi="Times New Roman" w:hint="eastAsia"/>
          <w:sz w:val="28"/>
          <w:szCs w:val="28"/>
        </w:rPr>
        <w:t xml:space="preserve">Japan </w:t>
      </w:r>
      <w:r w:rsidR="00C720BC" w:rsidRPr="000713F2">
        <w:rPr>
          <w:rFonts w:ascii="Times New Roman" w:hAnsi="Times New Roman" w:hint="eastAsia"/>
          <w:sz w:val="28"/>
          <w:szCs w:val="28"/>
        </w:rPr>
        <w:t>F</w:t>
      </w:r>
      <w:r w:rsidR="00EE77CD" w:rsidRPr="000713F2">
        <w:rPr>
          <w:rFonts w:ascii="Times New Roman" w:hAnsi="Times New Roman"/>
          <w:sz w:val="28"/>
          <w:szCs w:val="28"/>
        </w:rPr>
        <w:t>unds-in-Trust.</w:t>
      </w:r>
      <w:r w:rsidR="00514F38" w:rsidRPr="000713F2">
        <w:rPr>
          <w:rFonts w:ascii="Times New Roman" w:hAnsi="Times New Roman"/>
          <w:sz w:val="28"/>
          <w:szCs w:val="28"/>
        </w:rPr>
        <w:t xml:space="preserve"> </w:t>
      </w:r>
      <w:r w:rsidR="00BD0CA5" w:rsidRPr="000713F2">
        <w:rPr>
          <w:rFonts w:ascii="Times New Roman" w:hAnsi="Times New Roman"/>
          <w:sz w:val="28"/>
          <w:szCs w:val="28"/>
        </w:rPr>
        <w:t>The project involves the</w:t>
      </w:r>
      <w:r w:rsidR="00514F38" w:rsidRPr="000713F2">
        <w:rPr>
          <w:rFonts w:ascii="Times New Roman" w:hAnsi="Times New Roman"/>
          <w:sz w:val="28"/>
          <w:szCs w:val="28"/>
        </w:rPr>
        <w:t xml:space="preserve"> WIPO Japan Office</w:t>
      </w:r>
      <w:r w:rsidR="00BD0CA5" w:rsidRPr="000713F2">
        <w:rPr>
          <w:rFonts w:ascii="Times New Roman" w:hAnsi="Times New Roman"/>
          <w:sz w:val="28"/>
          <w:szCs w:val="28"/>
        </w:rPr>
        <w:t xml:space="preserve">’s collecting, creating, and sharing </w:t>
      </w:r>
      <w:r w:rsidR="00514F38" w:rsidRPr="000713F2">
        <w:rPr>
          <w:rFonts w:ascii="Times New Roman" w:hAnsi="Times New Roman"/>
          <w:sz w:val="28"/>
          <w:szCs w:val="28"/>
        </w:rPr>
        <w:t xml:space="preserve">stories </w:t>
      </w:r>
      <w:r w:rsidR="00BD0CA5" w:rsidRPr="000713F2">
        <w:rPr>
          <w:rFonts w:ascii="Times New Roman" w:hAnsi="Times New Roman"/>
          <w:sz w:val="28"/>
          <w:szCs w:val="28"/>
        </w:rPr>
        <w:t xml:space="preserve">on </w:t>
      </w:r>
      <w:r w:rsidR="00514F38" w:rsidRPr="000713F2">
        <w:rPr>
          <w:rFonts w:ascii="Times New Roman" w:hAnsi="Times New Roman"/>
          <w:sz w:val="28"/>
          <w:szCs w:val="28"/>
        </w:rPr>
        <w:t>successful creation and entrepreneurship</w:t>
      </w:r>
      <w:r w:rsidR="00DD416B" w:rsidRPr="000713F2">
        <w:rPr>
          <w:rFonts w:ascii="Times New Roman" w:hAnsi="Times New Roman"/>
          <w:sz w:val="28"/>
          <w:szCs w:val="28"/>
        </w:rPr>
        <w:t xml:space="preserve"> on IP</w:t>
      </w:r>
      <w:r w:rsidR="00514F38" w:rsidRPr="000713F2">
        <w:rPr>
          <w:rFonts w:ascii="Times New Roman" w:hAnsi="Times New Roman"/>
          <w:sz w:val="28"/>
          <w:szCs w:val="28"/>
        </w:rPr>
        <w:t>. The initiative eventually evolve</w:t>
      </w:r>
      <w:r w:rsidR="00BD0CA5" w:rsidRPr="000713F2">
        <w:rPr>
          <w:rFonts w:ascii="Times New Roman" w:hAnsi="Times New Roman"/>
          <w:sz w:val="28"/>
          <w:szCs w:val="28"/>
        </w:rPr>
        <w:t>d</w:t>
      </w:r>
      <w:r w:rsidR="00514F38" w:rsidRPr="000713F2">
        <w:rPr>
          <w:rFonts w:ascii="Times New Roman" w:hAnsi="Times New Roman"/>
          <w:sz w:val="28"/>
          <w:szCs w:val="28"/>
        </w:rPr>
        <w:t xml:space="preserve"> into the “IP Advantage Database</w:t>
      </w:r>
      <w:r w:rsidR="00BD0CA5" w:rsidRPr="000713F2">
        <w:rPr>
          <w:rFonts w:ascii="Times New Roman" w:hAnsi="Times New Roman"/>
          <w:sz w:val="28"/>
          <w:szCs w:val="28"/>
        </w:rPr>
        <w:t>”</w:t>
      </w:r>
      <w:r w:rsidR="00514F38" w:rsidRPr="000713F2">
        <w:rPr>
          <w:rFonts w:ascii="Times New Roman" w:hAnsi="Times New Roman"/>
          <w:sz w:val="28"/>
          <w:szCs w:val="28"/>
        </w:rPr>
        <w:t xml:space="preserve">, a collection of over 200 </w:t>
      </w:r>
      <w:r w:rsidR="00DD416B" w:rsidRPr="000713F2">
        <w:rPr>
          <w:rFonts w:ascii="Times New Roman" w:hAnsi="Times New Roman"/>
          <w:sz w:val="28"/>
          <w:szCs w:val="28"/>
        </w:rPr>
        <w:t xml:space="preserve">success stories and </w:t>
      </w:r>
      <w:r w:rsidR="00514F38" w:rsidRPr="000713F2">
        <w:rPr>
          <w:rFonts w:ascii="Times New Roman" w:hAnsi="Times New Roman"/>
          <w:sz w:val="28"/>
          <w:szCs w:val="28"/>
        </w:rPr>
        <w:t xml:space="preserve">case studies. </w:t>
      </w:r>
      <w:r w:rsidR="000B0B04" w:rsidRPr="000713F2">
        <w:rPr>
          <w:rFonts w:ascii="Times New Roman" w:hAnsi="Times New Roman"/>
          <w:sz w:val="28"/>
          <w:szCs w:val="28"/>
        </w:rPr>
        <w:t>We believe that IP Advantage can further promote innovation and contribute to the development of the global IP ecosystem. To this end, we will continue to work with WIPO and the WIPO Japan Office to increase the number of best practices in the IP Advantage Database and make IP Advantage more user-friendly.</w:t>
      </w:r>
    </w:p>
    <w:p w14:paraId="194BEDDC" w14:textId="4C4BF15B" w:rsidR="0082129E" w:rsidRPr="000713F2" w:rsidRDefault="0082129E" w:rsidP="00514F38">
      <w:pPr>
        <w:rPr>
          <w:rFonts w:ascii="Times New Roman" w:hAnsi="Times New Roman"/>
          <w:sz w:val="28"/>
          <w:szCs w:val="28"/>
        </w:rPr>
      </w:pPr>
    </w:p>
    <w:p w14:paraId="6E2203BD" w14:textId="68F50091" w:rsidR="00551495" w:rsidRPr="000713F2" w:rsidRDefault="00551495" w:rsidP="00551495">
      <w:pPr>
        <w:spacing w:line="360" w:lineRule="auto"/>
        <w:rPr>
          <w:rFonts w:ascii="Times New Roman" w:eastAsia="MS Gothic" w:hAnsi="Times New Roman"/>
          <w:sz w:val="28"/>
          <w:szCs w:val="28"/>
        </w:rPr>
      </w:pPr>
      <w:r w:rsidRPr="000713F2">
        <w:rPr>
          <w:rFonts w:ascii="Times New Roman" w:hAnsi="Times New Roman"/>
          <w:sz w:val="28"/>
          <w:szCs w:val="28"/>
        </w:rPr>
        <w:t xml:space="preserve">Japan recognizes the importance of conducting development activities effectively and efficiently, in line with the objectives of WIPO, to protect </w:t>
      </w:r>
      <w:r w:rsidR="00F66334" w:rsidRPr="000713F2">
        <w:rPr>
          <w:rFonts w:ascii="Times New Roman" w:hAnsi="Times New Roman"/>
          <w:sz w:val="28"/>
          <w:szCs w:val="28"/>
        </w:rPr>
        <w:t>IP</w:t>
      </w:r>
      <w:r w:rsidRPr="000713F2">
        <w:rPr>
          <w:rFonts w:ascii="Times New Roman" w:hAnsi="Times New Roman"/>
          <w:sz w:val="28"/>
          <w:szCs w:val="28"/>
        </w:rPr>
        <w:t xml:space="preserve">. Going forward, the government of Japan, in cooperation with WIPO, is committed to further improving its cooperative initiatives to ensure that </w:t>
      </w:r>
      <w:r w:rsidR="0082129E" w:rsidRPr="000713F2">
        <w:rPr>
          <w:rFonts w:ascii="Times New Roman" w:hAnsi="Times New Roman"/>
          <w:sz w:val="28"/>
          <w:szCs w:val="28"/>
        </w:rPr>
        <w:t>FIT Japan IP Global is</w:t>
      </w:r>
      <w:r w:rsidRPr="000713F2">
        <w:rPr>
          <w:rFonts w:ascii="Times New Roman" w:hAnsi="Times New Roman"/>
          <w:sz w:val="28"/>
          <w:szCs w:val="28"/>
        </w:rPr>
        <w:t xml:space="preserve"> used even more efficiently and effectively.</w:t>
      </w:r>
    </w:p>
    <w:p w14:paraId="41452B99" w14:textId="77777777" w:rsidR="00167D70" w:rsidRPr="000713F2" w:rsidRDefault="00167D70" w:rsidP="00551495">
      <w:pPr>
        <w:spacing w:line="360" w:lineRule="auto"/>
        <w:rPr>
          <w:rFonts w:ascii="Times New Roman" w:eastAsia="MS Gothic" w:hAnsi="Times New Roman"/>
          <w:sz w:val="28"/>
          <w:szCs w:val="28"/>
        </w:rPr>
      </w:pPr>
    </w:p>
    <w:p w14:paraId="68E9E76A" w14:textId="24A4BAAF" w:rsidR="00551495" w:rsidRDefault="00551495" w:rsidP="00551495">
      <w:pPr>
        <w:spacing w:line="360" w:lineRule="auto"/>
        <w:rPr>
          <w:rFonts w:ascii="Times New Roman" w:eastAsia="MS Gothic" w:hAnsi="Times New Roman"/>
          <w:sz w:val="28"/>
          <w:szCs w:val="28"/>
        </w:rPr>
      </w:pPr>
      <w:r w:rsidRPr="000713F2">
        <w:rPr>
          <w:rFonts w:ascii="Times New Roman" w:eastAsia="MS Gothic" w:hAnsi="Times New Roman"/>
          <w:sz w:val="28"/>
          <w:szCs w:val="28"/>
        </w:rPr>
        <w:t>I thank you, M</w:t>
      </w:r>
      <w:r w:rsidR="008D069E" w:rsidRPr="000713F2">
        <w:rPr>
          <w:rFonts w:ascii="Times New Roman" w:eastAsia="MS Gothic" w:hAnsi="Times New Roman"/>
          <w:sz w:val="28"/>
          <w:szCs w:val="28"/>
        </w:rPr>
        <w:t>adam</w:t>
      </w:r>
      <w:r w:rsidRPr="000713F2">
        <w:rPr>
          <w:rFonts w:ascii="Times New Roman" w:eastAsia="MS Gothic" w:hAnsi="Times New Roman"/>
          <w:sz w:val="28"/>
          <w:szCs w:val="28"/>
        </w:rPr>
        <w:t xml:space="preserve"> Chair.</w:t>
      </w:r>
    </w:p>
    <w:p w14:paraId="5E9A996C" w14:textId="77777777" w:rsidR="003D08AF" w:rsidRPr="000713F2" w:rsidRDefault="003D08AF" w:rsidP="00551495">
      <w:pPr>
        <w:spacing w:line="360" w:lineRule="auto"/>
        <w:rPr>
          <w:rFonts w:ascii="Times New Roman" w:eastAsia="MS Gothic" w:hAnsi="Times New Roman"/>
          <w:sz w:val="28"/>
          <w:szCs w:val="28"/>
        </w:rPr>
      </w:pPr>
    </w:p>
    <w:sectPr w:rsidR="003D08AF" w:rsidRPr="000713F2" w:rsidSect="00393CE1">
      <w:headerReference w:type="even" r:id="rId8"/>
      <w:footerReference w:type="even" r:id="rId9"/>
      <w:footerReference w:type="default" r:id="rId10"/>
      <w:headerReference w:type="first" r:id="rId11"/>
      <w:footerReference w:type="first" r:id="rId12"/>
      <w:pgSz w:w="11906" w:h="16838"/>
      <w:pgMar w:top="720" w:right="720" w:bottom="720" w:left="720"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26C1" w16cex:dateUtc="2021-07-23T09:30:00Z"/>
  <w16cex:commentExtensible w16cex:durableId="24A5261E" w16cex:dateUtc="2021-07-23T09:27:00Z"/>
  <w16cex:commentExtensible w16cex:durableId="24A52732" w16cex:dateUtc="2021-07-23T09:32:00Z"/>
  <w16cex:commentExtensible w16cex:durableId="24A5283D" w16cex:dateUtc="2021-07-23T09:36:00Z"/>
  <w16cex:commentExtensible w16cex:durableId="24A52C19" w16cex:dateUtc="2021-07-23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BD03E" w16cid:durableId="24A526C1"/>
  <w16cid:commentId w16cid:paraId="4241AC9A" w16cid:durableId="24A5261E"/>
  <w16cid:commentId w16cid:paraId="625DF4F8" w16cid:durableId="24A52732"/>
  <w16cid:commentId w16cid:paraId="361E73D9" w16cid:durableId="24A5283D"/>
  <w16cid:commentId w16cid:paraId="68E3E019" w16cid:durableId="24A52C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388D" w14:textId="77777777" w:rsidR="00DD416B" w:rsidRDefault="00DD416B" w:rsidP="003C0825">
      <w:r>
        <w:separator/>
      </w:r>
    </w:p>
  </w:endnote>
  <w:endnote w:type="continuationSeparator" w:id="0">
    <w:p w14:paraId="75492AB2" w14:textId="77777777" w:rsidR="00DD416B" w:rsidRDefault="00DD416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GothicE">
    <w:altName w:val="MS Gothic"/>
    <w:charset w:val="80"/>
    <w:family w:val="modern"/>
    <w:pitch w:val="variable"/>
    <w:sig w:usb0="00000000"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PMincho">
    <w:altName w:val="MS Gothic"/>
    <w:charset w:val="80"/>
    <w:family w:val="roman"/>
    <w:pitch w:val="variable"/>
    <w:sig w:usb0="00000000"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312105"/>
      <w:docPartObj>
        <w:docPartGallery w:val="Page Numbers (Bottom of Page)"/>
        <w:docPartUnique/>
      </w:docPartObj>
    </w:sdtPr>
    <w:sdtEndPr/>
    <w:sdtContent>
      <w:sdt>
        <w:sdtPr>
          <w:id w:val="-414786268"/>
          <w:docPartObj>
            <w:docPartGallery w:val="Page Numbers (Top of Page)"/>
            <w:docPartUnique/>
          </w:docPartObj>
        </w:sdtPr>
        <w:sdtEndPr/>
        <w:sdtContent>
          <w:p w14:paraId="0A6D644C" w14:textId="07DE10AE" w:rsidR="00DD416B" w:rsidRDefault="00DD416B" w:rsidP="00393CE1">
            <w:pPr>
              <w:pStyle w:val="Footer"/>
              <w:jc w:val="center"/>
            </w:pPr>
            <w:r>
              <w:rPr>
                <w:lang w:val="ja-JP"/>
              </w:rPr>
              <w:t xml:space="preserve"> </w:t>
            </w:r>
            <w:r>
              <w:rPr>
                <w:b/>
                <w:bCs/>
                <w:sz w:val="24"/>
              </w:rPr>
              <w:fldChar w:fldCharType="begin"/>
            </w:r>
            <w:r>
              <w:rPr>
                <w:b/>
                <w:bCs/>
              </w:rPr>
              <w:instrText>PAGE</w:instrText>
            </w:r>
            <w:r>
              <w:rPr>
                <w:b/>
                <w:bCs/>
                <w:sz w:val="24"/>
              </w:rPr>
              <w:fldChar w:fldCharType="separate"/>
            </w:r>
            <w:r w:rsidR="00CD6491">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CD6491">
              <w:rPr>
                <w:b/>
                <w:bCs/>
                <w:noProof/>
              </w:rPr>
              <w:t>5</w:t>
            </w:r>
            <w:r>
              <w:rPr>
                <w:b/>
                <w:bCs/>
                <w:sz w:val="24"/>
              </w:rPr>
              <w:fldChar w:fldCharType="end"/>
            </w:r>
          </w:p>
        </w:sdtContent>
      </w:sdt>
    </w:sdtContent>
  </w:sdt>
  <w:p w14:paraId="21AD7C78" w14:textId="77777777" w:rsidR="00DD416B" w:rsidRDefault="00DD416B" w:rsidP="00D21730">
    <w:pPr>
      <w:pStyle w:val="Footer"/>
    </w:pPr>
  </w:p>
  <w:p w14:paraId="06C41480" w14:textId="77777777" w:rsidR="00DD416B" w:rsidRDefault="00DD416B" w:rsidP="00A22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029865"/>
      <w:docPartObj>
        <w:docPartGallery w:val="Page Numbers (Bottom of Page)"/>
        <w:docPartUnique/>
      </w:docPartObj>
    </w:sdtPr>
    <w:sdtEndPr/>
    <w:sdtContent>
      <w:sdt>
        <w:sdtPr>
          <w:id w:val="-1221515655"/>
          <w:docPartObj>
            <w:docPartGallery w:val="Page Numbers (Top of Page)"/>
            <w:docPartUnique/>
          </w:docPartObj>
        </w:sdtPr>
        <w:sdtEndPr/>
        <w:sdtContent>
          <w:p w14:paraId="1DF27ABD" w14:textId="56BC6414" w:rsidR="00DD416B" w:rsidRDefault="00DD416B">
            <w:pPr>
              <w:pStyle w:val="Footer"/>
              <w:jc w:val="center"/>
            </w:pPr>
            <w:r>
              <w:rPr>
                <w:lang w:val="ja-JP"/>
              </w:rPr>
              <w:t xml:space="preserve"> </w:t>
            </w:r>
            <w:r>
              <w:rPr>
                <w:b/>
                <w:bCs/>
                <w:sz w:val="24"/>
              </w:rPr>
              <w:fldChar w:fldCharType="begin"/>
            </w:r>
            <w:r>
              <w:rPr>
                <w:b/>
                <w:bCs/>
              </w:rPr>
              <w:instrText>PAGE</w:instrText>
            </w:r>
            <w:r>
              <w:rPr>
                <w:b/>
                <w:bCs/>
                <w:sz w:val="24"/>
              </w:rPr>
              <w:fldChar w:fldCharType="separate"/>
            </w:r>
            <w:r w:rsidR="00CD6491">
              <w:rPr>
                <w:b/>
                <w:bCs/>
                <w:noProof/>
              </w:rPr>
              <w:t>5</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CD6491">
              <w:rPr>
                <w:b/>
                <w:bCs/>
                <w:noProof/>
              </w:rPr>
              <w:t>5</w:t>
            </w:r>
            <w:r>
              <w:rPr>
                <w:b/>
                <w:bCs/>
                <w:sz w:val="24"/>
              </w:rPr>
              <w:fldChar w:fldCharType="end"/>
            </w:r>
          </w:p>
        </w:sdtContent>
      </w:sdt>
    </w:sdtContent>
  </w:sdt>
  <w:p w14:paraId="375740A4" w14:textId="77777777" w:rsidR="00DD416B" w:rsidRDefault="00DD4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3988"/>
      <w:docPartObj>
        <w:docPartGallery w:val="Page Numbers (Bottom of Page)"/>
        <w:docPartUnique/>
      </w:docPartObj>
    </w:sdtPr>
    <w:sdtEndPr/>
    <w:sdtContent>
      <w:sdt>
        <w:sdtPr>
          <w:id w:val="1728636285"/>
          <w:docPartObj>
            <w:docPartGallery w:val="Page Numbers (Top of Page)"/>
            <w:docPartUnique/>
          </w:docPartObj>
        </w:sdtPr>
        <w:sdtEndPr/>
        <w:sdtContent>
          <w:p w14:paraId="19E56B49" w14:textId="531CA76D" w:rsidR="00DD416B" w:rsidRDefault="00DD416B">
            <w:pPr>
              <w:pStyle w:val="Footer"/>
              <w:jc w:val="center"/>
            </w:pPr>
            <w:r w:rsidRPr="00054BCC">
              <w:rPr>
                <w:lang w:val="ja-JP"/>
              </w:rPr>
              <w:t xml:space="preserve"> </w:t>
            </w:r>
            <w:r w:rsidRPr="00054BCC">
              <w:rPr>
                <w:bCs/>
                <w:sz w:val="24"/>
              </w:rPr>
              <w:fldChar w:fldCharType="begin"/>
            </w:r>
            <w:r w:rsidRPr="00054BCC">
              <w:rPr>
                <w:bCs/>
              </w:rPr>
              <w:instrText>PAGE</w:instrText>
            </w:r>
            <w:r w:rsidRPr="00054BCC">
              <w:rPr>
                <w:bCs/>
                <w:sz w:val="24"/>
              </w:rPr>
              <w:fldChar w:fldCharType="separate"/>
            </w:r>
            <w:r w:rsidR="00CD6491">
              <w:rPr>
                <w:bCs/>
                <w:noProof/>
              </w:rPr>
              <w:t>1</w:t>
            </w:r>
            <w:r w:rsidRPr="00054BCC">
              <w:rPr>
                <w:bCs/>
                <w:sz w:val="24"/>
              </w:rPr>
              <w:fldChar w:fldCharType="end"/>
            </w:r>
            <w:r w:rsidRPr="00054BCC">
              <w:rPr>
                <w:lang w:val="ja-JP"/>
              </w:rPr>
              <w:t xml:space="preserve"> / </w:t>
            </w:r>
            <w:r w:rsidRPr="00054BCC">
              <w:rPr>
                <w:bCs/>
                <w:sz w:val="24"/>
              </w:rPr>
              <w:fldChar w:fldCharType="begin"/>
            </w:r>
            <w:r w:rsidRPr="00054BCC">
              <w:rPr>
                <w:bCs/>
              </w:rPr>
              <w:instrText>NUMPAGES</w:instrText>
            </w:r>
            <w:r w:rsidRPr="00054BCC">
              <w:rPr>
                <w:bCs/>
                <w:sz w:val="24"/>
              </w:rPr>
              <w:fldChar w:fldCharType="separate"/>
            </w:r>
            <w:r w:rsidR="00CD6491">
              <w:rPr>
                <w:bCs/>
                <w:noProof/>
              </w:rPr>
              <w:t>5</w:t>
            </w:r>
            <w:r w:rsidRPr="00054BCC">
              <w:rPr>
                <w:bCs/>
                <w:sz w:val="24"/>
              </w:rPr>
              <w:fldChar w:fldCharType="end"/>
            </w:r>
          </w:p>
        </w:sdtContent>
      </w:sdt>
    </w:sdtContent>
  </w:sdt>
  <w:p w14:paraId="11519CD9" w14:textId="77777777" w:rsidR="00DD416B" w:rsidRDefault="00DD4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2ED53" w14:textId="77777777" w:rsidR="00DD416B" w:rsidRDefault="00DD416B" w:rsidP="003C0825">
      <w:r>
        <w:separator/>
      </w:r>
    </w:p>
  </w:footnote>
  <w:footnote w:type="continuationSeparator" w:id="0">
    <w:p w14:paraId="2A63D306" w14:textId="77777777" w:rsidR="00DD416B" w:rsidRDefault="00DD416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378E" w14:textId="1CA12B8F" w:rsidR="00DD416B" w:rsidRDefault="00DD416B" w:rsidP="00393CE1">
    <w:pPr>
      <w:pStyle w:val="Header"/>
    </w:pPr>
  </w:p>
  <w:p w14:paraId="0D7AE88D" w14:textId="77777777" w:rsidR="00DD416B" w:rsidRDefault="00DD416B" w:rsidP="00D2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4A16" w14:textId="234D2655" w:rsidR="00DD416B" w:rsidRPr="005B2C63" w:rsidRDefault="00DD416B" w:rsidP="00482008">
    <w:pPr>
      <w:pStyle w:val="Heade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E14"/>
    <w:multiLevelType w:val="hybridMultilevel"/>
    <w:tmpl w:val="873A3AF2"/>
    <w:lvl w:ilvl="0" w:tplc="5950A84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43829"/>
    <w:multiLevelType w:val="hybridMultilevel"/>
    <w:tmpl w:val="4198DE3E"/>
    <w:lvl w:ilvl="0" w:tplc="E370BEA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odso/>
  </w:mailMerge>
  <w:defaultTabStop w:val="840"/>
  <w:hyphenationZone w:val="425"/>
  <w:evenAndOddHeaders/>
  <w:drawingGridHorizontalSpacing w:val="105"/>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8B"/>
    <w:rsid w:val="000040AE"/>
    <w:rsid w:val="00004420"/>
    <w:rsid w:val="00014C2F"/>
    <w:rsid w:val="00016D16"/>
    <w:rsid w:val="00020B3B"/>
    <w:rsid w:val="00024574"/>
    <w:rsid w:val="00024FBE"/>
    <w:rsid w:val="00033541"/>
    <w:rsid w:val="00054BCC"/>
    <w:rsid w:val="000552D2"/>
    <w:rsid w:val="000713F2"/>
    <w:rsid w:val="000714D7"/>
    <w:rsid w:val="000722FD"/>
    <w:rsid w:val="000800FA"/>
    <w:rsid w:val="0008172B"/>
    <w:rsid w:val="00084882"/>
    <w:rsid w:val="00091A47"/>
    <w:rsid w:val="000A4823"/>
    <w:rsid w:val="000B0B04"/>
    <w:rsid w:val="000B74FA"/>
    <w:rsid w:val="000D46E2"/>
    <w:rsid w:val="000E0D83"/>
    <w:rsid w:val="000E3D73"/>
    <w:rsid w:val="000E4A7D"/>
    <w:rsid w:val="000E4BEF"/>
    <w:rsid w:val="000E65A6"/>
    <w:rsid w:val="000E6D2A"/>
    <w:rsid w:val="000F6ABD"/>
    <w:rsid w:val="00100A6E"/>
    <w:rsid w:val="00103C36"/>
    <w:rsid w:val="00110596"/>
    <w:rsid w:val="00117FBB"/>
    <w:rsid w:val="00120AD4"/>
    <w:rsid w:val="00122C8C"/>
    <w:rsid w:val="00125192"/>
    <w:rsid w:val="0012704F"/>
    <w:rsid w:val="001270B0"/>
    <w:rsid w:val="001323BC"/>
    <w:rsid w:val="001324F1"/>
    <w:rsid w:val="001371FF"/>
    <w:rsid w:val="001426FA"/>
    <w:rsid w:val="00145FB7"/>
    <w:rsid w:val="00150096"/>
    <w:rsid w:val="00151CCB"/>
    <w:rsid w:val="00157616"/>
    <w:rsid w:val="00157A44"/>
    <w:rsid w:val="00167D70"/>
    <w:rsid w:val="00181C1B"/>
    <w:rsid w:val="001849DA"/>
    <w:rsid w:val="00187861"/>
    <w:rsid w:val="00191BF9"/>
    <w:rsid w:val="001924E2"/>
    <w:rsid w:val="001950D4"/>
    <w:rsid w:val="001B24B3"/>
    <w:rsid w:val="001C37F3"/>
    <w:rsid w:val="001C3C5B"/>
    <w:rsid w:val="001C52D3"/>
    <w:rsid w:val="001C5D12"/>
    <w:rsid w:val="001D5322"/>
    <w:rsid w:val="001E307C"/>
    <w:rsid w:val="001F229C"/>
    <w:rsid w:val="001F26AB"/>
    <w:rsid w:val="001F4366"/>
    <w:rsid w:val="001F69BB"/>
    <w:rsid w:val="0020581E"/>
    <w:rsid w:val="00205F70"/>
    <w:rsid w:val="002102DF"/>
    <w:rsid w:val="002142D0"/>
    <w:rsid w:val="002235CD"/>
    <w:rsid w:val="00223B27"/>
    <w:rsid w:val="00232DB7"/>
    <w:rsid w:val="00234E6F"/>
    <w:rsid w:val="00235F2E"/>
    <w:rsid w:val="00244079"/>
    <w:rsid w:val="00244580"/>
    <w:rsid w:val="00262BE9"/>
    <w:rsid w:val="00273409"/>
    <w:rsid w:val="002773B1"/>
    <w:rsid w:val="00283217"/>
    <w:rsid w:val="00283C49"/>
    <w:rsid w:val="00290AFA"/>
    <w:rsid w:val="002922C8"/>
    <w:rsid w:val="002A5D86"/>
    <w:rsid w:val="002B3920"/>
    <w:rsid w:val="002B4947"/>
    <w:rsid w:val="002C1CFE"/>
    <w:rsid w:val="002C3A61"/>
    <w:rsid w:val="002C3CD1"/>
    <w:rsid w:val="002E381E"/>
    <w:rsid w:val="002E6F42"/>
    <w:rsid w:val="002E77F8"/>
    <w:rsid w:val="002F2744"/>
    <w:rsid w:val="002F5CC7"/>
    <w:rsid w:val="003005C1"/>
    <w:rsid w:val="00300736"/>
    <w:rsid w:val="0030169A"/>
    <w:rsid w:val="003040A6"/>
    <w:rsid w:val="00304C8F"/>
    <w:rsid w:val="00306230"/>
    <w:rsid w:val="00310EC6"/>
    <w:rsid w:val="003111E6"/>
    <w:rsid w:val="00323915"/>
    <w:rsid w:val="003273C3"/>
    <w:rsid w:val="00327709"/>
    <w:rsid w:val="00330748"/>
    <w:rsid w:val="00336DD8"/>
    <w:rsid w:val="00337A58"/>
    <w:rsid w:val="00341801"/>
    <w:rsid w:val="00342DA1"/>
    <w:rsid w:val="00346DA1"/>
    <w:rsid w:val="0035149A"/>
    <w:rsid w:val="00363364"/>
    <w:rsid w:val="00370071"/>
    <w:rsid w:val="003720DD"/>
    <w:rsid w:val="00374BA6"/>
    <w:rsid w:val="00380AFB"/>
    <w:rsid w:val="00381329"/>
    <w:rsid w:val="003835B4"/>
    <w:rsid w:val="00384063"/>
    <w:rsid w:val="00385985"/>
    <w:rsid w:val="0039068A"/>
    <w:rsid w:val="0039159E"/>
    <w:rsid w:val="00393CE1"/>
    <w:rsid w:val="00394117"/>
    <w:rsid w:val="00395103"/>
    <w:rsid w:val="003A052C"/>
    <w:rsid w:val="003B4365"/>
    <w:rsid w:val="003C0825"/>
    <w:rsid w:val="003C5A3C"/>
    <w:rsid w:val="003D0114"/>
    <w:rsid w:val="003D08AF"/>
    <w:rsid w:val="003D2903"/>
    <w:rsid w:val="003D2B4A"/>
    <w:rsid w:val="003D5A52"/>
    <w:rsid w:val="003D79F7"/>
    <w:rsid w:val="003E0056"/>
    <w:rsid w:val="003F2BE9"/>
    <w:rsid w:val="003F6D48"/>
    <w:rsid w:val="0040547C"/>
    <w:rsid w:val="00415446"/>
    <w:rsid w:val="00415E57"/>
    <w:rsid w:val="004162F4"/>
    <w:rsid w:val="00423097"/>
    <w:rsid w:val="00423133"/>
    <w:rsid w:val="004269F2"/>
    <w:rsid w:val="004355B8"/>
    <w:rsid w:val="00441E95"/>
    <w:rsid w:val="00445E6C"/>
    <w:rsid w:val="00450A1C"/>
    <w:rsid w:val="004627B5"/>
    <w:rsid w:val="00462E55"/>
    <w:rsid w:val="0046326C"/>
    <w:rsid w:val="004647A4"/>
    <w:rsid w:val="004675E9"/>
    <w:rsid w:val="00470F35"/>
    <w:rsid w:val="00482008"/>
    <w:rsid w:val="0049010A"/>
    <w:rsid w:val="00490208"/>
    <w:rsid w:val="0049635B"/>
    <w:rsid w:val="00496BF7"/>
    <w:rsid w:val="004A17C9"/>
    <w:rsid w:val="004A342E"/>
    <w:rsid w:val="004B1951"/>
    <w:rsid w:val="004B3B27"/>
    <w:rsid w:val="004B463C"/>
    <w:rsid w:val="004B5327"/>
    <w:rsid w:val="004B6C19"/>
    <w:rsid w:val="004C193A"/>
    <w:rsid w:val="004C6DAD"/>
    <w:rsid w:val="004D0C45"/>
    <w:rsid w:val="004D5356"/>
    <w:rsid w:val="004E033B"/>
    <w:rsid w:val="004F042B"/>
    <w:rsid w:val="004F5F34"/>
    <w:rsid w:val="004F753A"/>
    <w:rsid w:val="00500BF8"/>
    <w:rsid w:val="005028D7"/>
    <w:rsid w:val="005103F4"/>
    <w:rsid w:val="00514F38"/>
    <w:rsid w:val="00517F53"/>
    <w:rsid w:val="00520829"/>
    <w:rsid w:val="005214E1"/>
    <w:rsid w:val="00521EE9"/>
    <w:rsid w:val="0052429F"/>
    <w:rsid w:val="00524DB7"/>
    <w:rsid w:val="00532A0F"/>
    <w:rsid w:val="00533ECD"/>
    <w:rsid w:val="00541103"/>
    <w:rsid w:val="00543975"/>
    <w:rsid w:val="00551495"/>
    <w:rsid w:val="00553CC8"/>
    <w:rsid w:val="005547C2"/>
    <w:rsid w:val="005556CE"/>
    <w:rsid w:val="00564DE9"/>
    <w:rsid w:val="00574E90"/>
    <w:rsid w:val="005762E7"/>
    <w:rsid w:val="005776BE"/>
    <w:rsid w:val="00582C84"/>
    <w:rsid w:val="00591DE8"/>
    <w:rsid w:val="00597A73"/>
    <w:rsid w:val="005A05CD"/>
    <w:rsid w:val="005A70DB"/>
    <w:rsid w:val="005B1261"/>
    <w:rsid w:val="005B2C63"/>
    <w:rsid w:val="005B6290"/>
    <w:rsid w:val="005B72EA"/>
    <w:rsid w:val="005C2AED"/>
    <w:rsid w:val="005C5442"/>
    <w:rsid w:val="005D124A"/>
    <w:rsid w:val="005D4B4F"/>
    <w:rsid w:val="005D52D9"/>
    <w:rsid w:val="005E16BC"/>
    <w:rsid w:val="005F6F82"/>
    <w:rsid w:val="005F76E7"/>
    <w:rsid w:val="005F7F04"/>
    <w:rsid w:val="00602228"/>
    <w:rsid w:val="006048AD"/>
    <w:rsid w:val="00606D1F"/>
    <w:rsid w:val="00610573"/>
    <w:rsid w:val="00616434"/>
    <w:rsid w:val="006168DF"/>
    <w:rsid w:val="00632AEC"/>
    <w:rsid w:val="00646BD7"/>
    <w:rsid w:val="0065666E"/>
    <w:rsid w:val="00656BF6"/>
    <w:rsid w:val="00662B56"/>
    <w:rsid w:val="006771EF"/>
    <w:rsid w:val="00677B32"/>
    <w:rsid w:val="00687C7A"/>
    <w:rsid w:val="006A08E7"/>
    <w:rsid w:val="006A780F"/>
    <w:rsid w:val="006B3735"/>
    <w:rsid w:val="006C0641"/>
    <w:rsid w:val="006D7F6D"/>
    <w:rsid w:val="006E7D36"/>
    <w:rsid w:val="006F1677"/>
    <w:rsid w:val="006F51CB"/>
    <w:rsid w:val="007008B2"/>
    <w:rsid w:val="00700DE5"/>
    <w:rsid w:val="007032E5"/>
    <w:rsid w:val="00704A61"/>
    <w:rsid w:val="00704BA1"/>
    <w:rsid w:val="0070630A"/>
    <w:rsid w:val="00712B71"/>
    <w:rsid w:val="0071550C"/>
    <w:rsid w:val="00722649"/>
    <w:rsid w:val="00724294"/>
    <w:rsid w:val="007244C6"/>
    <w:rsid w:val="00725204"/>
    <w:rsid w:val="007257B8"/>
    <w:rsid w:val="00731009"/>
    <w:rsid w:val="00735FB1"/>
    <w:rsid w:val="00737831"/>
    <w:rsid w:val="00740BEA"/>
    <w:rsid w:val="007432D7"/>
    <w:rsid w:val="0074761C"/>
    <w:rsid w:val="007510F5"/>
    <w:rsid w:val="00751C3F"/>
    <w:rsid w:val="00762411"/>
    <w:rsid w:val="00776697"/>
    <w:rsid w:val="007A0AC6"/>
    <w:rsid w:val="007A22A8"/>
    <w:rsid w:val="007A7F73"/>
    <w:rsid w:val="007B05C5"/>
    <w:rsid w:val="007B0E57"/>
    <w:rsid w:val="007B3453"/>
    <w:rsid w:val="007B3DFF"/>
    <w:rsid w:val="007B4A01"/>
    <w:rsid w:val="007B5C68"/>
    <w:rsid w:val="007C5893"/>
    <w:rsid w:val="007C5C2D"/>
    <w:rsid w:val="007D0AB1"/>
    <w:rsid w:val="007E4275"/>
    <w:rsid w:val="007E6A66"/>
    <w:rsid w:val="007F2145"/>
    <w:rsid w:val="007F7C8B"/>
    <w:rsid w:val="0080263F"/>
    <w:rsid w:val="00807B5E"/>
    <w:rsid w:val="0082129E"/>
    <w:rsid w:val="00822E92"/>
    <w:rsid w:val="00823E1A"/>
    <w:rsid w:val="008248C2"/>
    <w:rsid w:val="008315BD"/>
    <w:rsid w:val="008351E7"/>
    <w:rsid w:val="00854164"/>
    <w:rsid w:val="008550B1"/>
    <w:rsid w:val="00855EB7"/>
    <w:rsid w:val="00866C80"/>
    <w:rsid w:val="00876542"/>
    <w:rsid w:val="00886E62"/>
    <w:rsid w:val="008A1536"/>
    <w:rsid w:val="008A6411"/>
    <w:rsid w:val="008B481B"/>
    <w:rsid w:val="008B6018"/>
    <w:rsid w:val="008C393C"/>
    <w:rsid w:val="008C7074"/>
    <w:rsid w:val="008C73D1"/>
    <w:rsid w:val="008D069E"/>
    <w:rsid w:val="008D0D6F"/>
    <w:rsid w:val="008E501A"/>
    <w:rsid w:val="008E6930"/>
    <w:rsid w:val="008F3AC7"/>
    <w:rsid w:val="009110AE"/>
    <w:rsid w:val="009122D1"/>
    <w:rsid w:val="009137E9"/>
    <w:rsid w:val="009143CF"/>
    <w:rsid w:val="00914CBB"/>
    <w:rsid w:val="00917639"/>
    <w:rsid w:val="00920039"/>
    <w:rsid w:val="0092283C"/>
    <w:rsid w:val="00933F69"/>
    <w:rsid w:val="00935B8C"/>
    <w:rsid w:val="00940770"/>
    <w:rsid w:val="0094738A"/>
    <w:rsid w:val="009565BC"/>
    <w:rsid w:val="00956983"/>
    <w:rsid w:val="009569B3"/>
    <w:rsid w:val="009612EE"/>
    <w:rsid w:val="009650D7"/>
    <w:rsid w:val="00967B5E"/>
    <w:rsid w:val="00981B64"/>
    <w:rsid w:val="009840CB"/>
    <w:rsid w:val="009A14AD"/>
    <w:rsid w:val="009B71EF"/>
    <w:rsid w:val="009C0BBA"/>
    <w:rsid w:val="009D032C"/>
    <w:rsid w:val="009D34EC"/>
    <w:rsid w:val="009E1CE0"/>
    <w:rsid w:val="009F084A"/>
    <w:rsid w:val="009F1401"/>
    <w:rsid w:val="009F3C4D"/>
    <w:rsid w:val="009F48A5"/>
    <w:rsid w:val="00A10268"/>
    <w:rsid w:val="00A123AA"/>
    <w:rsid w:val="00A22A5A"/>
    <w:rsid w:val="00A23BC9"/>
    <w:rsid w:val="00A23F3D"/>
    <w:rsid w:val="00A27FF7"/>
    <w:rsid w:val="00A323D2"/>
    <w:rsid w:val="00A35E56"/>
    <w:rsid w:val="00A46CA7"/>
    <w:rsid w:val="00A55BEE"/>
    <w:rsid w:val="00A61F47"/>
    <w:rsid w:val="00A62771"/>
    <w:rsid w:val="00A651A1"/>
    <w:rsid w:val="00A91F01"/>
    <w:rsid w:val="00AA5954"/>
    <w:rsid w:val="00AB1120"/>
    <w:rsid w:val="00AB4FCA"/>
    <w:rsid w:val="00AB5C9D"/>
    <w:rsid w:val="00AC02E0"/>
    <w:rsid w:val="00AC2246"/>
    <w:rsid w:val="00AC757F"/>
    <w:rsid w:val="00AD0DE5"/>
    <w:rsid w:val="00AD7B05"/>
    <w:rsid w:val="00AF1161"/>
    <w:rsid w:val="00AF54AC"/>
    <w:rsid w:val="00B1069F"/>
    <w:rsid w:val="00B10FE6"/>
    <w:rsid w:val="00B13210"/>
    <w:rsid w:val="00B15AB6"/>
    <w:rsid w:val="00B23787"/>
    <w:rsid w:val="00B47F12"/>
    <w:rsid w:val="00B63316"/>
    <w:rsid w:val="00B71AC5"/>
    <w:rsid w:val="00B820C9"/>
    <w:rsid w:val="00B83D3F"/>
    <w:rsid w:val="00B91842"/>
    <w:rsid w:val="00BA1B1F"/>
    <w:rsid w:val="00BA46AC"/>
    <w:rsid w:val="00BA6940"/>
    <w:rsid w:val="00BB08AD"/>
    <w:rsid w:val="00BB2782"/>
    <w:rsid w:val="00BB4F83"/>
    <w:rsid w:val="00BB5B22"/>
    <w:rsid w:val="00BD0CA5"/>
    <w:rsid w:val="00BE3E0A"/>
    <w:rsid w:val="00BF72D9"/>
    <w:rsid w:val="00C030AE"/>
    <w:rsid w:val="00C112EC"/>
    <w:rsid w:val="00C11B59"/>
    <w:rsid w:val="00C260B1"/>
    <w:rsid w:val="00C36A15"/>
    <w:rsid w:val="00C36AE3"/>
    <w:rsid w:val="00C467EB"/>
    <w:rsid w:val="00C64009"/>
    <w:rsid w:val="00C64AD3"/>
    <w:rsid w:val="00C720BC"/>
    <w:rsid w:val="00C80A7A"/>
    <w:rsid w:val="00C859EA"/>
    <w:rsid w:val="00C90456"/>
    <w:rsid w:val="00C9072D"/>
    <w:rsid w:val="00C921D2"/>
    <w:rsid w:val="00C923EF"/>
    <w:rsid w:val="00CA5199"/>
    <w:rsid w:val="00CB20C1"/>
    <w:rsid w:val="00CB3479"/>
    <w:rsid w:val="00CB3E9A"/>
    <w:rsid w:val="00CB4783"/>
    <w:rsid w:val="00CC7CEF"/>
    <w:rsid w:val="00CD6491"/>
    <w:rsid w:val="00CE38A3"/>
    <w:rsid w:val="00CE6391"/>
    <w:rsid w:val="00CF23A4"/>
    <w:rsid w:val="00D00397"/>
    <w:rsid w:val="00D21730"/>
    <w:rsid w:val="00D466B1"/>
    <w:rsid w:val="00D578A1"/>
    <w:rsid w:val="00D60D69"/>
    <w:rsid w:val="00D60F7D"/>
    <w:rsid w:val="00D613E7"/>
    <w:rsid w:val="00D66E45"/>
    <w:rsid w:val="00D675CF"/>
    <w:rsid w:val="00D67646"/>
    <w:rsid w:val="00D76144"/>
    <w:rsid w:val="00D91FB6"/>
    <w:rsid w:val="00D97A3E"/>
    <w:rsid w:val="00DA6497"/>
    <w:rsid w:val="00DA7A21"/>
    <w:rsid w:val="00DB1A89"/>
    <w:rsid w:val="00DB279F"/>
    <w:rsid w:val="00DB4900"/>
    <w:rsid w:val="00DC54D6"/>
    <w:rsid w:val="00DC5C8C"/>
    <w:rsid w:val="00DC69D8"/>
    <w:rsid w:val="00DD0F3C"/>
    <w:rsid w:val="00DD416B"/>
    <w:rsid w:val="00DE1FDC"/>
    <w:rsid w:val="00DE3794"/>
    <w:rsid w:val="00DE4ADD"/>
    <w:rsid w:val="00E05C36"/>
    <w:rsid w:val="00E10F88"/>
    <w:rsid w:val="00E11F91"/>
    <w:rsid w:val="00E12D42"/>
    <w:rsid w:val="00E13774"/>
    <w:rsid w:val="00E167BF"/>
    <w:rsid w:val="00E2399C"/>
    <w:rsid w:val="00E30B32"/>
    <w:rsid w:val="00E30D1C"/>
    <w:rsid w:val="00E313F1"/>
    <w:rsid w:val="00E36A14"/>
    <w:rsid w:val="00E45F93"/>
    <w:rsid w:val="00E52CBC"/>
    <w:rsid w:val="00E5409C"/>
    <w:rsid w:val="00E57E95"/>
    <w:rsid w:val="00E600A2"/>
    <w:rsid w:val="00E603C8"/>
    <w:rsid w:val="00E6079E"/>
    <w:rsid w:val="00E64292"/>
    <w:rsid w:val="00E66BBA"/>
    <w:rsid w:val="00E87201"/>
    <w:rsid w:val="00E91E16"/>
    <w:rsid w:val="00E9499E"/>
    <w:rsid w:val="00E954EB"/>
    <w:rsid w:val="00E97491"/>
    <w:rsid w:val="00E9760E"/>
    <w:rsid w:val="00E97A8E"/>
    <w:rsid w:val="00EA1DBE"/>
    <w:rsid w:val="00EA5C7C"/>
    <w:rsid w:val="00EA701D"/>
    <w:rsid w:val="00EB4FA1"/>
    <w:rsid w:val="00EC3638"/>
    <w:rsid w:val="00EC763D"/>
    <w:rsid w:val="00ED3925"/>
    <w:rsid w:val="00ED484D"/>
    <w:rsid w:val="00EE2315"/>
    <w:rsid w:val="00EE77CD"/>
    <w:rsid w:val="00EF750F"/>
    <w:rsid w:val="00F02072"/>
    <w:rsid w:val="00F1031C"/>
    <w:rsid w:val="00F131DF"/>
    <w:rsid w:val="00F13373"/>
    <w:rsid w:val="00F310ED"/>
    <w:rsid w:val="00F36A47"/>
    <w:rsid w:val="00F66334"/>
    <w:rsid w:val="00F704F8"/>
    <w:rsid w:val="00F7348B"/>
    <w:rsid w:val="00F75663"/>
    <w:rsid w:val="00F8021E"/>
    <w:rsid w:val="00F80684"/>
    <w:rsid w:val="00F84AA4"/>
    <w:rsid w:val="00F851F6"/>
    <w:rsid w:val="00F9280D"/>
    <w:rsid w:val="00F960E8"/>
    <w:rsid w:val="00FA5BF2"/>
    <w:rsid w:val="00FA5EB4"/>
    <w:rsid w:val="00FB7EF7"/>
    <w:rsid w:val="00FC073B"/>
    <w:rsid w:val="00FC12CA"/>
    <w:rsid w:val="00FC1CC8"/>
    <w:rsid w:val="00FD014F"/>
    <w:rsid w:val="00FD182C"/>
    <w:rsid w:val="00FE3D13"/>
    <w:rsid w:val="00FE4F3E"/>
    <w:rsid w:val="00FF146F"/>
    <w:rsid w:val="00FF1DBB"/>
    <w:rsid w:val="00FF25D1"/>
    <w:rsid w:val="00FF2A90"/>
    <w:rsid w:val="00FF5B77"/>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4:docId w14:val="45B72F30"/>
  <w15:chartTrackingRefBased/>
  <w15:docId w15:val="{9B6EC903-4751-4D7E-8F4B-51BC6D26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829"/>
    <w:rPr>
      <w:rFonts w:ascii="Century" w:eastAsia="MS Mincho" w:hAnsi="Century" w:cs="Times New Roman"/>
      <w:szCs w:val="24"/>
    </w:rPr>
  </w:style>
  <w:style w:type="paragraph" w:styleId="Heading1">
    <w:name w:val="heading 1"/>
    <w:basedOn w:val="Normal"/>
    <w:next w:val="Normal"/>
    <w:link w:val="Heading1Char"/>
    <w:qFormat/>
    <w:rsid w:val="00E10F88"/>
    <w:pPr>
      <w:keepNext/>
      <w:outlineLvl w:val="0"/>
    </w:pPr>
    <w:rPr>
      <w:rFonts w:ascii="Arial" w:eastAsia="HGPGothicE"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character" w:styleId="PlaceholderText">
    <w:name w:val="Placeholder Text"/>
    <w:basedOn w:val="DefaultParagraphFont"/>
    <w:uiPriority w:val="99"/>
    <w:semiHidden/>
    <w:rsid w:val="00C9072D"/>
    <w:rPr>
      <w:color w:val="808080"/>
    </w:rPr>
  </w:style>
  <w:style w:type="paragraph" w:styleId="BalloonText">
    <w:name w:val="Balloon Text"/>
    <w:basedOn w:val="Normal"/>
    <w:link w:val="BalloonTextChar"/>
    <w:uiPriority w:val="99"/>
    <w:semiHidden/>
    <w:unhideWhenUsed/>
    <w:rsid w:val="00C9072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9072D"/>
    <w:rPr>
      <w:rFonts w:asciiTheme="majorHAnsi" w:eastAsiaTheme="majorEastAsia" w:hAnsiTheme="majorHAnsi" w:cstheme="majorBidi"/>
      <w:sz w:val="18"/>
      <w:szCs w:val="18"/>
    </w:rPr>
  </w:style>
  <w:style w:type="table" w:styleId="TableGrid">
    <w:name w:val="Table Grid"/>
    <w:basedOn w:val="TableNormal"/>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1E6"/>
    <w:pPr>
      <w:spacing w:before="100" w:beforeAutospacing="1" w:after="100" w:afterAutospacing="1"/>
    </w:pPr>
    <w:rPr>
      <w:rFonts w:ascii="MS PGothic" w:eastAsia="MS PGothic" w:hAnsi="MS PGothic" w:cs="MS PGothic"/>
      <w:kern w:val="0"/>
      <w:sz w:val="24"/>
    </w:rPr>
  </w:style>
  <w:style w:type="character" w:customStyle="1" w:styleId="articletitle">
    <w:name w:val="articletitle"/>
    <w:basedOn w:val="DefaultParagraphFont"/>
    <w:rsid w:val="002773B1"/>
  </w:style>
  <w:style w:type="character" w:customStyle="1" w:styleId="itemtitle">
    <w:name w:val="itemtitle"/>
    <w:basedOn w:val="DefaultParagraphFont"/>
    <w:rsid w:val="002773B1"/>
  </w:style>
  <w:style w:type="character" w:styleId="Hyperlink">
    <w:name w:val="Hyperlink"/>
    <w:basedOn w:val="DefaultParagraphFont"/>
    <w:uiPriority w:val="99"/>
    <w:unhideWhenUsed/>
    <w:rsid w:val="002773B1"/>
    <w:rPr>
      <w:color w:val="0000FF"/>
      <w:u w:val="single"/>
    </w:rPr>
  </w:style>
  <w:style w:type="character" w:styleId="FollowedHyperlink">
    <w:name w:val="FollowedHyperlink"/>
    <w:basedOn w:val="DefaultParagraphFont"/>
    <w:uiPriority w:val="99"/>
    <w:semiHidden/>
    <w:unhideWhenUsed/>
    <w:rsid w:val="008248C2"/>
    <w:rPr>
      <w:color w:val="800080" w:themeColor="followedHyperlink"/>
      <w:u w:val="single"/>
    </w:rPr>
  </w:style>
  <w:style w:type="character" w:customStyle="1" w:styleId="Heading1Char">
    <w:name w:val="Heading 1 Char"/>
    <w:basedOn w:val="DefaultParagraphFont"/>
    <w:link w:val="Heading1"/>
    <w:rsid w:val="00E10F88"/>
    <w:rPr>
      <w:rFonts w:ascii="Arial" w:eastAsia="HGPGothicE" w:hAnsi="Arial" w:cs="Times New Roman"/>
      <w:b/>
      <w:sz w:val="28"/>
      <w:szCs w:val="24"/>
    </w:rPr>
  </w:style>
  <w:style w:type="character" w:styleId="CommentReference">
    <w:name w:val="annotation reference"/>
    <w:basedOn w:val="DefaultParagraphFont"/>
    <w:uiPriority w:val="99"/>
    <w:semiHidden/>
    <w:unhideWhenUsed/>
    <w:rsid w:val="00551495"/>
    <w:rPr>
      <w:sz w:val="18"/>
      <w:szCs w:val="18"/>
    </w:rPr>
  </w:style>
  <w:style w:type="paragraph" w:styleId="CommentText">
    <w:name w:val="annotation text"/>
    <w:basedOn w:val="Normal"/>
    <w:link w:val="CommentTextChar"/>
    <w:uiPriority w:val="99"/>
    <w:unhideWhenUsed/>
    <w:rsid w:val="00551495"/>
  </w:style>
  <w:style w:type="character" w:customStyle="1" w:styleId="CommentTextChar">
    <w:name w:val="Comment Text Char"/>
    <w:basedOn w:val="DefaultParagraphFont"/>
    <w:link w:val="CommentText"/>
    <w:uiPriority w:val="99"/>
    <w:rsid w:val="00551495"/>
    <w:rPr>
      <w:rFonts w:ascii="Century" w:eastAsia="MS Mincho" w:hAnsi="Century" w:cs="Times New Roman"/>
      <w:szCs w:val="24"/>
    </w:rPr>
  </w:style>
  <w:style w:type="paragraph" w:styleId="CommentSubject">
    <w:name w:val="annotation subject"/>
    <w:basedOn w:val="CommentText"/>
    <w:next w:val="CommentText"/>
    <w:link w:val="CommentSubjectChar"/>
    <w:uiPriority w:val="99"/>
    <w:semiHidden/>
    <w:unhideWhenUsed/>
    <w:rsid w:val="00551495"/>
    <w:rPr>
      <w:b/>
      <w:bCs/>
    </w:rPr>
  </w:style>
  <w:style w:type="character" w:customStyle="1" w:styleId="CommentSubjectChar">
    <w:name w:val="Comment Subject Char"/>
    <w:basedOn w:val="CommentTextChar"/>
    <w:link w:val="CommentSubject"/>
    <w:uiPriority w:val="99"/>
    <w:semiHidden/>
    <w:rsid w:val="00551495"/>
    <w:rPr>
      <w:rFonts w:ascii="Century" w:eastAsia="MS Mincho" w:hAnsi="Century" w:cs="Times New Roman"/>
      <w:b/>
      <w:bCs/>
      <w:szCs w:val="24"/>
    </w:rPr>
  </w:style>
  <w:style w:type="paragraph" w:styleId="ListParagraph">
    <w:name w:val="List Paragraph"/>
    <w:basedOn w:val="Normal"/>
    <w:uiPriority w:val="34"/>
    <w:qFormat/>
    <w:rsid w:val="002445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02921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4C6C-3D86-41A9-BD4B-6D07E5F2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1169</Words>
  <Characters>6344</Characters>
  <Application>Microsoft Office Word</Application>
  <DocSecurity>0</DocSecurity>
  <Lines>116</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FOR OFFICIAL USE ONLY</cp:keywords>
  <dc:description/>
  <cp:lastModifiedBy>ESTEVES DOS SANTOS Anabela</cp:lastModifiedBy>
  <cp:revision>6</cp:revision>
  <cp:lastPrinted>2020-06-10T01:55:00Z</cp:lastPrinted>
  <dcterms:created xsi:type="dcterms:W3CDTF">2021-11-15T03:18:00Z</dcterms:created>
  <dcterms:modified xsi:type="dcterms:W3CDTF">2021-11-30T15:00:00Z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36592ab9-846b-4801-80cc-99d3153c48bc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