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66DF" w14:textId="77777777" w:rsidR="00982BA2" w:rsidRPr="0094330F" w:rsidRDefault="00982BA2" w:rsidP="00B57C38">
      <w:pPr>
        <w:pStyle w:val="CoverPageTitle"/>
        <w:spacing w:before="0" w:after="0"/>
        <w:ind w:right="2290"/>
        <w:jc w:val="center"/>
        <w:rPr>
          <w:rFonts w:ascii="Arial" w:hAnsi="Arial" w:cs="Arial"/>
          <w:noProof/>
          <w:sz w:val="22"/>
        </w:rPr>
      </w:pPr>
      <w:bookmarkStart w:id="0" w:name="_GoBack"/>
      <w:bookmarkEnd w:id="0"/>
    </w:p>
    <w:p w14:paraId="514D7218" w14:textId="548C99E5" w:rsidR="00B57C38" w:rsidRPr="0034105E" w:rsidRDefault="00AF12CA" w:rsidP="00B57C38">
      <w:pPr>
        <w:pStyle w:val="CoverPageTitle"/>
        <w:spacing w:before="0" w:after="0"/>
        <w:ind w:right="2290"/>
        <w:jc w:val="center"/>
        <w:rPr>
          <w:rFonts w:ascii="Arial" w:hAnsi="Arial" w:cs="Arial"/>
        </w:rPr>
      </w:pPr>
      <w:r w:rsidRPr="0034105E">
        <w:rPr>
          <w:rFonts w:ascii="Arial" w:hAnsi="Arial" w:cs="Arial"/>
          <w:noProof/>
        </w:rPr>
        <w:t xml:space="preserve">          </w:t>
      </w:r>
    </w:p>
    <w:p w14:paraId="231EF0F1" w14:textId="77777777" w:rsidR="0092615C" w:rsidRDefault="0092615C" w:rsidP="00DA5ADC">
      <w:pPr>
        <w:spacing w:after="960"/>
        <w:ind w:firstLine="0"/>
        <w:rPr>
          <w:sz w:val="36"/>
          <w:szCs w:val="36"/>
        </w:rPr>
      </w:pPr>
      <w:bookmarkStart w:id="1" w:name="OLE_LINK2"/>
      <w:bookmarkStart w:id="2" w:name="OLE_LINK4"/>
    </w:p>
    <w:p w14:paraId="750E0871" w14:textId="77777777" w:rsidR="0092615C" w:rsidRPr="00DA5ADC" w:rsidRDefault="0092615C" w:rsidP="0092615C">
      <w:pPr>
        <w:ind w:firstLine="0"/>
        <w:rPr>
          <w:rFonts w:ascii="Arial" w:hAnsi="Arial" w:cs="Arial"/>
          <w:sz w:val="24"/>
          <w:szCs w:val="24"/>
        </w:rPr>
      </w:pPr>
    </w:p>
    <w:p w14:paraId="4FB312F0" w14:textId="77777777" w:rsidR="00FC2AF6" w:rsidRPr="00752B49" w:rsidRDefault="00F70882" w:rsidP="00752B49">
      <w:pPr>
        <w:pStyle w:val="ListParagraph"/>
        <w:ind w:left="0" w:firstLine="0"/>
        <w:rPr>
          <w:rFonts w:ascii="Arial" w:hAnsi="Arial" w:cs="Arial"/>
          <w:b/>
          <w:sz w:val="28"/>
          <w:szCs w:val="28"/>
        </w:rPr>
      </w:pPr>
      <w:r w:rsidRPr="00752B49">
        <w:rPr>
          <w:rFonts w:ascii="Arial" w:hAnsi="Arial" w:cs="Arial"/>
          <w:b/>
          <w:sz w:val="28"/>
          <w:szCs w:val="28"/>
        </w:rPr>
        <w:t>PROJECT EVALUATION</w:t>
      </w:r>
      <w:r w:rsidR="00FC2AF6" w:rsidRPr="00752B49">
        <w:rPr>
          <w:rFonts w:ascii="Arial" w:hAnsi="Arial" w:cs="Arial"/>
          <w:b/>
          <w:sz w:val="28"/>
          <w:szCs w:val="28"/>
        </w:rPr>
        <w:t xml:space="preserve">: </w:t>
      </w:r>
    </w:p>
    <w:p w14:paraId="6B4CC0E0" w14:textId="77777777" w:rsidR="00DA5ADC" w:rsidRDefault="00DA5ADC" w:rsidP="0092615C">
      <w:pPr>
        <w:ind w:firstLine="0"/>
        <w:rPr>
          <w:rFonts w:ascii="Arial" w:hAnsi="Arial" w:cs="Arial"/>
          <w:b/>
          <w:sz w:val="28"/>
          <w:szCs w:val="28"/>
        </w:rPr>
      </w:pPr>
    </w:p>
    <w:p w14:paraId="3666CE6A" w14:textId="7C2D2761" w:rsidR="00F70882" w:rsidRPr="00752B49" w:rsidRDefault="00F05BF9" w:rsidP="00752B49">
      <w:pPr>
        <w:pStyle w:val="CoverText"/>
        <w:ind w:left="0" w:firstLine="0"/>
        <w:rPr>
          <w:rFonts w:ascii="Arial" w:hAnsi="Arial" w:cs="Arial"/>
          <w:b/>
          <w:sz w:val="24"/>
          <w:szCs w:val="24"/>
        </w:rPr>
      </w:pPr>
      <w:r w:rsidRPr="00752B49">
        <w:rPr>
          <w:rFonts w:ascii="Arial" w:hAnsi="Arial" w:cs="Arial"/>
          <w:b/>
          <w:sz w:val="24"/>
          <w:szCs w:val="24"/>
        </w:rPr>
        <w:t>Intellectual Property (IP) Management and Transfer of Technology</w:t>
      </w:r>
      <w:r w:rsidR="004E73F9" w:rsidRPr="00752B49">
        <w:rPr>
          <w:rFonts w:ascii="Arial" w:hAnsi="Arial" w:cs="Arial"/>
          <w:b/>
          <w:sz w:val="24"/>
          <w:szCs w:val="24"/>
        </w:rPr>
        <w:t>: Promoting the Effective Use of IP in Developing Countries, Least Developed Countries and Countries with Economies in Transition</w:t>
      </w:r>
      <w:r w:rsidR="00A84854" w:rsidRPr="00752B49">
        <w:rPr>
          <w:rFonts w:ascii="Arial" w:hAnsi="Arial" w:cs="Arial"/>
          <w:b/>
          <w:sz w:val="24"/>
          <w:szCs w:val="24"/>
        </w:rPr>
        <w:t xml:space="preserve"> </w:t>
      </w:r>
      <w:r w:rsidR="00FC54F6" w:rsidRPr="00752B49">
        <w:rPr>
          <w:rFonts w:ascii="Arial" w:hAnsi="Arial" w:cs="Arial"/>
          <w:b/>
          <w:sz w:val="24"/>
          <w:szCs w:val="24"/>
        </w:rPr>
        <w:t xml:space="preserve"> </w:t>
      </w:r>
      <w:r w:rsidR="0092615C" w:rsidRPr="00752B49">
        <w:rPr>
          <w:rFonts w:ascii="Arial" w:hAnsi="Arial" w:cs="Arial"/>
          <w:b/>
          <w:sz w:val="24"/>
          <w:szCs w:val="24"/>
        </w:rPr>
        <w:br/>
      </w:r>
    </w:p>
    <w:p w14:paraId="2109799F" w14:textId="77777777" w:rsidR="00B57C38" w:rsidRPr="00421D63" w:rsidRDefault="00B57C38" w:rsidP="00752B49">
      <w:pPr>
        <w:ind w:firstLine="0"/>
        <w:rPr>
          <w:rFonts w:ascii="Arial" w:hAnsi="Arial" w:cs="Arial"/>
          <w:b/>
          <w:sz w:val="24"/>
          <w:szCs w:val="24"/>
        </w:rPr>
      </w:pPr>
      <w:r w:rsidRPr="00421D63">
        <w:rPr>
          <w:rFonts w:ascii="Arial" w:hAnsi="Arial" w:cs="Arial"/>
          <w:b/>
          <w:sz w:val="24"/>
          <w:szCs w:val="24"/>
        </w:rPr>
        <w:t>Inception</w:t>
      </w:r>
      <w:r w:rsidR="00164CB3" w:rsidRPr="00421D63">
        <w:rPr>
          <w:rFonts w:ascii="Arial" w:hAnsi="Arial" w:cs="Arial"/>
          <w:b/>
          <w:sz w:val="24"/>
          <w:szCs w:val="24"/>
        </w:rPr>
        <w:t xml:space="preserve"> </w:t>
      </w:r>
      <w:r w:rsidRPr="00421D63">
        <w:rPr>
          <w:rFonts w:ascii="Arial" w:hAnsi="Arial" w:cs="Arial"/>
          <w:b/>
          <w:sz w:val="24"/>
          <w:szCs w:val="24"/>
        </w:rPr>
        <w:t>Report</w:t>
      </w:r>
      <w:bookmarkEnd w:id="1"/>
      <w:bookmarkEnd w:id="2"/>
    </w:p>
    <w:p w14:paraId="038B9CAF" w14:textId="77777777" w:rsidR="00B57C38" w:rsidRPr="00421D63" w:rsidRDefault="00B57C38" w:rsidP="00DA5ADC">
      <w:pPr>
        <w:pStyle w:val="CoverAuthor"/>
        <w:spacing w:before="120" w:after="120"/>
        <w:ind w:left="0" w:firstLine="0"/>
        <w:rPr>
          <w:rFonts w:ascii="Arial" w:hAnsi="Arial" w:cs="Arial"/>
          <w:b/>
          <w:sz w:val="24"/>
          <w:szCs w:val="24"/>
        </w:rPr>
      </w:pPr>
      <w:r w:rsidRPr="00421D63">
        <w:rPr>
          <w:rFonts w:ascii="Arial" w:hAnsi="Arial" w:cs="Arial"/>
          <w:b/>
          <w:sz w:val="24"/>
          <w:szCs w:val="24"/>
        </w:rPr>
        <w:t>Evaluation Consultant</w:t>
      </w:r>
    </w:p>
    <w:p w14:paraId="1E06A9D6" w14:textId="77777777" w:rsidR="00B57C38" w:rsidRPr="00DA5ADC" w:rsidRDefault="00B57C38" w:rsidP="00B57C38">
      <w:pPr>
        <w:pStyle w:val="CoverAuthor"/>
        <w:ind w:right="1300"/>
        <w:rPr>
          <w:rFonts w:ascii="Arial" w:hAnsi="Arial" w:cs="Arial"/>
          <w:sz w:val="24"/>
          <w:szCs w:val="24"/>
        </w:rPr>
      </w:pPr>
    </w:p>
    <w:p w14:paraId="00AE3C6E" w14:textId="77777777" w:rsidR="007A42FF" w:rsidRPr="00DA5ADC" w:rsidRDefault="007A42FF" w:rsidP="007A42FF">
      <w:pPr>
        <w:pStyle w:val="CoverAuthor"/>
        <w:ind w:left="720" w:right="1300" w:firstLine="0"/>
        <w:rPr>
          <w:rFonts w:ascii="Arial" w:hAnsi="Arial" w:cs="Arial"/>
          <w:sz w:val="24"/>
          <w:szCs w:val="24"/>
        </w:rPr>
      </w:pPr>
    </w:p>
    <w:p w14:paraId="3750F897" w14:textId="5558E944" w:rsidR="00B57C38" w:rsidRPr="00DA5ADC" w:rsidRDefault="00CE370F" w:rsidP="00DA5ADC">
      <w:pPr>
        <w:pStyle w:val="CoverAuthor"/>
        <w:ind w:left="0" w:right="1300" w:firstLine="0"/>
        <w:rPr>
          <w:rFonts w:ascii="Arial" w:hAnsi="Arial" w:cs="Arial"/>
          <w:sz w:val="24"/>
          <w:szCs w:val="24"/>
        </w:rPr>
      </w:pPr>
      <w:r w:rsidRPr="00DA5ADC">
        <w:rPr>
          <w:rFonts w:ascii="Arial" w:hAnsi="Arial" w:cs="Arial"/>
          <w:sz w:val="24"/>
          <w:szCs w:val="24"/>
        </w:rPr>
        <w:t>Anita Leutgeb</w:t>
      </w:r>
      <w:r w:rsidR="007A42FF" w:rsidRPr="00DA5ADC">
        <w:rPr>
          <w:rFonts w:ascii="Arial" w:hAnsi="Arial" w:cs="Arial"/>
          <w:sz w:val="24"/>
          <w:szCs w:val="24"/>
        </w:rPr>
        <w:br/>
      </w:r>
      <w:r w:rsidRPr="00DA5ADC">
        <w:rPr>
          <w:rFonts w:ascii="Arial" w:hAnsi="Arial" w:cs="Arial"/>
          <w:sz w:val="24"/>
          <w:szCs w:val="24"/>
        </w:rPr>
        <w:t>evaluation and research FOR DEVELOPMENT</w:t>
      </w:r>
    </w:p>
    <w:p w14:paraId="385D8E47" w14:textId="10155448" w:rsidR="007A42FF" w:rsidRPr="00DA5ADC" w:rsidRDefault="00CE370F" w:rsidP="00DA5ADC">
      <w:pPr>
        <w:pStyle w:val="CoverAuthor"/>
        <w:spacing w:after="960"/>
        <w:ind w:left="0" w:right="1296" w:firstLine="0"/>
        <w:rPr>
          <w:rFonts w:ascii="Arial" w:hAnsi="Arial" w:cs="Arial"/>
          <w:sz w:val="24"/>
          <w:szCs w:val="24"/>
        </w:rPr>
      </w:pPr>
      <w:r w:rsidRPr="00DA5ADC">
        <w:rPr>
          <w:rFonts w:ascii="Arial" w:hAnsi="Arial" w:cs="Arial"/>
          <w:sz w:val="24"/>
          <w:szCs w:val="24"/>
        </w:rPr>
        <w:t>Vienna, Austria</w:t>
      </w:r>
    </w:p>
    <w:tbl>
      <w:tblPr>
        <w:tblW w:w="12478" w:type="dxa"/>
        <w:tblInd w:w="-1062" w:type="dxa"/>
        <w:tblLook w:val="0000" w:firstRow="0" w:lastRow="0" w:firstColumn="0" w:lastColumn="0" w:noHBand="0" w:noVBand="0"/>
      </w:tblPr>
      <w:tblGrid>
        <w:gridCol w:w="7974"/>
        <w:gridCol w:w="4504"/>
      </w:tblGrid>
      <w:tr w:rsidR="00B57C38" w:rsidRPr="00DA5ADC" w14:paraId="70D0F675" w14:textId="77777777" w:rsidTr="004F51ED">
        <w:trPr>
          <w:cantSplit/>
          <w:trHeight w:val="1375"/>
        </w:trPr>
        <w:tc>
          <w:tcPr>
            <w:tcW w:w="7974" w:type="dxa"/>
          </w:tcPr>
          <w:p w14:paraId="7827FB6D" w14:textId="77777777" w:rsidR="00B57C38" w:rsidRPr="00DA5ADC" w:rsidRDefault="00B57C38" w:rsidP="007A42FF">
            <w:pPr>
              <w:pStyle w:val="CoverAuthor"/>
              <w:ind w:left="1782" w:right="-18" w:firstLine="0"/>
              <w:jc w:val="both"/>
              <w:rPr>
                <w:rFonts w:ascii="Arial" w:hAnsi="Arial" w:cs="Arial"/>
                <w:sz w:val="24"/>
                <w:szCs w:val="24"/>
              </w:rPr>
            </w:pPr>
          </w:p>
        </w:tc>
        <w:tc>
          <w:tcPr>
            <w:tcW w:w="4504" w:type="dxa"/>
            <w:vMerge w:val="restart"/>
            <w:vAlign w:val="bottom"/>
          </w:tcPr>
          <w:p w14:paraId="30E5894C" w14:textId="77777777" w:rsidR="00B57C38" w:rsidRPr="00DA5ADC" w:rsidRDefault="00B57C38" w:rsidP="00DE29F8">
            <w:pPr>
              <w:pStyle w:val="Logo"/>
              <w:rPr>
                <w:rFonts w:ascii="Arial" w:hAnsi="Arial" w:cs="Arial"/>
                <w:sz w:val="24"/>
                <w:szCs w:val="24"/>
              </w:rPr>
            </w:pPr>
          </w:p>
        </w:tc>
      </w:tr>
      <w:tr w:rsidR="00B57C38" w:rsidRPr="00DA5ADC" w14:paraId="2D48BF25" w14:textId="77777777" w:rsidTr="004F51ED">
        <w:trPr>
          <w:cantSplit/>
          <w:trHeight w:val="619"/>
        </w:trPr>
        <w:tc>
          <w:tcPr>
            <w:tcW w:w="7974" w:type="dxa"/>
          </w:tcPr>
          <w:p w14:paraId="1B8BDC25" w14:textId="77777777" w:rsidR="00B57C38" w:rsidRPr="00DA5ADC" w:rsidRDefault="00B57C38" w:rsidP="00DE29F8">
            <w:pPr>
              <w:pStyle w:val="Reporttext"/>
              <w:rPr>
                <w:rFonts w:ascii="Arial" w:hAnsi="Arial" w:cs="Arial"/>
                <w:sz w:val="24"/>
                <w:szCs w:val="24"/>
              </w:rPr>
            </w:pPr>
          </w:p>
        </w:tc>
        <w:tc>
          <w:tcPr>
            <w:tcW w:w="4504" w:type="dxa"/>
            <w:vMerge/>
            <w:vAlign w:val="center"/>
          </w:tcPr>
          <w:p w14:paraId="5F8931CF" w14:textId="77777777" w:rsidR="00B57C38" w:rsidRPr="00DA5ADC" w:rsidRDefault="00B57C38" w:rsidP="00DE29F8">
            <w:pPr>
              <w:pStyle w:val="CoverAuthor"/>
              <w:ind w:left="0" w:right="-50"/>
              <w:rPr>
                <w:rFonts w:ascii="Arial" w:hAnsi="Arial" w:cs="Arial"/>
                <w:b/>
                <w:i/>
                <w:sz w:val="24"/>
                <w:szCs w:val="24"/>
              </w:rPr>
            </w:pPr>
          </w:p>
        </w:tc>
      </w:tr>
    </w:tbl>
    <w:p w14:paraId="5AD9CC53" w14:textId="41ED2135" w:rsidR="00B57C38" w:rsidRPr="0034105E" w:rsidRDefault="006B25FE" w:rsidP="00FC54F6">
      <w:pPr>
        <w:pStyle w:val="CoverDate"/>
        <w:ind w:left="0" w:firstLine="0"/>
        <w:rPr>
          <w:rFonts w:ascii="Arial" w:hAnsi="Arial" w:cs="Arial"/>
          <w:b/>
        </w:rPr>
        <w:sectPr w:rsidR="00B57C38" w:rsidRPr="0034105E" w:rsidSect="00FF4DDF">
          <w:headerReference w:type="even" r:id="rId8"/>
          <w:headerReference w:type="default" r:id="rId9"/>
          <w:footerReference w:type="even" r:id="rId10"/>
          <w:footerReference w:type="default" r:id="rId11"/>
          <w:headerReference w:type="first" r:id="rId12"/>
          <w:footerReference w:type="first" r:id="rId13"/>
          <w:pgSz w:w="11907" w:h="16839" w:code="9"/>
          <w:pgMar w:top="720" w:right="1411" w:bottom="1526" w:left="1699" w:header="504" w:footer="1008" w:gutter="0"/>
          <w:cols w:space="720"/>
          <w:noEndnote/>
          <w:titlePg/>
          <w:docGrid w:linePitch="326"/>
        </w:sectPr>
      </w:pPr>
      <w:r w:rsidRPr="00DA5ADC">
        <w:rPr>
          <w:rFonts w:ascii="Arial" w:hAnsi="Arial" w:cs="Arial"/>
          <w:b/>
          <w:sz w:val="24"/>
          <w:szCs w:val="24"/>
        </w:rPr>
        <w:t>January</w:t>
      </w:r>
      <w:r w:rsidR="00A84854" w:rsidRPr="00DA5ADC">
        <w:rPr>
          <w:rFonts w:ascii="Arial" w:hAnsi="Arial" w:cs="Arial"/>
          <w:b/>
          <w:sz w:val="24"/>
          <w:szCs w:val="24"/>
        </w:rPr>
        <w:t xml:space="preserve"> 20</w:t>
      </w:r>
      <w:r w:rsidRPr="00DA5ADC">
        <w:rPr>
          <w:rFonts w:ascii="Arial" w:hAnsi="Arial" w:cs="Arial"/>
          <w:b/>
          <w:sz w:val="24"/>
          <w:szCs w:val="24"/>
        </w:rPr>
        <w:t>20</w:t>
      </w:r>
    </w:p>
    <w:p w14:paraId="70807CD8" w14:textId="77777777" w:rsidR="00E21D46" w:rsidRPr="0047454A" w:rsidRDefault="00E21D46" w:rsidP="00E21D46">
      <w:pPr>
        <w:pStyle w:val="Heading30"/>
      </w:pPr>
      <w:r w:rsidRPr="003D13F9">
        <w:lastRenderedPageBreak/>
        <w:t>Table of Contents</w:t>
      </w:r>
    </w:p>
    <w:p w14:paraId="0C424B81" w14:textId="77777777" w:rsidR="00E21D46" w:rsidRPr="0047454A" w:rsidRDefault="00E21D46" w:rsidP="00E21D46"/>
    <w:p w14:paraId="66575007" w14:textId="77777777" w:rsidR="00E21D46" w:rsidRDefault="00E21D46" w:rsidP="00E21D46"/>
    <w:p w14:paraId="3EA61747" w14:textId="77777777" w:rsidR="00E21D46" w:rsidRPr="0047454A" w:rsidRDefault="00E21D46" w:rsidP="00E21D46"/>
    <w:p w14:paraId="39544ADB" w14:textId="4C78581A" w:rsidR="009F4F28" w:rsidRDefault="00E21D46">
      <w:pPr>
        <w:pStyle w:val="TOC1"/>
        <w:rPr>
          <w:rFonts w:asciiTheme="minorHAnsi" w:eastAsiaTheme="minorEastAsia" w:hAnsiTheme="minorHAnsi" w:cstheme="minorBidi"/>
          <w:noProof/>
          <w:lang w:val="de-AT" w:eastAsia="de-AT" w:bidi="ar-SA"/>
        </w:rPr>
      </w:pPr>
      <w:r w:rsidRPr="00064231">
        <w:fldChar w:fldCharType="begin"/>
      </w:r>
      <w:r w:rsidRPr="00064231">
        <w:instrText xml:space="preserve"> TOC \o "1-3" \h \z </w:instrText>
      </w:r>
      <w:r w:rsidRPr="00064231">
        <w:fldChar w:fldCharType="separate"/>
      </w:r>
      <w:hyperlink w:anchor="_Toc62205742" w:history="1">
        <w:r w:rsidR="009F4F28" w:rsidRPr="0099522D">
          <w:rPr>
            <w:rStyle w:val="Hyperlink"/>
            <w:noProof/>
          </w:rPr>
          <w:t>1. Introduction</w:t>
        </w:r>
        <w:r w:rsidR="009F4F28">
          <w:rPr>
            <w:noProof/>
            <w:webHidden/>
          </w:rPr>
          <w:tab/>
        </w:r>
        <w:r w:rsidR="009F4F28">
          <w:rPr>
            <w:noProof/>
            <w:webHidden/>
          </w:rPr>
          <w:fldChar w:fldCharType="begin"/>
        </w:r>
        <w:r w:rsidR="009F4F28">
          <w:rPr>
            <w:noProof/>
            <w:webHidden/>
          </w:rPr>
          <w:instrText xml:space="preserve"> PAGEREF _Toc62205742 \h </w:instrText>
        </w:r>
        <w:r w:rsidR="009F4F28">
          <w:rPr>
            <w:noProof/>
            <w:webHidden/>
          </w:rPr>
        </w:r>
        <w:r w:rsidR="009F4F28">
          <w:rPr>
            <w:noProof/>
            <w:webHidden/>
          </w:rPr>
          <w:fldChar w:fldCharType="separate"/>
        </w:r>
        <w:r w:rsidR="009E7D05">
          <w:rPr>
            <w:noProof/>
            <w:webHidden/>
          </w:rPr>
          <w:t>3</w:t>
        </w:r>
        <w:r w:rsidR="009F4F28">
          <w:rPr>
            <w:noProof/>
            <w:webHidden/>
          </w:rPr>
          <w:fldChar w:fldCharType="end"/>
        </w:r>
      </w:hyperlink>
    </w:p>
    <w:p w14:paraId="71C89437" w14:textId="070BDB56" w:rsidR="009F4F28" w:rsidRDefault="00C54130">
      <w:pPr>
        <w:pStyle w:val="TOC1"/>
        <w:rPr>
          <w:rFonts w:asciiTheme="minorHAnsi" w:eastAsiaTheme="minorEastAsia" w:hAnsiTheme="minorHAnsi" w:cstheme="minorBidi"/>
          <w:noProof/>
          <w:lang w:val="de-AT" w:eastAsia="de-AT" w:bidi="ar-SA"/>
        </w:rPr>
      </w:pPr>
      <w:hyperlink w:anchor="_Toc62205743" w:history="1">
        <w:r w:rsidR="009F4F28" w:rsidRPr="0099522D">
          <w:rPr>
            <w:rStyle w:val="Hyperlink"/>
            <w:noProof/>
          </w:rPr>
          <w:t>2. Purpose and Objectives</w:t>
        </w:r>
        <w:r w:rsidR="009F4F28">
          <w:rPr>
            <w:noProof/>
            <w:webHidden/>
          </w:rPr>
          <w:tab/>
        </w:r>
        <w:r w:rsidR="009F4F28">
          <w:rPr>
            <w:noProof/>
            <w:webHidden/>
          </w:rPr>
          <w:fldChar w:fldCharType="begin"/>
        </w:r>
        <w:r w:rsidR="009F4F28">
          <w:rPr>
            <w:noProof/>
            <w:webHidden/>
          </w:rPr>
          <w:instrText xml:space="preserve"> PAGEREF _Toc62205743 \h </w:instrText>
        </w:r>
        <w:r w:rsidR="009F4F28">
          <w:rPr>
            <w:noProof/>
            <w:webHidden/>
          </w:rPr>
        </w:r>
        <w:r w:rsidR="009F4F28">
          <w:rPr>
            <w:noProof/>
            <w:webHidden/>
          </w:rPr>
          <w:fldChar w:fldCharType="separate"/>
        </w:r>
        <w:r w:rsidR="009E7D05">
          <w:rPr>
            <w:noProof/>
            <w:webHidden/>
          </w:rPr>
          <w:t>3</w:t>
        </w:r>
        <w:r w:rsidR="009F4F28">
          <w:rPr>
            <w:noProof/>
            <w:webHidden/>
          </w:rPr>
          <w:fldChar w:fldCharType="end"/>
        </w:r>
      </w:hyperlink>
    </w:p>
    <w:p w14:paraId="36EAE7F5" w14:textId="011D3EF2" w:rsidR="009F4F28" w:rsidRDefault="00C54130">
      <w:pPr>
        <w:pStyle w:val="TOC1"/>
        <w:rPr>
          <w:rFonts w:asciiTheme="minorHAnsi" w:eastAsiaTheme="minorEastAsia" w:hAnsiTheme="minorHAnsi" w:cstheme="minorBidi"/>
          <w:noProof/>
          <w:lang w:val="de-AT" w:eastAsia="de-AT" w:bidi="ar-SA"/>
        </w:rPr>
      </w:pPr>
      <w:hyperlink w:anchor="_Toc62205744" w:history="1">
        <w:r w:rsidR="009F4F28" w:rsidRPr="0099522D">
          <w:rPr>
            <w:rStyle w:val="Hyperlink"/>
            <w:noProof/>
          </w:rPr>
          <w:t>3. Evaluation Strategy</w:t>
        </w:r>
        <w:r w:rsidR="009F4F28">
          <w:rPr>
            <w:noProof/>
            <w:webHidden/>
          </w:rPr>
          <w:tab/>
        </w:r>
        <w:r w:rsidR="009F4F28">
          <w:rPr>
            <w:noProof/>
            <w:webHidden/>
          </w:rPr>
          <w:fldChar w:fldCharType="begin"/>
        </w:r>
        <w:r w:rsidR="009F4F28">
          <w:rPr>
            <w:noProof/>
            <w:webHidden/>
          </w:rPr>
          <w:instrText xml:space="preserve"> PAGEREF _Toc62205744 \h </w:instrText>
        </w:r>
        <w:r w:rsidR="009F4F28">
          <w:rPr>
            <w:noProof/>
            <w:webHidden/>
          </w:rPr>
        </w:r>
        <w:r w:rsidR="009F4F28">
          <w:rPr>
            <w:noProof/>
            <w:webHidden/>
          </w:rPr>
          <w:fldChar w:fldCharType="separate"/>
        </w:r>
        <w:r w:rsidR="009E7D05">
          <w:rPr>
            <w:noProof/>
            <w:webHidden/>
          </w:rPr>
          <w:t>3</w:t>
        </w:r>
        <w:r w:rsidR="009F4F28">
          <w:rPr>
            <w:noProof/>
            <w:webHidden/>
          </w:rPr>
          <w:fldChar w:fldCharType="end"/>
        </w:r>
      </w:hyperlink>
    </w:p>
    <w:p w14:paraId="6CD18415" w14:textId="3A6CF288" w:rsidR="009F4F28" w:rsidRDefault="00C54130">
      <w:pPr>
        <w:pStyle w:val="TOC1"/>
        <w:rPr>
          <w:rFonts w:asciiTheme="minorHAnsi" w:eastAsiaTheme="minorEastAsia" w:hAnsiTheme="minorHAnsi" w:cstheme="minorBidi"/>
          <w:noProof/>
          <w:lang w:val="de-AT" w:eastAsia="de-AT" w:bidi="ar-SA"/>
        </w:rPr>
      </w:pPr>
      <w:hyperlink w:anchor="_Toc62205745" w:history="1">
        <w:r w:rsidR="009F4F28" w:rsidRPr="0099522D">
          <w:rPr>
            <w:rStyle w:val="Hyperlink"/>
            <w:noProof/>
          </w:rPr>
          <w:t>4. Evaluation Framework</w:t>
        </w:r>
        <w:r w:rsidR="009F4F28">
          <w:rPr>
            <w:noProof/>
            <w:webHidden/>
          </w:rPr>
          <w:tab/>
        </w:r>
        <w:r w:rsidR="009F4F28">
          <w:rPr>
            <w:noProof/>
            <w:webHidden/>
          </w:rPr>
          <w:fldChar w:fldCharType="begin"/>
        </w:r>
        <w:r w:rsidR="009F4F28">
          <w:rPr>
            <w:noProof/>
            <w:webHidden/>
          </w:rPr>
          <w:instrText xml:space="preserve"> PAGEREF _Toc62205745 \h </w:instrText>
        </w:r>
        <w:r w:rsidR="009F4F28">
          <w:rPr>
            <w:noProof/>
            <w:webHidden/>
          </w:rPr>
        </w:r>
        <w:r w:rsidR="009F4F28">
          <w:rPr>
            <w:noProof/>
            <w:webHidden/>
          </w:rPr>
          <w:fldChar w:fldCharType="separate"/>
        </w:r>
        <w:r w:rsidR="009E7D05">
          <w:rPr>
            <w:noProof/>
            <w:webHidden/>
          </w:rPr>
          <w:t>4</w:t>
        </w:r>
        <w:r w:rsidR="009F4F28">
          <w:rPr>
            <w:noProof/>
            <w:webHidden/>
          </w:rPr>
          <w:fldChar w:fldCharType="end"/>
        </w:r>
      </w:hyperlink>
    </w:p>
    <w:p w14:paraId="3CC510EA" w14:textId="71427837" w:rsidR="009F4F28" w:rsidRDefault="00C54130">
      <w:pPr>
        <w:pStyle w:val="TOC3"/>
        <w:tabs>
          <w:tab w:val="right" w:pos="9350"/>
        </w:tabs>
        <w:rPr>
          <w:rFonts w:asciiTheme="minorHAnsi" w:eastAsiaTheme="minorEastAsia" w:hAnsiTheme="minorHAnsi" w:cstheme="minorBidi"/>
          <w:noProof/>
          <w:lang w:val="de-AT" w:eastAsia="de-AT" w:bidi="ar-SA"/>
        </w:rPr>
      </w:pPr>
      <w:hyperlink w:anchor="_Toc62205746" w:history="1">
        <w:r w:rsidR="009F4F28" w:rsidRPr="0099522D">
          <w:rPr>
            <w:rStyle w:val="Hyperlink"/>
            <w:noProof/>
          </w:rPr>
          <w:t>4.1 Evaluation Tools</w:t>
        </w:r>
        <w:r w:rsidR="009F4F28">
          <w:rPr>
            <w:noProof/>
            <w:webHidden/>
          </w:rPr>
          <w:tab/>
        </w:r>
        <w:r w:rsidR="009F4F28">
          <w:rPr>
            <w:noProof/>
            <w:webHidden/>
          </w:rPr>
          <w:fldChar w:fldCharType="begin"/>
        </w:r>
        <w:r w:rsidR="009F4F28">
          <w:rPr>
            <w:noProof/>
            <w:webHidden/>
          </w:rPr>
          <w:instrText xml:space="preserve"> PAGEREF _Toc62205746 \h </w:instrText>
        </w:r>
        <w:r w:rsidR="009F4F28">
          <w:rPr>
            <w:noProof/>
            <w:webHidden/>
          </w:rPr>
        </w:r>
        <w:r w:rsidR="009F4F28">
          <w:rPr>
            <w:noProof/>
            <w:webHidden/>
          </w:rPr>
          <w:fldChar w:fldCharType="separate"/>
        </w:r>
        <w:r w:rsidR="009E7D05">
          <w:rPr>
            <w:noProof/>
            <w:webHidden/>
          </w:rPr>
          <w:t>5</w:t>
        </w:r>
        <w:r w:rsidR="009F4F28">
          <w:rPr>
            <w:noProof/>
            <w:webHidden/>
          </w:rPr>
          <w:fldChar w:fldCharType="end"/>
        </w:r>
      </w:hyperlink>
    </w:p>
    <w:p w14:paraId="6F26C170" w14:textId="582E803B" w:rsidR="009F4F28" w:rsidRDefault="00C54130">
      <w:pPr>
        <w:pStyle w:val="TOC1"/>
        <w:rPr>
          <w:rFonts w:asciiTheme="minorHAnsi" w:eastAsiaTheme="minorEastAsia" w:hAnsiTheme="minorHAnsi" w:cstheme="minorBidi"/>
          <w:noProof/>
          <w:lang w:val="de-AT" w:eastAsia="de-AT" w:bidi="ar-SA"/>
        </w:rPr>
      </w:pPr>
      <w:hyperlink w:anchor="_Toc62205747" w:history="1">
        <w:r w:rsidR="009F4F28" w:rsidRPr="0099522D">
          <w:rPr>
            <w:rStyle w:val="Hyperlink"/>
            <w:noProof/>
          </w:rPr>
          <w:t>5. Work Plan and Timetable</w:t>
        </w:r>
        <w:r w:rsidR="009F4F28">
          <w:rPr>
            <w:noProof/>
            <w:webHidden/>
          </w:rPr>
          <w:tab/>
        </w:r>
        <w:r w:rsidR="009F4F28">
          <w:rPr>
            <w:noProof/>
            <w:webHidden/>
          </w:rPr>
          <w:fldChar w:fldCharType="begin"/>
        </w:r>
        <w:r w:rsidR="009F4F28">
          <w:rPr>
            <w:noProof/>
            <w:webHidden/>
          </w:rPr>
          <w:instrText xml:space="preserve"> PAGEREF _Toc62205747 \h </w:instrText>
        </w:r>
        <w:r w:rsidR="009F4F28">
          <w:rPr>
            <w:noProof/>
            <w:webHidden/>
          </w:rPr>
        </w:r>
        <w:r w:rsidR="009F4F28">
          <w:rPr>
            <w:noProof/>
            <w:webHidden/>
          </w:rPr>
          <w:fldChar w:fldCharType="separate"/>
        </w:r>
        <w:r w:rsidR="009E7D05">
          <w:rPr>
            <w:noProof/>
            <w:webHidden/>
          </w:rPr>
          <w:t>6</w:t>
        </w:r>
        <w:r w:rsidR="009F4F28">
          <w:rPr>
            <w:noProof/>
            <w:webHidden/>
          </w:rPr>
          <w:fldChar w:fldCharType="end"/>
        </w:r>
      </w:hyperlink>
    </w:p>
    <w:p w14:paraId="3CD7DD20" w14:textId="2897B31B" w:rsidR="009F4F28" w:rsidRDefault="00C54130">
      <w:pPr>
        <w:pStyle w:val="TOC1"/>
        <w:rPr>
          <w:rFonts w:asciiTheme="minorHAnsi" w:eastAsiaTheme="minorEastAsia" w:hAnsiTheme="minorHAnsi" w:cstheme="minorBidi"/>
          <w:noProof/>
          <w:lang w:val="de-AT" w:eastAsia="de-AT" w:bidi="ar-SA"/>
        </w:rPr>
      </w:pPr>
      <w:hyperlink w:anchor="_Toc62205748" w:history="1">
        <w:r w:rsidR="009F4F28" w:rsidRPr="0099522D">
          <w:rPr>
            <w:rStyle w:val="Hyperlink"/>
            <w:noProof/>
          </w:rPr>
          <w:t>6. Key Assumptions and Risks</w:t>
        </w:r>
        <w:r w:rsidR="009F4F28">
          <w:rPr>
            <w:noProof/>
            <w:webHidden/>
          </w:rPr>
          <w:tab/>
        </w:r>
        <w:r w:rsidR="009F4F28">
          <w:rPr>
            <w:noProof/>
            <w:webHidden/>
          </w:rPr>
          <w:fldChar w:fldCharType="begin"/>
        </w:r>
        <w:r w:rsidR="009F4F28">
          <w:rPr>
            <w:noProof/>
            <w:webHidden/>
          </w:rPr>
          <w:instrText xml:space="preserve"> PAGEREF _Toc62205748 \h </w:instrText>
        </w:r>
        <w:r w:rsidR="009F4F28">
          <w:rPr>
            <w:noProof/>
            <w:webHidden/>
          </w:rPr>
        </w:r>
        <w:r w:rsidR="009F4F28">
          <w:rPr>
            <w:noProof/>
            <w:webHidden/>
          </w:rPr>
          <w:fldChar w:fldCharType="separate"/>
        </w:r>
        <w:r w:rsidR="009E7D05">
          <w:rPr>
            <w:noProof/>
            <w:webHidden/>
          </w:rPr>
          <w:t>6</w:t>
        </w:r>
        <w:r w:rsidR="009F4F28">
          <w:rPr>
            <w:noProof/>
            <w:webHidden/>
          </w:rPr>
          <w:fldChar w:fldCharType="end"/>
        </w:r>
      </w:hyperlink>
    </w:p>
    <w:p w14:paraId="404ADCC8" w14:textId="262CF069" w:rsidR="009F4F28" w:rsidRDefault="00C54130">
      <w:pPr>
        <w:pStyle w:val="TOC1"/>
        <w:rPr>
          <w:rFonts w:asciiTheme="minorHAnsi" w:eastAsiaTheme="minorEastAsia" w:hAnsiTheme="minorHAnsi" w:cstheme="minorBidi"/>
          <w:noProof/>
          <w:lang w:val="de-AT" w:eastAsia="de-AT" w:bidi="ar-SA"/>
        </w:rPr>
      </w:pPr>
      <w:hyperlink w:anchor="_Toc62205749" w:history="1">
        <w:r w:rsidR="009F4F28" w:rsidRPr="0099522D">
          <w:rPr>
            <w:rStyle w:val="Hyperlink"/>
            <w:noProof/>
          </w:rPr>
          <w:t>7. Annex</w:t>
        </w:r>
        <w:r w:rsidR="009F4F28">
          <w:rPr>
            <w:noProof/>
            <w:webHidden/>
          </w:rPr>
          <w:tab/>
        </w:r>
        <w:r w:rsidR="009F4F28">
          <w:rPr>
            <w:noProof/>
            <w:webHidden/>
          </w:rPr>
          <w:fldChar w:fldCharType="begin"/>
        </w:r>
        <w:r w:rsidR="009F4F28">
          <w:rPr>
            <w:noProof/>
            <w:webHidden/>
          </w:rPr>
          <w:instrText xml:space="preserve"> PAGEREF _Toc62205749 \h </w:instrText>
        </w:r>
        <w:r w:rsidR="009F4F28">
          <w:rPr>
            <w:noProof/>
            <w:webHidden/>
          </w:rPr>
        </w:r>
        <w:r w:rsidR="009F4F28">
          <w:rPr>
            <w:noProof/>
            <w:webHidden/>
          </w:rPr>
          <w:fldChar w:fldCharType="separate"/>
        </w:r>
        <w:r w:rsidR="009E7D05">
          <w:rPr>
            <w:noProof/>
            <w:webHidden/>
          </w:rPr>
          <w:t>7</w:t>
        </w:r>
        <w:r w:rsidR="009F4F28">
          <w:rPr>
            <w:noProof/>
            <w:webHidden/>
          </w:rPr>
          <w:fldChar w:fldCharType="end"/>
        </w:r>
      </w:hyperlink>
    </w:p>
    <w:p w14:paraId="1D67A9FD" w14:textId="1304BB6D" w:rsidR="00E21D46" w:rsidRPr="0034060B" w:rsidRDefault="00E21D46" w:rsidP="00232A22">
      <w:pPr>
        <w:pStyle w:val="BodyText"/>
        <w:spacing w:afterLines="120" w:after="288"/>
        <w:jc w:val="center"/>
        <w:rPr>
          <w:rFonts w:ascii="Calibri" w:hAnsi="Calibri"/>
        </w:rPr>
      </w:pPr>
      <w:r w:rsidRPr="00064231">
        <w:rPr>
          <w:rFonts w:ascii="Arial" w:hAnsi="Arial" w:cs="Arial"/>
        </w:rPr>
        <w:fldChar w:fldCharType="end"/>
      </w:r>
    </w:p>
    <w:p w14:paraId="2CF11053" w14:textId="165DAE5D" w:rsidR="00E21D46" w:rsidRDefault="00E21D46" w:rsidP="00E21D46">
      <w:pPr>
        <w:pStyle w:val="BodyText"/>
        <w:jc w:val="center"/>
        <w:rPr>
          <w:rFonts w:ascii="Arial" w:hAnsi="Arial" w:cs="Arial"/>
          <w:b/>
          <w:i/>
          <w:sz w:val="28"/>
          <w:szCs w:val="28"/>
        </w:rPr>
      </w:pPr>
      <w:r>
        <w:br w:type="page"/>
      </w:r>
    </w:p>
    <w:p w14:paraId="370C0995" w14:textId="77777777" w:rsidR="001A3C40" w:rsidRPr="00232A22" w:rsidRDefault="00E21D46" w:rsidP="00752B49">
      <w:pPr>
        <w:pStyle w:val="Heading1"/>
        <w:spacing w:before="480" w:after="240"/>
      </w:pPr>
      <w:bookmarkStart w:id="3" w:name="_Toc62205742"/>
      <w:r w:rsidRPr="00232A22">
        <w:lastRenderedPageBreak/>
        <w:t xml:space="preserve">1. </w:t>
      </w:r>
      <w:r w:rsidR="001A3C40" w:rsidRPr="00232A22">
        <w:t>Introduction</w:t>
      </w:r>
      <w:bookmarkEnd w:id="3"/>
    </w:p>
    <w:p w14:paraId="01CAE541" w14:textId="19141CAF" w:rsidR="00E21D46" w:rsidRPr="0059206C" w:rsidRDefault="00E21D46" w:rsidP="003F7D8B">
      <w:pPr>
        <w:autoSpaceDE w:val="0"/>
        <w:autoSpaceDN w:val="0"/>
        <w:adjustRightInd w:val="0"/>
        <w:ind w:firstLine="0"/>
        <w:jc w:val="both"/>
        <w:rPr>
          <w:rFonts w:ascii="Arial" w:hAnsi="Arial" w:cs="Arial"/>
        </w:rPr>
      </w:pPr>
      <w:r w:rsidRPr="0059206C">
        <w:rPr>
          <w:rFonts w:ascii="Arial" w:hAnsi="Arial" w:cs="Arial"/>
        </w:rPr>
        <w:t xml:space="preserve">This document is an inception report </w:t>
      </w:r>
      <w:r w:rsidR="0059206C" w:rsidRPr="0059206C">
        <w:rPr>
          <w:rFonts w:ascii="Arial" w:hAnsi="Arial" w:cs="Arial"/>
        </w:rPr>
        <w:t xml:space="preserve">for the evaluation of the </w:t>
      </w:r>
      <w:r w:rsidR="002334D5">
        <w:rPr>
          <w:rFonts w:ascii="Arial" w:hAnsi="Arial" w:cs="Arial"/>
        </w:rPr>
        <w:t>project</w:t>
      </w:r>
      <w:r w:rsidR="007A3323">
        <w:rPr>
          <w:rFonts w:ascii="Arial" w:hAnsi="Arial" w:cs="Arial"/>
        </w:rPr>
        <w:t xml:space="preserve"> Intellectual Property (IP) Management and Transfer of Technology: Promoting the </w:t>
      </w:r>
      <w:r w:rsidR="002E2B96">
        <w:rPr>
          <w:rFonts w:ascii="Arial" w:hAnsi="Arial" w:cs="Arial"/>
        </w:rPr>
        <w:t xml:space="preserve">Effective Use of IP </w:t>
      </w:r>
      <w:r w:rsidR="009154D5">
        <w:rPr>
          <w:rFonts w:ascii="Arial" w:hAnsi="Arial" w:cs="Arial"/>
        </w:rPr>
        <w:t>in Developing Countries, Least Developed Countries and Countries with Economies in Transition</w:t>
      </w:r>
      <w:r w:rsidR="009F40F9">
        <w:rPr>
          <w:rFonts w:ascii="Arial" w:hAnsi="Arial" w:cs="Arial"/>
        </w:rPr>
        <w:t>.</w:t>
      </w:r>
      <w:r w:rsidR="009F40F9" w:rsidRPr="009F40F9">
        <w:rPr>
          <w:rFonts w:ascii="Arial" w:hAnsi="Arial" w:cs="Arial"/>
        </w:rPr>
        <w:t xml:space="preserve"> </w:t>
      </w:r>
      <w:r w:rsidRPr="0059206C">
        <w:rPr>
          <w:rFonts w:ascii="Arial" w:hAnsi="Arial" w:cs="Arial"/>
        </w:rPr>
        <w:t>This document outline</w:t>
      </w:r>
      <w:r w:rsidR="009F40F9">
        <w:rPr>
          <w:rFonts w:ascii="Arial" w:hAnsi="Arial" w:cs="Arial"/>
        </w:rPr>
        <w:t>s</w:t>
      </w:r>
      <w:r w:rsidRPr="0059206C">
        <w:rPr>
          <w:rFonts w:ascii="Arial" w:hAnsi="Arial" w:cs="Arial"/>
        </w:rPr>
        <w:t xml:space="preserve"> the purpose, objectives, strategy, methodology and work plan of the evaluation. The final report will be based on this inception report, pending approval from </w:t>
      </w:r>
      <w:r w:rsidR="0059206C">
        <w:rPr>
          <w:rFonts w:ascii="Arial" w:hAnsi="Arial" w:cs="Arial"/>
        </w:rPr>
        <w:t>WIPO</w:t>
      </w:r>
      <w:r w:rsidR="0059206C" w:rsidRPr="0059206C">
        <w:rPr>
          <w:rFonts w:ascii="Arial" w:hAnsi="Arial" w:cs="Arial"/>
        </w:rPr>
        <w:t>.</w:t>
      </w:r>
    </w:p>
    <w:p w14:paraId="5FC99127" w14:textId="77777777" w:rsidR="00E21D46" w:rsidRPr="00232A22" w:rsidRDefault="00E21D46" w:rsidP="00752B49">
      <w:pPr>
        <w:pStyle w:val="Heading1"/>
        <w:spacing w:before="480" w:after="240"/>
      </w:pPr>
      <w:bookmarkStart w:id="4" w:name="_Toc62205743"/>
      <w:r w:rsidRPr="00232A22">
        <w:t>2. Purpose and Objectives</w:t>
      </w:r>
      <w:bookmarkEnd w:id="4"/>
    </w:p>
    <w:p w14:paraId="6FCF67A5" w14:textId="1F3D597D" w:rsidR="00E21D46" w:rsidRDefault="00E21D46" w:rsidP="00E21D46">
      <w:pPr>
        <w:spacing w:line="240" w:lineRule="atLeast"/>
        <w:ind w:firstLine="0"/>
        <w:jc w:val="both"/>
        <w:rPr>
          <w:rFonts w:ascii="Arial" w:hAnsi="Arial" w:cs="Arial"/>
        </w:rPr>
      </w:pPr>
      <w:r>
        <w:rPr>
          <w:rFonts w:ascii="Arial" w:hAnsi="Arial" w:cs="Arial"/>
        </w:rPr>
        <w:t xml:space="preserve">The main purpose of this evaluation is to assess implementation of the project and its overall performance. </w:t>
      </w:r>
      <w:r w:rsidR="00A84854" w:rsidRPr="00A84854">
        <w:rPr>
          <w:rFonts w:ascii="Arial" w:hAnsi="Arial" w:cs="Arial"/>
        </w:rPr>
        <w:t>This will feed into the decision-making process of the Committee on Development and Intellectual Property (CDIP).</w:t>
      </w:r>
    </w:p>
    <w:p w14:paraId="02C80886" w14:textId="77777777" w:rsidR="00E21D46" w:rsidRPr="00496A8A" w:rsidRDefault="00E21D46" w:rsidP="00E21D46">
      <w:pPr>
        <w:spacing w:line="240" w:lineRule="atLeast"/>
        <w:jc w:val="both"/>
        <w:rPr>
          <w:rFonts w:ascii="Arial" w:hAnsi="Arial" w:cs="Arial"/>
        </w:rPr>
      </w:pPr>
    </w:p>
    <w:p w14:paraId="4EFBBF97" w14:textId="77777777" w:rsidR="00E21D46" w:rsidRPr="00EA000B" w:rsidRDefault="00D85ED4" w:rsidP="0059206C">
      <w:pPr>
        <w:spacing w:line="240" w:lineRule="atLeast"/>
        <w:ind w:firstLine="0"/>
        <w:jc w:val="both"/>
        <w:rPr>
          <w:rFonts w:ascii="Arial" w:hAnsi="Arial" w:cs="Arial"/>
        </w:rPr>
      </w:pPr>
      <w:r>
        <w:rPr>
          <w:rFonts w:ascii="Arial" w:hAnsi="Arial" w:cs="Arial"/>
        </w:rPr>
        <w:t xml:space="preserve">The main objective of this evaluation is two-fold: </w:t>
      </w:r>
      <w:r w:rsidR="0059206C">
        <w:rPr>
          <w:rFonts w:ascii="Arial" w:hAnsi="Arial" w:cs="Arial"/>
        </w:rPr>
        <w:t xml:space="preserve"> </w:t>
      </w:r>
    </w:p>
    <w:p w14:paraId="2AF1E591" w14:textId="77777777" w:rsidR="00E21D46" w:rsidRDefault="00E21D46" w:rsidP="00E21D46">
      <w:pPr>
        <w:spacing w:line="240" w:lineRule="atLeast"/>
        <w:jc w:val="both"/>
        <w:rPr>
          <w:rFonts w:ascii="Arial" w:hAnsi="Arial" w:cs="Arial"/>
        </w:rPr>
      </w:pPr>
    </w:p>
    <w:p w14:paraId="1D00B0C3" w14:textId="77777777" w:rsidR="0059206C" w:rsidRPr="00777FD3" w:rsidRDefault="00D85ED4" w:rsidP="0059206C">
      <w:pPr>
        <w:pStyle w:val="ONUME"/>
        <w:numPr>
          <w:ilvl w:val="0"/>
          <w:numId w:val="25"/>
        </w:numPr>
        <w:rPr>
          <w:rFonts w:eastAsia="SimSun"/>
        </w:rPr>
      </w:pPr>
      <w:r>
        <w:rPr>
          <w:rFonts w:eastAsia="SimSun"/>
        </w:rPr>
        <w:t>Learning from experience during project implementation: what worked well and what did not work well for the benefit of continued activities in the field. This includes assessing the project design framework, project management, including monitoring and reporting tools, as well as measuring and reporting on results achieved to date and assessing the likelihood of sustainability of results achieved.</w:t>
      </w:r>
    </w:p>
    <w:p w14:paraId="3E89EE73" w14:textId="311D67C8" w:rsidR="0059206C" w:rsidRDefault="00D85ED4" w:rsidP="0059206C">
      <w:pPr>
        <w:pStyle w:val="ONUME"/>
        <w:numPr>
          <w:ilvl w:val="0"/>
          <w:numId w:val="25"/>
        </w:numPr>
        <w:rPr>
          <w:rFonts w:eastAsia="SimSun"/>
        </w:rPr>
      </w:pPr>
      <w:r>
        <w:rPr>
          <w:rFonts w:eastAsia="SimSun"/>
        </w:rPr>
        <w:t xml:space="preserve">Providing evidence-based evaluation information to support </w:t>
      </w:r>
      <w:r w:rsidR="00DC76F5">
        <w:rPr>
          <w:rFonts w:eastAsia="SimSun"/>
        </w:rPr>
        <w:t>CDIP</w:t>
      </w:r>
      <w:r>
        <w:rPr>
          <w:rFonts w:eastAsia="SimSun"/>
        </w:rPr>
        <w:t>’s decision-making process</w:t>
      </w:r>
      <w:r w:rsidR="002A3BB8">
        <w:rPr>
          <w:rFonts w:eastAsia="SimSun"/>
        </w:rPr>
        <w:t xml:space="preserve">. </w:t>
      </w:r>
    </w:p>
    <w:p w14:paraId="7039F0E6" w14:textId="19132D72" w:rsidR="00C30C03" w:rsidRDefault="003435AC" w:rsidP="00DC76F5">
      <w:pPr>
        <w:pStyle w:val="ONUME"/>
        <w:numPr>
          <w:ilvl w:val="0"/>
          <w:numId w:val="0"/>
        </w:numPr>
        <w:rPr>
          <w:rFonts w:eastAsia="SimSun"/>
        </w:rPr>
      </w:pPr>
      <w:r>
        <w:rPr>
          <w:rFonts w:eastAsia="SimSun"/>
        </w:rPr>
        <w:t xml:space="preserve">In particular, the evaluation will assess the extent to which the project has been </w:t>
      </w:r>
      <w:r w:rsidR="00C30C03">
        <w:rPr>
          <w:rFonts w:eastAsia="SimSun"/>
        </w:rPr>
        <w:t>successful in</w:t>
      </w:r>
    </w:p>
    <w:p w14:paraId="38ECD7DA" w14:textId="7EB16342" w:rsidR="00DC76F5" w:rsidRDefault="00DC76F5" w:rsidP="0094330F">
      <w:pPr>
        <w:pStyle w:val="ONUME"/>
        <w:numPr>
          <w:ilvl w:val="0"/>
          <w:numId w:val="0"/>
        </w:numPr>
        <w:spacing w:after="120"/>
        <w:rPr>
          <w:rFonts w:eastAsia="SimSun"/>
          <w:b/>
          <w:bCs/>
        </w:rPr>
      </w:pPr>
      <w:r w:rsidRPr="00DC76F5">
        <w:rPr>
          <w:rFonts w:eastAsia="SimSun"/>
        </w:rPr>
        <w:t xml:space="preserve">(a) </w:t>
      </w:r>
      <w:r w:rsidR="00CC6290">
        <w:rPr>
          <w:rFonts w:eastAsia="SimSun"/>
        </w:rPr>
        <w:t>Establishing a framework for more effectively targeting capacity building activities in the field of technology transfer</w:t>
      </w:r>
      <w:r w:rsidRPr="00DC76F5">
        <w:rPr>
          <w:rFonts w:eastAsia="SimSun"/>
        </w:rPr>
        <w:t>;</w:t>
      </w:r>
      <w:r w:rsidR="00CC6290">
        <w:rPr>
          <w:rFonts w:eastAsia="SimSun"/>
        </w:rPr>
        <w:t xml:space="preserve"> and</w:t>
      </w:r>
      <w:r>
        <w:rPr>
          <w:rFonts w:eastAsia="SimSun"/>
        </w:rPr>
        <w:br/>
      </w:r>
      <w:r>
        <w:rPr>
          <w:rFonts w:eastAsia="SimSun"/>
        </w:rPr>
        <w:br/>
      </w:r>
      <w:r w:rsidRPr="00DC76F5">
        <w:rPr>
          <w:rFonts w:eastAsia="SimSun"/>
        </w:rPr>
        <w:t xml:space="preserve">(b) </w:t>
      </w:r>
      <w:r w:rsidR="00CC6290">
        <w:rPr>
          <w:rFonts w:eastAsia="SimSun"/>
        </w:rPr>
        <w:t xml:space="preserve">Creating capacity </w:t>
      </w:r>
      <w:r w:rsidR="00E93920">
        <w:rPr>
          <w:rFonts w:eastAsia="SimSun"/>
        </w:rPr>
        <w:t>in IP management and transfer of technologies amongst the key role players in the categories of funders, developers, managers, and users of IP.</w:t>
      </w:r>
      <w:r>
        <w:rPr>
          <w:rFonts w:eastAsia="SimSun"/>
        </w:rPr>
        <w:br/>
      </w:r>
    </w:p>
    <w:p w14:paraId="43E4A240" w14:textId="45CBE9AE" w:rsidR="00E21D46" w:rsidRPr="00232A22" w:rsidRDefault="00E21D46" w:rsidP="00752B49">
      <w:pPr>
        <w:pStyle w:val="Heading1"/>
        <w:pBdr>
          <w:bottom w:val="single" w:sz="12" w:space="0" w:color="365F91"/>
        </w:pBdr>
        <w:spacing w:before="120" w:after="240"/>
      </w:pPr>
      <w:bookmarkStart w:id="5" w:name="_Toc62205744"/>
      <w:r w:rsidRPr="00232A22">
        <w:t>3. Evaluation Strategy</w:t>
      </w:r>
      <w:bookmarkEnd w:id="5"/>
    </w:p>
    <w:p w14:paraId="41876718" w14:textId="77777777" w:rsidR="00E21D46" w:rsidRDefault="00E21D46" w:rsidP="0094330F">
      <w:pPr>
        <w:numPr>
          <w:ilvl w:val="0"/>
          <w:numId w:val="23"/>
        </w:numPr>
        <w:spacing w:before="120" w:after="120" w:line="240" w:lineRule="atLeast"/>
        <w:ind w:left="418"/>
        <w:jc w:val="both"/>
        <w:rPr>
          <w:rFonts w:ascii="Arial" w:hAnsi="Arial" w:cs="Arial"/>
        </w:rPr>
      </w:pPr>
      <w:r w:rsidRPr="00496A8A">
        <w:rPr>
          <w:rFonts w:ascii="Arial" w:hAnsi="Arial" w:cs="Arial"/>
        </w:rPr>
        <w:t>T</w:t>
      </w:r>
      <w:r>
        <w:rPr>
          <w:rFonts w:ascii="Arial" w:hAnsi="Arial" w:cs="Arial"/>
        </w:rPr>
        <w:t xml:space="preserve">he evaluation will take a participatory approach and involve all relevant stakeholders in the different steps of the evaluation, as far as feasible. </w:t>
      </w:r>
    </w:p>
    <w:p w14:paraId="232656D9" w14:textId="77777777" w:rsidR="00E21D46" w:rsidRDefault="00E21D46" w:rsidP="0094330F">
      <w:pPr>
        <w:numPr>
          <w:ilvl w:val="0"/>
          <w:numId w:val="23"/>
        </w:numPr>
        <w:spacing w:before="120" w:after="120" w:line="240" w:lineRule="atLeast"/>
        <w:ind w:left="420"/>
        <w:jc w:val="both"/>
        <w:rPr>
          <w:rFonts w:ascii="Arial" w:hAnsi="Arial" w:cs="Arial"/>
        </w:rPr>
      </w:pPr>
      <w:r>
        <w:rPr>
          <w:rFonts w:ascii="Arial" w:hAnsi="Arial" w:cs="Arial"/>
        </w:rPr>
        <w:t>The i</w:t>
      </w:r>
      <w:r w:rsidRPr="00496A8A">
        <w:rPr>
          <w:rFonts w:ascii="Arial" w:hAnsi="Arial" w:cs="Arial"/>
        </w:rPr>
        <w:t xml:space="preserve">nformation and data will be gathered from multiple </w:t>
      </w:r>
      <w:r>
        <w:rPr>
          <w:rFonts w:ascii="Arial" w:hAnsi="Arial" w:cs="Arial"/>
        </w:rPr>
        <w:t>sources</w:t>
      </w:r>
      <w:r w:rsidRPr="00496A8A">
        <w:rPr>
          <w:rFonts w:ascii="Arial" w:hAnsi="Arial" w:cs="Arial"/>
        </w:rPr>
        <w:t xml:space="preserve"> using different research methods in or</w:t>
      </w:r>
      <w:r>
        <w:rPr>
          <w:rFonts w:ascii="Arial" w:hAnsi="Arial" w:cs="Arial"/>
        </w:rPr>
        <w:t>der to be able to triangulate a</w:t>
      </w:r>
      <w:r w:rsidR="00BC18E4">
        <w:rPr>
          <w:rFonts w:ascii="Arial" w:hAnsi="Arial" w:cs="Arial"/>
        </w:rPr>
        <w:t>n</w:t>
      </w:r>
      <w:r w:rsidRPr="00496A8A">
        <w:rPr>
          <w:rFonts w:ascii="Arial" w:hAnsi="Arial" w:cs="Arial"/>
        </w:rPr>
        <w:t>d cross-reference the results drawn</w:t>
      </w:r>
      <w:r>
        <w:rPr>
          <w:rFonts w:ascii="Arial" w:hAnsi="Arial" w:cs="Arial"/>
        </w:rPr>
        <w:t xml:space="preserve">. </w:t>
      </w:r>
    </w:p>
    <w:p w14:paraId="460DE817" w14:textId="23D0A89F" w:rsidR="00D85ED4" w:rsidRDefault="00E21D46" w:rsidP="0094330F">
      <w:pPr>
        <w:numPr>
          <w:ilvl w:val="0"/>
          <w:numId w:val="23"/>
        </w:numPr>
        <w:spacing w:before="120" w:after="120" w:line="240" w:lineRule="atLeast"/>
        <w:ind w:left="418"/>
        <w:jc w:val="both"/>
        <w:rPr>
          <w:rFonts w:ascii="Arial" w:hAnsi="Arial" w:cs="Arial"/>
        </w:rPr>
      </w:pPr>
      <w:r>
        <w:rPr>
          <w:rFonts w:ascii="Arial" w:hAnsi="Arial" w:cs="Arial"/>
        </w:rPr>
        <w:t xml:space="preserve">The evaluation will find a balance between questions of </w:t>
      </w:r>
      <w:r w:rsidR="000A4A80">
        <w:rPr>
          <w:rFonts w:ascii="Arial" w:hAnsi="Arial" w:cs="Arial"/>
        </w:rPr>
        <w:t>project design</w:t>
      </w:r>
      <w:r>
        <w:rPr>
          <w:rFonts w:ascii="Arial" w:hAnsi="Arial" w:cs="Arial"/>
        </w:rPr>
        <w:t xml:space="preserve"> (“what worked</w:t>
      </w:r>
      <w:r w:rsidR="000F6FC1">
        <w:rPr>
          <w:rFonts w:ascii="Arial" w:hAnsi="Arial" w:cs="Arial"/>
        </w:rPr>
        <w:t>?</w:t>
      </w:r>
      <w:r>
        <w:rPr>
          <w:rFonts w:ascii="Arial" w:hAnsi="Arial" w:cs="Arial"/>
        </w:rPr>
        <w:t>”) and questions of effectiveness (“what was achieved</w:t>
      </w:r>
      <w:r w:rsidR="000F6FC1">
        <w:rPr>
          <w:rFonts w:ascii="Arial" w:hAnsi="Arial" w:cs="Arial"/>
        </w:rPr>
        <w:t>?</w:t>
      </w:r>
      <w:r>
        <w:rPr>
          <w:rFonts w:ascii="Arial" w:hAnsi="Arial" w:cs="Arial"/>
        </w:rPr>
        <w:t xml:space="preserve">”). </w:t>
      </w:r>
      <w:r w:rsidR="00D15DB4">
        <w:rPr>
          <w:rFonts w:ascii="Arial" w:hAnsi="Arial" w:cs="Arial"/>
        </w:rPr>
        <w:t xml:space="preserve">Moreover, it will include questions on the likelihood of sustainability of the results achieved. </w:t>
      </w:r>
      <w:r>
        <w:rPr>
          <w:rFonts w:ascii="Arial" w:hAnsi="Arial" w:cs="Arial"/>
        </w:rPr>
        <w:t xml:space="preserve">This will directly support meeting the above-mentioned objectives. </w:t>
      </w:r>
    </w:p>
    <w:p w14:paraId="3B52531E" w14:textId="3D910EE0" w:rsidR="007B2EAA" w:rsidRPr="00752B49" w:rsidRDefault="00E21D46" w:rsidP="00752B49">
      <w:pPr>
        <w:pStyle w:val="Heading1"/>
        <w:spacing w:before="360" w:after="240"/>
      </w:pPr>
      <w:bookmarkStart w:id="6" w:name="_Toc62205745"/>
      <w:r w:rsidRPr="00232A22">
        <w:t>4. Evaluation Framework</w:t>
      </w:r>
      <w:bookmarkEnd w:id="6"/>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0459C0" w:rsidRPr="00D26EED" w14:paraId="298B0835" w14:textId="77777777" w:rsidTr="00312638">
        <w:trPr>
          <w:trHeight w:val="242"/>
        </w:trPr>
        <w:tc>
          <w:tcPr>
            <w:tcW w:w="3261" w:type="dxa"/>
            <w:tcBorders>
              <w:bottom w:val="single" w:sz="4" w:space="0" w:color="auto"/>
            </w:tcBorders>
          </w:tcPr>
          <w:p w14:paraId="604B7878" w14:textId="77777777" w:rsidR="000459C0" w:rsidRPr="00A868C3" w:rsidRDefault="000459C0" w:rsidP="00312638">
            <w:pPr>
              <w:spacing w:line="240" w:lineRule="atLeast"/>
              <w:rPr>
                <w:rFonts w:ascii="Arial" w:hAnsi="Arial" w:cs="Arial"/>
                <w:b/>
                <w:sz w:val="20"/>
                <w:szCs w:val="20"/>
              </w:rPr>
            </w:pPr>
            <w:r w:rsidRPr="00A868C3">
              <w:rPr>
                <w:rFonts w:ascii="Arial" w:hAnsi="Arial" w:cs="Arial"/>
                <w:b/>
                <w:sz w:val="20"/>
                <w:szCs w:val="20"/>
              </w:rPr>
              <w:t>Theme and questions</w:t>
            </w:r>
          </w:p>
        </w:tc>
        <w:tc>
          <w:tcPr>
            <w:tcW w:w="1843" w:type="dxa"/>
            <w:tcBorders>
              <w:bottom w:val="single" w:sz="4" w:space="0" w:color="auto"/>
            </w:tcBorders>
          </w:tcPr>
          <w:p w14:paraId="4A5973E0" w14:textId="77777777" w:rsidR="000459C0" w:rsidRPr="00A868C3" w:rsidRDefault="000459C0" w:rsidP="00481AFE">
            <w:pPr>
              <w:spacing w:line="240" w:lineRule="atLeast"/>
              <w:ind w:firstLine="0"/>
              <w:rPr>
                <w:rFonts w:ascii="Arial" w:hAnsi="Arial" w:cs="Arial"/>
                <w:b/>
                <w:sz w:val="20"/>
                <w:szCs w:val="20"/>
              </w:rPr>
            </w:pPr>
            <w:r>
              <w:rPr>
                <w:rFonts w:ascii="Arial" w:hAnsi="Arial" w:cs="Arial"/>
                <w:b/>
                <w:sz w:val="20"/>
                <w:szCs w:val="20"/>
              </w:rPr>
              <w:t>Proposed indicators</w:t>
            </w:r>
          </w:p>
        </w:tc>
        <w:tc>
          <w:tcPr>
            <w:tcW w:w="1936" w:type="dxa"/>
            <w:tcBorders>
              <w:bottom w:val="single" w:sz="4" w:space="0" w:color="auto"/>
            </w:tcBorders>
          </w:tcPr>
          <w:p w14:paraId="64BF41DF" w14:textId="77777777" w:rsidR="000459C0" w:rsidRPr="00A868C3" w:rsidRDefault="000459C0" w:rsidP="00481AFE">
            <w:pPr>
              <w:spacing w:line="240" w:lineRule="atLeast"/>
              <w:ind w:firstLine="0"/>
              <w:rPr>
                <w:rFonts w:ascii="Arial" w:hAnsi="Arial" w:cs="Arial"/>
                <w:b/>
                <w:sz w:val="20"/>
                <w:szCs w:val="20"/>
              </w:rPr>
            </w:pPr>
            <w:r w:rsidRPr="00A868C3">
              <w:rPr>
                <w:rFonts w:ascii="Arial" w:hAnsi="Arial" w:cs="Arial"/>
                <w:b/>
                <w:sz w:val="20"/>
                <w:szCs w:val="20"/>
              </w:rPr>
              <w:t>Data collection tools</w:t>
            </w:r>
          </w:p>
        </w:tc>
        <w:tc>
          <w:tcPr>
            <w:tcW w:w="2033" w:type="dxa"/>
            <w:tcBorders>
              <w:bottom w:val="single" w:sz="4" w:space="0" w:color="auto"/>
            </w:tcBorders>
          </w:tcPr>
          <w:p w14:paraId="184EFEA0" w14:textId="77777777" w:rsidR="000459C0" w:rsidRPr="00A868C3" w:rsidRDefault="000459C0" w:rsidP="00481AFE">
            <w:pPr>
              <w:spacing w:line="240" w:lineRule="atLeast"/>
              <w:ind w:firstLine="0"/>
              <w:rPr>
                <w:rFonts w:ascii="Arial" w:hAnsi="Arial" w:cs="Arial"/>
                <w:b/>
                <w:sz w:val="20"/>
                <w:szCs w:val="20"/>
              </w:rPr>
            </w:pPr>
            <w:r w:rsidRPr="00A868C3">
              <w:rPr>
                <w:rFonts w:ascii="Arial" w:hAnsi="Arial" w:cs="Arial"/>
                <w:b/>
                <w:sz w:val="20"/>
                <w:szCs w:val="20"/>
              </w:rPr>
              <w:t>Sources of information</w:t>
            </w:r>
          </w:p>
        </w:tc>
      </w:tr>
      <w:tr w:rsidR="000459C0" w:rsidRPr="007B0A5E" w14:paraId="415042B8" w14:textId="77777777" w:rsidTr="00312638">
        <w:trPr>
          <w:trHeight w:val="242"/>
        </w:trPr>
        <w:tc>
          <w:tcPr>
            <w:tcW w:w="9073" w:type="dxa"/>
            <w:gridSpan w:val="4"/>
            <w:tcBorders>
              <w:bottom w:val="single" w:sz="4" w:space="0" w:color="auto"/>
            </w:tcBorders>
          </w:tcPr>
          <w:p w14:paraId="55C6A90D" w14:textId="77777777" w:rsidR="000459C0" w:rsidRPr="0066637F" w:rsidRDefault="000459C0" w:rsidP="00312638">
            <w:pPr>
              <w:rPr>
                <w:rFonts w:ascii="Arial" w:hAnsi="Arial" w:cs="Arial"/>
                <w:b/>
              </w:rPr>
            </w:pPr>
            <w:r>
              <w:rPr>
                <w:rFonts w:ascii="Arial" w:hAnsi="Arial" w:cs="Arial"/>
                <w:b/>
              </w:rPr>
              <w:t xml:space="preserve">Project design and management  </w:t>
            </w:r>
            <w:r w:rsidRPr="0066637F">
              <w:rPr>
                <w:rFonts w:ascii="Arial" w:hAnsi="Arial" w:cs="Arial"/>
                <w:b/>
              </w:rPr>
              <w:t xml:space="preserve"> </w:t>
            </w:r>
          </w:p>
        </w:tc>
      </w:tr>
      <w:tr w:rsidR="00DA7370" w:rsidRPr="0066637F" w14:paraId="3C5970E5" w14:textId="77777777" w:rsidTr="00312638">
        <w:trPr>
          <w:trHeight w:val="242"/>
        </w:trPr>
        <w:tc>
          <w:tcPr>
            <w:tcW w:w="3261" w:type="dxa"/>
            <w:tcBorders>
              <w:bottom w:val="single" w:sz="4" w:space="0" w:color="auto"/>
            </w:tcBorders>
          </w:tcPr>
          <w:p w14:paraId="3F1C755E" w14:textId="77777777" w:rsidR="00DA7370" w:rsidRPr="00DA7370" w:rsidRDefault="003C00F6" w:rsidP="00312638">
            <w:pPr>
              <w:ind w:firstLine="0"/>
              <w:rPr>
                <w:rFonts w:ascii="Arial" w:hAnsi="Arial" w:cs="Arial"/>
                <w:sz w:val="20"/>
                <w:szCs w:val="20"/>
              </w:rPr>
            </w:pPr>
            <w:r>
              <w:rPr>
                <w:rFonts w:ascii="Arial" w:hAnsi="Arial" w:cs="Arial"/>
                <w:sz w:val="20"/>
                <w:szCs w:val="20"/>
              </w:rPr>
              <w:t>1</w:t>
            </w:r>
            <w:r w:rsidR="00DA7370" w:rsidRPr="00DA7370">
              <w:rPr>
                <w:rFonts w:ascii="Arial" w:hAnsi="Arial" w:cs="Arial"/>
                <w:sz w:val="20"/>
                <w:szCs w:val="20"/>
              </w:rPr>
              <w:t>. Appropriateness of t</w:t>
            </w:r>
            <w:r w:rsidR="00D85ED4">
              <w:rPr>
                <w:rFonts w:ascii="Arial" w:hAnsi="Arial" w:cs="Arial"/>
                <w:sz w:val="20"/>
                <w:szCs w:val="20"/>
              </w:rPr>
              <w:t xml:space="preserve">he initial project document as a guide for project </w:t>
            </w:r>
            <w:r w:rsidR="00DA7370" w:rsidRPr="00DA7370">
              <w:rPr>
                <w:rFonts w:ascii="Arial" w:hAnsi="Arial" w:cs="Arial"/>
                <w:sz w:val="20"/>
                <w:szCs w:val="20"/>
              </w:rPr>
              <w:t>implementation and assessment of results</w:t>
            </w:r>
            <w:r w:rsidR="00D85ED4">
              <w:rPr>
                <w:rFonts w:ascii="Arial" w:hAnsi="Arial" w:cs="Arial"/>
                <w:sz w:val="20"/>
                <w:szCs w:val="20"/>
              </w:rPr>
              <w:t xml:space="preserve"> achieved</w:t>
            </w:r>
            <w:r w:rsidR="00DA7370" w:rsidRPr="00DA7370">
              <w:rPr>
                <w:rFonts w:ascii="Arial" w:hAnsi="Arial" w:cs="Arial"/>
                <w:sz w:val="20"/>
                <w:szCs w:val="20"/>
              </w:rPr>
              <w:t>.</w:t>
            </w:r>
          </w:p>
        </w:tc>
        <w:tc>
          <w:tcPr>
            <w:tcW w:w="1843" w:type="dxa"/>
            <w:tcBorders>
              <w:bottom w:val="single" w:sz="4" w:space="0" w:color="auto"/>
            </w:tcBorders>
          </w:tcPr>
          <w:p w14:paraId="41CF7FE6" w14:textId="77777777" w:rsidR="00DA7370" w:rsidRPr="00DA7370" w:rsidRDefault="0055071D" w:rsidP="0055071D">
            <w:pPr>
              <w:ind w:firstLine="0"/>
              <w:rPr>
                <w:rFonts w:ascii="Arial" w:hAnsi="Arial" w:cs="Arial"/>
                <w:sz w:val="20"/>
                <w:szCs w:val="20"/>
              </w:rPr>
            </w:pPr>
            <w:r>
              <w:rPr>
                <w:rFonts w:ascii="Arial" w:hAnsi="Arial" w:cs="Arial"/>
                <w:sz w:val="20"/>
                <w:szCs w:val="20"/>
              </w:rPr>
              <w:t>M</w:t>
            </w:r>
            <w:r w:rsidR="00DA7370" w:rsidRPr="00DA7370">
              <w:rPr>
                <w:rFonts w:ascii="Arial" w:hAnsi="Arial" w:cs="Arial"/>
                <w:sz w:val="20"/>
                <w:szCs w:val="20"/>
              </w:rPr>
              <w:t>odifications</w:t>
            </w:r>
            <w:r>
              <w:rPr>
                <w:rFonts w:ascii="Arial" w:hAnsi="Arial" w:cs="Arial"/>
                <w:sz w:val="20"/>
                <w:szCs w:val="20"/>
              </w:rPr>
              <w:t xml:space="preserve"> required </w:t>
            </w:r>
            <w:r w:rsidR="00DA7370" w:rsidRPr="00DA7370">
              <w:rPr>
                <w:rFonts w:ascii="Arial" w:hAnsi="Arial" w:cs="Arial"/>
                <w:sz w:val="20"/>
                <w:szCs w:val="20"/>
              </w:rPr>
              <w:t xml:space="preserve">during the implementation of the project </w:t>
            </w:r>
          </w:p>
        </w:tc>
        <w:tc>
          <w:tcPr>
            <w:tcW w:w="1936" w:type="dxa"/>
            <w:tcBorders>
              <w:bottom w:val="single" w:sz="4" w:space="0" w:color="auto"/>
            </w:tcBorders>
          </w:tcPr>
          <w:p w14:paraId="506A71D8"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1E9E5CC3" w14:textId="77777777" w:rsidR="00DA7370" w:rsidRPr="009A43CD" w:rsidRDefault="00E40505" w:rsidP="00B41410">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r>
            <w:r w:rsidR="006934A8">
              <w:rPr>
                <w:rFonts w:ascii="Arial" w:hAnsi="Arial" w:cs="Arial"/>
                <w:sz w:val="20"/>
                <w:szCs w:val="20"/>
              </w:rPr>
              <w:t>External stakeholders</w:t>
            </w:r>
          </w:p>
        </w:tc>
      </w:tr>
      <w:tr w:rsidR="00DA7370" w:rsidRPr="0066637F" w14:paraId="3401ED4E" w14:textId="77777777" w:rsidTr="00312638">
        <w:trPr>
          <w:trHeight w:val="242"/>
        </w:trPr>
        <w:tc>
          <w:tcPr>
            <w:tcW w:w="3261" w:type="dxa"/>
            <w:tcBorders>
              <w:bottom w:val="single" w:sz="4" w:space="0" w:color="auto"/>
            </w:tcBorders>
          </w:tcPr>
          <w:p w14:paraId="7DC30311" w14:textId="4FAA0BE7" w:rsidR="00DA7370" w:rsidRDefault="003C00F6" w:rsidP="003C00F6">
            <w:pPr>
              <w:ind w:firstLine="0"/>
              <w:rPr>
                <w:rFonts w:ascii="Arial" w:hAnsi="Arial" w:cs="Arial"/>
                <w:sz w:val="20"/>
                <w:szCs w:val="20"/>
              </w:rPr>
            </w:pPr>
            <w:r>
              <w:rPr>
                <w:rFonts w:ascii="Arial" w:hAnsi="Arial" w:cs="Arial"/>
                <w:sz w:val="20"/>
                <w:szCs w:val="20"/>
              </w:rPr>
              <w:t>2</w:t>
            </w:r>
            <w:r w:rsidR="00DA7370" w:rsidRPr="00DA7370">
              <w:rPr>
                <w:rFonts w:ascii="Arial" w:hAnsi="Arial" w:cs="Arial"/>
                <w:sz w:val="20"/>
                <w:szCs w:val="20"/>
              </w:rPr>
              <w:t xml:space="preserve">. </w:t>
            </w:r>
            <w:r>
              <w:rPr>
                <w:rFonts w:ascii="Arial" w:hAnsi="Arial" w:cs="Arial"/>
                <w:sz w:val="20"/>
                <w:szCs w:val="20"/>
              </w:rPr>
              <w:t>T</w:t>
            </w:r>
            <w:r w:rsidRPr="003C00F6">
              <w:rPr>
                <w:rFonts w:ascii="Arial" w:hAnsi="Arial" w:cs="Arial"/>
                <w:sz w:val="20"/>
                <w:szCs w:val="20"/>
              </w:rPr>
              <w:t>he project monitoring, self-evaluation and reporting tools and analysis of whether they were useful and adequate to provide the project team and key stakeholders with relevant informati</w:t>
            </w:r>
            <w:r>
              <w:rPr>
                <w:rFonts w:ascii="Arial" w:hAnsi="Arial" w:cs="Arial"/>
                <w:sz w:val="20"/>
                <w:szCs w:val="20"/>
              </w:rPr>
              <w:t>on for decision-making purposes.</w:t>
            </w:r>
          </w:p>
          <w:p w14:paraId="4E4CC2AE" w14:textId="0CAA5672" w:rsidR="00DA5337" w:rsidRPr="00DA7370" w:rsidRDefault="00DA5337" w:rsidP="003C00F6">
            <w:pPr>
              <w:ind w:firstLine="0"/>
              <w:rPr>
                <w:rFonts w:ascii="Arial" w:hAnsi="Arial" w:cs="Arial"/>
                <w:sz w:val="20"/>
                <w:szCs w:val="20"/>
              </w:rPr>
            </w:pPr>
          </w:p>
        </w:tc>
        <w:tc>
          <w:tcPr>
            <w:tcW w:w="1843" w:type="dxa"/>
            <w:tcBorders>
              <w:bottom w:val="single" w:sz="4" w:space="0" w:color="auto"/>
            </w:tcBorders>
          </w:tcPr>
          <w:p w14:paraId="71D55D9B" w14:textId="77777777" w:rsidR="00DA7370" w:rsidRPr="00DA7370" w:rsidRDefault="0055071D" w:rsidP="00B41410">
            <w:pPr>
              <w:ind w:firstLine="0"/>
              <w:rPr>
                <w:rFonts w:ascii="Arial" w:hAnsi="Arial" w:cs="Arial"/>
                <w:sz w:val="20"/>
                <w:szCs w:val="20"/>
              </w:rPr>
            </w:pPr>
            <w:r>
              <w:rPr>
                <w:rFonts w:ascii="Arial" w:hAnsi="Arial" w:cs="Arial"/>
                <w:sz w:val="20"/>
                <w:szCs w:val="20"/>
              </w:rPr>
              <w:t>Level of usefulness of monitoring and reporting tools</w:t>
            </w:r>
          </w:p>
        </w:tc>
        <w:tc>
          <w:tcPr>
            <w:tcW w:w="1936" w:type="dxa"/>
            <w:tcBorders>
              <w:bottom w:val="single" w:sz="4" w:space="0" w:color="auto"/>
            </w:tcBorders>
          </w:tcPr>
          <w:p w14:paraId="2174FFB1"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2081F0DC" w14:textId="77777777" w:rsidR="00DA7370" w:rsidRPr="009A43CD" w:rsidRDefault="006934A8" w:rsidP="006934A8">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7CFF7138" w14:textId="77777777" w:rsidTr="00312638">
        <w:trPr>
          <w:trHeight w:val="242"/>
        </w:trPr>
        <w:tc>
          <w:tcPr>
            <w:tcW w:w="3261" w:type="dxa"/>
            <w:tcBorders>
              <w:bottom w:val="single" w:sz="4" w:space="0" w:color="auto"/>
            </w:tcBorders>
          </w:tcPr>
          <w:p w14:paraId="48F9AAD1" w14:textId="77777777" w:rsidR="00DA7370" w:rsidRPr="00DA7370" w:rsidRDefault="003C00F6" w:rsidP="00312638">
            <w:pPr>
              <w:ind w:firstLine="0"/>
              <w:rPr>
                <w:rFonts w:ascii="Arial" w:hAnsi="Arial" w:cs="Arial"/>
                <w:sz w:val="20"/>
                <w:szCs w:val="20"/>
              </w:rPr>
            </w:pPr>
            <w:r>
              <w:rPr>
                <w:rFonts w:ascii="Arial" w:hAnsi="Arial" w:cs="Arial"/>
                <w:sz w:val="20"/>
                <w:szCs w:val="20"/>
              </w:rPr>
              <w:t>3</w:t>
            </w:r>
            <w:r w:rsidR="00DA7370" w:rsidRPr="00DA7370">
              <w:rPr>
                <w:rFonts w:ascii="Arial" w:hAnsi="Arial" w:cs="Arial"/>
                <w:sz w:val="20"/>
                <w:szCs w:val="20"/>
              </w:rPr>
              <w:t xml:space="preserve">. The extent to which other entities within the Secretariat have contributed and enabled an effective and efficient project implementation. </w:t>
            </w:r>
          </w:p>
        </w:tc>
        <w:tc>
          <w:tcPr>
            <w:tcW w:w="1843" w:type="dxa"/>
            <w:tcBorders>
              <w:bottom w:val="single" w:sz="4" w:space="0" w:color="auto"/>
            </w:tcBorders>
          </w:tcPr>
          <w:p w14:paraId="2D1AF9D4" w14:textId="77777777" w:rsidR="00DA7370" w:rsidRPr="00DA7370" w:rsidRDefault="00DA7370" w:rsidP="00B41410">
            <w:pPr>
              <w:ind w:firstLine="0"/>
              <w:rPr>
                <w:rFonts w:ascii="Arial" w:hAnsi="Arial" w:cs="Arial"/>
                <w:sz w:val="20"/>
                <w:szCs w:val="20"/>
              </w:rPr>
            </w:pPr>
            <w:r w:rsidRPr="00DA7370">
              <w:rPr>
                <w:rFonts w:ascii="Arial" w:hAnsi="Arial" w:cs="Arial"/>
                <w:sz w:val="20"/>
                <w:szCs w:val="20"/>
              </w:rPr>
              <w:t>Number of WIPO units involved in the project and their contribution</w:t>
            </w:r>
          </w:p>
        </w:tc>
        <w:tc>
          <w:tcPr>
            <w:tcW w:w="1936" w:type="dxa"/>
            <w:tcBorders>
              <w:bottom w:val="single" w:sz="4" w:space="0" w:color="auto"/>
            </w:tcBorders>
          </w:tcPr>
          <w:p w14:paraId="7EEF150D"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3507882A" w14:textId="77777777" w:rsidR="00DA7370" w:rsidRPr="009A43CD" w:rsidRDefault="006934A8" w:rsidP="00B41410">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41D3C240" w14:textId="77777777" w:rsidTr="00312638">
        <w:trPr>
          <w:trHeight w:val="242"/>
        </w:trPr>
        <w:tc>
          <w:tcPr>
            <w:tcW w:w="3261" w:type="dxa"/>
            <w:tcBorders>
              <w:bottom w:val="single" w:sz="4" w:space="0" w:color="auto"/>
            </w:tcBorders>
          </w:tcPr>
          <w:p w14:paraId="6EA779DC" w14:textId="77777777" w:rsidR="00DA7370" w:rsidRPr="00DA7370" w:rsidRDefault="003C00F6" w:rsidP="00312638">
            <w:pPr>
              <w:ind w:firstLine="0"/>
              <w:rPr>
                <w:rFonts w:ascii="Arial" w:hAnsi="Arial" w:cs="Arial"/>
                <w:sz w:val="20"/>
                <w:szCs w:val="20"/>
              </w:rPr>
            </w:pPr>
            <w:r>
              <w:rPr>
                <w:rFonts w:ascii="Arial" w:hAnsi="Arial" w:cs="Arial"/>
                <w:sz w:val="20"/>
                <w:szCs w:val="20"/>
              </w:rPr>
              <w:t>4</w:t>
            </w:r>
            <w:r w:rsidR="00DA7370" w:rsidRPr="00DA7370">
              <w:rPr>
                <w:rFonts w:ascii="Arial" w:hAnsi="Arial" w:cs="Arial"/>
                <w:sz w:val="20"/>
                <w:szCs w:val="20"/>
              </w:rPr>
              <w:t xml:space="preserve">. The extent to which the risks identified in the initial project document have materialized or been mitigated. </w:t>
            </w:r>
          </w:p>
        </w:tc>
        <w:tc>
          <w:tcPr>
            <w:tcW w:w="1843" w:type="dxa"/>
            <w:tcBorders>
              <w:bottom w:val="single" w:sz="4" w:space="0" w:color="auto"/>
            </w:tcBorders>
          </w:tcPr>
          <w:p w14:paraId="29FAEB54" w14:textId="77777777" w:rsidR="00DA7370" w:rsidRPr="00DA7370" w:rsidRDefault="0055071D" w:rsidP="0055071D">
            <w:pPr>
              <w:ind w:firstLine="0"/>
              <w:rPr>
                <w:rFonts w:ascii="Arial" w:hAnsi="Arial" w:cs="Arial"/>
                <w:sz w:val="20"/>
                <w:szCs w:val="20"/>
              </w:rPr>
            </w:pPr>
            <w:r>
              <w:rPr>
                <w:rFonts w:ascii="Arial" w:hAnsi="Arial" w:cs="Arial"/>
                <w:sz w:val="20"/>
                <w:szCs w:val="20"/>
              </w:rPr>
              <w:t xml:space="preserve">Type of </w:t>
            </w:r>
            <w:r w:rsidR="00DA7370" w:rsidRPr="00DA7370">
              <w:rPr>
                <w:rFonts w:ascii="Arial" w:hAnsi="Arial" w:cs="Arial"/>
                <w:sz w:val="20"/>
                <w:szCs w:val="20"/>
              </w:rPr>
              <w:t>risk</w:t>
            </w:r>
            <w:r>
              <w:rPr>
                <w:rFonts w:ascii="Arial" w:hAnsi="Arial" w:cs="Arial"/>
                <w:sz w:val="20"/>
                <w:szCs w:val="20"/>
              </w:rPr>
              <w:t xml:space="preserve">s </w:t>
            </w:r>
            <w:r w:rsidR="00DA7370" w:rsidRPr="00DA7370">
              <w:rPr>
                <w:rFonts w:ascii="Arial" w:hAnsi="Arial" w:cs="Arial"/>
                <w:sz w:val="20"/>
                <w:szCs w:val="20"/>
              </w:rPr>
              <w:t xml:space="preserve">encountered during project </w:t>
            </w:r>
            <w:r>
              <w:rPr>
                <w:rFonts w:ascii="Arial" w:hAnsi="Arial" w:cs="Arial"/>
                <w:sz w:val="20"/>
                <w:szCs w:val="20"/>
              </w:rPr>
              <w:t xml:space="preserve">implementation </w:t>
            </w:r>
            <w:r w:rsidR="00DA7370" w:rsidRPr="00DA7370">
              <w:rPr>
                <w:rFonts w:ascii="Arial" w:hAnsi="Arial" w:cs="Arial"/>
                <w:sz w:val="20"/>
                <w:szCs w:val="20"/>
              </w:rPr>
              <w:t>and how they were addressed</w:t>
            </w:r>
          </w:p>
        </w:tc>
        <w:tc>
          <w:tcPr>
            <w:tcW w:w="1936" w:type="dxa"/>
            <w:tcBorders>
              <w:bottom w:val="single" w:sz="4" w:space="0" w:color="auto"/>
            </w:tcBorders>
          </w:tcPr>
          <w:p w14:paraId="1A22B97A"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41324D7E" w14:textId="77777777" w:rsidR="00DA7370" w:rsidRPr="009A43CD" w:rsidRDefault="006934A8" w:rsidP="00E4050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DA7370" w:rsidRPr="0066637F" w14:paraId="4DAD7137" w14:textId="77777777" w:rsidTr="00312638">
        <w:trPr>
          <w:trHeight w:val="242"/>
        </w:trPr>
        <w:tc>
          <w:tcPr>
            <w:tcW w:w="3261" w:type="dxa"/>
            <w:tcBorders>
              <w:bottom w:val="single" w:sz="4" w:space="0" w:color="auto"/>
            </w:tcBorders>
          </w:tcPr>
          <w:p w14:paraId="73CFE52B" w14:textId="77777777" w:rsidR="00DA7370" w:rsidRPr="00DA7370" w:rsidRDefault="003C00F6" w:rsidP="00312638">
            <w:pPr>
              <w:ind w:firstLine="0"/>
              <w:rPr>
                <w:rFonts w:ascii="Arial" w:hAnsi="Arial" w:cs="Arial"/>
                <w:sz w:val="20"/>
                <w:szCs w:val="20"/>
              </w:rPr>
            </w:pPr>
            <w:r>
              <w:rPr>
                <w:rFonts w:ascii="Arial" w:hAnsi="Arial" w:cs="Arial"/>
                <w:sz w:val="20"/>
                <w:szCs w:val="20"/>
              </w:rPr>
              <w:t>5</w:t>
            </w:r>
            <w:r w:rsidR="00DA7370" w:rsidRPr="00DA7370">
              <w:rPr>
                <w:rFonts w:ascii="Arial" w:hAnsi="Arial" w:cs="Arial"/>
                <w:sz w:val="20"/>
                <w:szCs w:val="20"/>
              </w:rPr>
              <w:t xml:space="preserve">. The project’s ability to respond to emerging trends, technologies and other external forces. </w:t>
            </w:r>
          </w:p>
        </w:tc>
        <w:tc>
          <w:tcPr>
            <w:tcW w:w="1843" w:type="dxa"/>
            <w:tcBorders>
              <w:bottom w:val="single" w:sz="4" w:space="0" w:color="auto"/>
            </w:tcBorders>
          </w:tcPr>
          <w:p w14:paraId="09978D3F" w14:textId="63261278" w:rsidR="00DA7370" w:rsidRPr="00DA7370" w:rsidRDefault="00DA7370" w:rsidP="00312638">
            <w:pPr>
              <w:ind w:firstLine="0"/>
              <w:rPr>
                <w:rFonts w:ascii="Arial" w:hAnsi="Arial" w:cs="Arial"/>
                <w:sz w:val="20"/>
                <w:szCs w:val="20"/>
              </w:rPr>
            </w:pPr>
            <w:r w:rsidRPr="00DA7370">
              <w:rPr>
                <w:rFonts w:ascii="Arial" w:hAnsi="Arial" w:cs="Arial"/>
                <w:sz w:val="20"/>
                <w:szCs w:val="20"/>
              </w:rPr>
              <w:t xml:space="preserve">Level of ability of the project to respond </w:t>
            </w:r>
            <w:r w:rsidR="00860CE5">
              <w:rPr>
                <w:rFonts w:ascii="Arial" w:hAnsi="Arial" w:cs="Arial"/>
                <w:sz w:val="20"/>
                <w:szCs w:val="20"/>
              </w:rPr>
              <w:t xml:space="preserve">to </w:t>
            </w:r>
            <w:r w:rsidR="00A96EE9">
              <w:rPr>
                <w:rFonts w:ascii="Arial" w:hAnsi="Arial" w:cs="Arial"/>
                <w:sz w:val="20"/>
                <w:szCs w:val="20"/>
              </w:rPr>
              <w:t>emerging trends, technologies and external factors</w:t>
            </w:r>
          </w:p>
        </w:tc>
        <w:tc>
          <w:tcPr>
            <w:tcW w:w="1936" w:type="dxa"/>
            <w:tcBorders>
              <w:bottom w:val="single" w:sz="4" w:space="0" w:color="auto"/>
            </w:tcBorders>
          </w:tcPr>
          <w:p w14:paraId="16126FA6" w14:textId="77777777" w:rsidR="00DA7370" w:rsidRPr="00DA7370" w:rsidRDefault="00DA7370" w:rsidP="00312638">
            <w:pPr>
              <w:ind w:firstLine="0"/>
              <w:rPr>
                <w:rFonts w:ascii="Arial" w:hAnsi="Arial" w:cs="Arial"/>
                <w:sz w:val="20"/>
                <w:szCs w:val="20"/>
              </w:rPr>
            </w:pPr>
            <w:r w:rsidRPr="00DA7370">
              <w:rPr>
                <w:rFonts w:ascii="Arial" w:hAnsi="Arial" w:cs="Arial"/>
                <w:sz w:val="20"/>
                <w:szCs w:val="20"/>
              </w:rPr>
              <w:t>Document review</w:t>
            </w:r>
            <w:r w:rsidRPr="00DA7370">
              <w:rPr>
                <w:rFonts w:ascii="Arial" w:hAnsi="Arial" w:cs="Arial"/>
                <w:sz w:val="20"/>
                <w:szCs w:val="20"/>
              </w:rPr>
              <w:br/>
              <w:t>Interviews</w:t>
            </w:r>
          </w:p>
        </w:tc>
        <w:tc>
          <w:tcPr>
            <w:tcW w:w="2033" w:type="dxa"/>
            <w:tcBorders>
              <w:bottom w:val="single" w:sz="4" w:space="0" w:color="auto"/>
            </w:tcBorders>
          </w:tcPr>
          <w:p w14:paraId="5C51EAE6" w14:textId="77777777" w:rsidR="00DA7370" w:rsidRPr="009A43CD" w:rsidRDefault="006934A8" w:rsidP="00031F1A">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0459C0" w:rsidRPr="007B0A5E" w14:paraId="6C5038A8" w14:textId="77777777" w:rsidTr="00312638">
        <w:trPr>
          <w:trHeight w:val="242"/>
        </w:trPr>
        <w:tc>
          <w:tcPr>
            <w:tcW w:w="9073" w:type="dxa"/>
            <w:gridSpan w:val="4"/>
            <w:tcBorders>
              <w:bottom w:val="single" w:sz="4" w:space="0" w:color="auto"/>
            </w:tcBorders>
          </w:tcPr>
          <w:p w14:paraId="11DD27E5" w14:textId="77777777" w:rsidR="000459C0" w:rsidRPr="0066637F" w:rsidRDefault="000459C0" w:rsidP="00312638">
            <w:pPr>
              <w:rPr>
                <w:rFonts w:ascii="Arial" w:hAnsi="Arial" w:cs="Arial"/>
                <w:b/>
              </w:rPr>
            </w:pPr>
            <w:r>
              <w:rPr>
                <w:rFonts w:ascii="Arial" w:hAnsi="Arial" w:cs="Arial"/>
                <w:b/>
              </w:rPr>
              <w:t xml:space="preserve">Effectiveness </w:t>
            </w:r>
            <w:r w:rsidRPr="0066637F">
              <w:rPr>
                <w:rFonts w:ascii="Arial" w:hAnsi="Arial" w:cs="Arial"/>
                <w:b/>
              </w:rPr>
              <w:t xml:space="preserve"> </w:t>
            </w:r>
          </w:p>
        </w:tc>
      </w:tr>
      <w:tr w:rsidR="00662C75" w:rsidRPr="00D26EED" w14:paraId="0294D457" w14:textId="77777777" w:rsidTr="00312638">
        <w:trPr>
          <w:trHeight w:val="242"/>
        </w:trPr>
        <w:tc>
          <w:tcPr>
            <w:tcW w:w="3261" w:type="dxa"/>
          </w:tcPr>
          <w:p w14:paraId="6C64D788" w14:textId="1CFBD857" w:rsidR="00662C75" w:rsidRDefault="00662C75" w:rsidP="00662C75">
            <w:pPr>
              <w:ind w:firstLine="0"/>
              <w:rPr>
                <w:rFonts w:ascii="Arial" w:hAnsi="Arial" w:cs="Arial"/>
                <w:sz w:val="20"/>
                <w:szCs w:val="20"/>
              </w:rPr>
            </w:pPr>
            <w:r>
              <w:rPr>
                <w:rFonts w:ascii="Arial" w:hAnsi="Arial" w:cs="Arial"/>
                <w:sz w:val="20"/>
                <w:szCs w:val="20"/>
              </w:rPr>
              <w:t>1. The implementation process by which project results were achieved</w:t>
            </w:r>
          </w:p>
        </w:tc>
        <w:tc>
          <w:tcPr>
            <w:tcW w:w="1843" w:type="dxa"/>
          </w:tcPr>
          <w:p w14:paraId="097C9CDA" w14:textId="65DB577B" w:rsidR="00662C75" w:rsidRDefault="00655FF0" w:rsidP="00662C75">
            <w:pPr>
              <w:ind w:firstLine="0"/>
              <w:rPr>
                <w:rFonts w:ascii="Arial" w:hAnsi="Arial" w:cs="Arial"/>
                <w:sz w:val="20"/>
                <w:szCs w:val="20"/>
              </w:rPr>
            </w:pPr>
            <w:r>
              <w:rPr>
                <w:rFonts w:ascii="Arial" w:hAnsi="Arial" w:cs="Arial"/>
                <w:sz w:val="20"/>
                <w:szCs w:val="20"/>
              </w:rPr>
              <w:t>P</w:t>
            </w:r>
            <w:r w:rsidR="00C871F1">
              <w:rPr>
                <w:rFonts w:ascii="Arial" w:hAnsi="Arial" w:cs="Arial"/>
                <w:sz w:val="20"/>
                <w:szCs w:val="20"/>
              </w:rPr>
              <w:t xml:space="preserve">lanned </w:t>
            </w:r>
            <w:r>
              <w:rPr>
                <w:rFonts w:ascii="Arial" w:hAnsi="Arial" w:cs="Arial"/>
                <w:sz w:val="20"/>
                <w:szCs w:val="20"/>
              </w:rPr>
              <w:t>vs. actual activities implemented</w:t>
            </w:r>
            <w:r w:rsidR="002737B1">
              <w:rPr>
                <w:rFonts w:ascii="Arial" w:hAnsi="Arial" w:cs="Arial"/>
                <w:sz w:val="20"/>
                <w:szCs w:val="20"/>
              </w:rPr>
              <w:t>;</w:t>
            </w:r>
            <w:r w:rsidR="00D5681B">
              <w:rPr>
                <w:rFonts w:ascii="Arial" w:hAnsi="Arial" w:cs="Arial"/>
                <w:sz w:val="20"/>
                <w:szCs w:val="20"/>
              </w:rPr>
              <w:t xml:space="preserve"> strategies</w:t>
            </w:r>
            <w:r w:rsidR="0055502B">
              <w:rPr>
                <w:rFonts w:ascii="Arial" w:hAnsi="Arial" w:cs="Arial"/>
                <w:sz w:val="20"/>
                <w:szCs w:val="20"/>
              </w:rPr>
              <w:t>, tools developed/</w:t>
            </w:r>
            <w:r w:rsidR="000A799E">
              <w:rPr>
                <w:rFonts w:ascii="Arial" w:hAnsi="Arial" w:cs="Arial"/>
                <w:sz w:val="20"/>
                <w:szCs w:val="20"/>
              </w:rPr>
              <w:t>used for achieving results;</w:t>
            </w:r>
          </w:p>
          <w:p w14:paraId="73AD64EE" w14:textId="3F80D4F4" w:rsidR="0017023C" w:rsidRPr="00D5681B" w:rsidRDefault="00D82BC5" w:rsidP="00586CE9">
            <w:pPr>
              <w:ind w:firstLine="0"/>
              <w:rPr>
                <w:rFonts w:ascii="Arial" w:hAnsi="Arial" w:cs="Arial"/>
                <w:sz w:val="20"/>
                <w:szCs w:val="20"/>
                <w:lang w:val="en-GB"/>
              </w:rPr>
            </w:pPr>
            <w:r w:rsidRPr="00D5681B">
              <w:rPr>
                <w:rFonts w:ascii="Arial" w:hAnsi="Arial" w:cs="Arial"/>
                <w:sz w:val="20"/>
                <w:szCs w:val="20"/>
                <w:lang w:val="en-GB"/>
              </w:rPr>
              <w:t xml:space="preserve">Barriers, facilitators, challenges, lessons learned </w:t>
            </w:r>
          </w:p>
        </w:tc>
        <w:tc>
          <w:tcPr>
            <w:tcW w:w="1936" w:type="dxa"/>
          </w:tcPr>
          <w:p w14:paraId="5E05E749" w14:textId="7DF091C4" w:rsidR="00662C75" w:rsidRPr="00506A5E"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tc>
        <w:tc>
          <w:tcPr>
            <w:tcW w:w="2033" w:type="dxa"/>
          </w:tcPr>
          <w:p w14:paraId="2386B9DB" w14:textId="1114F614" w:rsidR="00662C75" w:rsidRDefault="00662C75" w:rsidP="00662C7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662C75" w:rsidRPr="00D26EED" w14:paraId="4E5BA791" w14:textId="77777777" w:rsidTr="00312638">
        <w:trPr>
          <w:trHeight w:val="242"/>
        </w:trPr>
        <w:tc>
          <w:tcPr>
            <w:tcW w:w="3261" w:type="dxa"/>
          </w:tcPr>
          <w:p w14:paraId="5C9A7546" w14:textId="09954D5D" w:rsidR="00662C75" w:rsidRPr="00506A5E" w:rsidRDefault="00662C75" w:rsidP="00662C75">
            <w:pPr>
              <w:ind w:firstLine="0"/>
              <w:rPr>
                <w:rFonts w:ascii="Arial" w:hAnsi="Arial" w:cs="Arial"/>
                <w:sz w:val="20"/>
                <w:szCs w:val="20"/>
              </w:rPr>
            </w:pPr>
            <w:r>
              <w:rPr>
                <w:rFonts w:ascii="Arial" w:hAnsi="Arial" w:cs="Arial"/>
                <w:sz w:val="20"/>
                <w:szCs w:val="20"/>
              </w:rPr>
              <w:t xml:space="preserve">2. </w:t>
            </w:r>
            <w:r w:rsidRPr="003C00F6">
              <w:rPr>
                <w:rFonts w:ascii="Arial" w:hAnsi="Arial" w:cs="Arial"/>
                <w:sz w:val="20"/>
                <w:szCs w:val="20"/>
              </w:rPr>
              <w:t xml:space="preserve">The </w:t>
            </w:r>
            <w:r>
              <w:rPr>
                <w:rFonts w:ascii="Arial" w:hAnsi="Arial" w:cs="Arial"/>
                <w:sz w:val="20"/>
                <w:szCs w:val="20"/>
              </w:rPr>
              <w:t xml:space="preserve">effectiveness and </w:t>
            </w:r>
            <w:r w:rsidRPr="003C00F6">
              <w:rPr>
                <w:rFonts w:ascii="Arial" w:hAnsi="Arial" w:cs="Arial"/>
                <w:sz w:val="20"/>
                <w:szCs w:val="20"/>
              </w:rPr>
              <w:t xml:space="preserve">usefulness of the </w:t>
            </w:r>
            <w:r>
              <w:rPr>
                <w:rFonts w:ascii="Arial" w:hAnsi="Arial" w:cs="Arial"/>
                <w:sz w:val="20"/>
                <w:szCs w:val="20"/>
              </w:rPr>
              <w:t>project in promoting the effective use of IP and any associated IP rights as a tool for socio-economic development in beneficiary countries, and in particular, the use of IP developed following public investment in research and/or development.</w:t>
            </w:r>
          </w:p>
        </w:tc>
        <w:tc>
          <w:tcPr>
            <w:tcW w:w="1843" w:type="dxa"/>
          </w:tcPr>
          <w:p w14:paraId="2C91DC2B" w14:textId="0277B6A1" w:rsidR="00662C75" w:rsidRPr="00897224" w:rsidRDefault="00662C75" w:rsidP="00662C75">
            <w:pPr>
              <w:ind w:firstLine="0"/>
              <w:rPr>
                <w:rFonts w:ascii="Arial" w:hAnsi="Arial" w:cs="Arial"/>
                <w:sz w:val="20"/>
                <w:szCs w:val="20"/>
              </w:rPr>
            </w:pPr>
            <w:r w:rsidRPr="00897224">
              <w:rPr>
                <w:rFonts w:ascii="Arial" w:hAnsi="Arial" w:cs="Arial"/>
                <w:sz w:val="20"/>
                <w:szCs w:val="20"/>
              </w:rPr>
              <w:t>Level of effectiveness and usefulness of the project’s promotion activities on IP and associated IP rights for socio-economic development</w:t>
            </w:r>
          </w:p>
        </w:tc>
        <w:tc>
          <w:tcPr>
            <w:tcW w:w="1936" w:type="dxa"/>
          </w:tcPr>
          <w:p w14:paraId="72B81A03" w14:textId="77777777" w:rsidR="00662C75" w:rsidRPr="00506A5E"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tc>
        <w:tc>
          <w:tcPr>
            <w:tcW w:w="2033" w:type="dxa"/>
          </w:tcPr>
          <w:p w14:paraId="1BCACE5E" w14:textId="77777777" w:rsidR="00662C75" w:rsidRPr="00506A5E" w:rsidRDefault="00662C75" w:rsidP="00662C7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662C75" w:rsidRPr="00D26EED" w14:paraId="12343F62" w14:textId="77777777" w:rsidTr="00312638">
        <w:trPr>
          <w:trHeight w:val="242"/>
        </w:trPr>
        <w:tc>
          <w:tcPr>
            <w:tcW w:w="3261" w:type="dxa"/>
          </w:tcPr>
          <w:p w14:paraId="6225D9E8" w14:textId="08ADAB67" w:rsidR="00662C75" w:rsidRPr="00506A5E" w:rsidRDefault="00662C75" w:rsidP="00662C75">
            <w:pPr>
              <w:ind w:firstLine="0"/>
              <w:rPr>
                <w:rFonts w:ascii="Arial" w:hAnsi="Arial" w:cs="Arial"/>
                <w:sz w:val="20"/>
                <w:szCs w:val="20"/>
              </w:rPr>
            </w:pPr>
            <w:r>
              <w:br w:type="page"/>
            </w:r>
            <w:r>
              <w:rPr>
                <w:rFonts w:ascii="Arial" w:hAnsi="Arial" w:cs="Arial"/>
                <w:sz w:val="20"/>
                <w:szCs w:val="20"/>
              </w:rPr>
              <w:t xml:space="preserve">3. </w:t>
            </w:r>
            <w:r w:rsidRPr="003C00F6">
              <w:rPr>
                <w:rFonts w:ascii="Arial" w:hAnsi="Arial" w:cs="Arial"/>
                <w:sz w:val="20"/>
                <w:szCs w:val="20"/>
              </w:rPr>
              <w:t xml:space="preserve">The </w:t>
            </w:r>
            <w:r>
              <w:rPr>
                <w:rFonts w:ascii="Arial" w:hAnsi="Arial" w:cs="Arial"/>
                <w:sz w:val="20"/>
                <w:szCs w:val="20"/>
              </w:rPr>
              <w:t xml:space="preserve">effectiveness and </w:t>
            </w:r>
            <w:r w:rsidRPr="003C00F6">
              <w:rPr>
                <w:rFonts w:ascii="Arial" w:hAnsi="Arial" w:cs="Arial"/>
                <w:sz w:val="20"/>
                <w:szCs w:val="20"/>
              </w:rPr>
              <w:t xml:space="preserve">usefulness of the </w:t>
            </w:r>
            <w:r>
              <w:rPr>
                <w:rFonts w:ascii="Arial" w:hAnsi="Arial" w:cs="Arial"/>
                <w:sz w:val="20"/>
                <w:szCs w:val="20"/>
              </w:rPr>
              <w:t>project in establishing a framework for more effectively targeted capacity building activities in the field of technology transfer.</w:t>
            </w:r>
          </w:p>
        </w:tc>
        <w:tc>
          <w:tcPr>
            <w:tcW w:w="1843" w:type="dxa"/>
          </w:tcPr>
          <w:p w14:paraId="61258F37" w14:textId="2F92E5E7" w:rsidR="00662C75" w:rsidRPr="00506A5E" w:rsidRDefault="00662C75" w:rsidP="00662C75">
            <w:pPr>
              <w:ind w:firstLine="0"/>
              <w:rPr>
                <w:rFonts w:ascii="Arial" w:hAnsi="Arial" w:cs="Arial"/>
                <w:sz w:val="20"/>
                <w:szCs w:val="20"/>
              </w:rPr>
            </w:pPr>
            <w:r>
              <w:rPr>
                <w:rFonts w:ascii="Arial" w:hAnsi="Arial" w:cs="Arial"/>
                <w:sz w:val="20"/>
                <w:szCs w:val="20"/>
              </w:rPr>
              <w:t>Level of</w:t>
            </w:r>
            <w:r w:rsidRPr="00506A5E">
              <w:rPr>
                <w:rFonts w:ascii="Arial" w:hAnsi="Arial" w:cs="Arial"/>
                <w:sz w:val="20"/>
                <w:szCs w:val="20"/>
              </w:rPr>
              <w:t xml:space="preserve"> effectiveness a</w:t>
            </w:r>
            <w:r>
              <w:rPr>
                <w:rFonts w:ascii="Arial" w:hAnsi="Arial" w:cs="Arial"/>
                <w:sz w:val="20"/>
                <w:szCs w:val="20"/>
              </w:rPr>
              <w:t xml:space="preserve">nd usefulness of the capacity building framework </w:t>
            </w:r>
          </w:p>
        </w:tc>
        <w:tc>
          <w:tcPr>
            <w:tcW w:w="1936" w:type="dxa"/>
          </w:tcPr>
          <w:p w14:paraId="78F42D6F" w14:textId="77777777" w:rsidR="00662C75"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4A7FF036" w14:textId="77777777" w:rsidR="00662C75" w:rsidRPr="00506A5E" w:rsidRDefault="00662C75" w:rsidP="00662C75">
            <w:pPr>
              <w:ind w:firstLine="0"/>
              <w:rPr>
                <w:sz w:val="20"/>
                <w:szCs w:val="20"/>
              </w:rPr>
            </w:pPr>
            <w:r w:rsidRPr="00506A5E">
              <w:rPr>
                <w:rFonts w:ascii="Arial" w:hAnsi="Arial" w:cs="Arial"/>
                <w:sz w:val="20"/>
                <w:szCs w:val="20"/>
              </w:rPr>
              <w:br/>
            </w:r>
          </w:p>
        </w:tc>
        <w:tc>
          <w:tcPr>
            <w:tcW w:w="2033" w:type="dxa"/>
          </w:tcPr>
          <w:p w14:paraId="292F2F3F" w14:textId="77777777" w:rsidR="00662C75" w:rsidRPr="00506A5E" w:rsidRDefault="00662C75" w:rsidP="00662C7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External stakeholders</w:t>
            </w:r>
          </w:p>
        </w:tc>
      </w:tr>
      <w:tr w:rsidR="00662C75" w:rsidRPr="00D26EED" w14:paraId="30E550DB" w14:textId="77777777" w:rsidTr="00312638">
        <w:trPr>
          <w:trHeight w:val="242"/>
        </w:trPr>
        <w:tc>
          <w:tcPr>
            <w:tcW w:w="3261" w:type="dxa"/>
          </w:tcPr>
          <w:p w14:paraId="79704E9E" w14:textId="486C956F" w:rsidR="00662C75" w:rsidRPr="00506A5E" w:rsidRDefault="00662C75" w:rsidP="00662C75">
            <w:pPr>
              <w:ind w:firstLine="0"/>
              <w:rPr>
                <w:rFonts w:ascii="Arial" w:hAnsi="Arial" w:cs="Arial"/>
                <w:sz w:val="20"/>
                <w:szCs w:val="20"/>
              </w:rPr>
            </w:pPr>
            <w:r>
              <w:rPr>
                <w:rFonts w:ascii="Arial" w:hAnsi="Arial" w:cs="Arial"/>
                <w:sz w:val="20"/>
                <w:szCs w:val="20"/>
              </w:rPr>
              <w:t xml:space="preserve">4. </w:t>
            </w:r>
            <w:r w:rsidRPr="003C00F6">
              <w:rPr>
                <w:rFonts w:ascii="Arial" w:hAnsi="Arial" w:cs="Arial"/>
                <w:sz w:val="20"/>
                <w:szCs w:val="20"/>
              </w:rPr>
              <w:t xml:space="preserve">The </w:t>
            </w:r>
            <w:r>
              <w:rPr>
                <w:rFonts w:ascii="Arial" w:hAnsi="Arial" w:cs="Arial"/>
                <w:sz w:val="20"/>
                <w:szCs w:val="20"/>
              </w:rPr>
              <w:t>effectiveness and usefulness of the project in creating capacities in IP management and transfer of technologies amongst the key role players in the categories of funders, developers, managers, and users of IP.</w:t>
            </w:r>
          </w:p>
        </w:tc>
        <w:tc>
          <w:tcPr>
            <w:tcW w:w="1843" w:type="dxa"/>
          </w:tcPr>
          <w:p w14:paraId="6484F031" w14:textId="250CB3E0" w:rsidR="00662C75" w:rsidRPr="00506A5E" w:rsidRDefault="00662C75" w:rsidP="00662C75">
            <w:pPr>
              <w:ind w:firstLine="0"/>
              <w:rPr>
                <w:rFonts w:ascii="Arial" w:hAnsi="Arial" w:cs="Arial"/>
                <w:sz w:val="20"/>
                <w:szCs w:val="20"/>
              </w:rPr>
            </w:pPr>
            <w:r>
              <w:rPr>
                <w:rFonts w:ascii="Arial" w:hAnsi="Arial" w:cs="Arial"/>
                <w:sz w:val="20"/>
                <w:szCs w:val="20"/>
              </w:rPr>
              <w:t>Level of effectiveness and usefulness of the project in creating capacities in IP management and transfer of technologies</w:t>
            </w:r>
          </w:p>
        </w:tc>
        <w:tc>
          <w:tcPr>
            <w:tcW w:w="1936" w:type="dxa"/>
          </w:tcPr>
          <w:p w14:paraId="5AFF7E1C" w14:textId="77777777" w:rsidR="00662C75"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1695F11C" w14:textId="77777777" w:rsidR="00662C75" w:rsidRPr="00506A5E" w:rsidRDefault="00662C75" w:rsidP="00662C75">
            <w:pPr>
              <w:rPr>
                <w:rFonts w:ascii="Arial" w:hAnsi="Arial" w:cs="Arial"/>
                <w:sz w:val="20"/>
                <w:szCs w:val="20"/>
              </w:rPr>
            </w:pPr>
          </w:p>
        </w:tc>
        <w:tc>
          <w:tcPr>
            <w:tcW w:w="2033" w:type="dxa"/>
          </w:tcPr>
          <w:p w14:paraId="114F7918" w14:textId="54CDAEDC" w:rsidR="00662C75" w:rsidRPr="00506A5E" w:rsidRDefault="00662C75" w:rsidP="00662C75">
            <w:pPr>
              <w:ind w:firstLine="0"/>
              <w:rPr>
                <w:rFonts w:ascii="Arial" w:hAnsi="Arial" w:cs="Arial"/>
                <w:sz w:val="20"/>
                <w:szCs w:val="20"/>
              </w:rPr>
            </w:pPr>
            <w:r>
              <w:rPr>
                <w:rFonts w:ascii="Arial" w:hAnsi="Arial" w:cs="Arial"/>
                <w:sz w:val="20"/>
                <w:szCs w:val="20"/>
              </w:rPr>
              <w:t>WIPO staff</w:t>
            </w:r>
            <w:r>
              <w:rPr>
                <w:rFonts w:ascii="Arial" w:hAnsi="Arial" w:cs="Arial"/>
                <w:sz w:val="20"/>
                <w:szCs w:val="20"/>
              </w:rPr>
              <w:br/>
              <w:t xml:space="preserve">External stakeholders </w:t>
            </w:r>
          </w:p>
        </w:tc>
      </w:tr>
      <w:tr w:rsidR="00662C75" w:rsidRPr="00D26EED" w14:paraId="3974909E" w14:textId="77777777" w:rsidTr="00312638">
        <w:trPr>
          <w:trHeight w:val="242"/>
        </w:trPr>
        <w:tc>
          <w:tcPr>
            <w:tcW w:w="9073" w:type="dxa"/>
            <w:gridSpan w:val="4"/>
          </w:tcPr>
          <w:p w14:paraId="7EA9216F" w14:textId="77777777" w:rsidR="00662C75" w:rsidRPr="00C53933" w:rsidRDefault="00662C75" w:rsidP="00662C75">
            <w:pPr>
              <w:rPr>
                <w:b/>
              </w:rPr>
            </w:pPr>
            <w:r w:rsidRPr="00C53933">
              <w:rPr>
                <w:rFonts w:ascii="Arial" w:hAnsi="Arial" w:cs="Arial"/>
                <w:b/>
              </w:rPr>
              <w:t>Sustainability</w:t>
            </w:r>
          </w:p>
        </w:tc>
      </w:tr>
      <w:tr w:rsidR="00662C75" w:rsidRPr="00D26EED" w14:paraId="401C5795" w14:textId="77777777" w:rsidTr="00312638">
        <w:trPr>
          <w:trHeight w:val="242"/>
        </w:trPr>
        <w:tc>
          <w:tcPr>
            <w:tcW w:w="3261" w:type="dxa"/>
          </w:tcPr>
          <w:p w14:paraId="47DCC973" w14:textId="55DCA550" w:rsidR="00662C75" w:rsidRPr="00506A5E" w:rsidRDefault="00662C75" w:rsidP="00662C75">
            <w:pPr>
              <w:ind w:firstLine="0"/>
              <w:rPr>
                <w:rFonts w:ascii="Arial" w:hAnsi="Arial" w:cs="Arial"/>
                <w:sz w:val="20"/>
                <w:szCs w:val="20"/>
              </w:rPr>
            </w:pPr>
            <w:r>
              <w:rPr>
                <w:rFonts w:ascii="Arial" w:hAnsi="Arial" w:cs="Arial"/>
                <w:sz w:val="20"/>
                <w:szCs w:val="20"/>
              </w:rPr>
              <w:t xml:space="preserve">1. </w:t>
            </w:r>
            <w:r w:rsidRPr="003C00F6">
              <w:rPr>
                <w:rFonts w:ascii="Arial" w:hAnsi="Arial" w:cs="Arial"/>
                <w:sz w:val="20"/>
                <w:szCs w:val="20"/>
              </w:rPr>
              <w:t xml:space="preserve">The likelihood </w:t>
            </w:r>
            <w:r>
              <w:rPr>
                <w:rFonts w:ascii="Arial" w:hAnsi="Arial" w:cs="Arial"/>
                <w:sz w:val="20"/>
                <w:szCs w:val="20"/>
              </w:rPr>
              <w:t>of continuation of the use of tools developed in the project to ensure continuous use of the IP system as an effective tool for socio-economic development.</w:t>
            </w:r>
          </w:p>
        </w:tc>
        <w:tc>
          <w:tcPr>
            <w:tcW w:w="1843" w:type="dxa"/>
          </w:tcPr>
          <w:p w14:paraId="7C2928A0" w14:textId="5F98ED3F" w:rsidR="00662C75" w:rsidRPr="00506A5E" w:rsidRDefault="00662C75" w:rsidP="00662C75">
            <w:pPr>
              <w:ind w:firstLine="0"/>
              <w:rPr>
                <w:rFonts w:ascii="Arial" w:hAnsi="Arial" w:cs="Arial"/>
                <w:sz w:val="20"/>
                <w:szCs w:val="20"/>
              </w:rPr>
            </w:pPr>
            <w:r>
              <w:rPr>
                <w:rFonts w:ascii="Arial" w:hAnsi="Arial" w:cs="Arial"/>
                <w:sz w:val="20"/>
                <w:szCs w:val="20"/>
              </w:rPr>
              <w:t xml:space="preserve">Likelihood of continuation of tools developed  </w:t>
            </w:r>
          </w:p>
        </w:tc>
        <w:tc>
          <w:tcPr>
            <w:tcW w:w="1936" w:type="dxa"/>
          </w:tcPr>
          <w:p w14:paraId="520878E3" w14:textId="77777777" w:rsidR="00662C75" w:rsidRPr="00506A5E"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2A12728F" w14:textId="77777777" w:rsidR="00662C75" w:rsidRPr="00506A5E" w:rsidRDefault="00662C75" w:rsidP="00662C75">
            <w:pPr>
              <w:rPr>
                <w:sz w:val="20"/>
                <w:szCs w:val="20"/>
              </w:rPr>
            </w:pPr>
          </w:p>
        </w:tc>
        <w:tc>
          <w:tcPr>
            <w:tcW w:w="2033" w:type="dxa"/>
          </w:tcPr>
          <w:p w14:paraId="20C1A67A" w14:textId="77777777" w:rsidR="00662C75" w:rsidRPr="00506A5E" w:rsidRDefault="00662C75" w:rsidP="00662C75">
            <w:pPr>
              <w:ind w:firstLine="0"/>
              <w:rPr>
                <w:sz w:val="20"/>
                <w:szCs w:val="20"/>
              </w:rPr>
            </w:pPr>
            <w:r>
              <w:rPr>
                <w:rFonts w:ascii="Arial" w:hAnsi="Arial" w:cs="Arial"/>
                <w:sz w:val="20"/>
                <w:szCs w:val="20"/>
              </w:rPr>
              <w:t>WIPO staff</w:t>
            </w:r>
            <w:r>
              <w:rPr>
                <w:rFonts w:ascii="Arial" w:hAnsi="Arial" w:cs="Arial"/>
                <w:sz w:val="20"/>
                <w:szCs w:val="20"/>
              </w:rPr>
              <w:br/>
              <w:t>External stakeholders</w:t>
            </w:r>
          </w:p>
        </w:tc>
      </w:tr>
      <w:tr w:rsidR="00662C75" w:rsidRPr="00D26EED" w14:paraId="5C5635ED" w14:textId="77777777" w:rsidTr="00312638">
        <w:trPr>
          <w:trHeight w:val="242"/>
        </w:trPr>
        <w:tc>
          <w:tcPr>
            <w:tcW w:w="9073" w:type="dxa"/>
            <w:gridSpan w:val="4"/>
          </w:tcPr>
          <w:p w14:paraId="1A58D0FD" w14:textId="77777777" w:rsidR="00662C75" w:rsidRPr="00C53933" w:rsidRDefault="00662C75" w:rsidP="00662C75">
            <w:pPr>
              <w:rPr>
                <w:b/>
              </w:rPr>
            </w:pPr>
            <w:r>
              <w:rPr>
                <w:rFonts w:ascii="Arial" w:hAnsi="Arial" w:cs="Arial"/>
                <w:b/>
              </w:rPr>
              <w:t xml:space="preserve">Implementation of Development Agenda (DA) Recommendations </w:t>
            </w:r>
          </w:p>
        </w:tc>
      </w:tr>
      <w:tr w:rsidR="00662C75" w:rsidRPr="00D26EED" w14:paraId="001C8878" w14:textId="77777777" w:rsidTr="00312638">
        <w:trPr>
          <w:trHeight w:val="242"/>
        </w:trPr>
        <w:tc>
          <w:tcPr>
            <w:tcW w:w="3261" w:type="dxa"/>
          </w:tcPr>
          <w:p w14:paraId="725FB1E4" w14:textId="6B2491FC" w:rsidR="00662C75" w:rsidRPr="00506A5E" w:rsidRDefault="00662C75" w:rsidP="00662C75">
            <w:pPr>
              <w:ind w:firstLine="0"/>
              <w:rPr>
                <w:rFonts w:ascii="Arial" w:hAnsi="Arial" w:cs="Arial"/>
                <w:sz w:val="20"/>
                <w:szCs w:val="20"/>
              </w:rPr>
            </w:pPr>
            <w:r>
              <w:rPr>
                <w:rFonts w:ascii="Arial" w:hAnsi="Arial" w:cs="Arial"/>
                <w:sz w:val="20"/>
                <w:szCs w:val="20"/>
              </w:rPr>
              <w:t>2</w:t>
            </w:r>
            <w:r w:rsidRPr="00506A5E">
              <w:rPr>
                <w:rFonts w:ascii="Arial" w:hAnsi="Arial" w:cs="Arial"/>
                <w:sz w:val="20"/>
                <w:szCs w:val="20"/>
              </w:rPr>
              <w:t>. The extent to which the DA Recommendation</w:t>
            </w:r>
            <w:r>
              <w:rPr>
                <w:rFonts w:ascii="Arial" w:hAnsi="Arial" w:cs="Arial"/>
                <w:sz w:val="20"/>
                <w:szCs w:val="20"/>
              </w:rPr>
              <w:t>s 1, 10, 12, 23, 25, 31, and 40 have</w:t>
            </w:r>
            <w:r w:rsidRPr="00506A5E">
              <w:rPr>
                <w:rFonts w:ascii="Arial" w:hAnsi="Arial" w:cs="Arial"/>
                <w:sz w:val="20"/>
                <w:szCs w:val="20"/>
              </w:rPr>
              <w:t xml:space="preserve"> been implemented through this project.   </w:t>
            </w:r>
          </w:p>
        </w:tc>
        <w:tc>
          <w:tcPr>
            <w:tcW w:w="1843" w:type="dxa"/>
          </w:tcPr>
          <w:p w14:paraId="5C386E23" w14:textId="1AE872EB" w:rsidR="00662C75" w:rsidRPr="00506A5E" w:rsidRDefault="00662C75" w:rsidP="00662C75">
            <w:pPr>
              <w:ind w:firstLine="0"/>
              <w:rPr>
                <w:rFonts w:ascii="Arial" w:hAnsi="Arial" w:cs="Arial"/>
                <w:sz w:val="20"/>
                <w:szCs w:val="20"/>
              </w:rPr>
            </w:pPr>
            <w:r w:rsidRPr="00506A5E">
              <w:rPr>
                <w:rFonts w:ascii="Arial" w:hAnsi="Arial" w:cs="Arial"/>
                <w:sz w:val="20"/>
                <w:szCs w:val="20"/>
              </w:rPr>
              <w:t>Extent to which</w:t>
            </w:r>
            <w:r>
              <w:rPr>
                <w:rFonts w:ascii="Arial" w:hAnsi="Arial" w:cs="Arial"/>
                <w:sz w:val="20"/>
                <w:szCs w:val="20"/>
              </w:rPr>
              <w:t xml:space="preserve"> DA</w:t>
            </w:r>
            <w:r w:rsidRPr="00506A5E">
              <w:rPr>
                <w:rFonts w:ascii="Arial" w:hAnsi="Arial" w:cs="Arial"/>
                <w:sz w:val="20"/>
                <w:szCs w:val="20"/>
              </w:rPr>
              <w:t xml:space="preserve"> recommendation</w:t>
            </w:r>
            <w:r>
              <w:rPr>
                <w:rFonts w:ascii="Arial" w:hAnsi="Arial" w:cs="Arial"/>
                <w:sz w:val="20"/>
                <w:szCs w:val="20"/>
              </w:rPr>
              <w:t>s</w:t>
            </w:r>
            <w:r w:rsidRPr="00506A5E">
              <w:rPr>
                <w:rFonts w:ascii="Arial" w:hAnsi="Arial" w:cs="Arial"/>
                <w:sz w:val="20"/>
                <w:szCs w:val="20"/>
              </w:rPr>
              <w:t xml:space="preserve"> have been implemented</w:t>
            </w:r>
          </w:p>
        </w:tc>
        <w:tc>
          <w:tcPr>
            <w:tcW w:w="1936" w:type="dxa"/>
          </w:tcPr>
          <w:p w14:paraId="7BE62DB8" w14:textId="77777777" w:rsidR="00662C75" w:rsidRPr="00506A5E" w:rsidRDefault="00662C75" w:rsidP="00662C75">
            <w:pPr>
              <w:ind w:firstLine="0"/>
              <w:rPr>
                <w:rFonts w:ascii="Arial" w:hAnsi="Arial" w:cs="Arial"/>
                <w:sz w:val="20"/>
                <w:szCs w:val="20"/>
              </w:rPr>
            </w:pPr>
            <w:r w:rsidRPr="00506A5E">
              <w:rPr>
                <w:rFonts w:ascii="Arial" w:hAnsi="Arial" w:cs="Arial"/>
                <w:sz w:val="20"/>
                <w:szCs w:val="20"/>
              </w:rPr>
              <w:t>Document review</w:t>
            </w:r>
            <w:r w:rsidRPr="00506A5E">
              <w:rPr>
                <w:rFonts w:ascii="Arial" w:hAnsi="Arial" w:cs="Arial"/>
                <w:sz w:val="20"/>
                <w:szCs w:val="20"/>
              </w:rPr>
              <w:br/>
              <w:t>Interviews</w:t>
            </w:r>
          </w:p>
          <w:p w14:paraId="4874F975" w14:textId="77777777" w:rsidR="00662C75" w:rsidRPr="00506A5E" w:rsidRDefault="00662C75" w:rsidP="00662C75">
            <w:pPr>
              <w:rPr>
                <w:sz w:val="20"/>
                <w:szCs w:val="20"/>
              </w:rPr>
            </w:pPr>
          </w:p>
        </w:tc>
        <w:tc>
          <w:tcPr>
            <w:tcW w:w="2033" w:type="dxa"/>
          </w:tcPr>
          <w:p w14:paraId="4A92E308" w14:textId="77777777" w:rsidR="00662C75" w:rsidRPr="00506A5E" w:rsidRDefault="00662C75" w:rsidP="00662C75">
            <w:pPr>
              <w:ind w:firstLine="0"/>
              <w:rPr>
                <w:sz w:val="20"/>
                <w:szCs w:val="20"/>
              </w:rPr>
            </w:pPr>
            <w:r>
              <w:rPr>
                <w:rFonts w:ascii="Arial" w:hAnsi="Arial" w:cs="Arial"/>
                <w:sz w:val="20"/>
                <w:szCs w:val="20"/>
              </w:rPr>
              <w:t>WIPO staff</w:t>
            </w:r>
            <w:r>
              <w:rPr>
                <w:rFonts w:ascii="Arial" w:hAnsi="Arial" w:cs="Arial"/>
                <w:sz w:val="20"/>
                <w:szCs w:val="20"/>
              </w:rPr>
              <w:br/>
              <w:t>External stakeholders</w:t>
            </w:r>
            <w:r w:rsidRPr="00506A5E">
              <w:rPr>
                <w:sz w:val="20"/>
                <w:szCs w:val="20"/>
              </w:rPr>
              <w:t xml:space="preserve"> </w:t>
            </w:r>
          </w:p>
        </w:tc>
      </w:tr>
    </w:tbl>
    <w:p w14:paraId="61AC1FE9" w14:textId="77777777" w:rsidR="00E21D46" w:rsidRPr="00BA3368" w:rsidRDefault="00E21D46" w:rsidP="00232A22">
      <w:pPr>
        <w:pStyle w:val="Heading3"/>
        <w:rPr>
          <w:i/>
        </w:rPr>
      </w:pPr>
      <w:bookmarkStart w:id="7" w:name="_Toc14303317"/>
      <w:bookmarkStart w:id="8" w:name="_Toc62205746"/>
      <w:r w:rsidRPr="00BA3368">
        <w:t>4.1 Evaluation Tools</w:t>
      </w:r>
      <w:bookmarkEnd w:id="7"/>
      <w:bookmarkEnd w:id="8"/>
    </w:p>
    <w:p w14:paraId="77DDD17D" w14:textId="77777777" w:rsidR="00E21D46" w:rsidRDefault="00E21D46" w:rsidP="0094330F">
      <w:pPr>
        <w:spacing w:before="120" w:line="240" w:lineRule="atLeast"/>
        <w:ind w:firstLine="0"/>
        <w:rPr>
          <w:rFonts w:ascii="Arial" w:hAnsi="Arial" w:cs="Arial"/>
        </w:rPr>
      </w:pPr>
      <w:r>
        <w:rPr>
          <w:rFonts w:ascii="Arial" w:hAnsi="Arial" w:cs="Arial"/>
        </w:rPr>
        <w:t xml:space="preserve">The research tools will be used across the different themes and questions. The following table provides further information on these tools and how they will be deployed. </w:t>
      </w:r>
    </w:p>
    <w:p w14:paraId="13BA9E0D" w14:textId="77777777" w:rsidR="00E21D46" w:rsidRDefault="00E21D46" w:rsidP="00E21D46">
      <w:pPr>
        <w:spacing w:line="240" w:lineRule="atLeast"/>
        <w:rPr>
          <w:rFonts w:ascii="Arial" w:hAnsi="Arial" w:cs="Arial"/>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E21D46" w:rsidRPr="000A4A80" w14:paraId="4FB6E2FE" w14:textId="77777777" w:rsidTr="009018E2">
        <w:trPr>
          <w:trHeight w:val="481"/>
        </w:trPr>
        <w:tc>
          <w:tcPr>
            <w:tcW w:w="1858" w:type="dxa"/>
            <w:shd w:val="clear" w:color="auto" w:fill="auto"/>
          </w:tcPr>
          <w:p w14:paraId="794E1317"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Tool</w:t>
            </w:r>
          </w:p>
        </w:tc>
        <w:tc>
          <w:tcPr>
            <w:tcW w:w="3158" w:type="dxa"/>
          </w:tcPr>
          <w:p w14:paraId="433F464D"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Description</w:t>
            </w:r>
          </w:p>
        </w:tc>
        <w:tc>
          <w:tcPr>
            <w:tcW w:w="3632" w:type="dxa"/>
            <w:shd w:val="clear" w:color="auto" w:fill="auto"/>
          </w:tcPr>
          <w:p w14:paraId="6D78D601" w14:textId="77777777" w:rsidR="00E21D46" w:rsidRPr="000A4A80" w:rsidRDefault="00E21D46" w:rsidP="009018E2">
            <w:pPr>
              <w:spacing w:line="240" w:lineRule="atLeast"/>
              <w:rPr>
                <w:rFonts w:ascii="Arial" w:hAnsi="Arial" w:cs="Arial"/>
                <w:b/>
                <w:sz w:val="20"/>
                <w:szCs w:val="20"/>
              </w:rPr>
            </w:pPr>
            <w:r w:rsidRPr="000A4A80">
              <w:rPr>
                <w:rFonts w:ascii="Arial" w:hAnsi="Arial" w:cs="Arial"/>
                <w:b/>
                <w:sz w:val="20"/>
                <w:szCs w:val="20"/>
              </w:rPr>
              <w:t>Information source</w:t>
            </w:r>
          </w:p>
        </w:tc>
      </w:tr>
      <w:tr w:rsidR="00E21D46" w:rsidRPr="00DF1EEF" w14:paraId="23D9FD3A" w14:textId="77777777" w:rsidTr="009018E2">
        <w:trPr>
          <w:trHeight w:val="299"/>
        </w:trPr>
        <w:tc>
          <w:tcPr>
            <w:tcW w:w="1858" w:type="dxa"/>
            <w:shd w:val="clear" w:color="auto" w:fill="auto"/>
          </w:tcPr>
          <w:p w14:paraId="362F0337" w14:textId="77777777" w:rsidR="00E21D46" w:rsidRPr="000A4A80" w:rsidRDefault="00E21D46" w:rsidP="0055071D">
            <w:pPr>
              <w:spacing w:line="240" w:lineRule="atLeast"/>
              <w:ind w:firstLine="0"/>
              <w:rPr>
                <w:rFonts w:ascii="Arial" w:hAnsi="Arial" w:cs="Arial"/>
                <w:i/>
                <w:sz w:val="20"/>
                <w:szCs w:val="20"/>
              </w:rPr>
            </w:pPr>
            <w:r w:rsidRPr="000A4A80">
              <w:rPr>
                <w:rFonts w:ascii="Arial" w:hAnsi="Arial" w:cs="Arial"/>
                <w:i/>
                <w:sz w:val="20"/>
                <w:szCs w:val="20"/>
              </w:rPr>
              <w:t>Interviews</w:t>
            </w:r>
            <w:r w:rsidR="006D45DF" w:rsidRPr="000A4A80">
              <w:rPr>
                <w:rFonts w:ascii="Arial" w:hAnsi="Arial" w:cs="Arial"/>
                <w:i/>
                <w:sz w:val="20"/>
                <w:szCs w:val="20"/>
              </w:rPr>
              <w:t xml:space="preserve"> – internal </w:t>
            </w:r>
          </w:p>
        </w:tc>
        <w:tc>
          <w:tcPr>
            <w:tcW w:w="3158" w:type="dxa"/>
          </w:tcPr>
          <w:p w14:paraId="449B1FC2" w14:textId="487F8C7C" w:rsidR="00E21D46" w:rsidRPr="00964CE3" w:rsidRDefault="00E21D46" w:rsidP="0020475A">
            <w:pPr>
              <w:spacing w:line="240" w:lineRule="atLeast"/>
              <w:ind w:firstLine="0"/>
              <w:rPr>
                <w:rFonts w:ascii="Arial" w:hAnsi="Arial" w:cs="Arial"/>
                <w:sz w:val="20"/>
                <w:szCs w:val="20"/>
              </w:rPr>
            </w:pPr>
            <w:r w:rsidRPr="00964CE3">
              <w:rPr>
                <w:rFonts w:ascii="Arial" w:hAnsi="Arial" w:cs="Arial"/>
                <w:sz w:val="20"/>
                <w:szCs w:val="20"/>
              </w:rPr>
              <w:t>Some</w:t>
            </w:r>
            <w:r w:rsidR="00082E9F" w:rsidRPr="00964CE3">
              <w:rPr>
                <w:rFonts w:ascii="Arial" w:hAnsi="Arial" w:cs="Arial"/>
                <w:sz w:val="20"/>
                <w:szCs w:val="20"/>
              </w:rPr>
              <w:t xml:space="preserve"> </w:t>
            </w:r>
            <w:r w:rsidR="00964CE3" w:rsidRPr="00964CE3">
              <w:rPr>
                <w:rFonts w:ascii="Arial" w:hAnsi="Arial" w:cs="Arial"/>
                <w:sz w:val="20"/>
                <w:szCs w:val="20"/>
              </w:rPr>
              <w:t>1</w:t>
            </w:r>
            <w:r w:rsidR="00964CE3">
              <w:rPr>
                <w:rFonts w:ascii="Arial" w:hAnsi="Arial" w:cs="Arial"/>
                <w:sz w:val="20"/>
                <w:szCs w:val="20"/>
              </w:rPr>
              <w:t>0</w:t>
            </w:r>
            <w:r w:rsidRPr="00964CE3">
              <w:rPr>
                <w:rFonts w:ascii="Arial" w:hAnsi="Arial" w:cs="Arial"/>
                <w:sz w:val="20"/>
                <w:szCs w:val="20"/>
              </w:rPr>
              <w:t xml:space="preserve"> semi-structured interviews</w:t>
            </w:r>
            <w:r w:rsidR="00662C75">
              <w:rPr>
                <w:rFonts w:ascii="Arial" w:hAnsi="Arial" w:cs="Arial"/>
                <w:sz w:val="20"/>
                <w:szCs w:val="20"/>
              </w:rPr>
              <w:t xml:space="preserve"> and/or small group discussions</w:t>
            </w:r>
          </w:p>
        </w:tc>
        <w:tc>
          <w:tcPr>
            <w:tcW w:w="3632" w:type="dxa"/>
            <w:shd w:val="clear" w:color="auto" w:fill="auto"/>
          </w:tcPr>
          <w:p w14:paraId="0E1E39F5" w14:textId="664F3A14" w:rsidR="00E21D46" w:rsidRPr="009814FC" w:rsidRDefault="00E21D46" w:rsidP="00031F1A">
            <w:pPr>
              <w:spacing w:line="240" w:lineRule="atLeast"/>
              <w:ind w:firstLine="0"/>
              <w:rPr>
                <w:rFonts w:ascii="Arial" w:hAnsi="Arial" w:cs="Arial"/>
                <w:i/>
                <w:sz w:val="20"/>
                <w:szCs w:val="20"/>
              </w:rPr>
            </w:pPr>
            <w:r w:rsidRPr="009814FC">
              <w:rPr>
                <w:rFonts w:ascii="Arial" w:hAnsi="Arial" w:cs="Arial"/>
                <w:i/>
                <w:sz w:val="20"/>
                <w:szCs w:val="20"/>
              </w:rPr>
              <w:t xml:space="preserve">By </w:t>
            </w:r>
            <w:r w:rsidR="009814FC" w:rsidRPr="009814FC">
              <w:rPr>
                <w:rFonts w:ascii="Arial" w:hAnsi="Arial" w:cs="Arial"/>
                <w:i/>
                <w:sz w:val="20"/>
                <w:szCs w:val="20"/>
              </w:rPr>
              <w:t>video</w:t>
            </w:r>
            <w:r w:rsidR="009E7D05">
              <w:rPr>
                <w:rFonts w:ascii="Arial" w:hAnsi="Arial" w:cs="Arial"/>
                <w:i/>
                <w:sz w:val="20"/>
                <w:szCs w:val="20"/>
              </w:rPr>
              <w:t xml:space="preserve"> </w:t>
            </w:r>
            <w:r w:rsidR="009814FC" w:rsidRPr="009814FC">
              <w:rPr>
                <w:rFonts w:ascii="Arial" w:hAnsi="Arial" w:cs="Arial"/>
                <w:i/>
                <w:sz w:val="20"/>
                <w:szCs w:val="20"/>
              </w:rPr>
              <w:t>call</w:t>
            </w:r>
            <w:r w:rsidRPr="009814FC">
              <w:rPr>
                <w:rFonts w:ascii="Arial" w:hAnsi="Arial" w:cs="Arial"/>
                <w:i/>
                <w:sz w:val="20"/>
                <w:szCs w:val="20"/>
              </w:rPr>
              <w:t>:</w:t>
            </w:r>
          </w:p>
          <w:p w14:paraId="38A235BC" w14:textId="77777777" w:rsidR="00E21D46" w:rsidRPr="005D5215" w:rsidRDefault="00E21D46" w:rsidP="009018E2">
            <w:pPr>
              <w:spacing w:line="240" w:lineRule="atLeast"/>
              <w:rPr>
                <w:rFonts w:ascii="Arial" w:hAnsi="Arial" w:cs="Arial"/>
                <w:sz w:val="20"/>
                <w:szCs w:val="20"/>
                <w:highlight w:val="yellow"/>
              </w:rPr>
            </w:pPr>
          </w:p>
          <w:p w14:paraId="1885E807" w14:textId="709A423E" w:rsidR="00082E9F" w:rsidRPr="00E87665" w:rsidRDefault="00E21D46" w:rsidP="00082E9F">
            <w:pPr>
              <w:spacing w:line="240" w:lineRule="atLeast"/>
              <w:ind w:firstLine="0"/>
              <w:rPr>
                <w:rFonts w:ascii="Arial" w:hAnsi="Arial" w:cs="Arial"/>
                <w:sz w:val="20"/>
                <w:szCs w:val="20"/>
              </w:rPr>
            </w:pPr>
            <w:r w:rsidRPr="00E87665">
              <w:rPr>
                <w:rFonts w:ascii="Arial" w:hAnsi="Arial" w:cs="Arial"/>
                <w:sz w:val="20"/>
                <w:szCs w:val="20"/>
              </w:rPr>
              <w:t xml:space="preserve">WIPO Secretariat </w:t>
            </w:r>
            <w:r w:rsidR="00031F1A" w:rsidRPr="00E87665">
              <w:rPr>
                <w:rFonts w:ascii="Arial" w:hAnsi="Arial" w:cs="Arial"/>
                <w:sz w:val="20"/>
                <w:szCs w:val="20"/>
              </w:rPr>
              <w:t>staff</w:t>
            </w:r>
            <w:r w:rsidR="006D45DF" w:rsidRPr="00E87665">
              <w:rPr>
                <w:rFonts w:ascii="Arial" w:hAnsi="Arial" w:cs="Arial"/>
                <w:sz w:val="20"/>
                <w:szCs w:val="20"/>
              </w:rPr>
              <w:t xml:space="preserve">, including: </w:t>
            </w:r>
            <w:r w:rsidR="006D45DF" w:rsidRPr="00E87665">
              <w:rPr>
                <w:rFonts w:ascii="Arial" w:hAnsi="Arial" w:cs="Arial"/>
                <w:sz w:val="20"/>
                <w:szCs w:val="20"/>
              </w:rPr>
              <w:br/>
            </w:r>
            <w:r w:rsidR="00082E9F" w:rsidRPr="00E87665">
              <w:rPr>
                <w:rFonts w:ascii="Arial" w:hAnsi="Arial" w:cs="Arial"/>
                <w:sz w:val="20"/>
                <w:szCs w:val="20"/>
              </w:rPr>
              <w:t xml:space="preserve">- </w:t>
            </w:r>
            <w:r w:rsidR="003E7BDC" w:rsidRPr="00E87665">
              <w:rPr>
                <w:rFonts w:ascii="Arial" w:hAnsi="Arial" w:cs="Arial"/>
                <w:sz w:val="20"/>
                <w:szCs w:val="20"/>
              </w:rPr>
              <w:t>Innovation and Knowledge Infrastructure Department/</w:t>
            </w:r>
            <w:r w:rsidR="00082E9F" w:rsidRPr="00E87665">
              <w:rPr>
                <w:rFonts w:ascii="Arial" w:hAnsi="Arial" w:cs="Arial"/>
                <w:sz w:val="20"/>
                <w:szCs w:val="20"/>
              </w:rPr>
              <w:t>Technology and Innovation Support Division</w:t>
            </w:r>
          </w:p>
          <w:p w14:paraId="41F43CF2" w14:textId="1288BA6A" w:rsidR="006D45DF" w:rsidRPr="00F72D06" w:rsidRDefault="00082E9F" w:rsidP="00082E9F">
            <w:pPr>
              <w:spacing w:line="240" w:lineRule="atLeast"/>
              <w:ind w:firstLine="0"/>
              <w:rPr>
                <w:rFonts w:ascii="Arial" w:hAnsi="Arial" w:cs="Arial"/>
                <w:sz w:val="20"/>
                <w:szCs w:val="20"/>
                <w:lang w:val="en-GB"/>
              </w:rPr>
            </w:pPr>
            <w:r w:rsidRPr="00F72D06">
              <w:rPr>
                <w:rFonts w:ascii="Arial" w:hAnsi="Arial" w:cs="Arial"/>
                <w:sz w:val="20"/>
                <w:szCs w:val="20"/>
                <w:lang w:val="en-GB"/>
              </w:rPr>
              <w:t xml:space="preserve">- </w:t>
            </w:r>
            <w:r w:rsidR="00F407DA" w:rsidRPr="00F72D06">
              <w:rPr>
                <w:rFonts w:ascii="Arial" w:hAnsi="Arial" w:cs="Arial"/>
                <w:sz w:val="20"/>
                <w:szCs w:val="20"/>
                <w:lang w:val="en-GB"/>
              </w:rPr>
              <w:t>TISC</w:t>
            </w:r>
            <w:r w:rsidR="00E223AF" w:rsidRPr="00F72D06">
              <w:rPr>
                <w:rFonts w:ascii="Arial" w:hAnsi="Arial" w:cs="Arial"/>
                <w:sz w:val="20"/>
                <w:szCs w:val="20"/>
                <w:lang w:val="en-GB"/>
              </w:rPr>
              <w:t xml:space="preserve"> Development section</w:t>
            </w:r>
          </w:p>
          <w:p w14:paraId="22643FE3" w14:textId="7B810561" w:rsidR="00364ADC" w:rsidRPr="00F72D06" w:rsidRDefault="00364ADC" w:rsidP="00082E9F">
            <w:pPr>
              <w:spacing w:line="240" w:lineRule="atLeast"/>
              <w:ind w:firstLine="0"/>
              <w:rPr>
                <w:rFonts w:ascii="Arial" w:hAnsi="Arial" w:cs="Arial"/>
                <w:sz w:val="20"/>
                <w:szCs w:val="20"/>
                <w:lang w:val="en-GB"/>
              </w:rPr>
            </w:pPr>
            <w:r w:rsidRPr="00F72D06">
              <w:rPr>
                <w:rFonts w:ascii="Arial" w:hAnsi="Arial" w:cs="Arial"/>
                <w:sz w:val="20"/>
                <w:szCs w:val="20"/>
                <w:lang w:val="en-GB"/>
              </w:rPr>
              <w:t>- DA Coordination Division</w:t>
            </w:r>
          </w:p>
          <w:p w14:paraId="1FB84503" w14:textId="2307D117" w:rsidR="00DF1EEF" w:rsidRPr="00E87665" w:rsidRDefault="00DF1EEF" w:rsidP="00082E9F">
            <w:pPr>
              <w:spacing w:line="240" w:lineRule="atLeast"/>
              <w:ind w:firstLine="0"/>
              <w:rPr>
                <w:rFonts w:ascii="Arial" w:hAnsi="Arial" w:cs="Arial"/>
                <w:sz w:val="20"/>
                <w:szCs w:val="20"/>
                <w:lang w:val="en-GB"/>
              </w:rPr>
            </w:pPr>
            <w:r w:rsidRPr="00E87665">
              <w:rPr>
                <w:rFonts w:ascii="Arial" w:hAnsi="Arial" w:cs="Arial"/>
                <w:sz w:val="20"/>
                <w:szCs w:val="20"/>
                <w:lang w:val="en-GB"/>
              </w:rPr>
              <w:t>- Program Performance and Budget Division</w:t>
            </w:r>
          </w:p>
          <w:p w14:paraId="7DED31B3" w14:textId="0F6304EE" w:rsidR="00554274" w:rsidRPr="00E87665" w:rsidRDefault="00554274" w:rsidP="00082E9F">
            <w:pPr>
              <w:spacing w:line="240" w:lineRule="atLeast"/>
              <w:ind w:firstLine="0"/>
              <w:rPr>
                <w:rFonts w:ascii="Arial" w:hAnsi="Arial" w:cs="Arial"/>
                <w:sz w:val="20"/>
                <w:szCs w:val="20"/>
                <w:lang w:val="en-GB"/>
              </w:rPr>
            </w:pPr>
            <w:r w:rsidRPr="00E87665">
              <w:rPr>
                <w:rFonts w:ascii="Arial" w:hAnsi="Arial" w:cs="Arial"/>
                <w:sz w:val="20"/>
                <w:szCs w:val="20"/>
                <w:lang w:val="en-GB"/>
              </w:rPr>
              <w:t xml:space="preserve">- </w:t>
            </w:r>
            <w:r w:rsidR="00A74AA0" w:rsidRPr="00E87665">
              <w:rPr>
                <w:rFonts w:ascii="Arial" w:hAnsi="Arial" w:cs="Arial"/>
                <w:sz w:val="20"/>
                <w:szCs w:val="20"/>
                <w:lang w:val="en-GB"/>
              </w:rPr>
              <w:t>Division for LDCs</w:t>
            </w:r>
          </w:p>
          <w:p w14:paraId="64C0E2A5" w14:textId="7F120622" w:rsidR="00A74AA0" w:rsidRPr="00E87665" w:rsidRDefault="00760EA5" w:rsidP="00082E9F">
            <w:pPr>
              <w:spacing w:line="240" w:lineRule="atLeast"/>
              <w:ind w:firstLine="0"/>
              <w:rPr>
                <w:rFonts w:ascii="Arial" w:hAnsi="Arial" w:cs="Arial"/>
                <w:sz w:val="20"/>
                <w:szCs w:val="20"/>
                <w:lang w:val="en-GB"/>
              </w:rPr>
            </w:pPr>
            <w:r w:rsidRPr="00E87665">
              <w:rPr>
                <w:rFonts w:ascii="Arial" w:hAnsi="Arial" w:cs="Arial"/>
                <w:sz w:val="20"/>
                <w:szCs w:val="20"/>
                <w:lang w:val="en-GB"/>
              </w:rPr>
              <w:t xml:space="preserve">- Regional </w:t>
            </w:r>
            <w:r w:rsidR="008970DE">
              <w:rPr>
                <w:rFonts w:ascii="Arial" w:hAnsi="Arial" w:cs="Arial"/>
                <w:sz w:val="20"/>
                <w:szCs w:val="20"/>
                <w:lang w:val="en-GB"/>
              </w:rPr>
              <w:t>Bureaus</w:t>
            </w:r>
            <w:r w:rsidRPr="00E87665">
              <w:rPr>
                <w:rFonts w:ascii="Arial" w:hAnsi="Arial" w:cs="Arial"/>
                <w:sz w:val="20"/>
                <w:szCs w:val="20"/>
                <w:lang w:val="en-GB"/>
              </w:rPr>
              <w:t xml:space="preserve"> (Asia</w:t>
            </w:r>
            <w:r w:rsidR="009E7D05">
              <w:rPr>
                <w:rFonts w:ascii="Arial" w:hAnsi="Arial" w:cs="Arial"/>
                <w:sz w:val="20"/>
                <w:szCs w:val="20"/>
                <w:lang w:val="en-GB"/>
              </w:rPr>
              <w:t xml:space="preserve"> </w:t>
            </w:r>
            <w:r w:rsidR="00E87665" w:rsidRPr="00E87665">
              <w:rPr>
                <w:rFonts w:ascii="Arial" w:hAnsi="Arial" w:cs="Arial"/>
                <w:sz w:val="20"/>
                <w:szCs w:val="20"/>
                <w:lang w:val="en-GB"/>
              </w:rPr>
              <w:t>&amp;</w:t>
            </w:r>
            <w:r w:rsidR="009E7D05">
              <w:rPr>
                <w:rFonts w:ascii="Arial" w:hAnsi="Arial" w:cs="Arial"/>
                <w:sz w:val="20"/>
                <w:szCs w:val="20"/>
                <w:lang w:val="en-GB"/>
              </w:rPr>
              <w:t xml:space="preserve"> </w:t>
            </w:r>
            <w:r w:rsidR="00E87665" w:rsidRPr="00E87665">
              <w:rPr>
                <w:rFonts w:ascii="Arial" w:hAnsi="Arial" w:cs="Arial"/>
                <w:sz w:val="20"/>
                <w:szCs w:val="20"/>
                <w:lang w:val="en-GB"/>
              </w:rPr>
              <w:t>Pacific</w:t>
            </w:r>
            <w:r w:rsidRPr="00E87665">
              <w:rPr>
                <w:rFonts w:ascii="Arial" w:hAnsi="Arial" w:cs="Arial"/>
                <w:sz w:val="20"/>
                <w:szCs w:val="20"/>
                <w:lang w:val="en-GB"/>
              </w:rPr>
              <w:t>, Latin America</w:t>
            </w:r>
            <w:r w:rsidR="008970DE">
              <w:rPr>
                <w:rFonts w:ascii="Arial" w:hAnsi="Arial" w:cs="Arial"/>
                <w:sz w:val="20"/>
                <w:szCs w:val="20"/>
                <w:lang w:val="en-GB"/>
              </w:rPr>
              <w:t>, Africa</w:t>
            </w:r>
            <w:r w:rsidRPr="00E87665">
              <w:rPr>
                <w:rFonts w:ascii="Arial" w:hAnsi="Arial" w:cs="Arial"/>
                <w:sz w:val="20"/>
                <w:szCs w:val="20"/>
                <w:lang w:val="en-GB"/>
              </w:rPr>
              <w:t>)</w:t>
            </w:r>
          </w:p>
          <w:p w14:paraId="2E566905" w14:textId="77777777" w:rsidR="00DF1EEF" w:rsidRPr="00DF1EEF" w:rsidRDefault="00DF1EEF" w:rsidP="00082E9F">
            <w:pPr>
              <w:spacing w:line="240" w:lineRule="atLeast"/>
              <w:ind w:firstLine="0"/>
              <w:rPr>
                <w:rFonts w:ascii="Arial" w:hAnsi="Arial" w:cs="Arial"/>
                <w:sz w:val="20"/>
                <w:szCs w:val="20"/>
                <w:highlight w:val="yellow"/>
                <w:lang w:val="en-GB"/>
              </w:rPr>
            </w:pPr>
          </w:p>
          <w:p w14:paraId="51D2ECF9" w14:textId="77777777" w:rsidR="009852E2" w:rsidRPr="00DF1EEF" w:rsidRDefault="009852E2" w:rsidP="009852E2">
            <w:pPr>
              <w:spacing w:line="240" w:lineRule="atLeast"/>
              <w:ind w:firstLine="0"/>
              <w:rPr>
                <w:rFonts w:ascii="Arial" w:hAnsi="Arial" w:cs="Arial"/>
                <w:sz w:val="20"/>
                <w:szCs w:val="20"/>
                <w:highlight w:val="yellow"/>
                <w:lang w:val="en-GB"/>
              </w:rPr>
            </w:pPr>
          </w:p>
        </w:tc>
      </w:tr>
      <w:tr w:rsidR="006D45DF" w:rsidRPr="000A4A80" w14:paraId="1D8B5FAF" w14:textId="77777777" w:rsidTr="009018E2">
        <w:trPr>
          <w:trHeight w:val="299"/>
        </w:trPr>
        <w:tc>
          <w:tcPr>
            <w:tcW w:w="1858" w:type="dxa"/>
            <w:shd w:val="clear" w:color="auto" w:fill="auto"/>
          </w:tcPr>
          <w:p w14:paraId="7CD45BB4" w14:textId="77777777" w:rsidR="006D45DF" w:rsidRPr="000A4A80" w:rsidRDefault="006D45DF" w:rsidP="0055071D">
            <w:pPr>
              <w:spacing w:line="240" w:lineRule="atLeast"/>
              <w:ind w:firstLine="0"/>
              <w:rPr>
                <w:rFonts w:ascii="Arial" w:hAnsi="Arial" w:cs="Arial"/>
                <w:i/>
                <w:sz w:val="20"/>
                <w:szCs w:val="20"/>
              </w:rPr>
            </w:pPr>
            <w:r w:rsidRPr="000A4A80">
              <w:rPr>
                <w:rFonts w:ascii="Arial" w:hAnsi="Arial" w:cs="Arial"/>
                <w:i/>
                <w:sz w:val="20"/>
                <w:szCs w:val="20"/>
              </w:rPr>
              <w:t xml:space="preserve">Interviews – external </w:t>
            </w:r>
          </w:p>
        </w:tc>
        <w:tc>
          <w:tcPr>
            <w:tcW w:w="3158" w:type="dxa"/>
          </w:tcPr>
          <w:p w14:paraId="79CF0D16" w14:textId="22055556" w:rsidR="006D45DF" w:rsidRPr="00EE4CDA" w:rsidRDefault="006D45DF" w:rsidP="00BB130A">
            <w:pPr>
              <w:spacing w:line="240" w:lineRule="atLeast"/>
              <w:ind w:firstLine="0"/>
              <w:rPr>
                <w:rFonts w:ascii="Arial" w:hAnsi="Arial" w:cs="Arial"/>
                <w:sz w:val="20"/>
                <w:szCs w:val="20"/>
              </w:rPr>
            </w:pPr>
            <w:r w:rsidRPr="00EE4CDA">
              <w:rPr>
                <w:rFonts w:ascii="Arial" w:hAnsi="Arial" w:cs="Arial"/>
                <w:sz w:val="20"/>
                <w:szCs w:val="20"/>
              </w:rPr>
              <w:t xml:space="preserve">Some </w:t>
            </w:r>
            <w:r w:rsidR="00BB130A" w:rsidRPr="00EE4CDA">
              <w:rPr>
                <w:rFonts w:ascii="Arial" w:hAnsi="Arial" w:cs="Arial"/>
                <w:sz w:val="20"/>
                <w:szCs w:val="20"/>
              </w:rPr>
              <w:t>10</w:t>
            </w:r>
            <w:r w:rsidRPr="00EE4CDA">
              <w:rPr>
                <w:rFonts w:ascii="Arial" w:hAnsi="Arial" w:cs="Arial"/>
                <w:sz w:val="20"/>
                <w:szCs w:val="20"/>
              </w:rPr>
              <w:t xml:space="preserve"> semi-structured interviews</w:t>
            </w:r>
            <w:r w:rsidR="00D730F9">
              <w:rPr>
                <w:rFonts w:ascii="Arial" w:hAnsi="Arial" w:cs="Arial"/>
                <w:sz w:val="20"/>
                <w:szCs w:val="20"/>
              </w:rPr>
              <w:t xml:space="preserve"> </w:t>
            </w:r>
            <w:r w:rsidR="00662C75">
              <w:rPr>
                <w:rFonts w:ascii="Arial" w:hAnsi="Arial" w:cs="Arial"/>
                <w:sz w:val="20"/>
                <w:szCs w:val="20"/>
              </w:rPr>
              <w:t>and/</w:t>
            </w:r>
            <w:r w:rsidR="00D730F9">
              <w:rPr>
                <w:rFonts w:ascii="Arial" w:hAnsi="Arial" w:cs="Arial"/>
                <w:sz w:val="20"/>
                <w:szCs w:val="20"/>
              </w:rPr>
              <w:t>or small group discussions</w:t>
            </w:r>
          </w:p>
        </w:tc>
        <w:tc>
          <w:tcPr>
            <w:tcW w:w="3632" w:type="dxa"/>
            <w:shd w:val="clear" w:color="auto" w:fill="auto"/>
          </w:tcPr>
          <w:p w14:paraId="1735F935" w14:textId="6411F4CD" w:rsidR="006D45DF" w:rsidRPr="00054D27" w:rsidRDefault="006D45DF" w:rsidP="006D45DF">
            <w:pPr>
              <w:spacing w:line="240" w:lineRule="atLeast"/>
              <w:ind w:firstLine="0"/>
              <w:rPr>
                <w:rFonts w:ascii="Arial" w:hAnsi="Arial" w:cs="Arial"/>
                <w:i/>
                <w:sz w:val="20"/>
                <w:szCs w:val="20"/>
              </w:rPr>
            </w:pPr>
            <w:r w:rsidRPr="00054D27">
              <w:rPr>
                <w:rFonts w:ascii="Arial" w:hAnsi="Arial" w:cs="Arial"/>
                <w:i/>
                <w:sz w:val="20"/>
                <w:szCs w:val="20"/>
              </w:rPr>
              <w:t xml:space="preserve">By </w:t>
            </w:r>
            <w:r w:rsidR="00EE4CDA" w:rsidRPr="00054D27">
              <w:rPr>
                <w:rFonts w:ascii="Arial" w:hAnsi="Arial" w:cs="Arial"/>
                <w:i/>
                <w:sz w:val="20"/>
                <w:szCs w:val="20"/>
              </w:rPr>
              <w:t>video</w:t>
            </w:r>
            <w:r w:rsidR="00646D9C">
              <w:rPr>
                <w:rFonts w:ascii="Arial" w:hAnsi="Arial" w:cs="Arial"/>
                <w:i/>
                <w:sz w:val="20"/>
                <w:szCs w:val="20"/>
              </w:rPr>
              <w:t xml:space="preserve"> or phone </w:t>
            </w:r>
            <w:r w:rsidR="00EE4CDA" w:rsidRPr="00054D27">
              <w:rPr>
                <w:rFonts w:ascii="Arial" w:hAnsi="Arial" w:cs="Arial"/>
                <w:i/>
                <w:sz w:val="20"/>
                <w:szCs w:val="20"/>
              </w:rPr>
              <w:t>call</w:t>
            </w:r>
            <w:r w:rsidRPr="00054D27">
              <w:rPr>
                <w:rFonts w:ascii="Arial" w:hAnsi="Arial" w:cs="Arial"/>
                <w:i/>
                <w:sz w:val="20"/>
                <w:szCs w:val="20"/>
              </w:rPr>
              <w:t>:</w:t>
            </w:r>
          </w:p>
          <w:p w14:paraId="50EFEEB8" w14:textId="72767752" w:rsidR="00082E9F" w:rsidRPr="00054D27" w:rsidRDefault="00082E9F" w:rsidP="00082E9F">
            <w:pPr>
              <w:spacing w:line="240" w:lineRule="atLeast"/>
              <w:ind w:firstLine="0"/>
              <w:rPr>
                <w:rFonts w:ascii="Arial" w:hAnsi="Arial" w:cs="Arial"/>
                <w:sz w:val="20"/>
                <w:szCs w:val="20"/>
              </w:rPr>
            </w:pPr>
            <w:r w:rsidRPr="00054D27">
              <w:rPr>
                <w:rFonts w:ascii="Arial" w:hAnsi="Arial" w:cs="Arial"/>
                <w:sz w:val="20"/>
                <w:szCs w:val="20"/>
              </w:rPr>
              <w:t>-</w:t>
            </w:r>
            <w:r w:rsidR="00054D27" w:rsidRPr="00054D27">
              <w:rPr>
                <w:rFonts w:ascii="Arial" w:hAnsi="Arial" w:cs="Arial"/>
                <w:sz w:val="20"/>
                <w:szCs w:val="20"/>
              </w:rPr>
              <w:t xml:space="preserve"> Focal points in the 4 pilot countries: Chile, Rwanda, South Africa, Indonesia</w:t>
            </w:r>
          </w:p>
          <w:p w14:paraId="7D14AF05" w14:textId="0B072BFA" w:rsidR="000A4A80" w:rsidRPr="005D5215" w:rsidRDefault="000A4A80" w:rsidP="00082E9F">
            <w:pPr>
              <w:spacing w:line="240" w:lineRule="atLeast"/>
              <w:ind w:firstLine="0"/>
              <w:rPr>
                <w:rFonts w:ascii="Arial" w:hAnsi="Arial" w:cs="Arial"/>
                <w:i/>
                <w:sz w:val="20"/>
                <w:szCs w:val="20"/>
                <w:highlight w:val="yellow"/>
              </w:rPr>
            </w:pPr>
            <w:r w:rsidRPr="005D5215">
              <w:rPr>
                <w:rFonts w:ascii="Arial" w:hAnsi="Arial" w:cs="Arial"/>
                <w:sz w:val="20"/>
                <w:szCs w:val="20"/>
                <w:highlight w:val="yellow"/>
              </w:rPr>
              <w:t xml:space="preserve"> </w:t>
            </w:r>
          </w:p>
        </w:tc>
      </w:tr>
      <w:tr w:rsidR="00E21D46" w:rsidRPr="000A4A80" w14:paraId="08C84625" w14:textId="77777777" w:rsidTr="009018E2">
        <w:trPr>
          <w:trHeight w:val="299"/>
        </w:trPr>
        <w:tc>
          <w:tcPr>
            <w:tcW w:w="1858" w:type="dxa"/>
            <w:shd w:val="clear" w:color="auto" w:fill="auto"/>
          </w:tcPr>
          <w:p w14:paraId="06E282A3" w14:textId="77777777" w:rsidR="00E21D46" w:rsidRPr="000A4A80" w:rsidRDefault="00E21D46" w:rsidP="0055071D">
            <w:pPr>
              <w:spacing w:line="240" w:lineRule="atLeast"/>
              <w:ind w:firstLine="0"/>
              <w:rPr>
                <w:rFonts w:ascii="Arial" w:hAnsi="Arial" w:cs="Arial"/>
                <w:i/>
                <w:sz w:val="20"/>
                <w:szCs w:val="20"/>
              </w:rPr>
            </w:pPr>
            <w:r w:rsidRPr="000A4A80">
              <w:rPr>
                <w:rFonts w:ascii="Arial" w:hAnsi="Arial" w:cs="Arial"/>
                <w:i/>
                <w:sz w:val="20"/>
                <w:szCs w:val="20"/>
              </w:rPr>
              <w:t>Document review</w:t>
            </w:r>
          </w:p>
        </w:tc>
        <w:tc>
          <w:tcPr>
            <w:tcW w:w="3158" w:type="dxa"/>
          </w:tcPr>
          <w:p w14:paraId="3ABA5453" w14:textId="77777777" w:rsidR="00E21D46" w:rsidRPr="000A4A80" w:rsidRDefault="00E21D46" w:rsidP="00031F1A">
            <w:pPr>
              <w:spacing w:line="240" w:lineRule="atLeast"/>
              <w:ind w:firstLine="0"/>
              <w:rPr>
                <w:rFonts w:ascii="Arial" w:hAnsi="Arial" w:cs="Arial"/>
                <w:sz w:val="20"/>
                <w:szCs w:val="20"/>
              </w:rPr>
            </w:pPr>
            <w:r w:rsidRPr="000A4A80">
              <w:rPr>
                <w:rFonts w:ascii="Arial" w:hAnsi="Arial" w:cs="Arial"/>
                <w:sz w:val="20"/>
                <w:szCs w:val="20"/>
              </w:rPr>
              <w:t xml:space="preserve">Review of main documentation </w:t>
            </w:r>
          </w:p>
        </w:tc>
        <w:tc>
          <w:tcPr>
            <w:tcW w:w="3632" w:type="dxa"/>
            <w:shd w:val="clear" w:color="auto" w:fill="auto"/>
          </w:tcPr>
          <w:p w14:paraId="1941B4F8" w14:textId="2EC864CD" w:rsidR="00E21D46" w:rsidRPr="000A4A80" w:rsidRDefault="00E21D46" w:rsidP="006934A8">
            <w:pPr>
              <w:spacing w:line="240" w:lineRule="atLeast"/>
              <w:ind w:firstLine="0"/>
              <w:rPr>
                <w:rFonts w:ascii="Arial" w:hAnsi="Arial" w:cs="Arial"/>
                <w:sz w:val="20"/>
                <w:szCs w:val="20"/>
              </w:rPr>
            </w:pPr>
            <w:r w:rsidRPr="009814FC">
              <w:rPr>
                <w:rFonts w:ascii="Arial" w:hAnsi="Arial" w:cs="Arial"/>
                <w:sz w:val="20"/>
                <w:szCs w:val="20"/>
              </w:rPr>
              <w:t>WIPO documentation</w:t>
            </w:r>
            <w:r w:rsidR="004C1E45" w:rsidRPr="009814FC">
              <w:rPr>
                <w:rFonts w:ascii="Arial" w:hAnsi="Arial" w:cs="Arial"/>
                <w:sz w:val="20"/>
                <w:szCs w:val="20"/>
              </w:rPr>
              <w:t xml:space="preserve"> including internal/external</w:t>
            </w:r>
            <w:r w:rsidR="006D45DF" w:rsidRPr="009814FC">
              <w:rPr>
                <w:rFonts w:ascii="Arial" w:hAnsi="Arial" w:cs="Arial"/>
                <w:sz w:val="20"/>
                <w:szCs w:val="20"/>
              </w:rPr>
              <w:t xml:space="preserve"> </w:t>
            </w:r>
            <w:r w:rsidR="004C1E45" w:rsidRPr="009814FC">
              <w:rPr>
                <w:rFonts w:ascii="Arial" w:hAnsi="Arial" w:cs="Arial"/>
                <w:sz w:val="20"/>
                <w:szCs w:val="20"/>
              </w:rPr>
              <w:t>reports/publications</w:t>
            </w:r>
            <w:r w:rsidR="006934A8" w:rsidRPr="009814FC">
              <w:rPr>
                <w:rFonts w:ascii="Arial" w:hAnsi="Arial" w:cs="Arial"/>
                <w:sz w:val="20"/>
                <w:szCs w:val="20"/>
              </w:rPr>
              <w:t>,</w:t>
            </w:r>
            <w:r w:rsidR="00EA6F57" w:rsidRPr="009814FC">
              <w:rPr>
                <w:rFonts w:ascii="Arial" w:hAnsi="Arial" w:cs="Arial"/>
                <w:sz w:val="20"/>
                <w:szCs w:val="20"/>
              </w:rPr>
              <w:t xml:space="preserve"> </w:t>
            </w:r>
            <w:r w:rsidR="00306159" w:rsidRPr="009814FC">
              <w:rPr>
                <w:rFonts w:ascii="Arial" w:hAnsi="Arial" w:cs="Arial"/>
                <w:sz w:val="20"/>
                <w:szCs w:val="20"/>
              </w:rPr>
              <w:t>in particular the TNA manual and</w:t>
            </w:r>
            <w:r w:rsidR="00306159">
              <w:rPr>
                <w:rFonts w:ascii="Arial" w:hAnsi="Arial" w:cs="Arial"/>
                <w:sz w:val="20"/>
                <w:szCs w:val="20"/>
              </w:rPr>
              <w:t xml:space="preserve"> toolkit, </w:t>
            </w:r>
            <w:r w:rsidR="009814FC">
              <w:rPr>
                <w:rFonts w:ascii="Arial" w:hAnsi="Arial" w:cs="Arial"/>
                <w:sz w:val="20"/>
                <w:szCs w:val="20"/>
              </w:rPr>
              <w:t>TNA reports, IVC mappings, training plans.</w:t>
            </w:r>
            <w:r w:rsidR="00A75086">
              <w:rPr>
                <w:rFonts w:ascii="Arial" w:hAnsi="Arial" w:cs="Arial"/>
                <w:sz w:val="20"/>
                <w:szCs w:val="20"/>
              </w:rPr>
              <w:t xml:space="preserve"> </w:t>
            </w:r>
          </w:p>
        </w:tc>
      </w:tr>
    </w:tbl>
    <w:p w14:paraId="7003BEC1" w14:textId="4A737B30" w:rsidR="00EA6F57" w:rsidRDefault="00EA6F57" w:rsidP="00752B49">
      <w:pPr>
        <w:spacing w:before="120" w:after="120"/>
        <w:ind w:firstLine="0"/>
        <w:rPr>
          <w:rFonts w:ascii="Arial" w:hAnsi="Arial" w:cs="Arial"/>
        </w:rPr>
      </w:pPr>
      <w:r>
        <w:rPr>
          <w:rFonts w:ascii="Arial" w:hAnsi="Arial" w:cs="Arial"/>
        </w:rPr>
        <w:t>The list of persons to be interviewed will be agreed upon jointly with WIPO</w:t>
      </w:r>
      <w:r w:rsidR="008F17F5">
        <w:rPr>
          <w:rFonts w:ascii="Arial" w:hAnsi="Arial" w:cs="Arial"/>
        </w:rPr>
        <w:t>.</w:t>
      </w:r>
    </w:p>
    <w:p w14:paraId="66AA0565" w14:textId="0649DCAE" w:rsidR="006F4C35" w:rsidRPr="000440DF" w:rsidRDefault="006F4C35" w:rsidP="00752B49">
      <w:pPr>
        <w:pStyle w:val="trt0xe"/>
        <w:shd w:val="clear" w:color="auto" w:fill="FFFFFF"/>
        <w:spacing w:before="120" w:beforeAutospacing="0" w:after="120" w:afterAutospacing="0"/>
        <w:rPr>
          <w:rFonts w:ascii="Arial" w:hAnsi="Arial" w:cs="Arial"/>
          <w:sz w:val="22"/>
          <w:szCs w:val="22"/>
          <w:lang w:val="en-US" w:eastAsia="en-US"/>
        </w:rPr>
      </w:pPr>
      <w:r>
        <w:rPr>
          <w:rFonts w:ascii="Arial" w:hAnsi="Arial" w:cs="Arial"/>
          <w:sz w:val="22"/>
          <w:szCs w:val="22"/>
          <w:lang w:val="en-US" w:eastAsia="en-US"/>
        </w:rPr>
        <w:t xml:space="preserve">The interview questions </w:t>
      </w:r>
      <w:r w:rsidR="00F72D06">
        <w:rPr>
          <w:rFonts w:ascii="Arial" w:hAnsi="Arial" w:cs="Arial"/>
          <w:sz w:val="22"/>
          <w:szCs w:val="22"/>
          <w:lang w:val="en-US" w:eastAsia="en-US"/>
        </w:rPr>
        <w:t xml:space="preserve">(see the Annex for a list of topics to be covered) </w:t>
      </w:r>
      <w:r>
        <w:rPr>
          <w:rFonts w:ascii="Arial" w:hAnsi="Arial" w:cs="Arial"/>
          <w:sz w:val="22"/>
          <w:szCs w:val="22"/>
          <w:lang w:val="en-US" w:eastAsia="en-US"/>
        </w:rPr>
        <w:t xml:space="preserve">will be </w:t>
      </w:r>
      <w:r w:rsidR="00577583">
        <w:rPr>
          <w:rFonts w:ascii="Arial" w:hAnsi="Arial" w:cs="Arial"/>
          <w:sz w:val="22"/>
          <w:szCs w:val="22"/>
          <w:lang w:val="en-US" w:eastAsia="en-US"/>
        </w:rPr>
        <w:t xml:space="preserve">slightly </w:t>
      </w:r>
      <w:r>
        <w:rPr>
          <w:rFonts w:ascii="Arial" w:hAnsi="Arial" w:cs="Arial"/>
          <w:sz w:val="22"/>
          <w:szCs w:val="22"/>
          <w:lang w:val="en-US" w:eastAsia="en-US"/>
        </w:rPr>
        <w:t xml:space="preserve">adapted according to the interview partner and his/her involvement in the project. </w:t>
      </w:r>
      <w:r w:rsidR="00065BE9">
        <w:rPr>
          <w:rFonts w:ascii="Arial" w:hAnsi="Arial" w:cs="Arial"/>
          <w:sz w:val="22"/>
          <w:szCs w:val="22"/>
          <w:lang w:val="en-US" w:eastAsia="en-US"/>
        </w:rPr>
        <w:t>The advantages of s</w:t>
      </w:r>
      <w:r>
        <w:rPr>
          <w:rFonts w:ascii="Arial" w:hAnsi="Arial" w:cs="Arial"/>
          <w:sz w:val="22"/>
          <w:szCs w:val="22"/>
          <w:lang w:val="en-US" w:eastAsia="en-US"/>
        </w:rPr>
        <w:t xml:space="preserve">emi-structured interviews </w:t>
      </w:r>
      <w:r w:rsidR="00065BE9">
        <w:rPr>
          <w:rFonts w:ascii="Arial" w:hAnsi="Arial" w:cs="Arial"/>
          <w:sz w:val="22"/>
          <w:szCs w:val="22"/>
          <w:lang w:val="en-US" w:eastAsia="en-US"/>
        </w:rPr>
        <w:t xml:space="preserve">are </w:t>
      </w:r>
      <w:r>
        <w:rPr>
          <w:rFonts w:ascii="Arial" w:hAnsi="Arial" w:cs="Arial"/>
          <w:sz w:val="22"/>
          <w:szCs w:val="22"/>
          <w:lang w:val="en-US" w:eastAsia="en-US"/>
        </w:rPr>
        <w:t xml:space="preserve">to prepare questions beforehand that help guide the conversation and keep the respondents on topic. </w:t>
      </w:r>
      <w:r w:rsidR="00065BE9">
        <w:rPr>
          <w:rFonts w:ascii="Arial" w:hAnsi="Arial" w:cs="Arial"/>
          <w:sz w:val="22"/>
          <w:szCs w:val="22"/>
          <w:lang w:val="en-US" w:eastAsia="en-US"/>
        </w:rPr>
        <w:t>Moreover t</w:t>
      </w:r>
      <w:r>
        <w:rPr>
          <w:rFonts w:ascii="Arial" w:hAnsi="Arial" w:cs="Arial"/>
          <w:sz w:val="22"/>
          <w:szCs w:val="22"/>
          <w:lang w:val="en-US" w:eastAsia="en-US"/>
        </w:rPr>
        <w:t xml:space="preserve">hey allow for </w:t>
      </w:r>
      <w:r w:rsidRPr="000440DF">
        <w:rPr>
          <w:rFonts w:ascii="Arial" w:hAnsi="Arial" w:cs="Arial"/>
          <w:sz w:val="22"/>
          <w:szCs w:val="22"/>
          <w:lang w:val="en-US" w:eastAsia="en-US"/>
        </w:rPr>
        <w:t>open-ended responses from participants for more in-depth information.</w:t>
      </w:r>
    </w:p>
    <w:p w14:paraId="1DC6E667" w14:textId="022810B4" w:rsidR="00E21D46" w:rsidRDefault="00E21D46" w:rsidP="00752B49">
      <w:pPr>
        <w:spacing w:before="120" w:after="120"/>
        <w:ind w:firstLine="0"/>
        <w:jc w:val="both"/>
        <w:rPr>
          <w:rFonts w:ascii="Arial" w:hAnsi="Arial" w:cs="Arial"/>
        </w:rPr>
      </w:pPr>
      <w:r w:rsidRPr="004B7699">
        <w:rPr>
          <w:rFonts w:ascii="Arial" w:hAnsi="Arial" w:cs="Arial"/>
          <w:b/>
        </w:rPr>
        <w:t>Data analysis methods</w:t>
      </w:r>
      <w:r>
        <w:rPr>
          <w:rFonts w:ascii="Arial" w:hAnsi="Arial" w:cs="Arial"/>
        </w:rPr>
        <w:t xml:space="preserve">: </w:t>
      </w:r>
      <w:r w:rsidRPr="008B07D5">
        <w:rPr>
          <w:rFonts w:ascii="Arial" w:hAnsi="Arial" w:cs="Arial"/>
        </w:rPr>
        <w:t>The data collected will be analy</w:t>
      </w:r>
      <w:r w:rsidR="009E7D05">
        <w:rPr>
          <w:rFonts w:ascii="Arial" w:hAnsi="Arial" w:cs="Arial"/>
        </w:rPr>
        <w:t>z</w:t>
      </w:r>
      <w:r w:rsidRPr="008B07D5">
        <w:rPr>
          <w:rFonts w:ascii="Arial" w:hAnsi="Arial" w:cs="Arial"/>
        </w:rPr>
        <w:t xml:space="preserve">ed and compiled using comparative </w:t>
      </w:r>
      <w:r w:rsidR="008B07D5" w:rsidRPr="008B07D5">
        <w:rPr>
          <w:rFonts w:ascii="Arial" w:hAnsi="Arial" w:cs="Arial"/>
        </w:rPr>
        <w:t>methods</w:t>
      </w:r>
      <w:r w:rsidRPr="008B07D5">
        <w:rPr>
          <w:rFonts w:ascii="Arial" w:hAnsi="Arial" w:cs="Arial"/>
        </w:rPr>
        <w:t>. The data will be correlated</w:t>
      </w:r>
      <w:r>
        <w:rPr>
          <w:rFonts w:ascii="Arial" w:hAnsi="Arial" w:cs="Arial"/>
        </w:rPr>
        <w:t xml:space="preserve"> and organi</w:t>
      </w:r>
      <w:r w:rsidR="009E7D05">
        <w:rPr>
          <w:rFonts w:ascii="Arial" w:hAnsi="Arial" w:cs="Arial"/>
        </w:rPr>
        <w:t>z</w:t>
      </w:r>
      <w:r>
        <w:rPr>
          <w:rFonts w:ascii="Arial" w:hAnsi="Arial" w:cs="Arial"/>
        </w:rPr>
        <w:t xml:space="preserve">ed to respond to the evaluation questions. These findings will then be used to inform the conclusions and recommendations proposed. </w:t>
      </w:r>
    </w:p>
    <w:p w14:paraId="7281D275" w14:textId="77777777" w:rsidR="007B71CC" w:rsidRPr="00232A22" w:rsidRDefault="00E21D46" w:rsidP="00752B49">
      <w:pPr>
        <w:pStyle w:val="Heading1"/>
        <w:spacing w:before="360" w:after="240"/>
      </w:pPr>
      <w:bookmarkStart w:id="9" w:name="_Toc62205747"/>
      <w:r w:rsidRPr="00232A22">
        <w:t>5</w:t>
      </w:r>
      <w:r w:rsidR="007B71CC" w:rsidRPr="00232A22">
        <w:t>. Work Plan and Timetable</w:t>
      </w:r>
      <w:bookmarkEnd w:id="9"/>
    </w:p>
    <w:p w14:paraId="6C55D0D7" w14:textId="77777777" w:rsidR="001A3C40" w:rsidRPr="0034105E" w:rsidRDefault="001A3C40" w:rsidP="00752B49">
      <w:pPr>
        <w:pStyle w:val="TOC2"/>
        <w:tabs>
          <w:tab w:val="left" w:pos="1440"/>
        </w:tabs>
        <w:spacing w:before="0"/>
        <w:ind w:left="0" w:firstLine="0"/>
        <w:rPr>
          <w:rFonts w:ascii="Arial" w:hAnsi="Arial" w:cs="Arial"/>
          <w:noProof/>
          <w:lang w:eastAsia="en-CA"/>
        </w:rPr>
      </w:pPr>
      <w:r w:rsidRPr="0034105E">
        <w:rPr>
          <w:rFonts w:ascii="Arial" w:hAnsi="Arial" w:cs="Arial"/>
          <w:noProof/>
          <w:lang w:eastAsia="en-CA"/>
        </w:rPr>
        <w:t>The proposed milestones and timelines are as shown here below:</w:t>
      </w:r>
    </w:p>
    <w:p w14:paraId="3339B2BB" w14:textId="77777777" w:rsidR="001A3C40" w:rsidRPr="0034105E" w:rsidRDefault="001A3C40" w:rsidP="001A3C40">
      <w:pPr>
        <w:jc w:val="both"/>
        <w:rPr>
          <w:rFonts w:ascii="Arial" w:hAnsi="Arial" w:cs="Arial"/>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447"/>
      </w:tblGrid>
      <w:tr w:rsidR="001A3C40" w:rsidRPr="0034105E" w14:paraId="00550CA4" w14:textId="77777777" w:rsidTr="00EE1D50">
        <w:trPr>
          <w:tblHeader/>
        </w:trPr>
        <w:tc>
          <w:tcPr>
            <w:tcW w:w="3100" w:type="pct"/>
            <w:shd w:val="clear" w:color="auto" w:fill="DBE5F1"/>
          </w:tcPr>
          <w:p w14:paraId="478A75B1" w14:textId="77777777" w:rsidR="001A3C40" w:rsidRPr="0034105E" w:rsidRDefault="001A3C40" w:rsidP="00C17EB0">
            <w:pPr>
              <w:pStyle w:val="Reporttext"/>
              <w:jc w:val="center"/>
              <w:rPr>
                <w:rFonts w:ascii="Arial" w:hAnsi="Arial" w:cs="Arial"/>
                <w:b/>
              </w:rPr>
            </w:pPr>
            <w:r w:rsidRPr="0034105E">
              <w:rPr>
                <w:rFonts w:ascii="Arial" w:hAnsi="Arial" w:cs="Arial"/>
                <w:b/>
              </w:rPr>
              <w:t>Milestones/Deliverables</w:t>
            </w:r>
          </w:p>
        </w:tc>
        <w:tc>
          <w:tcPr>
            <w:tcW w:w="1900" w:type="pct"/>
            <w:shd w:val="clear" w:color="auto" w:fill="DBE5F1"/>
          </w:tcPr>
          <w:p w14:paraId="25D1E543" w14:textId="77777777" w:rsidR="001A3C40" w:rsidRPr="0034105E" w:rsidRDefault="001D5AE6" w:rsidP="001D5AE6">
            <w:pPr>
              <w:pStyle w:val="Reporttext"/>
              <w:jc w:val="center"/>
              <w:rPr>
                <w:rFonts w:ascii="Arial" w:hAnsi="Arial" w:cs="Arial"/>
                <w:b/>
              </w:rPr>
            </w:pPr>
            <w:r>
              <w:rPr>
                <w:rFonts w:ascii="Arial" w:hAnsi="Arial" w:cs="Arial"/>
                <w:b/>
              </w:rPr>
              <w:t>Key</w:t>
            </w:r>
            <w:r w:rsidR="001A3C40" w:rsidRPr="0034105E">
              <w:rPr>
                <w:rFonts w:ascii="Arial" w:hAnsi="Arial" w:cs="Arial"/>
                <w:b/>
              </w:rPr>
              <w:t xml:space="preserve"> dates </w:t>
            </w:r>
          </w:p>
        </w:tc>
      </w:tr>
      <w:tr w:rsidR="00206E7F" w:rsidRPr="0034105E" w14:paraId="7550ECC4" w14:textId="77777777" w:rsidTr="00EE1D50">
        <w:tc>
          <w:tcPr>
            <w:tcW w:w="3100" w:type="pct"/>
          </w:tcPr>
          <w:p w14:paraId="59D2A620" w14:textId="77777777" w:rsidR="00206E7F" w:rsidRDefault="001D5AE6" w:rsidP="00C17EB0">
            <w:pPr>
              <w:pStyle w:val="Reporttext"/>
              <w:ind w:hanging="18"/>
              <w:jc w:val="both"/>
              <w:rPr>
                <w:rFonts w:ascii="Arial" w:hAnsi="Arial" w:cs="Arial"/>
              </w:rPr>
            </w:pPr>
            <w:r>
              <w:rPr>
                <w:rFonts w:ascii="Arial" w:hAnsi="Arial" w:cs="Arial"/>
              </w:rPr>
              <w:t>Work starts</w:t>
            </w:r>
          </w:p>
        </w:tc>
        <w:tc>
          <w:tcPr>
            <w:tcW w:w="1900" w:type="pct"/>
          </w:tcPr>
          <w:p w14:paraId="013BFC76" w14:textId="7C3A45DE" w:rsidR="00206E7F" w:rsidRDefault="006A13FE" w:rsidP="0020475A">
            <w:pPr>
              <w:pStyle w:val="Reporttext"/>
              <w:ind w:hanging="18"/>
              <w:jc w:val="both"/>
              <w:rPr>
                <w:rFonts w:ascii="Arial" w:hAnsi="Arial" w:cs="Arial"/>
              </w:rPr>
            </w:pPr>
            <w:r>
              <w:rPr>
                <w:rFonts w:ascii="Arial" w:hAnsi="Arial" w:cs="Arial"/>
              </w:rPr>
              <w:t>05</w:t>
            </w:r>
            <w:r w:rsidR="00206E7F">
              <w:rPr>
                <w:rFonts w:ascii="Arial" w:hAnsi="Arial" w:cs="Arial"/>
              </w:rPr>
              <w:t xml:space="preserve"> </w:t>
            </w:r>
            <w:r>
              <w:rPr>
                <w:rFonts w:ascii="Arial" w:hAnsi="Arial" w:cs="Arial"/>
              </w:rPr>
              <w:t>January</w:t>
            </w:r>
            <w:r w:rsidR="00EA6F57">
              <w:rPr>
                <w:rFonts w:ascii="Arial" w:hAnsi="Arial" w:cs="Arial"/>
              </w:rPr>
              <w:t xml:space="preserve"> </w:t>
            </w:r>
            <w:r w:rsidR="001D5AE6">
              <w:rPr>
                <w:rFonts w:ascii="Arial" w:hAnsi="Arial" w:cs="Arial"/>
              </w:rPr>
              <w:t>20</w:t>
            </w:r>
            <w:r>
              <w:rPr>
                <w:rFonts w:ascii="Arial" w:hAnsi="Arial" w:cs="Arial"/>
              </w:rPr>
              <w:t>21</w:t>
            </w:r>
          </w:p>
        </w:tc>
      </w:tr>
      <w:tr w:rsidR="001A3C40" w:rsidRPr="0034105E" w14:paraId="29F99B04" w14:textId="77777777" w:rsidTr="00EE1D50">
        <w:tc>
          <w:tcPr>
            <w:tcW w:w="3100" w:type="pct"/>
          </w:tcPr>
          <w:p w14:paraId="3C981A5C" w14:textId="77777777" w:rsidR="001A3C40" w:rsidRPr="0034105E" w:rsidRDefault="001F1F7F" w:rsidP="00C17EB0">
            <w:pPr>
              <w:pStyle w:val="Reporttext"/>
              <w:ind w:hanging="18"/>
              <w:jc w:val="both"/>
              <w:rPr>
                <w:rFonts w:ascii="Arial" w:hAnsi="Arial" w:cs="Arial"/>
              </w:rPr>
            </w:pPr>
            <w:r>
              <w:rPr>
                <w:rFonts w:ascii="Arial" w:hAnsi="Arial" w:cs="Arial"/>
              </w:rPr>
              <w:t>Submission of inception report to WIPO</w:t>
            </w:r>
          </w:p>
        </w:tc>
        <w:tc>
          <w:tcPr>
            <w:tcW w:w="1900" w:type="pct"/>
          </w:tcPr>
          <w:p w14:paraId="323803E1" w14:textId="19FB9880" w:rsidR="001A3C40" w:rsidRPr="0034105E" w:rsidRDefault="00EA6F57" w:rsidP="0020475A">
            <w:pPr>
              <w:pStyle w:val="Reporttext"/>
              <w:ind w:firstLine="0"/>
              <w:jc w:val="both"/>
              <w:rPr>
                <w:rFonts w:ascii="Arial" w:hAnsi="Arial" w:cs="Arial"/>
              </w:rPr>
            </w:pPr>
            <w:r>
              <w:rPr>
                <w:rFonts w:ascii="Arial" w:hAnsi="Arial" w:cs="Arial"/>
              </w:rPr>
              <w:t>2</w:t>
            </w:r>
            <w:r w:rsidR="006A13FE">
              <w:rPr>
                <w:rFonts w:ascii="Arial" w:hAnsi="Arial" w:cs="Arial"/>
              </w:rPr>
              <w:t>5</w:t>
            </w:r>
            <w:r w:rsidR="0020475A">
              <w:rPr>
                <w:rFonts w:ascii="Arial" w:hAnsi="Arial" w:cs="Arial"/>
              </w:rPr>
              <w:t xml:space="preserve"> </w:t>
            </w:r>
            <w:r w:rsidR="006A13FE">
              <w:rPr>
                <w:rFonts w:ascii="Arial" w:hAnsi="Arial" w:cs="Arial"/>
              </w:rPr>
              <w:t>January</w:t>
            </w:r>
            <w:r>
              <w:rPr>
                <w:rFonts w:ascii="Arial" w:hAnsi="Arial" w:cs="Arial"/>
              </w:rPr>
              <w:t xml:space="preserve"> </w:t>
            </w:r>
            <w:r w:rsidR="0020475A">
              <w:rPr>
                <w:rFonts w:ascii="Arial" w:hAnsi="Arial" w:cs="Arial"/>
              </w:rPr>
              <w:t>20</w:t>
            </w:r>
            <w:r w:rsidR="006A13FE">
              <w:rPr>
                <w:rFonts w:ascii="Arial" w:hAnsi="Arial" w:cs="Arial"/>
              </w:rPr>
              <w:t>21</w:t>
            </w:r>
          </w:p>
        </w:tc>
      </w:tr>
      <w:tr w:rsidR="001A3C40" w:rsidRPr="0034105E" w14:paraId="40C871CA" w14:textId="77777777" w:rsidTr="00EE1D50">
        <w:tc>
          <w:tcPr>
            <w:tcW w:w="3100" w:type="pct"/>
          </w:tcPr>
          <w:p w14:paraId="67BCBED8" w14:textId="77777777" w:rsidR="001A3C40" w:rsidRPr="0034105E" w:rsidRDefault="001F1F7F" w:rsidP="00C17EB0">
            <w:pPr>
              <w:pStyle w:val="Reporttext"/>
              <w:ind w:hanging="18"/>
              <w:jc w:val="both"/>
              <w:rPr>
                <w:rFonts w:ascii="Arial" w:hAnsi="Arial" w:cs="Arial"/>
              </w:rPr>
            </w:pPr>
            <w:r>
              <w:rPr>
                <w:rFonts w:ascii="Arial" w:hAnsi="Arial" w:cs="Arial"/>
              </w:rPr>
              <w:t>Feedback from WIPO on inception report</w:t>
            </w:r>
          </w:p>
        </w:tc>
        <w:tc>
          <w:tcPr>
            <w:tcW w:w="1900" w:type="pct"/>
          </w:tcPr>
          <w:p w14:paraId="4EF24EDE" w14:textId="3F4B5920" w:rsidR="001A3C40" w:rsidRPr="0034105E" w:rsidRDefault="00EA6F57" w:rsidP="000A4A80">
            <w:pPr>
              <w:pStyle w:val="Reporttext"/>
              <w:ind w:hanging="18"/>
              <w:jc w:val="both"/>
              <w:rPr>
                <w:rFonts w:ascii="Arial" w:hAnsi="Arial" w:cs="Arial"/>
              </w:rPr>
            </w:pPr>
            <w:r>
              <w:rPr>
                <w:rFonts w:ascii="Arial" w:hAnsi="Arial" w:cs="Arial"/>
              </w:rPr>
              <w:t>2</w:t>
            </w:r>
            <w:r w:rsidR="003E726E">
              <w:rPr>
                <w:rFonts w:ascii="Arial" w:hAnsi="Arial" w:cs="Arial"/>
              </w:rPr>
              <w:t>9</w:t>
            </w:r>
            <w:r w:rsidR="0020475A">
              <w:rPr>
                <w:rFonts w:ascii="Arial" w:hAnsi="Arial" w:cs="Arial"/>
              </w:rPr>
              <w:t xml:space="preserve"> </w:t>
            </w:r>
            <w:r w:rsidR="003E726E">
              <w:rPr>
                <w:rFonts w:ascii="Arial" w:hAnsi="Arial" w:cs="Arial"/>
              </w:rPr>
              <w:t>January</w:t>
            </w:r>
            <w:r>
              <w:rPr>
                <w:rFonts w:ascii="Arial" w:hAnsi="Arial" w:cs="Arial"/>
              </w:rPr>
              <w:t xml:space="preserve"> </w:t>
            </w:r>
            <w:r w:rsidR="0020475A">
              <w:rPr>
                <w:rFonts w:ascii="Arial" w:hAnsi="Arial" w:cs="Arial"/>
              </w:rPr>
              <w:t>20</w:t>
            </w:r>
            <w:r w:rsidR="003E726E">
              <w:rPr>
                <w:rFonts w:ascii="Arial" w:hAnsi="Arial" w:cs="Arial"/>
              </w:rPr>
              <w:t>21</w:t>
            </w:r>
          </w:p>
        </w:tc>
      </w:tr>
      <w:tr w:rsidR="00206E7F" w:rsidRPr="0034105E" w14:paraId="1D64E2BF" w14:textId="77777777" w:rsidTr="00EE1D50">
        <w:tc>
          <w:tcPr>
            <w:tcW w:w="3100" w:type="pct"/>
          </w:tcPr>
          <w:p w14:paraId="64C235BC" w14:textId="77777777" w:rsidR="00206E7F" w:rsidRDefault="00206E7F" w:rsidP="00C17EB0">
            <w:pPr>
              <w:pStyle w:val="Reporttext"/>
              <w:ind w:hanging="18"/>
              <w:jc w:val="both"/>
              <w:rPr>
                <w:rFonts w:ascii="Arial" w:hAnsi="Arial" w:cs="Arial"/>
              </w:rPr>
            </w:pPr>
            <w:r>
              <w:rPr>
                <w:rFonts w:ascii="Arial" w:hAnsi="Arial" w:cs="Arial"/>
              </w:rPr>
              <w:t>Submission of final inception report to WIPO</w:t>
            </w:r>
          </w:p>
        </w:tc>
        <w:tc>
          <w:tcPr>
            <w:tcW w:w="1900" w:type="pct"/>
          </w:tcPr>
          <w:p w14:paraId="099467F5" w14:textId="53DFE7CE" w:rsidR="00206E7F" w:rsidRDefault="00EA6F57" w:rsidP="0020475A">
            <w:pPr>
              <w:pStyle w:val="Reporttext"/>
              <w:ind w:hanging="18"/>
              <w:jc w:val="both"/>
              <w:rPr>
                <w:rFonts w:ascii="Arial" w:hAnsi="Arial" w:cs="Arial"/>
              </w:rPr>
            </w:pPr>
            <w:r w:rsidRPr="001A3BAD">
              <w:rPr>
                <w:rFonts w:ascii="Arial" w:hAnsi="Arial" w:cs="Arial"/>
              </w:rPr>
              <w:t xml:space="preserve">5 </w:t>
            </w:r>
            <w:r w:rsidR="001A3BAD" w:rsidRPr="001A3BAD">
              <w:rPr>
                <w:rFonts w:ascii="Arial" w:hAnsi="Arial" w:cs="Arial"/>
              </w:rPr>
              <w:t>February</w:t>
            </w:r>
            <w:r w:rsidR="00EB4FA5" w:rsidRPr="001A3BAD">
              <w:rPr>
                <w:rFonts w:ascii="Arial" w:hAnsi="Arial" w:cs="Arial"/>
              </w:rPr>
              <w:t xml:space="preserve"> </w:t>
            </w:r>
            <w:r w:rsidR="00206E7F" w:rsidRPr="001A3BAD">
              <w:rPr>
                <w:rFonts w:ascii="Arial" w:hAnsi="Arial" w:cs="Arial"/>
              </w:rPr>
              <w:t>20</w:t>
            </w:r>
            <w:r w:rsidR="001A3BAD" w:rsidRPr="001A3BAD">
              <w:rPr>
                <w:rFonts w:ascii="Arial" w:hAnsi="Arial" w:cs="Arial"/>
              </w:rPr>
              <w:t>21</w:t>
            </w:r>
          </w:p>
        </w:tc>
      </w:tr>
      <w:tr w:rsidR="001A3C40" w:rsidRPr="0034105E" w14:paraId="3011F2E5" w14:textId="77777777" w:rsidTr="00EE1D50">
        <w:tc>
          <w:tcPr>
            <w:tcW w:w="3100" w:type="pct"/>
          </w:tcPr>
          <w:p w14:paraId="425B6A77" w14:textId="77777777" w:rsidR="001A3C40" w:rsidRPr="00DD3342" w:rsidRDefault="001F1F7F" w:rsidP="00C17EB0">
            <w:pPr>
              <w:pStyle w:val="Reporttext"/>
              <w:ind w:hanging="18"/>
              <w:jc w:val="both"/>
              <w:rPr>
                <w:rFonts w:ascii="Arial" w:hAnsi="Arial" w:cs="Arial"/>
              </w:rPr>
            </w:pPr>
            <w:r w:rsidRPr="00DD3342">
              <w:rPr>
                <w:rFonts w:ascii="Arial" w:hAnsi="Arial" w:cs="Arial"/>
              </w:rPr>
              <w:t>Submission of draft report to WIPO</w:t>
            </w:r>
          </w:p>
        </w:tc>
        <w:tc>
          <w:tcPr>
            <w:tcW w:w="1900" w:type="pct"/>
          </w:tcPr>
          <w:p w14:paraId="48103018" w14:textId="77B1BB57" w:rsidR="001A3C40" w:rsidRPr="00DD3342" w:rsidRDefault="00EA6F57" w:rsidP="000A4A80">
            <w:pPr>
              <w:pStyle w:val="Reporttext"/>
              <w:ind w:hanging="18"/>
              <w:jc w:val="both"/>
              <w:rPr>
                <w:rFonts w:ascii="Arial" w:hAnsi="Arial" w:cs="Arial"/>
              </w:rPr>
            </w:pPr>
            <w:r w:rsidRPr="00DD3342">
              <w:rPr>
                <w:rFonts w:ascii="Arial" w:hAnsi="Arial" w:cs="Arial"/>
              </w:rPr>
              <w:t>2</w:t>
            </w:r>
            <w:r w:rsidR="00FF290E" w:rsidRPr="00DD3342">
              <w:rPr>
                <w:rFonts w:ascii="Arial" w:hAnsi="Arial" w:cs="Arial"/>
              </w:rPr>
              <w:t>6</w:t>
            </w:r>
            <w:r w:rsidR="0020475A" w:rsidRPr="00DD3342">
              <w:rPr>
                <w:rFonts w:ascii="Arial" w:hAnsi="Arial" w:cs="Arial"/>
              </w:rPr>
              <w:t xml:space="preserve"> </w:t>
            </w:r>
            <w:r w:rsidR="00FF290E" w:rsidRPr="00DD3342">
              <w:rPr>
                <w:rFonts w:ascii="Arial" w:hAnsi="Arial" w:cs="Arial"/>
              </w:rPr>
              <w:t>February</w:t>
            </w:r>
            <w:r w:rsidR="0020475A" w:rsidRPr="00DD3342">
              <w:rPr>
                <w:rFonts w:ascii="Arial" w:hAnsi="Arial" w:cs="Arial"/>
              </w:rPr>
              <w:t xml:space="preserve"> 20</w:t>
            </w:r>
            <w:r w:rsidR="00FF290E" w:rsidRPr="00DD3342">
              <w:rPr>
                <w:rFonts w:ascii="Arial" w:hAnsi="Arial" w:cs="Arial"/>
              </w:rPr>
              <w:t>21</w:t>
            </w:r>
          </w:p>
        </w:tc>
      </w:tr>
      <w:tr w:rsidR="00206E7F" w:rsidRPr="0034105E" w14:paraId="7E5FAC98" w14:textId="77777777" w:rsidTr="00EE1D50">
        <w:tc>
          <w:tcPr>
            <w:tcW w:w="3100" w:type="pct"/>
          </w:tcPr>
          <w:p w14:paraId="3B9FFD6E" w14:textId="77777777" w:rsidR="00206E7F" w:rsidRPr="00DD3342" w:rsidRDefault="00206E7F" w:rsidP="00C17EB0">
            <w:pPr>
              <w:pStyle w:val="Reporttext"/>
              <w:ind w:hanging="18"/>
              <w:jc w:val="both"/>
              <w:rPr>
                <w:rFonts w:ascii="Arial" w:hAnsi="Arial" w:cs="Arial"/>
              </w:rPr>
            </w:pPr>
            <w:r w:rsidRPr="00DD3342">
              <w:rPr>
                <w:rFonts w:ascii="Arial" w:hAnsi="Arial" w:cs="Arial"/>
              </w:rPr>
              <w:t>Factual corrections from WIPO on draft report</w:t>
            </w:r>
          </w:p>
        </w:tc>
        <w:tc>
          <w:tcPr>
            <w:tcW w:w="1900" w:type="pct"/>
          </w:tcPr>
          <w:p w14:paraId="03CA2E52" w14:textId="0A2D1877" w:rsidR="00206E7F" w:rsidRPr="00DD3342" w:rsidRDefault="00446BB2" w:rsidP="00EB4FA5">
            <w:pPr>
              <w:pStyle w:val="Reporttext"/>
              <w:ind w:firstLine="0"/>
              <w:jc w:val="both"/>
              <w:rPr>
                <w:rFonts w:ascii="Arial" w:hAnsi="Arial" w:cs="Arial"/>
              </w:rPr>
            </w:pPr>
            <w:r w:rsidRPr="00DD3342">
              <w:rPr>
                <w:rFonts w:ascii="Arial" w:hAnsi="Arial" w:cs="Arial"/>
              </w:rPr>
              <w:t>5</w:t>
            </w:r>
            <w:r w:rsidR="0020475A" w:rsidRPr="00DD3342">
              <w:rPr>
                <w:rFonts w:ascii="Arial" w:hAnsi="Arial" w:cs="Arial"/>
              </w:rPr>
              <w:t xml:space="preserve"> </w:t>
            </w:r>
            <w:r w:rsidRPr="00DD3342">
              <w:rPr>
                <w:rFonts w:ascii="Arial" w:hAnsi="Arial" w:cs="Arial"/>
              </w:rPr>
              <w:t>March</w:t>
            </w:r>
            <w:r w:rsidR="0020475A" w:rsidRPr="00DD3342">
              <w:rPr>
                <w:rFonts w:ascii="Arial" w:hAnsi="Arial" w:cs="Arial"/>
              </w:rPr>
              <w:t xml:space="preserve"> 20</w:t>
            </w:r>
            <w:r w:rsidRPr="00DD3342">
              <w:rPr>
                <w:rFonts w:ascii="Arial" w:hAnsi="Arial" w:cs="Arial"/>
              </w:rPr>
              <w:t>21</w:t>
            </w:r>
          </w:p>
        </w:tc>
      </w:tr>
      <w:tr w:rsidR="00206E7F" w:rsidRPr="0034105E" w14:paraId="5D9FD9C0" w14:textId="77777777" w:rsidTr="00EE1D50">
        <w:tc>
          <w:tcPr>
            <w:tcW w:w="3100" w:type="pct"/>
          </w:tcPr>
          <w:p w14:paraId="376D34E3" w14:textId="77777777" w:rsidR="00206E7F" w:rsidRPr="00DD3342" w:rsidRDefault="00206E7F" w:rsidP="00C17EB0">
            <w:pPr>
              <w:pStyle w:val="Reporttext"/>
              <w:ind w:hanging="18"/>
              <w:jc w:val="both"/>
              <w:rPr>
                <w:rFonts w:ascii="Arial" w:hAnsi="Arial" w:cs="Arial"/>
              </w:rPr>
            </w:pPr>
            <w:r w:rsidRPr="00DD3342">
              <w:rPr>
                <w:rFonts w:ascii="Arial" w:hAnsi="Arial" w:cs="Arial"/>
              </w:rPr>
              <w:t>Submission of final report to WIPO</w:t>
            </w:r>
          </w:p>
        </w:tc>
        <w:tc>
          <w:tcPr>
            <w:tcW w:w="1900" w:type="pct"/>
          </w:tcPr>
          <w:p w14:paraId="7392B111" w14:textId="7DEDC126" w:rsidR="00206E7F" w:rsidRPr="00DD3342" w:rsidRDefault="00572736" w:rsidP="0020475A">
            <w:pPr>
              <w:pStyle w:val="Reporttext"/>
              <w:ind w:hanging="18"/>
              <w:jc w:val="both"/>
              <w:rPr>
                <w:rFonts w:ascii="Arial" w:hAnsi="Arial" w:cs="Arial"/>
              </w:rPr>
            </w:pPr>
            <w:r w:rsidRPr="00DD3342">
              <w:rPr>
                <w:rFonts w:ascii="Arial" w:hAnsi="Arial" w:cs="Arial"/>
              </w:rPr>
              <w:t>22</w:t>
            </w:r>
            <w:r w:rsidR="00EA6F57" w:rsidRPr="00DD3342">
              <w:rPr>
                <w:rFonts w:ascii="Arial" w:hAnsi="Arial" w:cs="Arial"/>
              </w:rPr>
              <w:t xml:space="preserve"> </w:t>
            </w:r>
            <w:r w:rsidRPr="00DD3342">
              <w:rPr>
                <w:rFonts w:ascii="Arial" w:hAnsi="Arial" w:cs="Arial"/>
              </w:rPr>
              <w:t>March</w:t>
            </w:r>
            <w:r w:rsidR="0020475A" w:rsidRPr="00DD3342">
              <w:rPr>
                <w:rFonts w:ascii="Arial" w:hAnsi="Arial" w:cs="Arial"/>
              </w:rPr>
              <w:t xml:space="preserve"> 20</w:t>
            </w:r>
            <w:r w:rsidRPr="00DD3342">
              <w:rPr>
                <w:rFonts w:ascii="Arial" w:hAnsi="Arial" w:cs="Arial"/>
              </w:rPr>
              <w:t>21</w:t>
            </w:r>
          </w:p>
        </w:tc>
      </w:tr>
      <w:tr w:rsidR="00206E7F" w:rsidRPr="0034105E" w14:paraId="5390D382" w14:textId="77777777" w:rsidTr="00EE1D50">
        <w:tc>
          <w:tcPr>
            <w:tcW w:w="3100" w:type="pct"/>
          </w:tcPr>
          <w:p w14:paraId="58718F43" w14:textId="77777777" w:rsidR="00206E7F" w:rsidRPr="0034105E" w:rsidRDefault="00206E7F" w:rsidP="00C17EB0">
            <w:pPr>
              <w:pStyle w:val="Reporttext"/>
              <w:ind w:hanging="18"/>
              <w:jc w:val="both"/>
              <w:rPr>
                <w:rFonts w:ascii="Arial" w:hAnsi="Arial" w:cs="Arial"/>
              </w:rPr>
            </w:pPr>
            <w:r>
              <w:rPr>
                <w:rFonts w:ascii="Arial" w:hAnsi="Arial" w:cs="Arial"/>
              </w:rPr>
              <w:t>Presentation of evaluation report at the CDIP</w:t>
            </w:r>
          </w:p>
        </w:tc>
        <w:tc>
          <w:tcPr>
            <w:tcW w:w="1900" w:type="pct"/>
          </w:tcPr>
          <w:p w14:paraId="1791E87D" w14:textId="186761E8" w:rsidR="00206E7F" w:rsidRPr="0034105E" w:rsidRDefault="00572736" w:rsidP="0020475A">
            <w:pPr>
              <w:pStyle w:val="Reporttext"/>
              <w:ind w:hanging="18"/>
              <w:jc w:val="both"/>
              <w:rPr>
                <w:rFonts w:ascii="Arial" w:hAnsi="Arial" w:cs="Arial"/>
              </w:rPr>
            </w:pPr>
            <w:r>
              <w:rPr>
                <w:rFonts w:ascii="Arial" w:hAnsi="Arial" w:cs="Arial"/>
              </w:rPr>
              <w:t>To be defined</w:t>
            </w:r>
          </w:p>
        </w:tc>
      </w:tr>
    </w:tbl>
    <w:p w14:paraId="760F02BB" w14:textId="665D4B51" w:rsidR="00F031B4" w:rsidRPr="00232A22" w:rsidRDefault="00E21D46" w:rsidP="00752B49">
      <w:pPr>
        <w:pStyle w:val="Heading1"/>
        <w:spacing w:before="480" w:after="240"/>
      </w:pPr>
      <w:bookmarkStart w:id="10" w:name="_Toc62205748"/>
      <w:bookmarkStart w:id="11" w:name="_Toc305592456"/>
      <w:bookmarkStart w:id="12" w:name="_Toc305704757"/>
      <w:r w:rsidRPr="00232A22">
        <w:t>6</w:t>
      </w:r>
      <w:r w:rsidR="00F031B4" w:rsidRPr="00232A22">
        <w:t>. Key Assumptions and Risks</w:t>
      </w:r>
      <w:bookmarkEnd w:id="10"/>
    </w:p>
    <w:bookmarkEnd w:id="11"/>
    <w:bookmarkEnd w:id="12"/>
    <w:p w14:paraId="53DAD391" w14:textId="597335D2" w:rsidR="002A3BB8" w:rsidRDefault="001A3C40" w:rsidP="00B1084C">
      <w:pPr>
        <w:pStyle w:val="Numbers"/>
        <w:numPr>
          <w:ilvl w:val="0"/>
          <w:numId w:val="0"/>
        </w:numPr>
        <w:jc w:val="both"/>
        <w:rPr>
          <w:rFonts w:ascii="Arial" w:hAnsi="Arial" w:cs="Arial"/>
        </w:rPr>
      </w:pPr>
      <w:r w:rsidRPr="0034105E">
        <w:rPr>
          <w:rFonts w:ascii="Arial" w:hAnsi="Arial" w:cs="Arial"/>
        </w:rPr>
        <w:t xml:space="preserve">It is assumed that </w:t>
      </w:r>
      <w:r w:rsidR="00926D91" w:rsidRPr="0034105E">
        <w:rPr>
          <w:rFonts w:ascii="Arial" w:hAnsi="Arial" w:cs="Arial"/>
        </w:rPr>
        <w:t xml:space="preserve">the project team and the </w:t>
      </w:r>
      <w:r w:rsidR="00DE0DAB" w:rsidRPr="00DE0DAB">
        <w:rPr>
          <w:rFonts w:ascii="Arial" w:hAnsi="Arial" w:cs="Arial"/>
        </w:rPr>
        <w:t xml:space="preserve">Development Agenda Coordination Division </w:t>
      </w:r>
      <w:r w:rsidR="00DE0DAB">
        <w:rPr>
          <w:rFonts w:ascii="Arial" w:hAnsi="Arial" w:cs="Arial"/>
        </w:rPr>
        <w:t>(</w:t>
      </w:r>
      <w:r w:rsidR="00926D91" w:rsidRPr="0034105E">
        <w:rPr>
          <w:rFonts w:ascii="Arial" w:hAnsi="Arial" w:cs="Arial"/>
        </w:rPr>
        <w:t>DACD</w:t>
      </w:r>
      <w:r w:rsidR="00DE0DAB">
        <w:rPr>
          <w:rFonts w:ascii="Arial" w:hAnsi="Arial" w:cs="Arial"/>
        </w:rPr>
        <w:t>)</w:t>
      </w:r>
      <w:r w:rsidRPr="0034105E">
        <w:rPr>
          <w:rFonts w:ascii="Arial" w:hAnsi="Arial" w:cs="Arial"/>
        </w:rPr>
        <w:t xml:space="preserve"> will assist the consultant in identifying and accessing all key documents; informing key stakeholders about the evaluation, making necessary introductions, providing contact information and facilitating interviews as required; and providing consolidated timely feedback on deliverables. It is also assumed that the interview</w:t>
      </w:r>
      <w:r w:rsidR="00A64A53">
        <w:rPr>
          <w:rFonts w:ascii="Arial" w:hAnsi="Arial" w:cs="Arial"/>
        </w:rPr>
        <w:t>s</w:t>
      </w:r>
      <w:r w:rsidRPr="0034105E">
        <w:rPr>
          <w:rFonts w:ascii="Arial" w:hAnsi="Arial" w:cs="Arial"/>
        </w:rPr>
        <w:t xml:space="preserve"> to be undertaken will be successful and language</w:t>
      </w:r>
      <w:r w:rsidR="00544E8D">
        <w:rPr>
          <w:rFonts w:ascii="Arial" w:hAnsi="Arial" w:cs="Arial"/>
        </w:rPr>
        <w:t xml:space="preserve"> and technical issues (e.g. </w:t>
      </w:r>
      <w:r w:rsidR="00893EEC">
        <w:rPr>
          <w:rFonts w:ascii="Arial" w:hAnsi="Arial" w:cs="Arial"/>
        </w:rPr>
        <w:t>poor connection)</w:t>
      </w:r>
      <w:r w:rsidRPr="0034105E">
        <w:rPr>
          <w:rFonts w:ascii="Arial" w:hAnsi="Arial" w:cs="Arial"/>
        </w:rPr>
        <w:t xml:space="preserve"> will not be </w:t>
      </w:r>
      <w:r w:rsidR="00A64A53">
        <w:rPr>
          <w:rFonts w:ascii="Arial" w:hAnsi="Arial" w:cs="Arial"/>
        </w:rPr>
        <w:t xml:space="preserve">a </w:t>
      </w:r>
      <w:r w:rsidRPr="0034105E">
        <w:rPr>
          <w:rFonts w:ascii="Arial" w:hAnsi="Arial" w:cs="Arial"/>
        </w:rPr>
        <w:t>barrier.</w:t>
      </w:r>
      <w:r w:rsidR="00C17EB0" w:rsidRPr="0034105E">
        <w:rPr>
          <w:rFonts w:ascii="Arial" w:hAnsi="Arial" w:cs="Arial"/>
        </w:rPr>
        <w:t xml:space="preserve"> </w:t>
      </w:r>
      <w:r w:rsidR="00926D91" w:rsidRPr="0034105E">
        <w:rPr>
          <w:rFonts w:ascii="Arial" w:hAnsi="Arial" w:cs="Arial"/>
        </w:rPr>
        <w:t>It is also assumed that the people to be interviewed will be available and willing to provide the required information.</w:t>
      </w:r>
    </w:p>
    <w:p w14:paraId="67042435" w14:textId="435AE045" w:rsidR="003D13F9" w:rsidRDefault="00C15E9E" w:rsidP="00752B49">
      <w:pPr>
        <w:pStyle w:val="Heading1"/>
        <w:spacing w:before="480" w:after="240"/>
      </w:pPr>
      <w:bookmarkStart w:id="13" w:name="_Toc62205749"/>
      <w:r>
        <w:t>7. Annex</w:t>
      </w:r>
      <w:bookmarkEnd w:id="13"/>
    </w:p>
    <w:p w14:paraId="681387AC" w14:textId="24E4A2E4" w:rsidR="00594DBB" w:rsidRPr="00EB1A33" w:rsidRDefault="00D34D05" w:rsidP="0094330F">
      <w:pPr>
        <w:spacing w:before="120" w:after="120"/>
        <w:ind w:firstLine="0"/>
        <w:rPr>
          <w:rFonts w:ascii="Arial" w:hAnsi="Arial" w:cs="Arial"/>
          <w:b/>
          <w:bCs/>
          <w:lang w:val="en-GB" w:eastAsia="x-none" w:bidi="ar-SA"/>
        </w:rPr>
      </w:pPr>
      <w:r>
        <w:rPr>
          <w:rFonts w:ascii="Arial" w:hAnsi="Arial" w:cs="Arial"/>
          <w:b/>
          <w:bCs/>
          <w:lang w:val="en-GB" w:eastAsia="x-none" w:bidi="ar-SA"/>
        </w:rPr>
        <w:t>Topics</w:t>
      </w:r>
      <w:r w:rsidRPr="00D34D05">
        <w:rPr>
          <w:rFonts w:ascii="Arial" w:hAnsi="Arial" w:cs="Arial"/>
          <w:b/>
          <w:bCs/>
          <w:lang w:val="en-GB" w:eastAsia="x-none" w:bidi="ar-SA"/>
        </w:rPr>
        <w:t xml:space="preserve"> to be covered during</w:t>
      </w:r>
      <w:r w:rsidR="003D07F6">
        <w:rPr>
          <w:rFonts w:ascii="Arial" w:hAnsi="Arial" w:cs="Arial"/>
          <w:b/>
          <w:bCs/>
          <w:lang w:val="en-GB" w:eastAsia="x-none" w:bidi="ar-SA"/>
        </w:rPr>
        <w:t xml:space="preserve"> semi-structured</w:t>
      </w:r>
      <w:r w:rsidRPr="00D34D05">
        <w:rPr>
          <w:rFonts w:ascii="Arial" w:hAnsi="Arial" w:cs="Arial"/>
          <w:b/>
          <w:bCs/>
          <w:lang w:val="en-GB" w:eastAsia="x-none" w:bidi="ar-SA"/>
        </w:rPr>
        <w:t xml:space="preserve"> interviews:</w:t>
      </w:r>
    </w:p>
    <w:p w14:paraId="3C7F2674" w14:textId="5615712D" w:rsidR="00B953EC" w:rsidRPr="002019B0" w:rsidRDefault="00B953EC" w:rsidP="00B953EC">
      <w:pPr>
        <w:pStyle w:val="NormalWeb"/>
        <w:shd w:val="clear" w:color="auto" w:fill="F7F7F7"/>
        <w:spacing w:before="0" w:beforeAutospacing="0" w:after="0" w:afterAutospacing="0"/>
        <w:rPr>
          <w:rFonts w:ascii="Arial" w:hAnsi="Arial" w:cs="Arial"/>
          <w:i/>
          <w:iCs/>
          <w:sz w:val="22"/>
          <w:szCs w:val="22"/>
          <w:lang w:val="en-US" w:eastAsia="en-US"/>
        </w:rPr>
      </w:pPr>
      <w:r w:rsidRPr="002019B0">
        <w:rPr>
          <w:rFonts w:ascii="Arial" w:hAnsi="Arial" w:cs="Arial"/>
          <w:i/>
          <w:iCs/>
          <w:sz w:val="22"/>
          <w:szCs w:val="22"/>
          <w:lang w:val="en-US" w:eastAsia="en-US"/>
        </w:rPr>
        <w:t>Project design</w:t>
      </w:r>
      <w:r>
        <w:rPr>
          <w:rFonts w:ascii="Arial" w:hAnsi="Arial" w:cs="Arial"/>
          <w:i/>
          <w:iCs/>
          <w:sz w:val="22"/>
          <w:szCs w:val="22"/>
          <w:lang w:val="en-US" w:eastAsia="en-US"/>
        </w:rPr>
        <w:t xml:space="preserve">, </w:t>
      </w:r>
      <w:r w:rsidRPr="002019B0">
        <w:rPr>
          <w:rFonts w:ascii="Arial" w:hAnsi="Arial" w:cs="Arial"/>
          <w:i/>
          <w:iCs/>
          <w:sz w:val="22"/>
          <w:szCs w:val="22"/>
          <w:lang w:val="en-US" w:eastAsia="en-US"/>
        </w:rPr>
        <w:t>management</w:t>
      </w:r>
      <w:r>
        <w:rPr>
          <w:rFonts w:ascii="Arial" w:hAnsi="Arial" w:cs="Arial"/>
          <w:i/>
          <w:iCs/>
          <w:sz w:val="22"/>
          <w:szCs w:val="22"/>
          <w:lang w:val="en-US" w:eastAsia="en-US"/>
        </w:rPr>
        <w:t xml:space="preserve">, </w:t>
      </w:r>
      <w:r w:rsidR="009E7D05">
        <w:rPr>
          <w:rFonts w:ascii="Arial" w:hAnsi="Arial" w:cs="Arial"/>
          <w:i/>
          <w:iCs/>
          <w:sz w:val="22"/>
          <w:szCs w:val="22"/>
          <w:lang w:val="en-US" w:eastAsia="en-US"/>
        </w:rPr>
        <w:t>and coordination</w:t>
      </w:r>
    </w:p>
    <w:p w14:paraId="74F312E5" w14:textId="718F7F9B" w:rsidR="00B953EC" w:rsidRDefault="00B953EC" w:rsidP="00B953EC">
      <w:pPr>
        <w:pStyle w:val="NormalWeb"/>
        <w:shd w:val="clear" w:color="auto" w:fill="F7F7F7"/>
        <w:spacing w:before="0" w:beforeAutospacing="0" w:after="0" w:afterAutospacing="0"/>
        <w:rPr>
          <w:rFonts w:ascii="Arial" w:hAnsi="Arial" w:cs="Arial"/>
          <w:sz w:val="22"/>
          <w:szCs w:val="22"/>
          <w:lang w:val="en-US" w:eastAsia="en-US"/>
        </w:rPr>
      </w:pPr>
      <w:r>
        <w:rPr>
          <w:rFonts w:ascii="Arial" w:hAnsi="Arial" w:cs="Arial"/>
          <w:sz w:val="22"/>
          <w:szCs w:val="22"/>
          <w:lang w:val="en-US" w:eastAsia="en-US"/>
        </w:rPr>
        <w:t>appropriateness of monitoring</w:t>
      </w:r>
      <w:r w:rsidR="004370F0">
        <w:rPr>
          <w:rFonts w:ascii="Arial" w:hAnsi="Arial" w:cs="Arial"/>
          <w:sz w:val="22"/>
          <w:szCs w:val="22"/>
          <w:lang w:val="en-US" w:eastAsia="en-US"/>
        </w:rPr>
        <w:t xml:space="preserve">, self-evaluation and reporting </w:t>
      </w:r>
      <w:r>
        <w:rPr>
          <w:rFonts w:ascii="Arial" w:hAnsi="Arial" w:cs="Arial"/>
          <w:sz w:val="22"/>
          <w:szCs w:val="22"/>
          <w:lang w:val="en-US" w:eastAsia="en-US"/>
        </w:rPr>
        <w:t>tools</w:t>
      </w:r>
    </w:p>
    <w:p w14:paraId="2C28C478" w14:textId="77777777" w:rsidR="00B953EC" w:rsidRDefault="00B953EC" w:rsidP="00B953EC">
      <w:pPr>
        <w:pStyle w:val="NormalWeb"/>
        <w:shd w:val="clear" w:color="auto" w:fill="F7F7F7"/>
        <w:spacing w:before="0" w:beforeAutospacing="0" w:after="0" w:afterAutospacing="0"/>
        <w:rPr>
          <w:rFonts w:ascii="Arial" w:hAnsi="Arial" w:cs="Arial"/>
          <w:sz w:val="22"/>
          <w:szCs w:val="22"/>
          <w:lang w:val="en-US" w:eastAsia="en-US"/>
        </w:rPr>
      </w:pPr>
      <w:r>
        <w:rPr>
          <w:rFonts w:ascii="Arial" w:hAnsi="Arial" w:cs="Arial"/>
          <w:sz w:val="22"/>
          <w:szCs w:val="22"/>
          <w:lang w:val="en-US" w:eastAsia="en-US"/>
        </w:rPr>
        <w:t>risk management</w:t>
      </w:r>
    </w:p>
    <w:p w14:paraId="3305EB03" w14:textId="0515AD82" w:rsidR="00B953EC" w:rsidRDefault="00B953EC" w:rsidP="00B953EC">
      <w:pPr>
        <w:pStyle w:val="NormalWeb"/>
        <w:shd w:val="clear" w:color="auto" w:fill="F7F7F7"/>
        <w:spacing w:before="0" w:beforeAutospacing="0" w:after="0" w:afterAutospacing="0"/>
        <w:rPr>
          <w:rFonts w:ascii="Arial" w:hAnsi="Arial" w:cs="Arial"/>
          <w:sz w:val="22"/>
          <w:szCs w:val="22"/>
          <w:lang w:val="en-US" w:eastAsia="en-US"/>
        </w:rPr>
      </w:pPr>
      <w:r>
        <w:rPr>
          <w:rFonts w:ascii="Arial" w:hAnsi="Arial" w:cs="Arial"/>
          <w:sz w:val="22"/>
          <w:szCs w:val="22"/>
          <w:lang w:val="en-US" w:eastAsia="en-US"/>
        </w:rPr>
        <w:t>c</w:t>
      </w:r>
      <w:r w:rsidRPr="00AF6FD3">
        <w:rPr>
          <w:rFonts w:ascii="Arial" w:hAnsi="Arial" w:cs="Arial"/>
          <w:sz w:val="22"/>
          <w:szCs w:val="22"/>
          <w:lang w:val="en-US" w:eastAsia="en-US"/>
        </w:rPr>
        <w:t xml:space="preserve">oordination with </w:t>
      </w:r>
      <w:r>
        <w:rPr>
          <w:rFonts w:ascii="Arial" w:hAnsi="Arial" w:cs="Arial"/>
          <w:sz w:val="22"/>
          <w:szCs w:val="22"/>
          <w:lang w:val="en-US" w:eastAsia="en-US"/>
        </w:rPr>
        <w:t xml:space="preserve">and within </w:t>
      </w:r>
      <w:r w:rsidRPr="00AF6FD3">
        <w:rPr>
          <w:rFonts w:ascii="Arial" w:hAnsi="Arial" w:cs="Arial"/>
          <w:sz w:val="22"/>
          <w:szCs w:val="22"/>
          <w:lang w:val="en-US" w:eastAsia="en-US"/>
        </w:rPr>
        <w:t>WIPO</w:t>
      </w:r>
    </w:p>
    <w:p w14:paraId="2BADF86B" w14:textId="77777777" w:rsidR="00B953EC" w:rsidRDefault="00B953EC" w:rsidP="00B953EC">
      <w:pPr>
        <w:pStyle w:val="NormalWeb"/>
        <w:shd w:val="clear" w:color="auto" w:fill="F7F7F7"/>
        <w:spacing w:before="0" w:beforeAutospacing="0" w:after="0" w:afterAutospacing="0"/>
        <w:rPr>
          <w:rFonts w:ascii="Arial" w:hAnsi="Arial" w:cs="Arial"/>
          <w:sz w:val="22"/>
          <w:szCs w:val="22"/>
          <w:lang w:val="en-US" w:eastAsia="en-US"/>
        </w:rPr>
      </w:pPr>
    </w:p>
    <w:p w14:paraId="0CEA8FD6" w14:textId="6F182D2D" w:rsidR="00577583" w:rsidRPr="002019B0" w:rsidRDefault="001650DA" w:rsidP="00EB1A33">
      <w:pPr>
        <w:pStyle w:val="NormalWeb"/>
        <w:shd w:val="clear" w:color="auto" w:fill="F7F7F7"/>
        <w:spacing w:before="0" w:beforeAutospacing="0" w:after="0" w:afterAutospacing="0"/>
        <w:rPr>
          <w:rFonts w:ascii="Arial" w:hAnsi="Arial" w:cs="Arial"/>
          <w:i/>
          <w:iCs/>
          <w:sz w:val="22"/>
          <w:szCs w:val="22"/>
          <w:lang w:val="en-US" w:eastAsia="en-US"/>
        </w:rPr>
      </w:pPr>
      <w:r w:rsidRPr="002019B0">
        <w:rPr>
          <w:rFonts w:ascii="Arial" w:hAnsi="Arial" w:cs="Arial"/>
          <w:i/>
          <w:iCs/>
          <w:sz w:val="22"/>
          <w:szCs w:val="22"/>
          <w:lang w:val="en-US" w:eastAsia="en-US"/>
        </w:rPr>
        <w:t>Effectiveness</w:t>
      </w:r>
      <w:r w:rsidR="00A779DB" w:rsidRPr="002019B0">
        <w:rPr>
          <w:rFonts w:ascii="Arial" w:hAnsi="Arial" w:cs="Arial"/>
          <w:i/>
          <w:iCs/>
          <w:sz w:val="22"/>
          <w:szCs w:val="22"/>
          <w:lang w:val="en-US" w:eastAsia="en-US"/>
        </w:rPr>
        <w:t xml:space="preserve"> and usefulness:</w:t>
      </w:r>
    </w:p>
    <w:p w14:paraId="5D17CB0F" w14:textId="4C9243E1" w:rsidR="00EB1A33" w:rsidRPr="00AF6FD3" w:rsidRDefault="00594DBB" w:rsidP="00EB1A33">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 xml:space="preserve">what worked well/less well (in particular concerning the </w:t>
      </w:r>
      <w:r w:rsidR="00710DFE">
        <w:rPr>
          <w:rFonts w:ascii="Arial" w:hAnsi="Arial" w:cs="Arial"/>
          <w:sz w:val="22"/>
          <w:szCs w:val="22"/>
          <w:lang w:val="en-US" w:eastAsia="en-US"/>
        </w:rPr>
        <w:t xml:space="preserve">capacity building framework, </w:t>
      </w:r>
      <w:r w:rsidRPr="00AF6FD3">
        <w:rPr>
          <w:rFonts w:ascii="Arial" w:hAnsi="Arial" w:cs="Arial"/>
          <w:sz w:val="22"/>
          <w:szCs w:val="22"/>
          <w:lang w:val="en-US" w:eastAsia="en-US"/>
        </w:rPr>
        <w:t xml:space="preserve">IVC mapping and TNA process) </w:t>
      </w:r>
    </w:p>
    <w:p w14:paraId="66064B17" w14:textId="3B31AF34" w:rsidR="00EB1A33" w:rsidRPr="00AF6FD3" w:rsidRDefault="00594DBB" w:rsidP="00EB1A33">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 xml:space="preserve">most significant results achieved </w:t>
      </w:r>
    </w:p>
    <w:p w14:paraId="51A618B3" w14:textId="1B94A1D2" w:rsidR="00EB1A33" w:rsidRDefault="00594DBB" w:rsidP="00EB1A33">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 xml:space="preserve">contribution of the project to capacity development of IP management and TT in the IVC </w:t>
      </w:r>
    </w:p>
    <w:p w14:paraId="3010A638" w14:textId="6E08DD75" w:rsidR="0077035A" w:rsidRPr="00AF6FD3" w:rsidRDefault="0077035A" w:rsidP="00EB1A33">
      <w:pPr>
        <w:pStyle w:val="NormalWeb"/>
        <w:shd w:val="clear" w:color="auto" w:fill="F7F7F7"/>
        <w:spacing w:before="0" w:beforeAutospacing="0" w:after="0" w:afterAutospacing="0"/>
        <w:rPr>
          <w:rFonts w:ascii="Arial" w:hAnsi="Arial" w:cs="Arial"/>
          <w:sz w:val="22"/>
          <w:szCs w:val="22"/>
          <w:lang w:val="en-US" w:eastAsia="en-US"/>
        </w:rPr>
      </w:pPr>
      <w:r w:rsidRPr="00EC656E">
        <w:rPr>
          <w:rFonts w:ascii="Arial" w:hAnsi="Arial" w:cs="Arial"/>
          <w:sz w:val="20"/>
          <w:szCs w:val="20"/>
          <w:lang w:val="en-GB"/>
        </w:rPr>
        <w:t>contribution of the project to understanding of IVCs, training needs, and means for addressing training needs (in the pilot countries)</w:t>
      </w:r>
    </w:p>
    <w:p w14:paraId="029903C9" w14:textId="77777777" w:rsidR="00EB1A33" w:rsidRPr="00AF6FD3" w:rsidRDefault="00EB1A33" w:rsidP="00EB1A33">
      <w:pPr>
        <w:pStyle w:val="NormalWeb"/>
        <w:shd w:val="clear" w:color="auto" w:fill="F7F7F7"/>
        <w:spacing w:before="0" w:beforeAutospacing="0" w:after="0" w:afterAutospacing="0"/>
        <w:rPr>
          <w:rFonts w:ascii="Arial" w:hAnsi="Arial" w:cs="Arial"/>
          <w:sz w:val="22"/>
          <w:szCs w:val="22"/>
          <w:lang w:val="en-US" w:eastAsia="en-US"/>
        </w:rPr>
      </w:pPr>
    </w:p>
    <w:p w14:paraId="7791C3AF" w14:textId="77777777" w:rsidR="00B953EC" w:rsidRPr="002019B0" w:rsidRDefault="00B953EC" w:rsidP="00B953EC">
      <w:pPr>
        <w:pStyle w:val="NormalWeb"/>
        <w:shd w:val="clear" w:color="auto" w:fill="F7F7F7"/>
        <w:spacing w:before="0" w:beforeAutospacing="0" w:after="0" w:afterAutospacing="0"/>
        <w:rPr>
          <w:rFonts w:ascii="Arial" w:hAnsi="Arial" w:cs="Arial"/>
          <w:i/>
          <w:iCs/>
          <w:sz w:val="22"/>
          <w:szCs w:val="22"/>
          <w:lang w:val="en-US" w:eastAsia="en-US"/>
        </w:rPr>
      </w:pPr>
      <w:r w:rsidRPr="002019B0">
        <w:rPr>
          <w:rFonts w:ascii="Arial" w:hAnsi="Arial" w:cs="Arial"/>
          <w:i/>
          <w:iCs/>
          <w:sz w:val="22"/>
          <w:szCs w:val="22"/>
          <w:lang w:val="en-US" w:eastAsia="en-US"/>
        </w:rPr>
        <w:t>Sustainability:</w:t>
      </w:r>
    </w:p>
    <w:p w14:paraId="2E0CF7D4" w14:textId="2BD787C0" w:rsidR="00B953EC" w:rsidRDefault="00B953EC" w:rsidP="00B953EC">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factors that contribute to the sustainability of the action</w:t>
      </w:r>
      <w:r>
        <w:rPr>
          <w:rFonts w:ascii="Arial" w:hAnsi="Arial" w:cs="Arial"/>
          <w:sz w:val="22"/>
          <w:szCs w:val="22"/>
          <w:lang w:val="en-US" w:eastAsia="en-US"/>
        </w:rPr>
        <w:t>, plans for re-using/expanding on created tools</w:t>
      </w:r>
      <w:r w:rsidRPr="00AF6FD3">
        <w:rPr>
          <w:rFonts w:ascii="Arial" w:hAnsi="Arial" w:cs="Arial"/>
          <w:sz w:val="22"/>
          <w:szCs w:val="22"/>
          <w:lang w:val="en-US" w:eastAsia="en-US"/>
        </w:rPr>
        <w:t xml:space="preserve"> </w:t>
      </w:r>
    </w:p>
    <w:p w14:paraId="067F8CB2" w14:textId="77777777" w:rsidR="00B953EC" w:rsidRPr="00AF6FD3" w:rsidRDefault="00B953EC" w:rsidP="00B953EC">
      <w:pPr>
        <w:pStyle w:val="NormalWeb"/>
        <w:shd w:val="clear" w:color="auto" w:fill="F7F7F7"/>
        <w:spacing w:before="0" w:beforeAutospacing="0" w:after="0" w:afterAutospacing="0"/>
        <w:rPr>
          <w:rFonts w:ascii="Arial" w:hAnsi="Arial" w:cs="Arial"/>
          <w:sz w:val="22"/>
          <w:szCs w:val="22"/>
          <w:lang w:val="en-US" w:eastAsia="en-US"/>
        </w:rPr>
      </w:pPr>
    </w:p>
    <w:p w14:paraId="22F0483B" w14:textId="5EDF005A" w:rsidR="00834549" w:rsidRPr="00B953EC" w:rsidRDefault="00834549" w:rsidP="00834549">
      <w:pPr>
        <w:pStyle w:val="NormalWeb"/>
        <w:shd w:val="clear" w:color="auto" w:fill="F7F7F7"/>
        <w:spacing w:before="0" w:beforeAutospacing="0" w:after="0" w:afterAutospacing="0"/>
        <w:rPr>
          <w:rFonts w:ascii="Arial" w:hAnsi="Arial" w:cs="Arial"/>
          <w:i/>
          <w:iCs/>
          <w:sz w:val="22"/>
          <w:szCs w:val="22"/>
          <w:lang w:val="en-US" w:eastAsia="en-US"/>
        </w:rPr>
      </w:pPr>
      <w:r>
        <w:rPr>
          <w:rFonts w:ascii="Arial" w:hAnsi="Arial" w:cs="Arial"/>
          <w:i/>
          <w:iCs/>
          <w:sz w:val="22"/>
          <w:szCs w:val="22"/>
          <w:lang w:val="en-US" w:eastAsia="en-US"/>
        </w:rPr>
        <w:t>Contribution of the project to the i</w:t>
      </w:r>
      <w:r w:rsidRPr="00B953EC">
        <w:rPr>
          <w:rFonts w:ascii="Arial" w:hAnsi="Arial" w:cs="Arial"/>
          <w:i/>
          <w:iCs/>
          <w:sz w:val="22"/>
          <w:szCs w:val="22"/>
          <w:lang w:val="en-US" w:eastAsia="en-US"/>
        </w:rPr>
        <w:t>mplementation of DA recommendations</w:t>
      </w:r>
    </w:p>
    <w:p w14:paraId="6C1F9D9A" w14:textId="770FC676" w:rsidR="00B953EC" w:rsidRDefault="00B953EC" w:rsidP="00EB1A33">
      <w:pPr>
        <w:pStyle w:val="NormalWeb"/>
        <w:shd w:val="clear" w:color="auto" w:fill="F7F7F7"/>
        <w:spacing w:before="0" w:beforeAutospacing="0" w:after="0" w:afterAutospacing="0"/>
        <w:rPr>
          <w:rFonts w:ascii="Arial" w:hAnsi="Arial" w:cs="Arial"/>
          <w:i/>
          <w:iCs/>
          <w:sz w:val="22"/>
          <w:szCs w:val="22"/>
          <w:lang w:val="en-US" w:eastAsia="en-US"/>
        </w:rPr>
      </w:pPr>
    </w:p>
    <w:p w14:paraId="3102296A" w14:textId="77777777" w:rsidR="0015544E" w:rsidRDefault="0015544E" w:rsidP="00EB1A33">
      <w:pPr>
        <w:pStyle w:val="NormalWeb"/>
        <w:shd w:val="clear" w:color="auto" w:fill="F7F7F7"/>
        <w:spacing w:before="0" w:beforeAutospacing="0" w:after="0" w:afterAutospacing="0"/>
        <w:rPr>
          <w:rFonts w:ascii="Arial" w:hAnsi="Arial" w:cs="Arial"/>
          <w:i/>
          <w:iCs/>
          <w:sz w:val="22"/>
          <w:szCs w:val="22"/>
          <w:lang w:val="en-US" w:eastAsia="en-US"/>
        </w:rPr>
      </w:pPr>
    </w:p>
    <w:p w14:paraId="08076A8C" w14:textId="77777777" w:rsidR="0015544E" w:rsidRDefault="0015544E" w:rsidP="00EB1A33">
      <w:pPr>
        <w:pStyle w:val="NormalWeb"/>
        <w:shd w:val="clear" w:color="auto" w:fill="F7F7F7"/>
        <w:spacing w:before="0" w:beforeAutospacing="0" w:after="0" w:afterAutospacing="0"/>
        <w:rPr>
          <w:rFonts w:ascii="Arial" w:hAnsi="Arial" w:cs="Arial"/>
          <w:i/>
          <w:iCs/>
          <w:sz w:val="22"/>
          <w:szCs w:val="22"/>
          <w:lang w:val="en-US" w:eastAsia="en-US"/>
        </w:rPr>
      </w:pPr>
    </w:p>
    <w:p w14:paraId="470F2BF6" w14:textId="77777777" w:rsidR="0015544E" w:rsidRDefault="0015544E" w:rsidP="00EB1A33">
      <w:pPr>
        <w:pStyle w:val="NormalWeb"/>
        <w:shd w:val="clear" w:color="auto" w:fill="F7F7F7"/>
        <w:spacing w:before="0" w:beforeAutospacing="0" w:after="0" w:afterAutospacing="0"/>
        <w:rPr>
          <w:rFonts w:ascii="Arial" w:hAnsi="Arial" w:cs="Arial"/>
          <w:i/>
          <w:iCs/>
          <w:sz w:val="22"/>
          <w:szCs w:val="22"/>
          <w:lang w:val="en-US" w:eastAsia="en-US"/>
        </w:rPr>
      </w:pPr>
    </w:p>
    <w:p w14:paraId="4AC6BCEC" w14:textId="66041E66" w:rsidR="00FD5B5D" w:rsidRPr="002019B0" w:rsidRDefault="00FD5B5D" w:rsidP="00EB1A33">
      <w:pPr>
        <w:pStyle w:val="NormalWeb"/>
        <w:shd w:val="clear" w:color="auto" w:fill="F7F7F7"/>
        <w:spacing w:before="0" w:beforeAutospacing="0" w:after="0" w:afterAutospacing="0"/>
        <w:rPr>
          <w:rFonts w:ascii="Arial" w:hAnsi="Arial" w:cs="Arial"/>
          <w:i/>
          <w:iCs/>
          <w:sz w:val="22"/>
          <w:szCs w:val="22"/>
          <w:lang w:val="en-US" w:eastAsia="en-US"/>
        </w:rPr>
      </w:pPr>
      <w:r w:rsidRPr="002019B0">
        <w:rPr>
          <w:rFonts w:ascii="Arial" w:hAnsi="Arial" w:cs="Arial"/>
          <w:i/>
          <w:iCs/>
          <w:sz w:val="22"/>
          <w:szCs w:val="22"/>
          <w:lang w:val="en-US" w:eastAsia="en-US"/>
        </w:rPr>
        <w:t>Learnings:</w:t>
      </w:r>
    </w:p>
    <w:p w14:paraId="1312005E" w14:textId="47F2DAF5" w:rsidR="00EB1A33" w:rsidRPr="00AF6FD3" w:rsidRDefault="00594DBB" w:rsidP="00EB1A33">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key lessons learned</w:t>
      </w:r>
    </w:p>
    <w:p w14:paraId="1481E14C" w14:textId="122914E4" w:rsidR="002019B0" w:rsidRDefault="00594DBB" w:rsidP="00EB1A33">
      <w:pPr>
        <w:pStyle w:val="NormalWeb"/>
        <w:shd w:val="clear" w:color="auto" w:fill="F7F7F7"/>
        <w:spacing w:before="0" w:beforeAutospacing="0" w:after="0" w:afterAutospacing="0"/>
        <w:rPr>
          <w:rFonts w:ascii="Arial" w:hAnsi="Arial" w:cs="Arial"/>
          <w:sz w:val="22"/>
          <w:szCs w:val="22"/>
          <w:lang w:val="en-US" w:eastAsia="en-US"/>
        </w:rPr>
      </w:pPr>
      <w:r w:rsidRPr="00AF6FD3">
        <w:rPr>
          <w:rFonts w:ascii="Arial" w:hAnsi="Arial" w:cs="Arial"/>
          <w:sz w:val="22"/>
          <w:szCs w:val="22"/>
          <w:lang w:val="en-US" w:eastAsia="en-US"/>
        </w:rPr>
        <w:t xml:space="preserve">suggestions for improvements for similar projects </w:t>
      </w:r>
    </w:p>
    <w:p w14:paraId="2D13D3DE" w14:textId="77777777" w:rsidR="00310318" w:rsidRDefault="00310318" w:rsidP="00EB1A33">
      <w:pPr>
        <w:pStyle w:val="NormalWeb"/>
        <w:shd w:val="clear" w:color="auto" w:fill="F7F7F7"/>
        <w:spacing w:before="0" w:beforeAutospacing="0" w:after="0" w:afterAutospacing="0"/>
        <w:rPr>
          <w:rFonts w:ascii="Arial" w:hAnsi="Arial" w:cs="Arial"/>
          <w:sz w:val="22"/>
          <w:szCs w:val="22"/>
          <w:lang w:val="en-US" w:eastAsia="en-US"/>
        </w:rPr>
      </w:pPr>
    </w:p>
    <w:p w14:paraId="31606DA2" w14:textId="7E80BBB9" w:rsidR="00D34D05" w:rsidRPr="00D34D05" w:rsidRDefault="003239DB" w:rsidP="000E5DC0">
      <w:pPr>
        <w:pStyle w:val="NormalWeb"/>
        <w:shd w:val="clear" w:color="auto" w:fill="F7F7F7"/>
        <w:spacing w:before="0" w:beforeAutospacing="0" w:after="0" w:afterAutospacing="0"/>
        <w:rPr>
          <w:rFonts w:ascii="Arial" w:hAnsi="Arial" w:cs="Arial"/>
          <w:lang w:val="en-GB" w:eastAsia="x-none"/>
        </w:rPr>
      </w:pPr>
      <w:r>
        <w:rPr>
          <w:rFonts w:ascii="Arial" w:hAnsi="Arial" w:cs="Arial"/>
          <w:sz w:val="22"/>
          <w:szCs w:val="22"/>
          <w:lang w:val="en-US" w:eastAsia="en-US"/>
        </w:rPr>
        <w:t>As mentioned above, according to the interview partner</w:t>
      </w:r>
      <w:r w:rsidR="009421FE">
        <w:rPr>
          <w:rFonts w:ascii="Arial" w:hAnsi="Arial" w:cs="Arial"/>
          <w:sz w:val="22"/>
          <w:szCs w:val="22"/>
          <w:lang w:val="en-US" w:eastAsia="en-US"/>
        </w:rPr>
        <w:t>’</w:t>
      </w:r>
      <w:r>
        <w:rPr>
          <w:rFonts w:ascii="Arial" w:hAnsi="Arial" w:cs="Arial"/>
          <w:sz w:val="22"/>
          <w:szCs w:val="22"/>
          <w:lang w:val="en-US" w:eastAsia="en-US"/>
        </w:rPr>
        <w:t xml:space="preserve">s involvement in the project, </w:t>
      </w:r>
      <w:r w:rsidR="009421FE">
        <w:rPr>
          <w:rFonts w:ascii="Arial" w:hAnsi="Arial" w:cs="Arial"/>
          <w:sz w:val="22"/>
          <w:szCs w:val="22"/>
          <w:lang w:val="en-US" w:eastAsia="en-US"/>
        </w:rPr>
        <w:t xml:space="preserve">the topics </w:t>
      </w:r>
      <w:r w:rsidR="00310318">
        <w:rPr>
          <w:rFonts w:ascii="Arial" w:hAnsi="Arial" w:cs="Arial"/>
          <w:sz w:val="22"/>
          <w:szCs w:val="22"/>
          <w:lang w:val="en-US" w:eastAsia="en-US"/>
        </w:rPr>
        <w:t xml:space="preserve">covered </w:t>
      </w:r>
      <w:r w:rsidR="009421FE">
        <w:rPr>
          <w:rFonts w:ascii="Arial" w:hAnsi="Arial" w:cs="Arial"/>
          <w:sz w:val="22"/>
          <w:szCs w:val="22"/>
          <w:lang w:val="en-US" w:eastAsia="en-US"/>
        </w:rPr>
        <w:t>will slightly vary.</w:t>
      </w:r>
    </w:p>
    <w:p w14:paraId="510E36AA" w14:textId="28FA74CC" w:rsidR="00D34D05" w:rsidRDefault="00D34D05" w:rsidP="00C15E9E">
      <w:pPr>
        <w:ind w:firstLine="0"/>
        <w:rPr>
          <w:lang w:val="en-GB" w:eastAsia="x-none" w:bidi="ar-SA"/>
        </w:rPr>
      </w:pPr>
    </w:p>
    <w:p w14:paraId="2B5F8FCD" w14:textId="2BE82728" w:rsidR="00BE3336" w:rsidRDefault="00BE3336" w:rsidP="00C15E9E">
      <w:pPr>
        <w:ind w:firstLine="0"/>
        <w:rPr>
          <w:lang w:val="en-GB" w:eastAsia="x-none" w:bidi="ar-SA"/>
        </w:rPr>
      </w:pPr>
    </w:p>
    <w:p w14:paraId="043306AC" w14:textId="123557D7" w:rsidR="00BE3336" w:rsidRDefault="00BE3336" w:rsidP="00C15E9E">
      <w:pPr>
        <w:ind w:firstLine="0"/>
        <w:rPr>
          <w:lang w:val="en-GB" w:eastAsia="x-none" w:bidi="ar-SA"/>
        </w:rPr>
      </w:pPr>
    </w:p>
    <w:p w14:paraId="23779352" w14:textId="0772D2E8" w:rsidR="00BE3336" w:rsidRDefault="00BE3336" w:rsidP="00C15E9E">
      <w:pPr>
        <w:ind w:firstLine="0"/>
        <w:rPr>
          <w:lang w:val="en-GB" w:eastAsia="x-none" w:bidi="ar-SA"/>
        </w:rPr>
      </w:pPr>
    </w:p>
    <w:p w14:paraId="5B11BF48" w14:textId="2833F263" w:rsidR="00BE3336" w:rsidRPr="00BE3336" w:rsidRDefault="00BE3336" w:rsidP="00C15E9E">
      <w:pPr>
        <w:ind w:firstLine="0"/>
        <w:rPr>
          <w:rFonts w:ascii="Arial" w:hAnsi="Arial" w:cs="Arial"/>
          <w:lang w:val="en-GB" w:eastAsia="x-none" w:bidi="ar-SA"/>
        </w:rPr>
      </w:pPr>
      <w:r>
        <w:rPr>
          <w:lang w:val="en-GB" w:eastAsia="x-none" w:bidi="ar-SA"/>
        </w:rPr>
        <w:tab/>
      </w:r>
      <w:r>
        <w:rPr>
          <w:lang w:val="en-GB" w:eastAsia="x-none" w:bidi="ar-SA"/>
        </w:rPr>
        <w:tab/>
      </w:r>
      <w:r>
        <w:rPr>
          <w:lang w:val="en-GB" w:eastAsia="x-none" w:bidi="ar-SA"/>
        </w:rPr>
        <w:tab/>
      </w:r>
      <w:r>
        <w:rPr>
          <w:lang w:val="en-GB" w:eastAsia="x-none" w:bidi="ar-SA"/>
        </w:rPr>
        <w:tab/>
      </w:r>
      <w:r>
        <w:rPr>
          <w:lang w:val="en-GB" w:eastAsia="x-none" w:bidi="ar-SA"/>
        </w:rPr>
        <w:tab/>
      </w:r>
      <w:r>
        <w:rPr>
          <w:lang w:val="en-GB" w:eastAsia="x-none" w:bidi="ar-SA"/>
        </w:rPr>
        <w:tab/>
      </w:r>
      <w:r>
        <w:rPr>
          <w:lang w:val="en-GB" w:eastAsia="x-none" w:bidi="ar-SA"/>
        </w:rPr>
        <w:tab/>
      </w:r>
      <w:r>
        <w:rPr>
          <w:lang w:val="en-GB" w:eastAsia="x-none" w:bidi="ar-SA"/>
        </w:rPr>
        <w:tab/>
      </w:r>
      <w:r w:rsidRPr="00BE3336">
        <w:rPr>
          <w:rFonts w:ascii="Arial" w:hAnsi="Arial" w:cs="Arial"/>
          <w:lang w:val="en-GB" w:eastAsia="x-none" w:bidi="ar-SA"/>
        </w:rPr>
        <w:t>[End of Appendix and of document]</w:t>
      </w:r>
    </w:p>
    <w:sectPr w:rsidR="00BE3336" w:rsidRPr="00BE3336" w:rsidSect="0015544E">
      <w:headerReference w:type="even" r:id="rId14"/>
      <w:headerReference w:type="default" r:id="rId15"/>
      <w:footerReference w:type="even" r:id="rId16"/>
      <w:footerReference w:type="default" r:id="rId17"/>
      <w:headerReference w:type="first" r:id="rId18"/>
      <w:footerReference w:type="first" r:id="rId19"/>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5BAC" w14:textId="77777777" w:rsidR="00C4150C" w:rsidRDefault="00C4150C" w:rsidP="001A3C40">
      <w:r>
        <w:separator/>
      </w:r>
    </w:p>
  </w:endnote>
  <w:endnote w:type="continuationSeparator" w:id="0">
    <w:p w14:paraId="322AE37B" w14:textId="77777777" w:rsidR="00C4150C" w:rsidRDefault="00C4150C" w:rsidP="001A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733769" w:rsidRPr="00E52EB3" w14:paraId="2FF786C5" w14:textId="77777777">
      <w:tc>
        <w:tcPr>
          <w:tcW w:w="918" w:type="dxa"/>
        </w:tcPr>
        <w:p w14:paraId="5437F11B" w14:textId="22F26EFF" w:rsidR="00733769" w:rsidRPr="00D6138A" w:rsidRDefault="00733769">
          <w:pPr>
            <w:pStyle w:val="Footer"/>
            <w:jc w:val="right"/>
            <w:rPr>
              <w:rFonts w:ascii="Calibri" w:hAnsi="Calibri"/>
              <w:sz w:val="22"/>
              <w:szCs w:val="22"/>
              <w:lang w:val="en-US" w:eastAsia="en-US" w:bidi="en-US"/>
            </w:rPr>
          </w:pPr>
          <w:r>
            <w:rPr>
              <w:rFonts w:ascii="Calibri" w:hAnsi="Calibri"/>
              <w:noProof/>
              <w:sz w:val="22"/>
              <w:szCs w:val="22"/>
              <w:lang w:val="fr-CH" w:eastAsia="fr-CH"/>
            </w:rPr>
            <mc:AlternateContent>
              <mc:Choice Requires="wps">
                <w:drawing>
                  <wp:anchor distT="558800" distB="0" distL="114300" distR="114300" simplePos="0" relativeHeight="251661312" behindDoc="0" locked="0" layoutInCell="0" allowOverlap="1" wp14:anchorId="4998EA14" wp14:editId="3ECC9096">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F7E69" w14:textId="222C18D2" w:rsidR="00733769" w:rsidRDefault="00733769" w:rsidP="00733769">
                                <w:pPr>
                                  <w:jc w:val="center"/>
                                </w:pPr>
                                <w:r w:rsidRPr="0073376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98EA1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124F7E69" w14:textId="222C18D2" w:rsidR="00733769" w:rsidRDefault="00733769" w:rsidP="00733769">
                          <w:pPr>
                            <w:jc w:val="center"/>
                          </w:pPr>
                          <w:r w:rsidRPr="00733769">
                            <w:rPr>
                              <w:color w:val="000000"/>
                              <w:sz w:val="17"/>
                            </w:rPr>
                            <w:t>WIPO FOR OFFICIAL USE ONLY</w:t>
                          </w:r>
                        </w:p>
                      </w:txbxContent>
                    </v:textbox>
                    <w10:wrap anchorx="margin" anchory="margin"/>
                  </v:shape>
                </w:pict>
              </mc:Fallback>
            </mc:AlternateContent>
          </w: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Pr>
              <w:rFonts w:ascii="Calibri" w:hAnsi="Calibri"/>
              <w:noProof/>
              <w:sz w:val="22"/>
              <w:szCs w:val="22"/>
              <w:lang w:val="en-US" w:eastAsia="en-US" w:bidi="en-US"/>
            </w:rPr>
            <w:t>1</w:t>
          </w:r>
          <w:r w:rsidRPr="00D6138A">
            <w:rPr>
              <w:rFonts w:ascii="Calibri" w:hAnsi="Calibri"/>
              <w:sz w:val="22"/>
              <w:szCs w:val="22"/>
              <w:lang w:val="en-US" w:eastAsia="en-US" w:bidi="en-US"/>
            </w:rPr>
            <w:fldChar w:fldCharType="end"/>
          </w:r>
        </w:p>
      </w:tc>
      <w:tc>
        <w:tcPr>
          <w:tcW w:w="7938" w:type="dxa"/>
        </w:tcPr>
        <w:p w14:paraId="01297EF1" w14:textId="77777777" w:rsidR="00733769" w:rsidRPr="00D6138A" w:rsidRDefault="00733769"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r>
  </w:tbl>
  <w:p w14:paraId="45F9F548" w14:textId="77777777" w:rsidR="00733769" w:rsidRDefault="00733769" w:rsidP="0073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AF12CA" w:rsidRPr="00E52EB3" w14:paraId="1E7495C2" w14:textId="77777777">
      <w:tc>
        <w:tcPr>
          <w:tcW w:w="918" w:type="dxa"/>
        </w:tcPr>
        <w:p w14:paraId="1857EDC6" w14:textId="4B3979EA" w:rsidR="00AF12CA" w:rsidRPr="00D6138A" w:rsidRDefault="00AF12CA">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733769">
            <w:rPr>
              <w:rFonts w:ascii="Calibri" w:hAnsi="Calibri"/>
              <w:noProof/>
              <w:sz w:val="22"/>
              <w:szCs w:val="22"/>
              <w:lang w:val="en-US" w:eastAsia="en-US" w:bidi="en-US"/>
            </w:rPr>
            <w:t>1</w:t>
          </w:r>
          <w:r w:rsidRPr="00D6138A">
            <w:rPr>
              <w:rFonts w:ascii="Calibri" w:hAnsi="Calibri"/>
              <w:sz w:val="22"/>
              <w:szCs w:val="22"/>
              <w:lang w:val="en-US" w:eastAsia="en-US" w:bidi="en-US"/>
            </w:rPr>
            <w:fldChar w:fldCharType="end"/>
          </w:r>
        </w:p>
      </w:tc>
      <w:tc>
        <w:tcPr>
          <w:tcW w:w="7938" w:type="dxa"/>
        </w:tcPr>
        <w:p w14:paraId="00497E07" w14:textId="6FD42369" w:rsidR="00AF12CA" w:rsidRPr="00D6138A" w:rsidRDefault="000C0A4B"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r>
  </w:tbl>
  <w:p w14:paraId="79A1E454" w14:textId="77777777" w:rsidR="00AF12CA" w:rsidRDefault="00AF1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16"/>
      <w:gridCol w:w="7881"/>
    </w:tblGrid>
    <w:tr w:rsidR="00733769" w:rsidRPr="00E52EB3" w14:paraId="59989AF3" w14:textId="77777777">
      <w:tc>
        <w:tcPr>
          <w:tcW w:w="918" w:type="dxa"/>
        </w:tcPr>
        <w:p w14:paraId="232D1E4C" w14:textId="5EE14F99" w:rsidR="00733769" w:rsidRPr="00D6138A" w:rsidRDefault="00733769">
          <w:pPr>
            <w:pStyle w:val="Footer"/>
            <w:jc w:val="right"/>
            <w:rPr>
              <w:rFonts w:ascii="Calibri" w:hAnsi="Calibri"/>
              <w:sz w:val="22"/>
              <w:szCs w:val="22"/>
              <w:lang w:val="en-US" w:eastAsia="en-US" w:bidi="en-US"/>
            </w:rPr>
          </w:pPr>
          <w:r w:rsidRPr="00D6138A">
            <w:rPr>
              <w:rFonts w:ascii="Calibri" w:hAnsi="Calibri"/>
              <w:sz w:val="22"/>
              <w:szCs w:val="22"/>
              <w:lang w:val="en-US" w:eastAsia="en-US" w:bidi="en-US"/>
            </w:rPr>
            <w:fldChar w:fldCharType="begin"/>
          </w:r>
          <w:r w:rsidRPr="00D6138A">
            <w:rPr>
              <w:rFonts w:ascii="Calibri" w:hAnsi="Calibri"/>
              <w:sz w:val="22"/>
              <w:szCs w:val="22"/>
              <w:lang w:val="en-US" w:eastAsia="en-US" w:bidi="en-US"/>
            </w:rPr>
            <w:instrText xml:space="preserve"> PAGE   \* MERGEFORMAT </w:instrText>
          </w:r>
          <w:r w:rsidRPr="00D6138A">
            <w:rPr>
              <w:rFonts w:ascii="Calibri" w:hAnsi="Calibri"/>
              <w:sz w:val="22"/>
              <w:szCs w:val="22"/>
              <w:lang w:val="en-US" w:eastAsia="en-US" w:bidi="en-US"/>
            </w:rPr>
            <w:fldChar w:fldCharType="separate"/>
          </w:r>
          <w:r w:rsidR="00C54130">
            <w:rPr>
              <w:rFonts w:ascii="Calibri" w:hAnsi="Calibri"/>
              <w:noProof/>
              <w:sz w:val="22"/>
              <w:szCs w:val="22"/>
              <w:lang w:val="en-US" w:eastAsia="en-US" w:bidi="en-US"/>
            </w:rPr>
            <w:t>1</w:t>
          </w:r>
          <w:r w:rsidRPr="00D6138A">
            <w:rPr>
              <w:rFonts w:ascii="Calibri" w:hAnsi="Calibri"/>
              <w:sz w:val="22"/>
              <w:szCs w:val="22"/>
              <w:lang w:val="en-US" w:eastAsia="en-US" w:bidi="en-US"/>
            </w:rPr>
            <w:fldChar w:fldCharType="end"/>
          </w:r>
        </w:p>
      </w:tc>
      <w:tc>
        <w:tcPr>
          <w:tcW w:w="7938" w:type="dxa"/>
        </w:tcPr>
        <w:p w14:paraId="14F0166A" w14:textId="77777777" w:rsidR="00733769" w:rsidRPr="00D6138A" w:rsidRDefault="00733769" w:rsidP="00304655">
          <w:pPr>
            <w:pStyle w:val="Footer"/>
            <w:ind w:firstLine="0"/>
            <w:rPr>
              <w:rFonts w:ascii="Calibri" w:hAnsi="Calibri"/>
              <w:sz w:val="22"/>
              <w:szCs w:val="22"/>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r>
  </w:tbl>
  <w:p w14:paraId="4E7D5031" w14:textId="77777777" w:rsidR="00733769" w:rsidRDefault="00733769" w:rsidP="00733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AA" w14:textId="7004DEEE" w:rsidR="00733769" w:rsidRDefault="00733769" w:rsidP="00733769">
    <w:pPr>
      <w:pStyle w:val="Footer"/>
      <w:pBdr>
        <w:top w:val="single" w:sz="4" w:space="1" w:color="D9D9D9"/>
      </w:pBdr>
      <w:rPr>
        <w:b/>
      </w:rPr>
    </w:pPr>
    <w:r>
      <w:fldChar w:fldCharType="begin"/>
    </w:r>
    <w:r>
      <w:instrText xml:space="preserve"> PAGE   \* MERGEFORMAT </w:instrText>
    </w:r>
    <w:r>
      <w:fldChar w:fldCharType="separate"/>
    </w:r>
    <w:r w:rsidR="00FF4DDF" w:rsidRPr="00FF4DDF">
      <w:rPr>
        <w:b/>
        <w:noProof/>
      </w:rPr>
      <w:t>6</w:t>
    </w:r>
    <w:r>
      <w:fldChar w:fldCharType="end"/>
    </w:r>
    <w:r>
      <w:rPr>
        <w:b/>
      </w:rPr>
      <w:t xml:space="preserve"> | </w:t>
    </w:r>
  </w:p>
  <w:tbl>
    <w:tblPr>
      <w:tblW w:w="10000" w:type="pct"/>
      <w:tblBorders>
        <w:top w:val="single" w:sz="18" w:space="0" w:color="808080"/>
        <w:insideV w:val="single" w:sz="18" w:space="0" w:color="808080"/>
      </w:tblBorders>
      <w:tblLook w:val="04A0" w:firstRow="1" w:lastRow="0" w:firstColumn="1" w:lastColumn="0" w:noHBand="0" w:noVBand="1"/>
    </w:tblPr>
    <w:tblGrid>
      <w:gridCol w:w="9360"/>
      <w:gridCol w:w="9360"/>
    </w:tblGrid>
    <w:tr w:rsidR="00733769" w:rsidRPr="00D6138A" w14:paraId="1DD55BD2" w14:textId="77777777" w:rsidTr="00DC76F5">
      <w:tc>
        <w:tcPr>
          <w:tcW w:w="9360" w:type="dxa"/>
        </w:tcPr>
        <w:p w14:paraId="24CBD700" w14:textId="77777777" w:rsidR="00733769" w:rsidRPr="00D6138A" w:rsidRDefault="00733769" w:rsidP="00DC76F5">
          <w:pPr>
            <w:pStyle w:val="Footer"/>
            <w:ind w:firstLine="0"/>
            <w:rPr>
              <w:rFonts w:ascii="Calibri" w:hAnsi="Calibri"/>
              <w:sz w:val="20"/>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c>
        <w:tcPr>
          <w:tcW w:w="9360" w:type="dxa"/>
        </w:tcPr>
        <w:p w14:paraId="3B03DA2A" w14:textId="77777777" w:rsidR="00733769" w:rsidRPr="00D6138A" w:rsidRDefault="00733769" w:rsidP="00DC76F5">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p>
      </w:tc>
    </w:tr>
  </w:tbl>
  <w:p w14:paraId="1D30439C" w14:textId="77777777" w:rsidR="00733769" w:rsidRPr="00A84854" w:rsidRDefault="00733769" w:rsidP="00733769">
    <w:pPr>
      <w:pStyle w:val="Footer"/>
      <w:pBdr>
        <w:top w:val="single" w:sz="4" w:space="1" w:color="D9D9D9"/>
      </w:pBdr>
      <w:rPr>
        <w:b/>
        <w:lang w:val="en-US"/>
      </w:rPr>
    </w:pPr>
  </w:p>
  <w:p w14:paraId="5F9E739D" w14:textId="77777777" w:rsidR="00733769" w:rsidRPr="001A3C40" w:rsidRDefault="00733769" w:rsidP="00733769">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7385" w14:textId="7D87F91F" w:rsidR="00A84854" w:rsidRDefault="001A3C40">
    <w:pPr>
      <w:pStyle w:val="Footer"/>
      <w:pBdr>
        <w:top w:val="single" w:sz="4" w:space="1" w:color="D9D9D9"/>
      </w:pBdr>
      <w:rPr>
        <w:b/>
      </w:rPr>
    </w:pPr>
    <w:r>
      <w:fldChar w:fldCharType="begin"/>
    </w:r>
    <w:r>
      <w:instrText xml:space="preserve"> PAGE   \* MERGEFORMAT </w:instrText>
    </w:r>
    <w:r>
      <w:fldChar w:fldCharType="separate"/>
    </w:r>
    <w:r w:rsidR="00C54130" w:rsidRPr="00C54130">
      <w:rPr>
        <w:b/>
        <w:noProof/>
      </w:rPr>
      <w:t>5</w:t>
    </w:r>
    <w:r>
      <w:fldChar w:fldCharType="end"/>
    </w:r>
    <w:r>
      <w:rPr>
        <w:b/>
      </w:rPr>
      <w:t xml:space="preserve"> | </w:t>
    </w:r>
  </w:p>
  <w:tbl>
    <w:tblPr>
      <w:tblW w:w="10000" w:type="pct"/>
      <w:tblBorders>
        <w:top w:val="single" w:sz="18" w:space="0" w:color="808080"/>
        <w:insideV w:val="single" w:sz="18" w:space="0" w:color="808080"/>
      </w:tblBorders>
      <w:tblLook w:val="04A0" w:firstRow="1" w:lastRow="0" w:firstColumn="1" w:lastColumn="0" w:noHBand="0" w:noVBand="1"/>
    </w:tblPr>
    <w:tblGrid>
      <w:gridCol w:w="9360"/>
      <w:gridCol w:w="9360"/>
    </w:tblGrid>
    <w:tr w:rsidR="00DC76F5" w:rsidRPr="00D6138A" w14:paraId="497326CF" w14:textId="77777777" w:rsidTr="00DC76F5">
      <w:tc>
        <w:tcPr>
          <w:tcW w:w="9360" w:type="dxa"/>
        </w:tcPr>
        <w:p w14:paraId="64A5579C" w14:textId="6EFDC45D" w:rsidR="00DC76F5" w:rsidRPr="00D6138A" w:rsidRDefault="00DC76F5" w:rsidP="00DC76F5">
          <w:pPr>
            <w:pStyle w:val="Footer"/>
            <w:ind w:firstLine="0"/>
            <w:rPr>
              <w:rFonts w:ascii="Calibri" w:hAnsi="Calibri"/>
              <w:sz w:val="20"/>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 xml:space="preserve">on </w:t>
          </w:r>
          <w:r w:rsidR="00FC2AF6">
            <w:rPr>
              <w:rFonts w:ascii="Calibri" w:hAnsi="Calibri"/>
              <w:sz w:val="20"/>
              <w:lang w:val="en-US" w:eastAsia="en-US" w:bidi="en-US"/>
            </w:rPr>
            <w:t>Intellectual Property Management and Transfer of Technology</w:t>
          </w:r>
        </w:p>
      </w:tc>
      <w:tc>
        <w:tcPr>
          <w:tcW w:w="9360" w:type="dxa"/>
        </w:tcPr>
        <w:p w14:paraId="3F44B226" w14:textId="4819B931" w:rsidR="00DC76F5" w:rsidRPr="00D6138A" w:rsidRDefault="00DC76F5" w:rsidP="00DC76F5">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p>
      </w:tc>
    </w:tr>
  </w:tbl>
  <w:p w14:paraId="61A4A638" w14:textId="77777777" w:rsidR="001A3C40" w:rsidRPr="00A84854" w:rsidRDefault="001A3C40">
    <w:pPr>
      <w:pStyle w:val="Footer"/>
      <w:pBdr>
        <w:top w:val="single" w:sz="4" w:space="1" w:color="D9D9D9"/>
      </w:pBdr>
      <w:rPr>
        <w:b/>
        <w:lang w:val="en-US"/>
      </w:rPr>
    </w:pPr>
  </w:p>
  <w:p w14:paraId="04899614" w14:textId="77777777" w:rsidR="001A3C40" w:rsidRPr="001A3C40" w:rsidRDefault="001A3C40">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E546" w14:textId="6CA4136D" w:rsidR="00733769" w:rsidRDefault="00733769" w:rsidP="00733769">
    <w:pPr>
      <w:pStyle w:val="Footer"/>
      <w:pBdr>
        <w:top w:val="single" w:sz="4" w:space="1" w:color="D9D9D9"/>
      </w:pBdr>
      <w:rPr>
        <w:b/>
      </w:rPr>
    </w:pPr>
    <w:r>
      <w:fldChar w:fldCharType="begin"/>
    </w:r>
    <w:r>
      <w:instrText xml:space="preserve"> PAGE   \* MERGEFORMAT </w:instrText>
    </w:r>
    <w:r>
      <w:fldChar w:fldCharType="separate"/>
    </w:r>
    <w:r w:rsidR="00C54130" w:rsidRPr="00C54130">
      <w:rPr>
        <w:b/>
        <w:noProof/>
      </w:rPr>
      <w:t>2</w:t>
    </w:r>
    <w:r>
      <w:fldChar w:fldCharType="end"/>
    </w:r>
    <w:r>
      <w:rPr>
        <w:b/>
      </w:rPr>
      <w:t xml:space="preserve"> | </w:t>
    </w:r>
  </w:p>
  <w:tbl>
    <w:tblPr>
      <w:tblW w:w="10000" w:type="pct"/>
      <w:tblBorders>
        <w:top w:val="single" w:sz="18" w:space="0" w:color="808080"/>
        <w:insideV w:val="single" w:sz="18" w:space="0" w:color="808080"/>
      </w:tblBorders>
      <w:tblLook w:val="04A0" w:firstRow="1" w:lastRow="0" w:firstColumn="1" w:lastColumn="0" w:noHBand="0" w:noVBand="1"/>
    </w:tblPr>
    <w:tblGrid>
      <w:gridCol w:w="9360"/>
      <w:gridCol w:w="9360"/>
    </w:tblGrid>
    <w:tr w:rsidR="00733769" w:rsidRPr="00D6138A" w14:paraId="2BD81371" w14:textId="77777777" w:rsidTr="00DC76F5">
      <w:tc>
        <w:tcPr>
          <w:tcW w:w="9360" w:type="dxa"/>
        </w:tcPr>
        <w:p w14:paraId="0401650E" w14:textId="77777777" w:rsidR="00733769" w:rsidRPr="00D6138A" w:rsidRDefault="00733769" w:rsidP="00DC76F5">
          <w:pPr>
            <w:pStyle w:val="Footer"/>
            <w:ind w:firstLine="0"/>
            <w:rPr>
              <w:rFonts w:ascii="Calibri" w:hAnsi="Calibri"/>
              <w:sz w:val="20"/>
              <w:lang w:val="en-US" w:eastAsia="en-US" w:bidi="en-US"/>
            </w:rPr>
          </w:pPr>
          <w:r w:rsidRPr="00D6138A">
            <w:rPr>
              <w:rFonts w:ascii="Calibri" w:hAnsi="Calibri"/>
              <w:sz w:val="20"/>
              <w:lang w:val="en-US" w:eastAsia="en-US" w:bidi="en-US"/>
            </w:rPr>
            <w:t>Inception Report for the Evaluation of</w:t>
          </w:r>
          <w:r>
            <w:rPr>
              <w:rFonts w:ascii="Calibri" w:hAnsi="Calibri"/>
              <w:sz w:val="20"/>
              <w:lang w:val="en-US" w:eastAsia="en-US" w:bidi="en-US"/>
            </w:rPr>
            <w:t xml:space="preserve"> the</w:t>
          </w:r>
          <w:r w:rsidRPr="00D6138A">
            <w:rPr>
              <w:rFonts w:ascii="Calibri" w:hAnsi="Calibri"/>
              <w:sz w:val="20"/>
              <w:lang w:val="en-US" w:eastAsia="en-US" w:bidi="en-US"/>
            </w:rPr>
            <w:t xml:space="preserve"> </w:t>
          </w:r>
          <w:r w:rsidRPr="00BD1786">
            <w:rPr>
              <w:rFonts w:ascii="Calibri" w:hAnsi="Calibri"/>
              <w:sz w:val="20"/>
              <w:lang w:val="en-US" w:eastAsia="en-US" w:bidi="en-US"/>
            </w:rPr>
            <w:t xml:space="preserve">Project </w:t>
          </w:r>
          <w:r>
            <w:rPr>
              <w:rFonts w:ascii="Calibri" w:hAnsi="Calibri"/>
              <w:sz w:val="20"/>
              <w:lang w:val="en-US" w:eastAsia="en-US" w:bidi="en-US"/>
            </w:rPr>
            <w:t>on Intellectual Property Management and Transfer of Technology</w:t>
          </w:r>
        </w:p>
      </w:tc>
      <w:tc>
        <w:tcPr>
          <w:tcW w:w="9360" w:type="dxa"/>
        </w:tcPr>
        <w:p w14:paraId="448E8D85" w14:textId="77777777" w:rsidR="00733769" w:rsidRPr="00D6138A" w:rsidRDefault="00733769" w:rsidP="00DC76F5">
          <w:pPr>
            <w:pStyle w:val="Footer"/>
            <w:ind w:firstLine="0"/>
            <w:rPr>
              <w:rFonts w:ascii="Calibri" w:hAnsi="Calibri"/>
              <w:sz w:val="22"/>
              <w:szCs w:val="22"/>
              <w:lang w:val="en-US" w:eastAsia="en-US" w:bidi="en-US"/>
            </w:rPr>
          </w:pPr>
          <w:r w:rsidRPr="00A84854">
            <w:rPr>
              <w:rFonts w:ascii="Calibri" w:hAnsi="Calibri"/>
              <w:sz w:val="20"/>
              <w:lang w:val="en-US" w:eastAsia="en-US" w:bidi="en-US"/>
            </w:rPr>
            <w:t xml:space="preserve"> </w:t>
          </w:r>
        </w:p>
      </w:tc>
    </w:tr>
  </w:tbl>
  <w:p w14:paraId="1B6E8DA6" w14:textId="77777777" w:rsidR="00733769" w:rsidRPr="00A84854" w:rsidRDefault="00733769" w:rsidP="00733769">
    <w:pPr>
      <w:pStyle w:val="Footer"/>
      <w:pBdr>
        <w:top w:val="single" w:sz="4" w:space="1" w:color="D9D9D9"/>
      </w:pBdr>
      <w:rPr>
        <w:b/>
        <w:lang w:val="en-US"/>
      </w:rPr>
    </w:pPr>
  </w:p>
  <w:p w14:paraId="7B3CEA99" w14:textId="77777777" w:rsidR="00733769" w:rsidRPr="001A3C40" w:rsidRDefault="00733769" w:rsidP="0073376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B8ABE" w14:textId="77777777" w:rsidR="00C4150C" w:rsidRDefault="00C4150C" w:rsidP="001A3C40">
      <w:r>
        <w:separator/>
      </w:r>
    </w:p>
  </w:footnote>
  <w:footnote w:type="continuationSeparator" w:id="0">
    <w:p w14:paraId="5D450885" w14:textId="77777777" w:rsidR="00C4150C" w:rsidRDefault="00C4150C" w:rsidP="001A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D6A4" w14:textId="77777777" w:rsidR="00225EB3" w:rsidRDefault="0022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E6B" w14:textId="77777777" w:rsidR="00225EB3" w:rsidRDefault="0022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3E5A" w14:textId="5DCA8803" w:rsidR="00FF4DDF" w:rsidRPr="00FF4DDF" w:rsidRDefault="00401404" w:rsidP="00FF4DDF">
    <w:pPr>
      <w:pStyle w:val="Header"/>
      <w:jc w:val="right"/>
      <w:rPr>
        <w:rFonts w:ascii="Arial" w:hAnsi="Arial" w:cs="Arial"/>
        <w:sz w:val="22"/>
        <w:szCs w:val="22"/>
      </w:rPr>
    </w:pPr>
    <w:r>
      <w:rPr>
        <w:rFonts w:ascii="Arial" w:hAnsi="Arial" w:cs="Arial"/>
        <w:sz w:val="22"/>
        <w:szCs w:val="22"/>
      </w:rPr>
      <w:t>CDIP/2</w:t>
    </w:r>
    <w:r w:rsidR="00225EB3">
      <w:rPr>
        <w:rFonts w:ascii="Arial" w:hAnsi="Arial" w:cs="Arial"/>
        <w:sz w:val="22"/>
        <w:szCs w:val="22"/>
      </w:rPr>
      <w:t>7</w:t>
    </w:r>
    <w:r>
      <w:rPr>
        <w:rFonts w:ascii="Arial" w:hAnsi="Arial" w:cs="Arial"/>
        <w:sz w:val="22"/>
        <w:szCs w:val="22"/>
      </w:rPr>
      <w:t>/</w:t>
    </w:r>
    <w:r w:rsidR="00234456">
      <w:rPr>
        <w:rFonts w:ascii="Arial" w:hAnsi="Arial" w:cs="Arial"/>
        <w:sz w:val="22"/>
        <w:szCs w:val="22"/>
      </w:rPr>
      <w:t>5</w:t>
    </w:r>
  </w:p>
  <w:p w14:paraId="0DDED9D4" w14:textId="0150AE33" w:rsidR="009414C3" w:rsidRDefault="009414C3" w:rsidP="009414C3">
    <w:pPr>
      <w:pStyle w:val="Header"/>
      <w:jc w:val="right"/>
      <w:rPr>
        <w:rFonts w:ascii="Arial" w:hAnsi="Arial" w:cs="Arial"/>
        <w:sz w:val="22"/>
        <w:szCs w:val="22"/>
        <w:lang w:val="en-US"/>
      </w:rPr>
    </w:pPr>
    <w:r w:rsidRPr="00FF4DDF">
      <w:rPr>
        <w:rFonts w:ascii="Arial" w:hAnsi="Arial" w:cs="Arial"/>
        <w:sz w:val="22"/>
        <w:szCs w:val="22"/>
        <w:lang w:val="en-US"/>
      </w:rPr>
      <w:t>APPENDIX III</w:t>
    </w:r>
  </w:p>
  <w:p w14:paraId="0F378CA8" w14:textId="6C1A1C38" w:rsidR="0015544E" w:rsidRDefault="0015544E" w:rsidP="009414C3">
    <w:pPr>
      <w:pStyle w:val="Header"/>
      <w:jc w:val="right"/>
      <w:rPr>
        <w:rFonts w:ascii="Arial" w:hAnsi="Arial" w:cs="Arial"/>
        <w:sz w:val="22"/>
        <w:szCs w:val="22"/>
        <w:lang w:val="en-US"/>
      </w:rPr>
    </w:pPr>
  </w:p>
  <w:p w14:paraId="40B97F2A" w14:textId="77777777" w:rsidR="0015544E" w:rsidRPr="00FF4DDF" w:rsidRDefault="0015544E" w:rsidP="009414C3">
    <w:pPr>
      <w:pStyle w:val="Header"/>
      <w:jc w:val="right"/>
      <w:rPr>
        <w:rFonts w:ascii="Arial" w:hAnsi="Arial" w:cs="Arial"/>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E6D9" w14:textId="77777777" w:rsidR="00733769" w:rsidRDefault="00733769" w:rsidP="007337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5EB7" w14:textId="0E885FC2" w:rsidR="00FF4DDF" w:rsidRPr="00FF4DDF" w:rsidRDefault="00FF4DDF" w:rsidP="00FF4DDF">
    <w:pPr>
      <w:pStyle w:val="Header"/>
      <w:jc w:val="right"/>
      <w:rPr>
        <w:rFonts w:ascii="Arial" w:hAnsi="Arial" w:cs="Arial"/>
        <w:sz w:val="22"/>
        <w:szCs w:val="22"/>
      </w:rPr>
    </w:pPr>
    <w:r w:rsidRPr="00FF4DDF">
      <w:rPr>
        <w:rFonts w:ascii="Arial" w:hAnsi="Arial" w:cs="Arial"/>
        <w:sz w:val="22"/>
        <w:szCs w:val="22"/>
      </w:rPr>
      <w:t>CDIP/2</w:t>
    </w:r>
    <w:r w:rsidR="00225EB3">
      <w:rPr>
        <w:rFonts w:ascii="Arial" w:hAnsi="Arial" w:cs="Arial"/>
        <w:sz w:val="22"/>
        <w:szCs w:val="22"/>
      </w:rPr>
      <w:t>7</w:t>
    </w:r>
    <w:r w:rsidRPr="00FF4DDF">
      <w:rPr>
        <w:rFonts w:ascii="Arial" w:hAnsi="Arial" w:cs="Arial"/>
        <w:sz w:val="22"/>
        <w:szCs w:val="22"/>
      </w:rPr>
      <w:t>/</w:t>
    </w:r>
    <w:r w:rsidR="00234456">
      <w:rPr>
        <w:rFonts w:ascii="Arial" w:hAnsi="Arial" w:cs="Arial"/>
        <w:sz w:val="22"/>
        <w:szCs w:val="22"/>
      </w:rPr>
      <w:t>5</w:t>
    </w:r>
  </w:p>
  <w:p w14:paraId="0C29357A" w14:textId="5A42E9F6" w:rsidR="00FF4DDF" w:rsidRPr="00FF4DDF" w:rsidRDefault="00FF4DDF" w:rsidP="00FF4DDF">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1395663627"/>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C54130">
          <w:rPr>
            <w:rFonts w:ascii="Arial" w:hAnsi="Arial" w:cs="Arial"/>
            <w:noProof/>
            <w:sz w:val="22"/>
            <w:szCs w:val="22"/>
          </w:rPr>
          <w:t>5</w:t>
        </w:r>
        <w:r w:rsidRPr="00FF4DDF">
          <w:rPr>
            <w:rFonts w:ascii="Arial" w:hAnsi="Arial" w:cs="Arial"/>
            <w:noProof/>
            <w:sz w:val="22"/>
            <w:szCs w:val="22"/>
          </w:rPr>
          <w:fldChar w:fldCharType="end"/>
        </w:r>
      </w:sdtContent>
    </w:sdt>
  </w:p>
  <w:p w14:paraId="7BAC3FFE" w14:textId="1F272180" w:rsidR="00733769" w:rsidRDefault="00733769">
    <w:pPr>
      <w:pStyle w:val="Header"/>
    </w:pPr>
  </w:p>
  <w:p w14:paraId="3B3CE964" w14:textId="77777777" w:rsidR="0015544E" w:rsidRDefault="00155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D48C" w14:textId="26E83242" w:rsidR="00FF4DDF" w:rsidRPr="00FF4DDF" w:rsidRDefault="00FF4DDF" w:rsidP="00FF4DDF">
    <w:pPr>
      <w:pStyle w:val="Header"/>
      <w:jc w:val="right"/>
      <w:rPr>
        <w:rFonts w:ascii="Arial" w:hAnsi="Arial" w:cs="Arial"/>
        <w:sz w:val="22"/>
        <w:szCs w:val="22"/>
      </w:rPr>
    </w:pPr>
    <w:r w:rsidRPr="00FF4DDF">
      <w:rPr>
        <w:rFonts w:ascii="Arial" w:hAnsi="Arial" w:cs="Arial"/>
        <w:sz w:val="22"/>
        <w:szCs w:val="22"/>
      </w:rPr>
      <w:t>CDIP/2</w:t>
    </w:r>
    <w:r w:rsidR="00225EB3">
      <w:rPr>
        <w:rFonts w:ascii="Arial" w:hAnsi="Arial" w:cs="Arial"/>
        <w:sz w:val="22"/>
        <w:szCs w:val="22"/>
      </w:rPr>
      <w:t>7</w:t>
    </w:r>
    <w:r w:rsidRPr="00FF4DDF">
      <w:rPr>
        <w:rFonts w:ascii="Arial" w:hAnsi="Arial" w:cs="Arial"/>
        <w:sz w:val="22"/>
        <w:szCs w:val="22"/>
      </w:rPr>
      <w:t>/</w:t>
    </w:r>
    <w:r w:rsidR="00234456">
      <w:rPr>
        <w:rFonts w:ascii="Arial" w:hAnsi="Arial" w:cs="Arial"/>
        <w:sz w:val="22"/>
        <w:szCs w:val="22"/>
      </w:rPr>
      <w:t>5</w:t>
    </w:r>
  </w:p>
  <w:p w14:paraId="2E7DE6DC" w14:textId="130D35D8" w:rsidR="00FF4DDF" w:rsidRPr="00FF4DDF" w:rsidRDefault="00FF4DDF" w:rsidP="00FF4DDF">
    <w:pPr>
      <w:pStyle w:val="Header"/>
      <w:jc w:val="right"/>
      <w:rPr>
        <w:rFonts w:ascii="Arial" w:hAnsi="Arial" w:cs="Arial"/>
        <w:sz w:val="22"/>
        <w:szCs w:val="22"/>
      </w:rPr>
    </w:pPr>
    <w:r w:rsidRPr="00FF4DDF">
      <w:rPr>
        <w:rFonts w:ascii="Arial" w:hAnsi="Arial" w:cs="Arial"/>
        <w:sz w:val="22"/>
        <w:szCs w:val="22"/>
      </w:rPr>
      <w:t xml:space="preserve">Appendix III, </w:t>
    </w:r>
    <w:r w:rsidRPr="00FF4DDF">
      <w:rPr>
        <w:rFonts w:ascii="Arial" w:hAnsi="Arial" w:cs="Arial"/>
        <w:sz w:val="22"/>
        <w:szCs w:val="22"/>
        <w:lang w:val="en-GB"/>
      </w:rPr>
      <w:t>page</w:t>
    </w:r>
    <w:r w:rsidRPr="00FF4DDF">
      <w:rPr>
        <w:rFonts w:ascii="Arial" w:hAnsi="Arial" w:cs="Arial"/>
        <w:sz w:val="22"/>
        <w:szCs w:val="22"/>
      </w:rPr>
      <w:t xml:space="preserve"> </w:t>
    </w:r>
    <w:sdt>
      <w:sdtPr>
        <w:rPr>
          <w:rFonts w:ascii="Arial" w:hAnsi="Arial" w:cs="Arial"/>
          <w:sz w:val="22"/>
          <w:szCs w:val="22"/>
        </w:rPr>
        <w:id w:val="504481364"/>
        <w:docPartObj>
          <w:docPartGallery w:val="Page Numbers (Top of Page)"/>
          <w:docPartUnique/>
        </w:docPartObj>
      </w:sdtPr>
      <w:sdtEndPr>
        <w:rPr>
          <w:noProof/>
        </w:rPr>
      </w:sdtEndPr>
      <w:sdtContent>
        <w:r w:rsidRPr="00FF4DDF">
          <w:rPr>
            <w:rFonts w:ascii="Arial" w:hAnsi="Arial" w:cs="Arial"/>
            <w:sz w:val="22"/>
            <w:szCs w:val="22"/>
          </w:rPr>
          <w:fldChar w:fldCharType="begin"/>
        </w:r>
        <w:r w:rsidRPr="00FF4DDF">
          <w:rPr>
            <w:rFonts w:ascii="Arial" w:hAnsi="Arial" w:cs="Arial"/>
            <w:sz w:val="22"/>
            <w:szCs w:val="22"/>
          </w:rPr>
          <w:instrText xml:space="preserve"> PAGE   \* MERGEFORMAT </w:instrText>
        </w:r>
        <w:r w:rsidRPr="00FF4DDF">
          <w:rPr>
            <w:rFonts w:ascii="Arial" w:hAnsi="Arial" w:cs="Arial"/>
            <w:sz w:val="22"/>
            <w:szCs w:val="22"/>
          </w:rPr>
          <w:fldChar w:fldCharType="separate"/>
        </w:r>
        <w:r w:rsidR="00C54130">
          <w:rPr>
            <w:rFonts w:ascii="Arial" w:hAnsi="Arial" w:cs="Arial"/>
            <w:noProof/>
            <w:sz w:val="22"/>
            <w:szCs w:val="22"/>
          </w:rPr>
          <w:t>2</w:t>
        </w:r>
        <w:r w:rsidRPr="00FF4DDF">
          <w:rPr>
            <w:rFonts w:ascii="Arial" w:hAnsi="Arial" w:cs="Arial"/>
            <w:noProof/>
            <w:sz w:val="22"/>
            <w:szCs w:val="22"/>
          </w:rPr>
          <w:fldChar w:fldCharType="end"/>
        </w:r>
      </w:sdtContent>
    </w:sdt>
  </w:p>
  <w:p w14:paraId="3080E088" w14:textId="2CF38A45" w:rsidR="00733769" w:rsidRDefault="00733769" w:rsidP="00733769">
    <w:pPr>
      <w:pStyle w:val="Header"/>
    </w:pPr>
  </w:p>
  <w:p w14:paraId="160C5156" w14:textId="77777777" w:rsidR="0015544E" w:rsidRDefault="0015544E" w:rsidP="0073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92E1E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lvlText w:val="Recommendation %7: "/>
      <w:lvlJc w:val="left"/>
      <w:pPr>
        <w:tabs>
          <w:tab w:val="num" w:pos="3600"/>
        </w:tabs>
        <w:ind w:left="0" w:firstLine="0"/>
      </w:pPr>
      <w:rPr>
        <w:rFonts w:hint="default"/>
      </w:rPr>
    </w:lvl>
    <w:lvl w:ilvl="7">
      <w:start w:val="1"/>
      <w:numFmt w:val="decimal"/>
      <w:lvlRestart w:val="0"/>
      <w:lvlText w:val="Finding %8: "/>
      <w:lvlJc w:val="left"/>
      <w:pPr>
        <w:tabs>
          <w:tab w:val="num" w:pos="3312"/>
        </w:tabs>
        <w:ind w:left="2592" w:hanging="1440"/>
      </w:pPr>
      <w:rPr>
        <w:rFonts w:hint="default"/>
      </w:rPr>
    </w:lvl>
    <w:lvl w:ilvl="8">
      <w:start w:val="1"/>
      <w:numFmt w:val="upperRoman"/>
      <w:suff w:val="space"/>
      <w:lvlText w:val="Appendix %9 "/>
      <w:lvlJc w:val="left"/>
      <w:pPr>
        <w:ind w:left="0" w:firstLine="0"/>
      </w:pPr>
      <w:rPr>
        <w:rFonts w:hint="default"/>
      </w:rPr>
    </w:lvl>
  </w:abstractNum>
  <w:abstractNum w:abstractNumId="1" w15:restartNumberingAfterBreak="0">
    <w:nsid w:val="009D37E5"/>
    <w:multiLevelType w:val="hybridMultilevel"/>
    <w:tmpl w:val="3A008856"/>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02325460"/>
    <w:multiLevelType w:val="hybridMultilevel"/>
    <w:tmpl w:val="3E10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57CD4"/>
    <w:multiLevelType w:val="hybridMultilevel"/>
    <w:tmpl w:val="6256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25294"/>
    <w:multiLevelType w:val="hybridMultilevel"/>
    <w:tmpl w:val="042EC7EE"/>
    <w:lvl w:ilvl="0" w:tplc="4630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85E01"/>
    <w:multiLevelType w:val="hybridMultilevel"/>
    <w:tmpl w:val="6B8A13A0"/>
    <w:lvl w:ilvl="0" w:tplc="C24EE748">
      <w:start w:val="7"/>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37121A"/>
    <w:multiLevelType w:val="hybridMultilevel"/>
    <w:tmpl w:val="36F84C16"/>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561C"/>
    <w:multiLevelType w:val="hybridMultilevel"/>
    <w:tmpl w:val="5D8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0" w15:restartNumberingAfterBreak="0">
    <w:nsid w:val="29CD68A6"/>
    <w:multiLevelType w:val="multilevel"/>
    <w:tmpl w:val="B65A4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584DAF"/>
    <w:multiLevelType w:val="hybridMultilevel"/>
    <w:tmpl w:val="31526B8A"/>
    <w:lvl w:ilvl="0" w:tplc="4DF2C608">
      <w:start w:val="1"/>
      <w:numFmt w:val="bullet"/>
      <w:lvlText w:val=""/>
      <w:lvlJc w:val="left"/>
      <w:pPr>
        <w:ind w:left="360" w:hanging="360"/>
      </w:pPr>
      <w:rPr>
        <w:rFonts w:ascii="Wingdings" w:hAnsi="Wingdings" w:hint="default"/>
        <w:color w:val="244061"/>
        <w:sz w:val="16"/>
      </w:rPr>
    </w:lvl>
    <w:lvl w:ilvl="1" w:tplc="04090003">
      <w:start w:val="1"/>
      <w:numFmt w:val="lowerRoman"/>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411E2"/>
    <w:multiLevelType w:val="hybridMultilevel"/>
    <w:tmpl w:val="02B2C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4CF93E6F"/>
    <w:multiLevelType w:val="multilevel"/>
    <w:tmpl w:val="154A3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1200BAA"/>
    <w:multiLevelType w:val="hybridMultilevel"/>
    <w:tmpl w:val="6FB84FBA"/>
    <w:lvl w:ilvl="0" w:tplc="04090019">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B1DFA"/>
    <w:multiLevelType w:val="hybridMultilevel"/>
    <w:tmpl w:val="68C49A5E"/>
    <w:lvl w:ilvl="0" w:tplc="75465A8E">
      <w:start w:val="1"/>
      <w:numFmt w:val="decimal"/>
      <w:lvlRestart w:val="0"/>
      <w:pStyle w:val="Numbers"/>
      <w:lvlText w:val="%1)"/>
      <w:lvlJc w:val="left"/>
      <w:pPr>
        <w:tabs>
          <w:tab w:val="num" w:pos="792"/>
        </w:tabs>
        <w:ind w:left="792" w:hanging="360"/>
      </w:pPr>
      <w:rPr>
        <w:rFonts w:ascii="Arial" w:hAnsi="Arial" w:cs="Arial"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8"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C061C81"/>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2977D7D"/>
    <w:multiLevelType w:val="hybridMultilevel"/>
    <w:tmpl w:val="D4927EEA"/>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633C5306"/>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F480C"/>
    <w:multiLevelType w:val="multilevel"/>
    <w:tmpl w:val="AF38957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8EE3EDF"/>
    <w:multiLevelType w:val="multilevel"/>
    <w:tmpl w:val="465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60083"/>
    <w:multiLevelType w:val="hybridMultilevel"/>
    <w:tmpl w:val="90FCB30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69F81AC3"/>
    <w:multiLevelType w:val="hybridMultilevel"/>
    <w:tmpl w:val="F2B0D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lowerLetter"/>
      <w:lvlText w:val="%3."/>
      <w:lvlJc w:val="left"/>
      <w:pPr>
        <w:ind w:left="14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78ED6D6C"/>
    <w:multiLevelType w:val="hybridMultilevel"/>
    <w:tmpl w:val="51A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17"/>
  </w:num>
  <w:num w:numId="6">
    <w:abstractNumId w:val="15"/>
  </w:num>
  <w:num w:numId="7">
    <w:abstractNumId w:val="10"/>
  </w:num>
  <w:num w:numId="8">
    <w:abstractNumId w:val="4"/>
  </w:num>
  <w:num w:numId="9">
    <w:abstractNumId w:val="16"/>
  </w:num>
  <w:num w:numId="10">
    <w:abstractNumId w:val="1"/>
  </w:num>
  <w:num w:numId="11">
    <w:abstractNumId w:val="26"/>
  </w:num>
  <w:num w:numId="12">
    <w:abstractNumId w:val="21"/>
  </w:num>
  <w:num w:numId="13">
    <w:abstractNumId w:val="8"/>
  </w:num>
  <w:num w:numId="14">
    <w:abstractNumId w:val="14"/>
  </w:num>
  <w:num w:numId="15">
    <w:abstractNumId w:val="22"/>
  </w:num>
  <w:num w:numId="16">
    <w:abstractNumId w:val="27"/>
  </w:num>
  <w:num w:numId="17">
    <w:abstractNumId w:val="7"/>
  </w:num>
  <w:num w:numId="18">
    <w:abstractNumId w:val="3"/>
  </w:num>
  <w:num w:numId="19">
    <w:abstractNumId w:val="20"/>
  </w:num>
  <w:num w:numId="20">
    <w:abstractNumId w:val="19"/>
  </w:num>
  <w:num w:numId="21">
    <w:abstractNumId w:val="23"/>
  </w:num>
  <w:num w:numId="22">
    <w:abstractNumId w:val="13"/>
  </w:num>
  <w:num w:numId="23">
    <w:abstractNumId w:val="18"/>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6"/>
  </w:num>
  <w:num w:numId="29">
    <w:abstractNumId w:val="24"/>
    <w:lvlOverride w:ilvl="0">
      <w:startOverride w:val="1"/>
    </w:lvlOverride>
  </w:num>
  <w:num w:numId="30">
    <w:abstractNumId w:val="5"/>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0"/>
    <w:rsid w:val="00022DD1"/>
    <w:rsid w:val="00031F1A"/>
    <w:rsid w:val="0003465A"/>
    <w:rsid w:val="00035BEE"/>
    <w:rsid w:val="00036DCF"/>
    <w:rsid w:val="00041A96"/>
    <w:rsid w:val="000440DF"/>
    <w:rsid w:val="000446E8"/>
    <w:rsid w:val="000459C0"/>
    <w:rsid w:val="00054D27"/>
    <w:rsid w:val="000568EB"/>
    <w:rsid w:val="00061091"/>
    <w:rsid w:val="000640B0"/>
    <w:rsid w:val="00064231"/>
    <w:rsid w:val="00065BE9"/>
    <w:rsid w:val="00070BA2"/>
    <w:rsid w:val="00073DE6"/>
    <w:rsid w:val="00074DF4"/>
    <w:rsid w:val="00080310"/>
    <w:rsid w:val="00082A5A"/>
    <w:rsid w:val="00082E9F"/>
    <w:rsid w:val="000922B7"/>
    <w:rsid w:val="00094D35"/>
    <w:rsid w:val="000A4A80"/>
    <w:rsid w:val="000A5A41"/>
    <w:rsid w:val="000A799E"/>
    <w:rsid w:val="000B30FC"/>
    <w:rsid w:val="000B7237"/>
    <w:rsid w:val="000C0A4B"/>
    <w:rsid w:val="000D0805"/>
    <w:rsid w:val="000D6158"/>
    <w:rsid w:val="000E0874"/>
    <w:rsid w:val="000E5DC0"/>
    <w:rsid w:val="000F6FC1"/>
    <w:rsid w:val="00103DB7"/>
    <w:rsid w:val="0011038F"/>
    <w:rsid w:val="00113F54"/>
    <w:rsid w:val="00124F17"/>
    <w:rsid w:val="001350D8"/>
    <w:rsid w:val="00153D12"/>
    <w:rsid w:val="0015544E"/>
    <w:rsid w:val="00160019"/>
    <w:rsid w:val="00164CB3"/>
    <w:rsid w:val="001650DA"/>
    <w:rsid w:val="0017023C"/>
    <w:rsid w:val="00172C98"/>
    <w:rsid w:val="00174C76"/>
    <w:rsid w:val="00182EE8"/>
    <w:rsid w:val="0018415E"/>
    <w:rsid w:val="00186453"/>
    <w:rsid w:val="00191943"/>
    <w:rsid w:val="00194E4D"/>
    <w:rsid w:val="001A3BAD"/>
    <w:rsid w:val="001A3C40"/>
    <w:rsid w:val="001A7E83"/>
    <w:rsid w:val="001B540A"/>
    <w:rsid w:val="001B5520"/>
    <w:rsid w:val="001C3246"/>
    <w:rsid w:val="001C3A91"/>
    <w:rsid w:val="001D1BBB"/>
    <w:rsid w:val="001D4AA9"/>
    <w:rsid w:val="001D5AE6"/>
    <w:rsid w:val="001E3AB5"/>
    <w:rsid w:val="001E46C6"/>
    <w:rsid w:val="001E4C9F"/>
    <w:rsid w:val="001E71D9"/>
    <w:rsid w:val="001E7752"/>
    <w:rsid w:val="001F18EF"/>
    <w:rsid w:val="001F1F7F"/>
    <w:rsid w:val="002019B0"/>
    <w:rsid w:val="0020475A"/>
    <w:rsid w:val="00205888"/>
    <w:rsid w:val="00206E7F"/>
    <w:rsid w:val="00214773"/>
    <w:rsid w:val="00225EB3"/>
    <w:rsid w:val="0022628E"/>
    <w:rsid w:val="00232A22"/>
    <w:rsid w:val="002334D5"/>
    <w:rsid w:val="00234456"/>
    <w:rsid w:val="00242EFD"/>
    <w:rsid w:val="00254E52"/>
    <w:rsid w:val="00257DA0"/>
    <w:rsid w:val="0026043A"/>
    <w:rsid w:val="00264909"/>
    <w:rsid w:val="002700F9"/>
    <w:rsid w:val="00272A69"/>
    <w:rsid w:val="002737B1"/>
    <w:rsid w:val="002744B4"/>
    <w:rsid w:val="002819CF"/>
    <w:rsid w:val="00292275"/>
    <w:rsid w:val="002A3BB8"/>
    <w:rsid w:val="002B280B"/>
    <w:rsid w:val="002E2B96"/>
    <w:rsid w:val="00302306"/>
    <w:rsid w:val="00304655"/>
    <w:rsid w:val="00306159"/>
    <w:rsid w:val="00310318"/>
    <w:rsid w:val="00312638"/>
    <w:rsid w:val="003239DB"/>
    <w:rsid w:val="00326CD2"/>
    <w:rsid w:val="0034060B"/>
    <w:rsid w:val="0034105E"/>
    <w:rsid w:val="003435AC"/>
    <w:rsid w:val="00344FBF"/>
    <w:rsid w:val="00346E24"/>
    <w:rsid w:val="003558D8"/>
    <w:rsid w:val="00364ADC"/>
    <w:rsid w:val="0039195D"/>
    <w:rsid w:val="003A7536"/>
    <w:rsid w:val="003B2FC1"/>
    <w:rsid w:val="003B459D"/>
    <w:rsid w:val="003C00F6"/>
    <w:rsid w:val="003D07F6"/>
    <w:rsid w:val="003D13F9"/>
    <w:rsid w:val="003D3315"/>
    <w:rsid w:val="003D423B"/>
    <w:rsid w:val="003E382A"/>
    <w:rsid w:val="003E726E"/>
    <w:rsid w:val="003E7BDC"/>
    <w:rsid w:val="003F037D"/>
    <w:rsid w:val="003F102B"/>
    <w:rsid w:val="003F7D8B"/>
    <w:rsid w:val="00400AE2"/>
    <w:rsid w:val="00401404"/>
    <w:rsid w:val="0040302E"/>
    <w:rsid w:val="004041BE"/>
    <w:rsid w:val="00421D63"/>
    <w:rsid w:val="00424635"/>
    <w:rsid w:val="00425B71"/>
    <w:rsid w:val="0042741C"/>
    <w:rsid w:val="00427B82"/>
    <w:rsid w:val="004370F0"/>
    <w:rsid w:val="00445A69"/>
    <w:rsid w:val="00446843"/>
    <w:rsid w:val="00446BB2"/>
    <w:rsid w:val="00461275"/>
    <w:rsid w:val="00481AFE"/>
    <w:rsid w:val="00486447"/>
    <w:rsid w:val="00495F48"/>
    <w:rsid w:val="004B429B"/>
    <w:rsid w:val="004B58F7"/>
    <w:rsid w:val="004B5A57"/>
    <w:rsid w:val="004C1E45"/>
    <w:rsid w:val="004C6BEE"/>
    <w:rsid w:val="004D2BD8"/>
    <w:rsid w:val="004E1FC6"/>
    <w:rsid w:val="004E4B72"/>
    <w:rsid w:val="004E73F9"/>
    <w:rsid w:val="004F42E2"/>
    <w:rsid w:val="004F51ED"/>
    <w:rsid w:val="00506A5E"/>
    <w:rsid w:val="00507149"/>
    <w:rsid w:val="00514127"/>
    <w:rsid w:val="005429A9"/>
    <w:rsid w:val="00544E8D"/>
    <w:rsid w:val="00547F0A"/>
    <w:rsid w:val="0055071D"/>
    <w:rsid w:val="00554274"/>
    <w:rsid w:val="0055502B"/>
    <w:rsid w:val="00572736"/>
    <w:rsid w:val="00577583"/>
    <w:rsid w:val="0058397B"/>
    <w:rsid w:val="00586CE9"/>
    <w:rsid w:val="0059206C"/>
    <w:rsid w:val="00594DBB"/>
    <w:rsid w:val="005A62B1"/>
    <w:rsid w:val="005B7151"/>
    <w:rsid w:val="005B789F"/>
    <w:rsid w:val="005D1440"/>
    <w:rsid w:val="005D5215"/>
    <w:rsid w:val="005E241F"/>
    <w:rsid w:val="005E2994"/>
    <w:rsid w:val="005E7D6F"/>
    <w:rsid w:val="005F740B"/>
    <w:rsid w:val="00604D5F"/>
    <w:rsid w:val="00646D9C"/>
    <w:rsid w:val="00652543"/>
    <w:rsid w:val="00654979"/>
    <w:rsid w:val="00655FF0"/>
    <w:rsid w:val="00660362"/>
    <w:rsid w:val="00662C75"/>
    <w:rsid w:val="00665773"/>
    <w:rsid w:val="00670BC0"/>
    <w:rsid w:val="006748E4"/>
    <w:rsid w:val="006934A8"/>
    <w:rsid w:val="006A13FE"/>
    <w:rsid w:val="006B25FE"/>
    <w:rsid w:val="006B72F7"/>
    <w:rsid w:val="006C0ABE"/>
    <w:rsid w:val="006C53F7"/>
    <w:rsid w:val="006C62B9"/>
    <w:rsid w:val="006D1D07"/>
    <w:rsid w:val="006D45DF"/>
    <w:rsid w:val="006E7F87"/>
    <w:rsid w:val="006F4C35"/>
    <w:rsid w:val="006F5BBC"/>
    <w:rsid w:val="006F7693"/>
    <w:rsid w:val="0070704F"/>
    <w:rsid w:val="00710DFE"/>
    <w:rsid w:val="00724E4E"/>
    <w:rsid w:val="007302D4"/>
    <w:rsid w:val="00733769"/>
    <w:rsid w:val="007430FB"/>
    <w:rsid w:val="007434D4"/>
    <w:rsid w:val="00752B49"/>
    <w:rsid w:val="00760EA5"/>
    <w:rsid w:val="00763423"/>
    <w:rsid w:val="00765952"/>
    <w:rsid w:val="0077035A"/>
    <w:rsid w:val="0078077E"/>
    <w:rsid w:val="00780F46"/>
    <w:rsid w:val="007A3323"/>
    <w:rsid w:val="007A3CE9"/>
    <w:rsid w:val="007A42FF"/>
    <w:rsid w:val="007A4AE4"/>
    <w:rsid w:val="007B2936"/>
    <w:rsid w:val="007B2EAA"/>
    <w:rsid w:val="007B71CC"/>
    <w:rsid w:val="007D3219"/>
    <w:rsid w:val="007D742C"/>
    <w:rsid w:val="007E5CDB"/>
    <w:rsid w:val="007F504A"/>
    <w:rsid w:val="00813AE2"/>
    <w:rsid w:val="00832552"/>
    <w:rsid w:val="00834549"/>
    <w:rsid w:val="0084221F"/>
    <w:rsid w:val="008509E2"/>
    <w:rsid w:val="00852AD4"/>
    <w:rsid w:val="00860CE5"/>
    <w:rsid w:val="00860E7A"/>
    <w:rsid w:val="00872961"/>
    <w:rsid w:val="00893EEC"/>
    <w:rsid w:val="008970DE"/>
    <w:rsid w:val="00897224"/>
    <w:rsid w:val="00897DDC"/>
    <w:rsid w:val="008B07D5"/>
    <w:rsid w:val="008B6C7B"/>
    <w:rsid w:val="008C70E7"/>
    <w:rsid w:val="008E35B7"/>
    <w:rsid w:val="008F17F5"/>
    <w:rsid w:val="009018E2"/>
    <w:rsid w:val="0090646F"/>
    <w:rsid w:val="009154D5"/>
    <w:rsid w:val="0092615C"/>
    <w:rsid w:val="009266AF"/>
    <w:rsid w:val="00926D91"/>
    <w:rsid w:val="00930BA2"/>
    <w:rsid w:val="009414C3"/>
    <w:rsid w:val="009421FE"/>
    <w:rsid w:val="0094330F"/>
    <w:rsid w:val="00952847"/>
    <w:rsid w:val="00960D95"/>
    <w:rsid w:val="00964CE3"/>
    <w:rsid w:val="009671D0"/>
    <w:rsid w:val="0097065A"/>
    <w:rsid w:val="00973CBA"/>
    <w:rsid w:val="00976476"/>
    <w:rsid w:val="00977F90"/>
    <w:rsid w:val="009814FC"/>
    <w:rsid w:val="00982BA2"/>
    <w:rsid w:val="009852E2"/>
    <w:rsid w:val="00985DC3"/>
    <w:rsid w:val="00993AE6"/>
    <w:rsid w:val="0099439F"/>
    <w:rsid w:val="00997B15"/>
    <w:rsid w:val="009A3BB0"/>
    <w:rsid w:val="009B0E17"/>
    <w:rsid w:val="009B2A1C"/>
    <w:rsid w:val="009D58AF"/>
    <w:rsid w:val="009E7D05"/>
    <w:rsid w:val="009F40F9"/>
    <w:rsid w:val="009F4F28"/>
    <w:rsid w:val="00A00553"/>
    <w:rsid w:val="00A01E8F"/>
    <w:rsid w:val="00A15BA5"/>
    <w:rsid w:val="00A219B0"/>
    <w:rsid w:val="00A54EF7"/>
    <w:rsid w:val="00A64A53"/>
    <w:rsid w:val="00A70F9B"/>
    <w:rsid w:val="00A70FE4"/>
    <w:rsid w:val="00A74AA0"/>
    <w:rsid w:val="00A75086"/>
    <w:rsid w:val="00A779DB"/>
    <w:rsid w:val="00A84854"/>
    <w:rsid w:val="00A96EE9"/>
    <w:rsid w:val="00A9713B"/>
    <w:rsid w:val="00A97186"/>
    <w:rsid w:val="00AA0D90"/>
    <w:rsid w:val="00AA17C1"/>
    <w:rsid w:val="00AB4CD5"/>
    <w:rsid w:val="00AC2A0F"/>
    <w:rsid w:val="00AE16DE"/>
    <w:rsid w:val="00AF12CA"/>
    <w:rsid w:val="00AF6FD3"/>
    <w:rsid w:val="00AF72C5"/>
    <w:rsid w:val="00B1084C"/>
    <w:rsid w:val="00B10CF7"/>
    <w:rsid w:val="00B1391C"/>
    <w:rsid w:val="00B16CD4"/>
    <w:rsid w:val="00B16EDC"/>
    <w:rsid w:val="00B41410"/>
    <w:rsid w:val="00B5378F"/>
    <w:rsid w:val="00B57C38"/>
    <w:rsid w:val="00B60A90"/>
    <w:rsid w:val="00B60FFE"/>
    <w:rsid w:val="00B65F51"/>
    <w:rsid w:val="00B70890"/>
    <w:rsid w:val="00B84A38"/>
    <w:rsid w:val="00B93FC1"/>
    <w:rsid w:val="00B953EC"/>
    <w:rsid w:val="00BA0D4D"/>
    <w:rsid w:val="00BA3368"/>
    <w:rsid w:val="00BB130A"/>
    <w:rsid w:val="00BC18E4"/>
    <w:rsid w:val="00BC425A"/>
    <w:rsid w:val="00BD1786"/>
    <w:rsid w:val="00BE3336"/>
    <w:rsid w:val="00BE52CC"/>
    <w:rsid w:val="00BE7A86"/>
    <w:rsid w:val="00C15522"/>
    <w:rsid w:val="00C15E9E"/>
    <w:rsid w:val="00C17E4A"/>
    <w:rsid w:val="00C17EB0"/>
    <w:rsid w:val="00C2384F"/>
    <w:rsid w:val="00C30C03"/>
    <w:rsid w:val="00C33585"/>
    <w:rsid w:val="00C4150C"/>
    <w:rsid w:val="00C47A5E"/>
    <w:rsid w:val="00C54130"/>
    <w:rsid w:val="00C61993"/>
    <w:rsid w:val="00C636DA"/>
    <w:rsid w:val="00C702F1"/>
    <w:rsid w:val="00C72416"/>
    <w:rsid w:val="00C871F1"/>
    <w:rsid w:val="00C92F7B"/>
    <w:rsid w:val="00CA2A19"/>
    <w:rsid w:val="00CA3511"/>
    <w:rsid w:val="00CB21B8"/>
    <w:rsid w:val="00CB2FD5"/>
    <w:rsid w:val="00CB318D"/>
    <w:rsid w:val="00CC6290"/>
    <w:rsid w:val="00CC6AD3"/>
    <w:rsid w:val="00CD1146"/>
    <w:rsid w:val="00CD23C2"/>
    <w:rsid w:val="00CD6E9B"/>
    <w:rsid w:val="00CE08A2"/>
    <w:rsid w:val="00CE370F"/>
    <w:rsid w:val="00D07DDD"/>
    <w:rsid w:val="00D12F27"/>
    <w:rsid w:val="00D15DB4"/>
    <w:rsid w:val="00D16258"/>
    <w:rsid w:val="00D202B6"/>
    <w:rsid w:val="00D21078"/>
    <w:rsid w:val="00D34D05"/>
    <w:rsid w:val="00D34EB2"/>
    <w:rsid w:val="00D40B43"/>
    <w:rsid w:val="00D41E94"/>
    <w:rsid w:val="00D5681B"/>
    <w:rsid w:val="00D6138A"/>
    <w:rsid w:val="00D72215"/>
    <w:rsid w:val="00D730F9"/>
    <w:rsid w:val="00D74B84"/>
    <w:rsid w:val="00D82BC5"/>
    <w:rsid w:val="00D85ED4"/>
    <w:rsid w:val="00D86519"/>
    <w:rsid w:val="00D923CE"/>
    <w:rsid w:val="00D942B5"/>
    <w:rsid w:val="00DA5337"/>
    <w:rsid w:val="00DA5ADC"/>
    <w:rsid w:val="00DA7370"/>
    <w:rsid w:val="00DB3233"/>
    <w:rsid w:val="00DC4029"/>
    <w:rsid w:val="00DC54FA"/>
    <w:rsid w:val="00DC76F5"/>
    <w:rsid w:val="00DC7A70"/>
    <w:rsid w:val="00DD3342"/>
    <w:rsid w:val="00DD4DDE"/>
    <w:rsid w:val="00DE0DAB"/>
    <w:rsid w:val="00DE29F8"/>
    <w:rsid w:val="00DF1EEF"/>
    <w:rsid w:val="00DF7C5F"/>
    <w:rsid w:val="00E017EE"/>
    <w:rsid w:val="00E138A2"/>
    <w:rsid w:val="00E21D46"/>
    <w:rsid w:val="00E223AF"/>
    <w:rsid w:val="00E2530A"/>
    <w:rsid w:val="00E40357"/>
    <w:rsid w:val="00E40505"/>
    <w:rsid w:val="00E52EB3"/>
    <w:rsid w:val="00E60D6E"/>
    <w:rsid w:val="00E72360"/>
    <w:rsid w:val="00E80484"/>
    <w:rsid w:val="00E8432A"/>
    <w:rsid w:val="00E87665"/>
    <w:rsid w:val="00E937C6"/>
    <w:rsid w:val="00E93920"/>
    <w:rsid w:val="00EA1131"/>
    <w:rsid w:val="00EA6F57"/>
    <w:rsid w:val="00EB0F61"/>
    <w:rsid w:val="00EB1A33"/>
    <w:rsid w:val="00EB4FA5"/>
    <w:rsid w:val="00EC5385"/>
    <w:rsid w:val="00EC656E"/>
    <w:rsid w:val="00ED0650"/>
    <w:rsid w:val="00ED4E56"/>
    <w:rsid w:val="00EE1D50"/>
    <w:rsid w:val="00EE32D3"/>
    <w:rsid w:val="00EE3ED5"/>
    <w:rsid w:val="00EE4CDA"/>
    <w:rsid w:val="00F031B4"/>
    <w:rsid w:val="00F05BF9"/>
    <w:rsid w:val="00F13279"/>
    <w:rsid w:val="00F22D6F"/>
    <w:rsid w:val="00F33C86"/>
    <w:rsid w:val="00F33EE4"/>
    <w:rsid w:val="00F407DA"/>
    <w:rsid w:val="00F70882"/>
    <w:rsid w:val="00F72D06"/>
    <w:rsid w:val="00F74117"/>
    <w:rsid w:val="00F75D18"/>
    <w:rsid w:val="00F77BA9"/>
    <w:rsid w:val="00F83FC5"/>
    <w:rsid w:val="00F8511B"/>
    <w:rsid w:val="00F937D1"/>
    <w:rsid w:val="00FB2202"/>
    <w:rsid w:val="00FC2AF6"/>
    <w:rsid w:val="00FC54F6"/>
    <w:rsid w:val="00FD5B5D"/>
    <w:rsid w:val="00FF290E"/>
    <w:rsid w:val="00FF4DD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55B6C7"/>
  <w15:docId w15:val="{E31F362D-1A47-468D-AB84-A5ED6A3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36"/>
    <w:pPr>
      <w:ind w:firstLine="360"/>
    </w:pPr>
    <w:rPr>
      <w:sz w:val="22"/>
      <w:szCs w:val="22"/>
      <w:lang w:val="en-US" w:eastAsia="en-US" w:bidi="en-US"/>
    </w:rPr>
  </w:style>
  <w:style w:type="paragraph" w:styleId="Heading1">
    <w:name w:val="heading 1"/>
    <w:basedOn w:val="Normal"/>
    <w:next w:val="BodyText"/>
    <w:link w:val="Heading1Char"/>
    <w:uiPriority w:val="9"/>
    <w:qFormat/>
    <w:rsid w:val="00E21D46"/>
    <w:pPr>
      <w:pBdr>
        <w:bottom w:val="single" w:sz="12" w:space="1" w:color="365F91"/>
      </w:pBdr>
      <w:spacing w:before="600" w:after="80"/>
      <w:ind w:firstLine="0"/>
      <w:outlineLvl w:val="0"/>
    </w:pPr>
    <w:rPr>
      <w:rFonts w:ascii="Arial" w:hAnsi="Arial"/>
      <w:b/>
      <w:bCs/>
      <w:sz w:val="24"/>
      <w:szCs w:val="24"/>
      <w:lang w:val="x-none" w:eastAsia="x-none" w:bidi="ar-SA"/>
    </w:rPr>
  </w:style>
  <w:style w:type="paragraph" w:styleId="Heading2">
    <w:name w:val="heading 2"/>
    <w:basedOn w:val="Normal"/>
    <w:next w:val="Normal"/>
    <w:link w:val="Heading2Char"/>
    <w:uiPriority w:val="9"/>
    <w:qFormat/>
    <w:rsid w:val="007B2936"/>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qFormat/>
    <w:rsid w:val="007B2936"/>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qFormat/>
    <w:rsid w:val="007B2936"/>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qFormat/>
    <w:rsid w:val="007B2936"/>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qFormat/>
    <w:rsid w:val="007B2936"/>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qFormat/>
    <w:rsid w:val="007B2936"/>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qFormat/>
    <w:rsid w:val="007B2936"/>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qFormat/>
    <w:rsid w:val="007B2936"/>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1D46"/>
    <w:rPr>
      <w:rFonts w:ascii="Arial" w:hAnsi="Arial"/>
      <w:b/>
      <w:bCs/>
      <w:sz w:val="24"/>
      <w:szCs w:val="24"/>
      <w:lang w:val="x-none" w:eastAsia="x-none"/>
    </w:rPr>
  </w:style>
  <w:style w:type="character" w:customStyle="1" w:styleId="Heading2Char">
    <w:name w:val="Heading 2 Char"/>
    <w:link w:val="Heading2"/>
    <w:uiPriority w:val="9"/>
    <w:rsid w:val="007B2936"/>
    <w:rPr>
      <w:rFonts w:ascii="Cambria" w:eastAsia="Times New Roman" w:hAnsi="Cambria" w:cs="Times New Roman"/>
      <w:color w:val="365F91"/>
      <w:sz w:val="24"/>
      <w:szCs w:val="24"/>
    </w:rPr>
  </w:style>
  <w:style w:type="character" w:customStyle="1" w:styleId="Heading3Char">
    <w:name w:val="Heading 3 Char"/>
    <w:link w:val="Heading3"/>
    <w:uiPriority w:val="9"/>
    <w:rsid w:val="007B2936"/>
    <w:rPr>
      <w:rFonts w:ascii="Cambria" w:eastAsia="Times New Roman" w:hAnsi="Cambria" w:cs="Times New Roman"/>
      <w:color w:val="4F81BD"/>
      <w:sz w:val="24"/>
      <w:szCs w:val="24"/>
    </w:rPr>
  </w:style>
  <w:style w:type="character" w:customStyle="1" w:styleId="Heading7Char">
    <w:name w:val="Heading 7 Char"/>
    <w:link w:val="Heading7"/>
    <w:uiPriority w:val="9"/>
    <w:rsid w:val="007B2936"/>
    <w:rPr>
      <w:rFonts w:ascii="Cambria" w:eastAsia="Times New Roman" w:hAnsi="Cambria" w:cs="Times New Roman"/>
      <w:b/>
      <w:bCs/>
      <w:color w:val="9BBB59"/>
      <w:sz w:val="20"/>
      <w:szCs w:val="20"/>
    </w:rPr>
  </w:style>
  <w:style w:type="character" w:customStyle="1" w:styleId="Heading8Char">
    <w:name w:val="Heading 8 Char"/>
    <w:link w:val="Heading8"/>
    <w:uiPriority w:val="9"/>
    <w:rsid w:val="007B2936"/>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7B2936"/>
    <w:rPr>
      <w:rFonts w:ascii="Cambria" w:eastAsia="Times New Roman" w:hAnsi="Cambria" w:cs="Times New Roman"/>
      <w:i/>
      <w:iCs/>
      <w:color w:val="9BBB59"/>
      <w:sz w:val="20"/>
      <w:szCs w:val="20"/>
    </w:rPr>
  </w:style>
  <w:style w:type="paragraph" w:customStyle="1" w:styleId="Reporttext">
    <w:name w:val="Report text"/>
    <w:link w:val="ReporttextChar"/>
    <w:rsid w:val="001A3C40"/>
    <w:pPr>
      <w:spacing w:before="120"/>
      <w:ind w:firstLine="360"/>
    </w:pPr>
    <w:rPr>
      <w:rFonts w:ascii="Times New Roman" w:hAnsi="Times New Roman"/>
      <w:sz w:val="22"/>
      <w:szCs w:val="22"/>
      <w:lang w:val="en-US" w:eastAsia="en-US"/>
    </w:rPr>
  </w:style>
  <w:style w:type="character" w:customStyle="1" w:styleId="ReporttextChar">
    <w:name w:val="Report text Char"/>
    <w:link w:val="Reporttext"/>
    <w:rsid w:val="001A3C40"/>
    <w:rPr>
      <w:rFonts w:ascii="Times New Roman" w:hAnsi="Times New Roman"/>
      <w:sz w:val="22"/>
      <w:szCs w:val="22"/>
      <w:lang w:val="en-US" w:eastAsia="en-US" w:bidi="ar-SA"/>
    </w:rPr>
  </w:style>
  <w:style w:type="paragraph" w:customStyle="1" w:styleId="Bullets">
    <w:name w:val="Bullets"/>
    <w:basedOn w:val="Reporttext"/>
    <w:link w:val="BulletsChar"/>
    <w:rsid w:val="001A3C40"/>
    <w:pPr>
      <w:numPr>
        <w:numId w:val="2"/>
      </w:numPr>
      <w:ind w:left="720" w:hanging="288"/>
    </w:pPr>
  </w:style>
  <w:style w:type="paragraph" w:styleId="ListParagraph">
    <w:name w:val="List Paragraph"/>
    <w:basedOn w:val="Normal"/>
    <w:uiPriority w:val="34"/>
    <w:qFormat/>
    <w:rsid w:val="007B2936"/>
    <w:pPr>
      <w:ind w:left="720"/>
      <w:contextualSpacing/>
    </w:pPr>
  </w:style>
  <w:style w:type="paragraph" w:styleId="TOC2">
    <w:name w:val="toc 2"/>
    <w:basedOn w:val="Reporttext"/>
    <w:next w:val="Reporttext"/>
    <w:uiPriority w:val="39"/>
    <w:rsid w:val="001A3C40"/>
    <w:pPr>
      <w:tabs>
        <w:tab w:val="right" w:pos="9187"/>
      </w:tabs>
      <w:spacing w:before="60"/>
      <w:ind w:left="864" w:hanging="432"/>
    </w:pPr>
  </w:style>
  <w:style w:type="character" w:customStyle="1" w:styleId="BulletsChar">
    <w:name w:val="Bullets Char"/>
    <w:basedOn w:val="ReporttextChar"/>
    <w:link w:val="Bullets"/>
    <w:rsid w:val="001A3C40"/>
    <w:rPr>
      <w:rFonts w:ascii="Times New Roman" w:hAnsi="Times New Roman"/>
      <w:sz w:val="22"/>
      <w:szCs w:val="22"/>
      <w:lang w:val="en-US" w:eastAsia="en-US" w:bidi="ar-SA"/>
    </w:rPr>
  </w:style>
  <w:style w:type="paragraph" w:customStyle="1" w:styleId="Numbers">
    <w:name w:val="Numbers"/>
    <w:basedOn w:val="Reporttext"/>
    <w:rsid w:val="001A3C40"/>
    <w:pPr>
      <w:numPr>
        <w:numId w:val="5"/>
      </w:numPr>
    </w:pPr>
  </w:style>
  <w:style w:type="character" w:styleId="CommentReference">
    <w:name w:val="annotation reference"/>
    <w:uiPriority w:val="99"/>
    <w:rsid w:val="001A3C40"/>
    <w:rPr>
      <w:sz w:val="16"/>
      <w:szCs w:val="16"/>
    </w:rPr>
  </w:style>
  <w:style w:type="paragraph" w:styleId="CommentText">
    <w:name w:val="annotation text"/>
    <w:basedOn w:val="Normal"/>
    <w:link w:val="CommentTextChar"/>
    <w:uiPriority w:val="99"/>
    <w:rsid w:val="001A3C40"/>
    <w:rPr>
      <w:rFonts w:ascii="Times New Roman" w:hAnsi="Times New Roman"/>
      <w:sz w:val="20"/>
      <w:szCs w:val="20"/>
      <w:lang w:val="x-none" w:eastAsia="x-none" w:bidi="ar-SA"/>
    </w:rPr>
  </w:style>
  <w:style w:type="character" w:customStyle="1" w:styleId="CommentTextChar">
    <w:name w:val="Comment Text Char"/>
    <w:link w:val="CommentText"/>
    <w:uiPriority w:val="99"/>
    <w:rsid w:val="001A3C40"/>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1A3C40"/>
    <w:rPr>
      <w:rFonts w:ascii="Tahoma" w:hAnsi="Tahoma"/>
      <w:sz w:val="16"/>
      <w:szCs w:val="16"/>
      <w:lang w:val="en-CA" w:eastAsia="x-none" w:bidi="ar-SA"/>
    </w:rPr>
  </w:style>
  <w:style w:type="character" w:customStyle="1" w:styleId="BalloonTextChar">
    <w:name w:val="Balloon Text Char"/>
    <w:link w:val="BalloonText"/>
    <w:uiPriority w:val="99"/>
    <w:semiHidden/>
    <w:rsid w:val="001A3C40"/>
    <w:rPr>
      <w:rFonts w:ascii="Tahoma" w:eastAsia="Times New Roman" w:hAnsi="Tahoma" w:cs="Tahoma"/>
      <w:sz w:val="16"/>
      <w:szCs w:val="16"/>
      <w:lang w:val="en-CA"/>
    </w:rPr>
  </w:style>
  <w:style w:type="paragraph" w:styleId="Header">
    <w:name w:val="header"/>
    <w:basedOn w:val="Normal"/>
    <w:link w:val="Head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HeaderChar">
    <w:name w:val="Header Char"/>
    <w:link w:val="Header"/>
    <w:uiPriority w:val="99"/>
    <w:rsid w:val="001A3C40"/>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1A3C40"/>
    <w:pPr>
      <w:tabs>
        <w:tab w:val="center" w:pos="4680"/>
        <w:tab w:val="right" w:pos="9360"/>
      </w:tabs>
    </w:pPr>
    <w:rPr>
      <w:rFonts w:ascii="Times New Roman" w:hAnsi="Times New Roman"/>
      <w:sz w:val="24"/>
      <w:szCs w:val="20"/>
      <w:lang w:val="en-CA" w:eastAsia="x-none" w:bidi="ar-SA"/>
    </w:rPr>
  </w:style>
  <w:style w:type="character" w:customStyle="1" w:styleId="FooterChar">
    <w:name w:val="Footer Char"/>
    <w:link w:val="Footer"/>
    <w:uiPriority w:val="99"/>
    <w:rsid w:val="001A3C40"/>
    <w:rPr>
      <w:rFonts w:ascii="Times New Roman" w:eastAsia="Times New Roman" w:hAnsi="Times New Roman" w:cs="Times New Roman"/>
      <w:sz w:val="24"/>
      <w:szCs w:val="20"/>
      <w:lang w:val="en-CA"/>
    </w:rPr>
  </w:style>
  <w:style w:type="paragraph" w:styleId="TOC1">
    <w:name w:val="toc 1"/>
    <w:basedOn w:val="Normal"/>
    <w:next w:val="Normal"/>
    <w:autoRedefine/>
    <w:uiPriority w:val="39"/>
    <w:unhideWhenUsed/>
    <w:rsid w:val="00082E9F"/>
    <w:pPr>
      <w:tabs>
        <w:tab w:val="right" w:pos="9350"/>
      </w:tabs>
      <w:spacing w:after="100" w:line="720" w:lineRule="auto"/>
    </w:pPr>
  </w:style>
  <w:style w:type="paragraph" w:styleId="TOC9">
    <w:name w:val="toc 9"/>
    <w:basedOn w:val="Normal"/>
    <w:next w:val="Normal"/>
    <w:autoRedefine/>
    <w:uiPriority w:val="39"/>
    <w:semiHidden/>
    <w:unhideWhenUsed/>
    <w:rsid w:val="00B57C38"/>
    <w:pPr>
      <w:spacing w:after="100"/>
      <w:ind w:left="1920"/>
    </w:pPr>
  </w:style>
  <w:style w:type="paragraph" w:customStyle="1" w:styleId="CoverPageTitle">
    <w:name w:val="Cover Page Title"/>
    <w:basedOn w:val="Normal"/>
    <w:rsid w:val="00B57C38"/>
    <w:pPr>
      <w:overflowPunct w:val="0"/>
      <w:autoSpaceDE w:val="0"/>
      <w:autoSpaceDN w:val="0"/>
      <w:adjustRightInd w:val="0"/>
      <w:spacing w:before="1680" w:after="240"/>
      <w:ind w:left="360" w:right="4020"/>
      <w:textAlignment w:val="baseline"/>
    </w:pPr>
    <w:rPr>
      <w:b/>
      <w:bCs/>
      <w:color w:val="000000"/>
      <w:spacing w:val="60"/>
      <w:kern w:val="28"/>
      <w:sz w:val="48"/>
      <w14:shadow w14:blurRad="50800" w14:dist="38100" w14:dir="2700000" w14:sx="100000" w14:sy="100000" w14:kx="0" w14:ky="0" w14:algn="tl">
        <w14:srgbClr w14:val="000000">
          <w14:alpha w14:val="60000"/>
        </w14:srgbClr>
      </w14:shadow>
    </w:rPr>
  </w:style>
  <w:style w:type="paragraph" w:customStyle="1" w:styleId="ContentsTitle">
    <w:name w:val="Contents Title"/>
    <w:basedOn w:val="Reporttext"/>
    <w:next w:val="Reporttext"/>
    <w:rsid w:val="00B57C38"/>
    <w:pPr>
      <w:keepNext/>
      <w:spacing w:before="240" w:after="240"/>
    </w:pPr>
    <w:rPr>
      <w:rFonts w:ascii="Arial" w:hAnsi="Arial"/>
      <w:spacing w:val="100"/>
      <w:sz w:val="28"/>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B57C38"/>
    <w:pPr>
      <w:spacing w:before="0"/>
      <w:jc w:val="right"/>
    </w:pPr>
  </w:style>
  <w:style w:type="paragraph" w:customStyle="1" w:styleId="Covers-Title">
    <w:name w:val="Cover s-Title"/>
    <w:basedOn w:val="Reporttext"/>
    <w:rsid w:val="00B57C38"/>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B57C38"/>
    <w:pPr>
      <w:overflowPunct w:val="0"/>
      <w:autoSpaceDE w:val="0"/>
      <w:autoSpaceDN w:val="0"/>
      <w:adjustRightInd w:val="0"/>
      <w:ind w:left="360" w:right="4018"/>
      <w:textAlignment w:val="baseline"/>
    </w:pPr>
    <w:rPr>
      <w:sz w:val="32"/>
    </w:rPr>
  </w:style>
  <w:style w:type="paragraph" w:customStyle="1" w:styleId="CoverText">
    <w:name w:val="Cover Text"/>
    <w:basedOn w:val="Reporttext"/>
    <w:qFormat/>
    <w:rsid w:val="00B57C38"/>
    <w:pPr>
      <w:ind w:left="360"/>
    </w:pPr>
  </w:style>
  <w:style w:type="paragraph" w:customStyle="1" w:styleId="CoverDate">
    <w:name w:val="Cover Date"/>
    <w:basedOn w:val="CoverAuthor"/>
    <w:rsid w:val="00B57C38"/>
    <w:rPr>
      <w:spacing w:val="60"/>
      <w:sz w:val="28"/>
    </w:rPr>
  </w:style>
  <w:style w:type="paragraph" w:styleId="Caption">
    <w:name w:val="caption"/>
    <w:basedOn w:val="Normal"/>
    <w:next w:val="Normal"/>
    <w:qFormat/>
    <w:rsid w:val="007B2936"/>
    <w:rPr>
      <w:b/>
      <w:bCs/>
      <w:sz w:val="18"/>
      <w:szCs w:val="18"/>
    </w:rPr>
  </w:style>
  <w:style w:type="character" w:customStyle="1" w:styleId="Heading4Char">
    <w:name w:val="Heading 4 Char"/>
    <w:link w:val="Heading4"/>
    <w:uiPriority w:val="9"/>
    <w:semiHidden/>
    <w:rsid w:val="007B293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B2936"/>
    <w:rPr>
      <w:rFonts w:ascii="Cambria" w:eastAsia="Times New Roman" w:hAnsi="Cambria" w:cs="Times New Roman"/>
      <w:color w:val="4F81BD"/>
    </w:rPr>
  </w:style>
  <w:style w:type="character" w:customStyle="1" w:styleId="Heading6Char">
    <w:name w:val="Heading 6 Char"/>
    <w:link w:val="Heading6"/>
    <w:uiPriority w:val="9"/>
    <w:semiHidden/>
    <w:rsid w:val="007B2936"/>
    <w:rPr>
      <w:rFonts w:ascii="Cambria" w:eastAsia="Times New Roman" w:hAnsi="Cambria" w:cs="Times New Roman"/>
      <w:i/>
      <w:iCs/>
      <w:color w:val="4F81BD"/>
    </w:rPr>
  </w:style>
  <w:style w:type="paragraph" w:styleId="Title">
    <w:name w:val="Title"/>
    <w:basedOn w:val="Normal"/>
    <w:next w:val="Normal"/>
    <w:link w:val="TitleChar"/>
    <w:uiPriority w:val="10"/>
    <w:qFormat/>
    <w:rsid w:val="007B2936"/>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7B293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7B2936"/>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7B2936"/>
    <w:rPr>
      <w:rFonts w:ascii="Calibri"/>
      <w:i/>
      <w:iCs/>
      <w:sz w:val="24"/>
      <w:szCs w:val="24"/>
    </w:rPr>
  </w:style>
  <w:style w:type="character" w:styleId="Strong">
    <w:name w:val="Strong"/>
    <w:uiPriority w:val="22"/>
    <w:qFormat/>
    <w:rsid w:val="007B2936"/>
    <w:rPr>
      <w:b/>
      <w:bCs/>
      <w:spacing w:val="0"/>
    </w:rPr>
  </w:style>
  <w:style w:type="character" w:styleId="Emphasis">
    <w:name w:val="Emphasis"/>
    <w:uiPriority w:val="20"/>
    <w:qFormat/>
    <w:rsid w:val="007B2936"/>
    <w:rPr>
      <w:b/>
      <w:bCs/>
      <w:i/>
      <w:iCs/>
      <w:color w:val="5A5A5A"/>
    </w:rPr>
  </w:style>
  <w:style w:type="paragraph" w:styleId="NoSpacing">
    <w:name w:val="No Spacing"/>
    <w:basedOn w:val="Normal"/>
    <w:link w:val="NoSpacingChar"/>
    <w:uiPriority w:val="1"/>
    <w:qFormat/>
    <w:rsid w:val="007B2936"/>
    <w:pPr>
      <w:ind w:firstLine="0"/>
    </w:pPr>
  </w:style>
  <w:style w:type="character" w:customStyle="1" w:styleId="NoSpacingChar">
    <w:name w:val="No Spacing Char"/>
    <w:basedOn w:val="DefaultParagraphFont"/>
    <w:link w:val="NoSpacing"/>
    <w:uiPriority w:val="1"/>
    <w:rsid w:val="007B2936"/>
  </w:style>
  <w:style w:type="paragraph" w:styleId="Quote">
    <w:name w:val="Quote"/>
    <w:basedOn w:val="Normal"/>
    <w:next w:val="Normal"/>
    <w:link w:val="QuoteChar"/>
    <w:uiPriority w:val="29"/>
    <w:qFormat/>
    <w:rsid w:val="007B2936"/>
    <w:rPr>
      <w:rFonts w:ascii="Cambria" w:hAnsi="Cambria"/>
      <w:i/>
      <w:iCs/>
      <w:color w:val="5A5A5A"/>
      <w:sz w:val="20"/>
      <w:szCs w:val="20"/>
      <w:lang w:val="x-none" w:eastAsia="x-none" w:bidi="ar-SA"/>
    </w:rPr>
  </w:style>
  <w:style w:type="character" w:customStyle="1" w:styleId="QuoteChar">
    <w:name w:val="Quote Char"/>
    <w:link w:val="Quote"/>
    <w:uiPriority w:val="29"/>
    <w:rsid w:val="007B293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7B293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7B293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7B2936"/>
    <w:rPr>
      <w:i/>
      <w:iCs/>
      <w:color w:val="5A5A5A"/>
    </w:rPr>
  </w:style>
  <w:style w:type="character" w:styleId="IntenseEmphasis">
    <w:name w:val="Intense Emphasis"/>
    <w:uiPriority w:val="21"/>
    <w:qFormat/>
    <w:rsid w:val="007B2936"/>
    <w:rPr>
      <w:b/>
      <w:bCs/>
      <w:i/>
      <w:iCs/>
      <w:color w:val="4F81BD"/>
      <w:sz w:val="22"/>
      <w:szCs w:val="22"/>
    </w:rPr>
  </w:style>
  <w:style w:type="character" w:styleId="SubtleReference">
    <w:name w:val="Subtle Reference"/>
    <w:uiPriority w:val="31"/>
    <w:qFormat/>
    <w:rsid w:val="007B2936"/>
    <w:rPr>
      <w:color w:val="auto"/>
      <w:u w:val="single" w:color="9BBB59"/>
    </w:rPr>
  </w:style>
  <w:style w:type="character" w:styleId="IntenseReference">
    <w:name w:val="Intense Reference"/>
    <w:uiPriority w:val="32"/>
    <w:qFormat/>
    <w:rsid w:val="007B2936"/>
    <w:rPr>
      <w:b/>
      <w:bCs/>
      <w:color w:val="76923C"/>
      <w:u w:val="single" w:color="9BBB59"/>
    </w:rPr>
  </w:style>
  <w:style w:type="character" w:styleId="BookTitle">
    <w:name w:val="Book Title"/>
    <w:uiPriority w:val="33"/>
    <w:qFormat/>
    <w:rsid w:val="007B2936"/>
    <w:rPr>
      <w:rFonts w:ascii="Cambria" w:eastAsia="Times New Roman" w:hAnsi="Cambria" w:cs="Times New Roman"/>
      <w:b/>
      <w:bCs/>
      <w:i/>
      <w:iCs/>
      <w:color w:val="auto"/>
    </w:rPr>
  </w:style>
  <w:style w:type="paragraph" w:styleId="TOCHeading">
    <w:name w:val="TOC Heading"/>
    <w:basedOn w:val="Heading1"/>
    <w:next w:val="Normal"/>
    <w:uiPriority w:val="39"/>
    <w:qFormat/>
    <w:rsid w:val="007B2936"/>
    <w:pPr>
      <w:outlineLvl w:val="9"/>
    </w:pPr>
  </w:style>
  <w:style w:type="paragraph" w:styleId="CommentSubject">
    <w:name w:val="annotation subject"/>
    <w:basedOn w:val="CommentText"/>
    <w:next w:val="CommentText"/>
    <w:semiHidden/>
    <w:rsid w:val="00CE08A2"/>
    <w:rPr>
      <w:b/>
      <w:bCs/>
      <w:lang w:val="en-US"/>
    </w:rPr>
  </w:style>
  <w:style w:type="character" w:styleId="Hyperlink">
    <w:name w:val="Hyperlink"/>
    <w:uiPriority w:val="99"/>
    <w:unhideWhenUsed/>
    <w:rsid w:val="00206E7F"/>
    <w:rPr>
      <w:color w:val="0000FF"/>
      <w:u w:val="single"/>
    </w:rPr>
  </w:style>
  <w:style w:type="character" w:customStyle="1" w:styleId="st">
    <w:name w:val="st"/>
    <w:rsid w:val="00206E7F"/>
  </w:style>
  <w:style w:type="paragraph" w:styleId="BodyText">
    <w:name w:val="Body Text"/>
    <w:basedOn w:val="Normal"/>
    <w:link w:val="BodyTextChar"/>
    <w:rsid w:val="00E21D46"/>
    <w:pPr>
      <w:spacing w:after="120"/>
      <w:ind w:firstLine="0"/>
    </w:pPr>
    <w:rPr>
      <w:rFonts w:ascii="Tahoma" w:eastAsia="MS Mincho" w:hAnsi="Tahoma"/>
      <w:szCs w:val="20"/>
      <w:lang w:val="en-GB" w:bidi="ar-SA"/>
    </w:rPr>
  </w:style>
  <w:style w:type="character" w:customStyle="1" w:styleId="BodyTextChar">
    <w:name w:val="Body Text Char"/>
    <w:link w:val="BodyText"/>
    <w:rsid w:val="00E21D46"/>
    <w:rPr>
      <w:rFonts w:ascii="Tahoma" w:eastAsia="MS Mincho" w:hAnsi="Tahoma"/>
      <w:sz w:val="22"/>
      <w:lang w:eastAsia="en-US"/>
    </w:rPr>
  </w:style>
  <w:style w:type="paragraph" w:customStyle="1" w:styleId="Heading30">
    <w:name w:val="Heading3"/>
    <w:basedOn w:val="BodyText"/>
    <w:link w:val="Heading3Char0"/>
    <w:qFormat/>
    <w:rsid w:val="00E21D46"/>
    <w:pPr>
      <w:jc w:val="center"/>
    </w:pPr>
    <w:rPr>
      <w:rFonts w:ascii="Arial" w:hAnsi="Arial" w:cs="Arial"/>
      <w:b/>
      <w:i/>
      <w:sz w:val="28"/>
      <w:szCs w:val="28"/>
    </w:rPr>
  </w:style>
  <w:style w:type="paragraph" w:customStyle="1" w:styleId="ONUME">
    <w:name w:val="ONUM E"/>
    <w:basedOn w:val="BodyText"/>
    <w:rsid w:val="0059206C"/>
    <w:pPr>
      <w:numPr>
        <w:numId w:val="24"/>
      </w:numPr>
      <w:spacing w:after="220"/>
    </w:pPr>
    <w:rPr>
      <w:rFonts w:ascii="Arial" w:eastAsia="Times New Roman" w:hAnsi="Arial" w:cs="Arial"/>
      <w:lang w:val="en-US"/>
    </w:rPr>
  </w:style>
  <w:style w:type="character" w:customStyle="1" w:styleId="Heading3Char0">
    <w:name w:val="Heading3 Char"/>
    <w:link w:val="Heading30"/>
    <w:rsid w:val="00E21D46"/>
    <w:rPr>
      <w:rFonts w:ascii="Arial" w:eastAsia="MS Mincho" w:hAnsi="Arial" w:cs="Arial"/>
      <w:b/>
      <w:i/>
      <w:sz w:val="28"/>
      <w:szCs w:val="28"/>
      <w:lang w:eastAsia="en-US"/>
    </w:rPr>
  </w:style>
  <w:style w:type="paragraph" w:styleId="TOC3">
    <w:name w:val="toc 3"/>
    <w:basedOn w:val="Normal"/>
    <w:next w:val="Normal"/>
    <w:autoRedefine/>
    <w:uiPriority w:val="39"/>
    <w:unhideWhenUsed/>
    <w:rsid w:val="00232A22"/>
    <w:pPr>
      <w:spacing w:after="100"/>
      <w:ind w:left="440"/>
    </w:pPr>
  </w:style>
  <w:style w:type="paragraph" w:styleId="NormalWeb">
    <w:name w:val="Normal (Web)"/>
    <w:basedOn w:val="Normal"/>
    <w:uiPriority w:val="99"/>
    <w:unhideWhenUsed/>
    <w:rsid w:val="00594DBB"/>
    <w:pPr>
      <w:spacing w:before="100" w:beforeAutospacing="1" w:after="100" w:afterAutospacing="1"/>
      <w:ind w:firstLine="0"/>
    </w:pPr>
    <w:rPr>
      <w:rFonts w:ascii="Times New Roman" w:hAnsi="Times New Roman"/>
      <w:sz w:val="24"/>
      <w:szCs w:val="24"/>
      <w:lang w:val="de-AT" w:eastAsia="de-AT" w:bidi="ar-SA"/>
    </w:rPr>
  </w:style>
  <w:style w:type="paragraph" w:customStyle="1" w:styleId="trt0xe">
    <w:name w:val="trt0xe"/>
    <w:basedOn w:val="Normal"/>
    <w:rsid w:val="00ED4E56"/>
    <w:pPr>
      <w:spacing w:before="100" w:beforeAutospacing="1" w:after="100" w:afterAutospacing="1"/>
      <w:ind w:firstLine="0"/>
    </w:pPr>
    <w:rPr>
      <w:rFonts w:ascii="Times New Roman" w:hAnsi="Times New Roman"/>
      <w:sz w:val="24"/>
      <w:szCs w:val="24"/>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313">
      <w:bodyDiv w:val="1"/>
      <w:marLeft w:val="0"/>
      <w:marRight w:val="0"/>
      <w:marTop w:val="0"/>
      <w:marBottom w:val="0"/>
      <w:divBdr>
        <w:top w:val="none" w:sz="0" w:space="0" w:color="auto"/>
        <w:left w:val="none" w:sz="0" w:space="0" w:color="auto"/>
        <w:bottom w:val="none" w:sz="0" w:space="0" w:color="auto"/>
        <w:right w:val="none" w:sz="0" w:space="0" w:color="auto"/>
      </w:divBdr>
    </w:div>
    <w:div w:id="963582079">
      <w:bodyDiv w:val="1"/>
      <w:marLeft w:val="0"/>
      <w:marRight w:val="0"/>
      <w:marTop w:val="0"/>
      <w:marBottom w:val="0"/>
      <w:divBdr>
        <w:top w:val="none" w:sz="0" w:space="0" w:color="auto"/>
        <w:left w:val="none" w:sz="0" w:space="0" w:color="auto"/>
        <w:bottom w:val="none" w:sz="0" w:space="0" w:color="auto"/>
        <w:right w:val="none" w:sz="0" w:space="0" w:color="auto"/>
      </w:divBdr>
      <w:divsChild>
        <w:div w:id="37835710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64600560">
              <w:marLeft w:val="0"/>
              <w:marRight w:val="0"/>
              <w:marTop w:val="0"/>
              <w:marBottom w:val="0"/>
              <w:divBdr>
                <w:top w:val="none" w:sz="0" w:space="0" w:color="auto"/>
                <w:left w:val="none" w:sz="0" w:space="0" w:color="auto"/>
                <w:bottom w:val="none" w:sz="0" w:space="0" w:color="auto"/>
                <w:right w:val="none" w:sz="0" w:space="0" w:color="auto"/>
              </w:divBdr>
              <w:divsChild>
                <w:div w:id="20403619">
                  <w:marLeft w:val="0"/>
                  <w:marRight w:val="0"/>
                  <w:marTop w:val="0"/>
                  <w:marBottom w:val="0"/>
                  <w:divBdr>
                    <w:top w:val="none" w:sz="0" w:space="0" w:color="auto"/>
                    <w:left w:val="none" w:sz="0" w:space="0" w:color="auto"/>
                    <w:bottom w:val="none" w:sz="0" w:space="0" w:color="auto"/>
                    <w:right w:val="none" w:sz="0" w:space="0" w:color="auto"/>
                  </w:divBdr>
                  <w:divsChild>
                    <w:div w:id="669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7D65-CC10-4707-A12F-43CC51EA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9010</Characters>
  <Application>Microsoft Office Word</Application>
  <DocSecurity>0</DocSecurity>
  <Lines>391</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10437</CharactersWithSpaces>
  <SharedDoc>false</SharedDoc>
  <HLinks>
    <vt:vector size="48" baseType="variant">
      <vt:variant>
        <vt:i4>1179701</vt:i4>
      </vt:variant>
      <vt:variant>
        <vt:i4>44</vt:i4>
      </vt:variant>
      <vt:variant>
        <vt:i4>0</vt:i4>
      </vt:variant>
      <vt:variant>
        <vt:i4>5</vt:i4>
      </vt:variant>
      <vt:variant>
        <vt:lpwstr/>
      </vt:variant>
      <vt:variant>
        <vt:lpwstr>_Toc392579307</vt:lpwstr>
      </vt:variant>
      <vt:variant>
        <vt:i4>1179701</vt:i4>
      </vt:variant>
      <vt:variant>
        <vt:i4>38</vt:i4>
      </vt:variant>
      <vt:variant>
        <vt:i4>0</vt:i4>
      </vt:variant>
      <vt:variant>
        <vt:i4>5</vt:i4>
      </vt:variant>
      <vt:variant>
        <vt:lpwstr/>
      </vt:variant>
      <vt:variant>
        <vt:lpwstr>_Toc392579306</vt:lpwstr>
      </vt:variant>
      <vt:variant>
        <vt:i4>1179701</vt:i4>
      </vt:variant>
      <vt:variant>
        <vt:i4>32</vt:i4>
      </vt:variant>
      <vt:variant>
        <vt:i4>0</vt:i4>
      </vt:variant>
      <vt:variant>
        <vt:i4>5</vt:i4>
      </vt:variant>
      <vt:variant>
        <vt:lpwstr/>
      </vt:variant>
      <vt:variant>
        <vt:lpwstr>_Toc392579305</vt:lpwstr>
      </vt:variant>
      <vt:variant>
        <vt:i4>1179701</vt:i4>
      </vt:variant>
      <vt:variant>
        <vt:i4>26</vt:i4>
      </vt:variant>
      <vt:variant>
        <vt:i4>0</vt:i4>
      </vt:variant>
      <vt:variant>
        <vt:i4>5</vt:i4>
      </vt:variant>
      <vt:variant>
        <vt:lpwstr/>
      </vt:variant>
      <vt:variant>
        <vt:lpwstr>_Toc392579304</vt:lpwstr>
      </vt:variant>
      <vt:variant>
        <vt:i4>1179701</vt:i4>
      </vt:variant>
      <vt:variant>
        <vt:i4>20</vt:i4>
      </vt:variant>
      <vt:variant>
        <vt:i4>0</vt:i4>
      </vt:variant>
      <vt:variant>
        <vt:i4>5</vt:i4>
      </vt:variant>
      <vt:variant>
        <vt:lpwstr/>
      </vt:variant>
      <vt:variant>
        <vt:lpwstr>_Toc392579303</vt:lpwstr>
      </vt:variant>
      <vt:variant>
        <vt:i4>1179701</vt:i4>
      </vt:variant>
      <vt:variant>
        <vt:i4>14</vt:i4>
      </vt:variant>
      <vt:variant>
        <vt:i4>0</vt:i4>
      </vt:variant>
      <vt:variant>
        <vt:i4>5</vt:i4>
      </vt:variant>
      <vt:variant>
        <vt:lpwstr/>
      </vt:variant>
      <vt:variant>
        <vt:lpwstr>_Toc392579302</vt:lpwstr>
      </vt:variant>
      <vt:variant>
        <vt:i4>1179701</vt:i4>
      </vt:variant>
      <vt:variant>
        <vt:i4>8</vt:i4>
      </vt:variant>
      <vt:variant>
        <vt:i4>0</vt:i4>
      </vt:variant>
      <vt:variant>
        <vt:i4>5</vt:i4>
      </vt:variant>
      <vt:variant>
        <vt:lpwstr/>
      </vt:variant>
      <vt:variant>
        <vt:lpwstr>_Toc392579301</vt:lpwstr>
      </vt:variant>
      <vt:variant>
        <vt:i4>1179701</vt:i4>
      </vt:variant>
      <vt:variant>
        <vt:i4>2</vt:i4>
      </vt:variant>
      <vt:variant>
        <vt:i4>0</vt:i4>
      </vt:variant>
      <vt:variant>
        <vt:i4>5</vt:i4>
      </vt:variant>
      <vt:variant>
        <vt:lpwstr/>
      </vt:variant>
      <vt:variant>
        <vt:lpwstr>_Toc392579300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oneil</dc:creator>
  <cp:keywords>FOR OFFICIAL USE ONLY</cp:keywords>
  <cp:lastModifiedBy>ESTEVES DOS SANTOS Anabela</cp:lastModifiedBy>
  <cp:revision>3</cp:revision>
  <cp:lastPrinted>2014-07-07T07:24:00Z</cp:lastPrinted>
  <dcterms:created xsi:type="dcterms:W3CDTF">2021-09-21T11:22:00Z</dcterms:created>
  <dcterms:modified xsi:type="dcterms:W3CDTF">2021-09-30T15:41:00Z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5d1c6029-573e-4d10-92e4-abb05db9ffaf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