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C88E5" w14:textId="77777777" w:rsidR="004578FB" w:rsidRPr="0083642E" w:rsidRDefault="004578FB" w:rsidP="004578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Bidi" w:eastAsia="Times New Roman" w:hAnsiTheme="majorBidi" w:cstheme="majorBidi"/>
          <w:b/>
          <w:szCs w:val="24"/>
        </w:rPr>
      </w:pPr>
      <w:bookmarkStart w:id="0" w:name="_GoBack"/>
      <w:bookmarkEnd w:id="0"/>
      <w:r>
        <w:rPr>
          <w:rFonts w:asciiTheme="majorBidi" w:eastAsia="Times New Roman" w:hAnsiTheme="majorBidi" w:cstheme="majorBidi"/>
          <w:b/>
          <w:szCs w:val="24"/>
        </w:rPr>
        <w:t>26</w:t>
      </w:r>
      <w:r w:rsidRPr="0083642E">
        <w:rPr>
          <w:rFonts w:asciiTheme="majorBidi" w:eastAsia="Times New Roman" w:hAnsiTheme="majorBidi" w:cstheme="majorBidi"/>
          <w:b/>
          <w:szCs w:val="24"/>
          <w:vertAlign w:val="superscript"/>
        </w:rPr>
        <w:t>th</w:t>
      </w:r>
      <w:r w:rsidRPr="0083642E">
        <w:rPr>
          <w:rFonts w:asciiTheme="majorBidi" w:eastAsia="Times New Roman" w:hAnsiTheme="majorBidi" w:cstheme="majorBidi"/>
          <w:b/>
          <w:szCs w:val="24"/>
        </w:rPr>
        <w:t xml:space="preserve"> Session of the WIPO</w:t>
      </w:r>
      <w:r w:rsidRPr="0083642E">
        <w:rPr>
          <w:rFonts w:asciiTheme="majorBidi" w:eastAsia="Arial Unicode MS" w:hAnsiTheme="majorBidi" w:cstheme="majorBidi"/>
          <w:b/>
          <w:bCs/>
          <w:color w:val="000000"/>
          <w:szCs w:val="24"/>
          <w:bdr w:val="nil"/>
          <w:lang w:eastAsia="en-GB"/>
        </w:rPr>
        <w:t xml:space="preserve"> Committee on Development and Intellectual Property (CDIP)</w:t>
      </w:r>
    </w:p>
    <w:p w14:paraId="3D6C79DB" w14:textId="77777777" w:rsidR="004578FB" w:rsidRPr="0083642E" w:rsidRDefault="004578FB" w:rsidP="004578F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Bidi" w:eastAsia="Times New Roman" w:hAnsiTheme="majorBidi" w:cstheme="majorBidi"/>
          <w:b/>
          <w:szCs w:val="24"/>
        </w:rPr>
      </w:pPr>
      <w:r>
        <w:rPr>
          <w:rFonts w:asciiTheme="majorBidi" w:eastAsia="Times New Roman" w:hAnsiTheme="majorBidi" w:cstheme="majorBidi"/>
          <w:b/>
          <w:szCs w:val="24"/>
        </w:rPr>
        <w:t>(Geneva, 26</w:t>
      </w:r>
      <w:r w:rsidRPr="0083642E">
        <w:rPr>
          <w:rFonts w:asciiTheme="majorBidi" w:eastAsia="Times New Roman" w:hAnsiTheme="majorBidi" w:cstheme="majorBidi"/>
          <w:b/>
          <w:szCs w:val="24"/>
        </w:rPr>
        <w:t>-</w:t>
      </w:r>
      <w:r>
        <w:rPr>
          <w:rFonts w:asciiTheme="majorBidi" w:eastAsia="Times New Roman" w:hAnsiTheme="majorBidi" w:cstheme="majorBidi"/>
          <w:b/>
          <w:szCs w:val="24"/>
        </w:rPr>
        <w:t>30 July 2021</w:t>
      </w:r>
      <w:r w:rsidRPr="0083642E">
        <w:rPr>
          <w:rFonts w:asciiTheme="majorBidi" w:eastAsia="Times New Roman" w:hAnsiTheme="majorBidi" w:cstheme="majorBidi"/>
          <w:b/>
          <w:szCs w:val="24"/>
        </w:rPr>
        <w:t>)</w:t>
      </w:r>
    </w:p>
    <w:p w14:paraId="058B9709" w14:textId="77777777" w:rsidR="004578FB" w:rsidRPr="0083642E" w:rsidRDefault="004578FB" w:rsidP="004578FB">
      <w:pPr>
        <w:pStyle w:val="Default"/>
        <w:spacing w:before="240" w:after="120" w:line="360" w:lineRule="auto"/>
        <w:jc w:val="center"/>
        <w:rPr>
          <w:rFonts w:asciiTheme="majorBidi" w:hAnsiTheme="majorBidi" w:cstheme="majorBidi"/>
          <w:b/>
          <w:bCs/>
          <w:lang w:val="en-GB"/>
        </w:rPr>
      </w:pPr>
      <w:r>
        <w:rPr>
          <w:rFonts w:asciiTheme="majorBidi" w:hAnsiTheme="majorBidi" w:cstheme="majorBidi"/>
          <w:b/>
          <w:bCs/>
          <w:lang w:val="en-GB"/>
        </w:rPr>
        <w:t>Agenda item 3</w:t>
      </w:r>
    </w:p>
    <w:p w14:paraId="572DEAE4" w14:textId="77777777" w:rsidR="004578FB" w:rsidRPr="00384285" w:rsidRDefault="004578FB" w:rsidP="004578FB">
      <w:pPr>
        <w:pStyle w:val="Default"/>
        <w:spacing w:before="120" w:after="120" w:line="360" w:lineRule="auto"/>
        <w:jc w:val="center"/>
        <w:rPr>
          <w:rFonts w:asciiTheme="majorBidi" w:hAnsiTheme="majorBidi" w:cstheme="majorBidi"/>
          <w:b/>
          <w:bCs/>
          <w:u w:val="single"/>
          <w:lang w:val="en-GB"/>
        </w:rPr>
      </w:pPr>
      <w:r>
        <w:rPr>
          <w:rFonts w:asciiTheme="majorBidi" w:hAnsiTheme="majorBidi" w:cstheme="majorBidi"/>
          <w:b/>
          <w:bCs/>
          <w:lang w:val="en-GB"/>
        </w:rPr>
        <w:t xml:space="preserve">Draft </w:t>
      </w:r>
      <w:r w:rsidRPr="0083642E">
        <w:rPr>
          <w:rFonts w:asciiTheme="majorBidi" w:hAnsiTheme="majorBidi" w:cstheme="majorBidi"/>
          <w:b/>
          <w:bCs/>
          <w:lang w:val="en-GB"/>
        </w:rPr>
        <w:t>General/Opening Statement</w:t>
      </w:r>
    </w:p>
    <w:p w14:paraId="179916A1" w14:textId="77777777" w:rsidR="004578FB" w:rsidRPr="00E44D5A" w:rsidRDefault="004578FB" w:rsidP="004578FB">
      <w:pPr>
        <w:pStyle w:val="Default"/>
        <w:spacing w:before="120" w:after="240" w:line="360" w:lineRule="auto"/>
        <w:jc w:val="center"/>
        <w:rPr>
          <w:rFonts w:asciiTheme="majorBidi" w:hAnsiTheme="majorBidi" w:cstheme="majorBidi"/>
          <w:b/>
          <w:bCs/>
          <w:lang w:val="en-GB"/>
        </w:rPr>
      </w:pPr>
      <w:r w:rsidRPr="00E44D5A">
        <w:rPr>
          <w:rFonts w:asciiTheme="majorBidi" w:hAnsiTheme="majorBidi" w:cstheme="majorBidi"/>
          <w:b/>
          <w:bCs/>
          <w:lang w:val="en-GB"/>
        </w:rPr>
        <w:t>(</w:t>
      </w:r>
      <w:r w:rsidRPr="00E44D5A">
        <w:rPr>
          <w:rFonts w:asciiTheme="majorBidi" w:hAnsiTheme="majorBidi" w:cstheme="majorBidi"/>
          <w:b/>
          <w:bCs/>
          <w:i/>
          <w:iCs/>
          <w:lang w:val="en-GB"/>
        </w:rPr>
        <w:t>to be submitted in writing</w:t>
      </w:r>
      <w:r w:rsidRPr="00E44D5A">
        <w:rPr>
          <w:rFonts w:asciiTheme="majorBidi" w:hAnsiTheme="majorBidi" w:cstheme="majorBidi"/>
          <w:b/>
          <w:bCs/>
          <w:lang w:val="en-GB"/>
        </w:rPr>
        <w:t>)</w:t>
      </w:r>
    </w:p>
    <w:p w14:paraId="6705E43F" w14:textId="77777777" w:rsidR="004578FB" w:rsidRPr="0083642E" w:rsidRDefault="004578FB" w:rsidP="004578FB">
      <w:pPr>
        <w:pStyle w:val="Default"/>
        <w:spacing w:before="120" w:after="120" w:line="360" w:lineRule="auto"/>
        <w:jc w:val="both"/>
        <w:rPr>
          <w:rFonts w:asciiTheme="majorBidi" w:hAnsiTheme="majorBidi" w:cstheme="majorBidi"/>
          <w:lang w:val="en-GB"/>
        </w:rPr>
      </w:pPr>
      <w:r w:rsidRPr="0083642E">
        <w:rPr>
          <w:rFonts w:asciiTheme="majorBidi" w:hAnsiTheme="majorBidi" w:cstheme="majorBidi"/>
          <w:lang w:val="en-GB"/>
        </w:rPr>
        <w:t>Chair,</w:t>
      </w:r>
    </w:p>
    <w:p w14:paraId="681222D8" w14:textId="77777777" w:rsidR="004578FB" w:rsidRDefault="004578FB" w:rsidP="004578FB">
      <w:pPr>
        <w:pStyle w:val="Point123"/>
      </w:pPr>
      <w:r>
        <w:t>Slovenia</w:t>
      </w:r>
      <w:r w:rsidRPr="0083642E">
        <w:t xml:space="preserve"> is honoured to take the floor on behalf of the European Union and its Member States. We look forward to working efficiently under the able guidance of you and you</w:t>
      </w:r>
      <w:r>
        <w:t>r Vice-Chairs during this week.</w:t>
      </w:r>
    </w:p>
    <w:p w14:paraId="1ACFB022" w14:textId="77777777" w:rsidR="004578FB" w:rsidRPr="000762F2" w:rsidRDefault="004578FB" w:rsidP="004578FB">
      <w:pPr>
        <w:pStyle w:val="Point123"/>
      </w:pPr>
      <w:r w:rsidRPr="000762F2">
        <w:t>We would like to thank the WIPO Secretariat for their excellent work in preparing this session, in particular regarding the supporting documentation for the wide range of issues we have on the agenda. We hope all delegation</w:t>
      </w:r>
      <w:r>
        <w:t>s</w:t>
      </w:r>
      <w:r w:rsidRPr="000762F2">
        <w:t xml:space="preserve"> will participate in the deliberation in a positive and cooperative manner in order to make this session a success.</w:t>
      </w:r>
    </w:p>
    <w:p w14:paraId="2CA4BEE7" w14:textId="77777777" w:rsidR="004578FB" w:rsidRPr="000762F2" w:rsidRDefault="004578FB" w:rsidP="004578FB">
      <w:pPr>
        <w:pStyle w:val="Point123"/>
      </w:pPr>
      <w:r w:rsidRPr="000762F2">
        <w:t>The EU and its Member State are pleased to take note of the Secretari</w:t>
      </w:r>
      <w:r>
        <w:t>a</w:t>
      </w:r>
      <w:r w:rsidRPr="000762F2">
        <w:t>t’s Report on Progress as well as WIPO’s Contribution to the Implementation of the Sustainable Development Goals and its Associated Targets</w:t>
      </w:r>
      <w:r>
        <w:t xml:space="preserve"> under the Agenda item 4</w:t>
      </w:r>
      <w:r w:rsidRPr="000762F2">
        <w:t>.</w:t>
      </w:r>
    </w:p>
    <w:p w14:paraId="473C6063" w14:textId="77777777" w:rsidR="004578FB" w:rsidRDefault="004578FB" w:rsidP="004578FB">
      <w:pPr>
        <w:pStyle w:val="Point123"/>
      </w:pPr>
      <w:r w:rsidRPr="0083642E">
        <w:t xml:space="preserve">The EU and its Member States appreciate the </w:t>
      </w:r>
      <w:r>
        <w:t xml:space="preserve">document Future Webinars on </w:t>
      </w:r>
      <w:r w:rsidRPr="0083642E">
        <w:t>WIPO</w:t>
      </w:r>
      <w:r>
        <w:t>ʼ</w:t>
      </w:r>
      <w:r w:rsidRPr="0083642E">
        <w:t xml:space="preserve">s Technical Assistance in the </w:t>
      </w:r>
      <w:r>
        <w:t>a</w:t>
      </w:r>
      <w:r w:rsidRPr="0083642E">
        <w:t>rea of Cooperation for Develop</w:t>
      </w:r>
      <w:r>
        <w:t xml:space="preserve">ment. We believe technical assistance and the DA project are central for this Committee’s work and can lead to substantial improvements in the IP frameworks of the beneficiary countries. </w:t>
      </w:r>
    </w:p>
    <w:p w14:paraId="724A7FD7" w14:textId="77777777" w:rsidR="004578FB" w:rsidRDefault="004578FB" w:rsidP="004578FB">
      <w:pPr>
        <w:pStyle w:val="Point123"/>
      </w:pPr>
      <w:r>
        <w:br w:type="page"/>
      </w:r>
      <w:r>
        <w:lastRenderedPageBreak/>
        <w:t>We look forward to discussions</w:t>
      </w:r>
      <w:r w:rsidRPr="0083642E">
        <w:t xml:space="preserve"> </w:t>
      </w:r>
      <w:r>
        <w:t>under the</w:t>
      </w:r>
      <w:r w:rsidRPr="0083642E">
        <w:t xml:space="preserve"> agenda item</w:t>
      </w:r>
      <w:r>
        <w:t xml:space="preserve"> 6 “</w:t>
      </w:r>
      <w:r w:rsidRPr="0083642E">
        <w:t>IP and Development</w:t>
      </w:r>
      <w:r>
        <w:t xml:space="preserve">”, </w:t>
      </w:r>
      <w:r w:rsidRPr="00867928">
        <w:t xml:space="preserve">which will contribute to an important exchange of experience and best practices </w:t>
      </w:r>
      <w:r>
        <w:t>among</w:t>
      </w:r>
      <w:r w:rsidRPr="00867928">
        <w:t xml:space="preserve"> Member States.</w:t>
      </w:r>
    </w:p>
    <w:p w14:paraId="2F175F0E" w14:textId="77777777" w:rsidR="004578FB" w:rsidRPr="0083642E" w:rsidRDefault="004578FB" w:rsidP="004578FB">
      <w:pPr>
        <w:pStyle w:val="Point123"/>
      </w:pPr>
      <w:r w:rsidRPr="0083642E">
        <w:t>Chair, the EU and its Member States</w:t>
      </w:r>
      <w:r>
        <w:t xml:space="preserve"> will continue to engage constructively in the various discussions we have ahead of us this week</w:t>
      </w:r>
      <w:r w:rsidRPr="0083642E">
        <w:t>.</w:t>
      </w:r>
    </w:p>
    <w:p w14:paraId="2EA670FB" w14:textId="77777777" w:rsidR="004578FB" w:rsidRDefault="004578FB" w:rsidP="004578FB">
      <w:pPr>
        <w:pStyle w:val="Default"/>
        <w:spacing w:before="120" w:after="120" w:line="360" w:lineRule="auto"/>
        <w:jc w:val="both"/>
        <w:rPr>
          <w:rFonts w:asciiTheme="majorBidi" w:hAnsiTheme="majorBidi" w:cstheme="majorBidi"/>
          <w:color w:val="auto"/>
          <w:lang w:val="en-GB"/>
        </w:rPr>
      </w:pPr>
      <w:r w:rsidRPr="0083642E">
        <w:rPr>
          <w:rFonts w:asciiTheme="majorBidi" w:hAnsiTheme="majorBidi" w:cstheme="majorBidi"/>
          <w:color w:val="auto"/>
          <w:lang w:val="en-GB"/>
        </w:rPr>
        <w:t>Thank you.</w:t>
      </w:r>
    </w:p>
    <w:p w14:paraId="09AA56CD" w14:textId="77777777" w:rsidR="006B25E5" w:rsidRPr="004578FB" w:rsidRDefault="006B25E5" w:rsidP="004578FB"/>
    <w:sectPr w:rsidR="006B25E5" w:rsidRPr="004578FB" w:rsidSect="00597C0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E12E9" w14:textId="77777777" w:rsidR="00597C02" w:rsidRDefault="00597C02" w:rsidP="00597C02">
      <w:pPr>
        <w:spacing w:after="0" w:line="240" w:lineRule="auto"/>
      </w:pPr>
      <w:r>
        <w:separator/>
      </w:r>
    </w:p>
  </w:endnote>
  <w:endnote w:type="continuationSeparator" w:id="0">
    <w:p w14:paraId="75AE782F" w14:textId="77777777" w:rsidR="00597C02" w:rsidRDefault="00597C02" w:rsidP="00597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997CE" w14:textId="77777777" w:rsidR="00597C02" w:rsidRDefault="00597C02" w:rsidP="00597C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62F8" w14:textId="0FDA7601" w:rsidR="00597C02" w:rsidRDefault="00597C02">
    <w:pPr>
      <w:pStyle w:val="Footer"/>
    </w:pPr>
    <w:r>
      <w:rPr>
        <w:noProof/>
        <w:lang w:val="fr-CH" w:eastAsia="fr-CH"/>
      </w:rPr>
      <mc:AlternateContent>
        <mc:Choice Requires="wps">
          <w:drawing>
            <wp:anchor distT="558800" distB="0" distL="114300" distR="114300" simplePos="0" relativeHeight="251660288" behindDoc="0" locked="0" layoutInCell="0" allowOverlap="1" wp14:anchorId="4AEDB06C" wp14:editId="4C6EAFA4">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23C6B9" w14:textId="1740CD6C" w:rsidR="00597C02" w:rsidRDefault="00597C02" w:rsidP="00597C02">
                          <w:pPr>
                            <w:spacing w:after="0" w:line="240" w:lineRule="auto"/>
                            <w:jc w:val="center"/>
                          </w:pPr>
                          <w:r w:rsidRPr="00597C0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AEDB06C"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5823C6B9" w14:textId="1740CD6C" w:rsidR="00597C02" w:rsidRDefault="00597C02" w:rsidP="00597C02">
                    <w:pPr>
                      <w:spacing w:after="0" w:line="240" w:lineRule="auto"/>
                      <w:jc w:val="center"/>
                    </w:pPr>
                    <w:r w:rsidRPr="00597C0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7B97A" w14:textId="77777777" w:rsidR="00597C02" w:rsidRDefault="00597C02" w:rsidP="00597C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82581" w14:textId="77777777" w:rsidR="00597C02" w:rsidRDefault="00597C02" w:rsidP="00597C02">
      <w:pPr>
        <w:spacing w:after="0" w:line="240" w:lineRule="auto"/>
      </w:pPr>
      <w:r>
        <w:separator/>
      </w:r>
    </w:p>
  </w:footnote>
  <w:footnote w:type="continuationSeparator" w:id="0">
    <w:p w14:paraId="4D3ECFF1" w14:textId="77777777" w:rsidR="00597C02" w:rsidRDefault="00597C02" w:rsidP="00597C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9514F" w14:textId="15C1568C" w:rsidR="00597C02" w:rsidRDefault="00597C02" w:rsidP="00597C02">
    <w:pPr>
      <w:pStyle w:val="Header"/>
    </w:pPr>
    <w:r>
      <w:rPr>
        <w:noProof/>
        <w:lang w:val="fr-CH" w:eastAsia="fr-CH"/>
      </w:rPr>
      <mc:AlternateContent>
        <mc:Choice Requires="wps">
          <w:drawing>
            <wp:anchor distT="558800" distB="0" distL="114300" distR="114300" simplePos="0" relativeHeight="251661312" behindDoc="0" locked="0" layoutInCell="0" allowOverlap="1" wp14:anchorId="3521FDCB" wp14:editId="4D54F733">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D108AD" w14:textId="2C156920" w:rsidR="00597C02" w:rsidRDefault="00597C02" w:rsidP="00597C02">
                          <w:pPr>
                            <w:spacing w:after="0" w:line="240" w:lineRule="auto"/>
                            <w:jc w:val="center"/>
                          </w:pPr>
                          <w:r w:rsidRPr="00597C0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21FDCB"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14:paraId="33D108AD" w14:textId="2C156920" w:rsidR="00597C02" w:rsidRDefault="00597C02" w:rsidP="00597C02">
                    <w:pPr>
                      <w:spacing w:after="0" w:line="240" w:lineRule="auto"/>
                      <w:jc w:val="center"/>
                    </w:pPr>
                    <w:r w:rsidRPr="00597C02">
                      <w:rPr>
                        <w:color w:val="000000"/>
                        <w:sz w:val="17"/>
                      </w:rPr>
                      <w:t>WIPO FOR OFFICIAL USE ONLY</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6AA3B" w14:textId="77777777" w:rsidR="00597C02" w:rsidRDefault="00597C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FCE4E" w14:textId="213047DA" w:rsidR="00597C02" w:rsidRDefault="00597C02" w:rsidP="00597C02">
    <w:pPr>
      <w:pStyle w:val="Header"/>
    </w:pPr>
    <w:r>
      <w:rPr>
        <w:noProof/>
        <w:lang w:val="fr-CH" w:eastAsia="fr-CH"/>
      </w:rPr>
      <mc:AlternateContent>
        <mc:Choice Requires="wps">
          <w:drawing>
            <wp:anchor distT="558800" distB="0" distL="114300" distR="114300" simplePos="0" relativeHeight="251659264" behindDoc="0" locked="0" layoutInCell="0" allowOverlap="1" wp14:anchorId="54413B6E" wp14:editId="42C1ECEE">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B2EA92" w14:textId="123CD4F1" w:rsidR="00597C02" w:rsidRDefault="00597C02" w:rsidP="00597C02">
                          <w:pPr>
                            <w:spacing w:after="0" w:line="240" w:lineRule="auto"/>
                            <w:jc w:val="center"/>
                          </w:pPr>
                          <w:r w:rsidRPr="00597C0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413B6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14:paraId="6FB2EA92" w14:textId="123CD4F1" w:rsidR="00597C02" w:rsidRDefault="00597C02" w:rsidP="00597C02">
                    <w:pPr>
                      <w:spacing w:after="0" w:line="240" w:lineRule="auto"/>
                      <w:jc w:val="center"/>
                    </w:pPr>
                    <w:r w:rsidRPr="00597C02">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E764ABB8"/>
    <w:lvl w:ilvl="0">
      <w:start w:val="1"/>
      <w:numFmt w:val="decimal"/>
      <w:lvlRestart w:val="0"/>
      <w:pStyle w:val="Point123"/>
      <w:lvlText w:val="%1."/>
      <w:lvlJc w:val="left"/>
      <w:pPr>
        <w:tabs>
          <w:tab w:val="num" w:pos="567"/>
        </w:tabs>
        <w:ind w:left="567" w:hanging="567"/>
      </w:pPr>
      <w:rPr>
        <w:rFonts w:hint="default"/>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8FB"/>
    <w:rsid w:val="001B3546"/>
    <w:rsid w:val="001D6EE9"/>
    <w:rsid w:val="004578FB"/>
    <w:rsid w:val="00597C02"/>
    <w:rsid w:val="006B25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45533D"/>
  <w15:chartTrackingRefBased/>
  <w15:docId w15:val="{62D2661B-6584-4D50-A967-94B8DA69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abc">
    <w:name w:val="Point abc"/>
    <w:basedOn w:val="Normal"/>
    <w:rsid w:val="004578FB"/>
    <w:pPr>
      <w:numPr>
        <w:ilvl w:val="1"/>
        <w:numId w:val="1"/>
      </w:numPr>
      <w:spacing w:before="120" w:after="120" w:line="360" w:lineRule="auto"/>
    </w:pPr>
    <w:rPr>
      <w:rFonts w:ascii="Times New Roman" w:hAnsi="Times New Roman" w:cs="Times New Roman"/>
      <w:sz w:val="24"/>
      <w:lang w:val="en-GB"/>
    </w:rPr>
  </w:style>
  <w:style w:type="paragraph" w:customStyle="1" w:styleId="Pointabc1">
    <w:name w:val="Point abc (1)"/>
    <w:basedOn w:val="Normal"/>
    <w:rsid w:val="004578FB"/>
    <w:pPr>
      <w:numPr>
        <w:ilvl w:val="3"/>
        <w:numId w:val="1"/>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4578FB"/>
    <w:pPr>
      <w:numPr>
        <w:ilvl w:val="5"/>
        <w:numId w:val="1"/>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4578FB"/>
    <w:pPr>
      <w:numPr>
        <w:ilvl w:val="7"/>
        <w:numId w:val="1"/>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4578FB"/>
    <w:pPr>
      <w:numPr>
        <w:ilvl w:val="8"/>
        <w:numId w:val="1"/>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4578FB"/>
    <w:pPr>
      <w:numPr>
        <w:numId w:val="1"/>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4578FB"/>
    <w:pPr>
      <w:numPr>
        <w:ilvl w:val="2"/>
        <w:numId w:val="1"/>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4578FB"/>
    <w:pPr>
      <w:numPr>
        <w:ilvl w:val="4"/>
        <w:numId w:val="1"/>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4578FB"/>
    <w:pPr>
      <w:numPr>
        <w:ilvl w:val="6"/>
        <w:numId w:val="1"/>
      </w:numPr>
      <w:spacing w:before="120" w:after="120" w:line="360" w:lineRule="auto"/>
    </w:pPr>
    <w:rPr>
      <w:rFonts w:ascii="Times New Roman" w:hAnsi="Times New Roman" w:cs="Times New Roman"/>
      <w:sz w:val="24"/>
      <w:lang w:val="en-GB"/>
    </w:rPr>
  </w:style>
  <w:style w:type="paragraph" w:customStyle="1" w:styleId="Default">
    <w:name w:val="Default"/>
    <w:rsid w:val="004578FB"/>
    <w:pPr>
      <w:autoSpaceDE w:val="0"/>
      <w:autoSpaceDN w:val="0"/>
      <w:adjustRightInd w:val="0"/>
      <w:spacing w:after="0" w:line="240" w:lineRule="auto"/>
    </w:pPr>
    <w:rPr>
      <w:rFonts w:ascii="Times New Roman" w:hAnsi="Times New Roman" w:cs="Times New Roman"/>
      <w:color w:val="000000"/>
      <w:sz w:val="24"/>
      <w:szCs w:val="24"/>
      <w:lang w:val="de-DE"/>
    </w:rPr>
  </w:style>
  <w:style w:type="paragraph" w:styleId="Header">
    <w:name w:val="header"/>
    <w:basedOn w:val="Normal"/>
    <w:link w:val="HeaderChar"/>
    <w:uiPriority w:val="99"/>
    <w:unhideWhenUsed/>
    <w:rsid w:val="00597C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C02"/>
  </w:style>
  <w:style w:type="paragraph" w:styleId="Footer">
    <w:name w:val="footer"/>
    <w:basedOn w:val="Normal"/>
    <w:link w:val="FooterChar"/>
    <w:uiPriority w:val="99"/>
    <w:unhideWhenUsed/>
    <w:rsid w:val="00597C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C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1367</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 Barbara Režun</dc:creator>
  <cp:keywords>FOR OFFICIAL USE ONLY</cp:keywords>
  <dc:description/>
  <cp:lastModifiedBy>ESTEVES DOS SANTOS Anabela</cp:lastModifiedBy>
  <cp:revision>2</cp:revision>
  <dcterms:created xsi:type="dcterms:W3CDTF">2021-07-26T10:39:00Z</dcterms:created>
  <dcterms:modified xsi:type="dcterms:W3CDTF">2021-08-03T12:37:00Z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95ce217c-ff90-42c5-98ed-c226b82b7f78</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