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7F294C" w:rsidRPr="007F294C" w:rsidTr="0090443E">
        <w:tc>
          <w:tcPr>
            <w:tcW w:w="4513" w:type="dxa"/>
            <w:tcBorders>
              <w:bottom w:val="single" w:sz="4" w:space="0" w:color="auto"/>
            </w:tcBorders>
            <w:tcMar>
              <w:bottom w:w="170" w:type="dxa"/>
            </w:tcMar>
          </w:tcPr>
          <w:p w:rsidR="007F294C" w:rsidRPr="007F294C" w:rsidRDefault="007F294C" w:rsidP="007F294C">
            <w:pPr>
              <w:rPr>
                <w:rFonts w:ascii="Arial" w:eastAsia="SimSun" w:hAnsi="Arial" w:cs="Arial"/>
                <w:szCs w:val="20"/>
                <w:lang w:val="en-US" w:eastAsia="zh-CN"/>
              </w:rPr>
            </w:pPr>
            <w:bookmarkStart w:id="0" w:name="_GoBack"/>
            <w:bookmarkEnd w:id="0"/>
          </w:p>
        </w:tc>
        <w:tc>
          <w:tcPr>
            <w:tcW w:w="4337" w:type="dxa"/>
            <w:tcBorders>
              <w:bottom w:val="single" w:sz="4" w:space="0" w:color="auto"/>
            </w:tcBorders>
            <w:tcMar>
              <w:left w:w="0" w:type="dxa"/>
              <w:right w:w="0" w:type="dxa"/>
            </w:tcMar>
          </w:tcPr>
          <w:p w:rsidR="007F294C" w:rsidRPr="007F294C" w:rsidRDefault="007F294C" w:rsidP="007F294C">
            <w:pPr>
              <w:rPr>
                <w:rFonts w:ascii="Arial" w:eastAsia="SimSun" w:hAnsi="Arial" w:cs="Arial"/>
                <w:szCs w:val="20"/>
                <w:lang w:val="en-US" w:eastAsia="zh-CN"/>
              </w:rPr>
            </w:pPr>
            <w:r w:rsidRPr="007F294C">
              <w:rPr>
                <w:rFonts w:ascii="Arial" w:eastAsia="SimSun" w:hAnsi="Arial" w:cs="Arial"/>
                <w:noProof/>
                <w:szCs w:val="20"/>
                <w:lang w:val="en-US"/>
              </w:rPr>
              <w:drawing>
                <wp:inline distT="0" distB="0" distL="0" distR="0" wp14:anchorId="4681D8CF" wp14:editId="7E675683">
                  <wp:extent cx="1855470" cy="1326515"/>
                  <wp:effectExtent l="0" t="0" r="0" b="6985"/>
                  <wp:docPr id="3" name="Picture 3"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7F294C" w:rsidRPr="007F294C" w:rsidRDefault="007F294C" w:rsidP="007F294C">
            <w:pPr>
              <w:jc w:val="right"/>
              <w:rPr>
                <w:rFonts w:ascii="Arial" w:eastAsia="SimSun" w:hAnsi="Arial" w:cs="Arial"/>
                <w:szCs w:val="20"/>
                <w:lang w:val="en-US" w:eastAsia="zh-CN"/>
              </w:rPr>
            </w:pPr>
            <w:r w:rsidRPr="007F294C">
              <w:rPr>
                <w:rFonts w:ascii="Arial" w:eastAsia="SimSun" w:hAnsi="Arial" w:cs="Arial"/>
                <w:b/>
                <w:sz w:val="40"/>
                <w:szCs w:val="40"/>
                <w:lang w:val="en-US" w:eastAsia="zh-CN"/>
              </w:rPr>
              <w:t>E</w:t>
            </w:r>
          </w:p>
        </w:tc>
      </w:tr>
      <w:tr w:rsidR="007F294C" w:rsidRPr="007F294C" w:rsidTr="0090443E">
        <w:trPr>
          <w:trHeight w:hRule="exact" w:val="357"/>
        </w:trPr>
        <w:tc>
          <w:tcPr>
            <w:tcW w:w="9356" w:type="dxa"/>
            <w:gridSpan w:val="3"/>
            <w:tcBorders>
              <w:top w:val="single" w:sz="4" w:space="0" w:color="auto"/>
            </w:tcBorders>
            <w:tcMar>
              <w:top w:w="170" w:type="dxa"/>
              <w:left w:w="0" w:type="dxa"/>
              <w:right w:w="0" w:type="dxa"/>
            </w:tcMar>
            <w:vAlign w:val="bottom"/>
          </w:tcPr>
          <w:p w:rsidR="007F294C" w:rsidRPr="007F294C" w:rsidRDefault="007F294C" w:rsidP="007F294C">
            <w:pPr>
              <w:jc w:val="right"/>
              <w:rPr>
                <w:rFonts w:ascii="Arial Black" w:eastAsia="SimSun" w:hAnsi="Arial Black" w:cs="Arial"/>
                <w:caps/>
                <w:sz w:val="15"/>
                <w:szCs w:val="20"/>
                <w:lang w:val="en-US" w:eastAsia="zh-CN"/>
              </w:rPr>
            </w:pPr>
            <w:r w:rsidRPr="007F294C">
              <w:rPr>
                <w:rFonts w:ascii="Arial Black" w:eastAsia="SimSun" w:hAnsi="Arial Black" w:cs="Arial"/>
                <w:caps/>
                <w:sz w:val="15"/>
                <w:szCs w:val="20"/>
                <w:lang w:val="en-US" w:eastAsia="zh-CN"/>
              </w:rPr>
              <w:t>CDIP</w:t>
            </w:r>
            <w:r>
              <w:rPr>
                <w:rFonts w:ascii="Arial Black" w:eastAsia="SimSun" w:hAnsi="Arial Black" w:cs="Arial"/>
                <w:caps/>
                <w:sz w:val="15"/>
                <w:szCs w:val="20"/>
                <w:lang w:val="en-US" w:eastAsia="zh-CN"/>
              </w:rPr>
              <w:t>/21/INF</w:t>
            </w:r>
            <w:r w:rsidRPr="007F294C">
              <w:rPr>
                <w:rFonts w:ascii="Arial Black" w:eastAsia="SimSun" w:hAnsi="Arial Black" w:cs="Arial"/>
                <w:caps/>
                <w:sz w:val="15"/>
                <w:szCs w:val="20"/>
                <w:lang w:val="en-US" w:eastAsia="zh-CN"/>
              </w:rPr>
              <w:t>/3</w:t>
            </w:r>
          </w:p>
        </w:tc>
      </w:tr>
      <w:tr w:rsidR="007F294C" w:rsidRPr="007F294C" w:rsidTr="0090443E">
        <w:trPr>
          <w:trHeight w:hRule="exact" w:val="170"/>
        </w:trPr>
        <w:tc>
          <w:tcPr>
            <w:tcW w:w="9356" w:type="dxa"/>
            <w:gridSpan w:val="3"/>
            <w:noWrap/>
            <w:tcMar>
              <w:left w:w="0" w:type="dxa"/>
              <w:right w:w="0" w:type="dxa"/>
            </w:tcMar>
            <w:vAlign w:val="bottom"/>
          </w:tcPr>
          <w:p w:rsidR="007F294C" w:rsidRPr="007F294C" w:rsidRDefault="007F294C" w:rsidP="007F294C">
            <w:pPr>
              <w:jc w:val="right"/>
              <w:rPr>
                <w:rFonts w:ascii="Arial Black" w:eastAsia="SimSun" w:hAnsi="Arial Black" w:cs="Arial"/>
                <w:caps/>
                <w:sz w:val="15"/>
                <w:szCs w:val="20"/>
                <w:lang w:val="en-US" w:eastAsia="zh-CN"/>
              </w:rPr>
            </w:pPr>
            <w:r w:rsidRPr="007F294C">
              <w:rPr>
                <w:rFonts w:ascii="Arial Black" w:eastAsia="SimSun" w:hAnsi="Arial Black" w:cs="Arial"/>
                <w:caps/>
                <w:sz w:val="15"/>
                <w:szCs w:val="20"/>
                <w:lang w:val="en-US" w:eastAsia="zh-CN"/>
              </w:rPr>
              <w:t xml:space="preserve">ORIGINAL: </w:t>
            </w:r>
            <w:bookmarkStart w:id="1" w:name="Original"/>
            <w:bookmarkEnd w:id="1"/>
            <w:r w:rsidRPr="007F294C">
              <w:rPr>
                <w:rFonts w:ascii="Arial Black" w:eastAsia="SimSun" w:hAnsi="Arial Black" w:cs="Arial"/>
                <w:caps/>
                <w:sz w:val="15"/>
                <w:szCs w:val="20"/>
                <w:lang w:val="en-US" w:eastAsia="zh-CN"/>
              </w:rPr>
              <w:t xml:space="preserve"> English</w:t>
            </w:r>
          </w:p>
        </w:tc>
      </w:tr>
      <w:tr w:rsidR="007F294C" w:rsidRPr="007F294C" w:rsidTr="0090443E">
        <w:trPr>
          <w:trHeight w:hRule="exact" w:val="198"/>
        </w:trPr>
        <w:tc>
          <w:tcPr>
            <w:tcW w:w="9356" w:type="dxa"/>
            <w:gridSpan w:val="3"/>
            <w:tcMar>
              <w:left w:w="0" w:type="dxa"/>
              <w:right w:w="0" w:type="dxa"/>
            </w:tcMar>
            <w:vAlign w:val="bottom"/>
          </w:tcPr>
          <w:p w:rsidR="007F294C" w:rsidRPr="007F294C" w:rsidRDefault="007F294C" w:rsidP="007F294C">
            <w:pPr>
              <w:jc w:val="right"/>
              <w:rPr>
                <w:rFonts w:ascii="Arial Black" w:eastAsia="SimSun" w:hAnsi="Arial Black" w:cs="Arial"/>
                <w:caps/>
                <w:sz w:val="15"/>
                <w:szCs w:val="20"/>
                <w:lang w:val="en-US" w:eastAsia="zh-CN"/>
              </w:rPr>
            </w:pPr>
            <w:r w:rsidRPr="007F294C">
              <w:rPr>
                <w:rFonts w:ascii="Arial Black" w:eastAsia="SimSun" w:hAnsi="Arial Black" w:cs="Arial"/>
                <w:caps/>
                <w:sz w:val="15"/>
                <w:szCs w:val="20"/>
                <w:lang w:val="en-US" w:eastAsia="zh-CN"/>
              </w:rPr>
              <w:t xml:space="preserve">DATE:  </w:t>
            </w:r>
            <w:bookmarkStart w:id="2" w:name="Date"/>
            <w:bookmarkEnd w:id="2"/>
            <w:r>
              <w:rPr>
                <w:rFonts w:ascii="Arial Black" w:eastAsia="SimSun" w:hAnsi="Arial Black" w:cs="Arial"/>
                <w:caps/>
                <w:sz w:val="15"/>
                <w:szCs w:val="20"/>
                <w:lang w:val="en-US" w:eastAsia="zh-CN"/>
              </w:rPr>
              <w:t>March, 27</w:t>
            </w:r>
            <w:r w:rsidRPr="007F294C">
              <w:rPr>
                <w:rFonts w:ascii="Arial Black" w:eastAsia="SimSun" w:hAnsi="Arial Black" w:cs="Arial"/>
                <w:caps/>
                <w:sz w:val="15"/>
                <w:szCs w:val="20"/>
                <w:lang w:val="en-US" w:eastAsia="zh-CN"/>
              </w:rPr>
              <w:t xml:space="preserve"> 2018</w:t>
            </w:r>
          </w:p>
        </w:tc>
      </w:tr>
    </w:tbl>
    <w:p w:rsidR="007F294C" w:rsidRPr="007F294C" w:rsidRDefault="007F294C" w:rsidP="007F294C">
      <w:pPr>
        <w:rPr>
          <w:rFonts w:ascii="Arial" w:eastAsia="SimSun" w:hAnsi="Arial" w:cs="Arial"/>
          <w:szCs w:val="20"/>
          <w:lang w:val="en-US" w:eastAsia="zh-CN"/>
        </w:rPr>
      </w:pPr>
    </w:p>
    <w:p w:rsidR="007F294C" w:rsidRPr="007F294C" w:rsidRDefault="007F294C" w:rsidP="007F294C">
      <w:pPr>
        <w:rPr>
          <w:rFonts w:ascii="Arial" w:eastAsia="SimSun" w:hAnsi="Arial" w:cs="Arial"/>
          <w:szCs w:val="20"/>
          <w:lang w:val="en-US" w:eastAsia="zh-CN"/>
        </w:rPr>
      </w:pPr>
    </w:p>
    <w:p w:rsidR="007F294C" w:rsidRPr="007F294C" w:rsidRDefault="007F294C" w:rsidP="007F294C">
      <w:pPr>
        <w:rPr>
          <w:rFonts w:ascii="Arial" w:eastAsia="SimSun" w:hAnsi="Arial" w:cs="Arial"/>
          <w:szCs w:val="20"/>
          <w:lang w:val="en-US" w:eastAsia="zh-CN"/>
        </w:rPr>
      </w:pPr>
    </w:p>
    <w:p w:rsidR="007F294C" w:rsidRPr="007F294C" w:rsidRDefault="007F294C" w:rsidP="007F294C">
      <w:pPr>
        <w:rPr>
          <w:rFonts w:ascii="Arial" w:eastAsia="SimSun" w:hAnsi="Arial" w:cs="Arial"/>
          <w:szCs w:val="20"/>
          <w:lang w:val="en-US" w:eastAsia="zh-CN"/>
        </w:rPr>
      </w:pPr>
    </w:p>
    <w:p w:rsidR="007F294C" w:rsidRPr="007F294C" w:rsidRDefault="007F294C" w:rsidP="007F294C">
      <w:pPr>
        <w:rPr>
          <w:rFonts w:ascii="Arial" w:eastAsia="SimSun" w:hAnsi="Arial" w:cs="Arial"/>
          <w:szCs w:val="20"/>
          <w:lang w:val="en-US" w:eastAsia="zh-CN"/>
        </w:rPr>
      </w:pPr>
    </w:p>
    <w:p w:rsidR="007F294C" w:rsidRPr="007F294C" w:rsidRDefault="007F294C" w:rsidP="007F294C">
      <w:pPr>
        <w:rPr>
          <w:rFonts w:ascii="Arial" w:eastAsia="SimSun" w:hAnsi="Arial" w:cs="Arial"/>
          <w:b/>
          <w:sz w:val="28"/>
          <w:szCs w:val="28"/>
          <w:lang w:val="en-US" w:eastAsia="zh-CN"/>
        </w:rPr>
      </w:pPr>
      <w:r w:rsidRPr="007F294C">
        <w:rPr>
          <w:rFonts w:ascii="Arial" w:eastAsia="SimSun" w:hAnsi="Arial" w:cs="Arial"/>
          <w:b/>
          <w:sz w:val="28"/>
          <w:szCs w:val="28"/>
          <w:lang w:val="en-US" w:eastAsia="zh-CN"/>
        </w:rPr>
        <w:t>Committee on Development and Intellectual Property (CDIP)</w:t>
      </w:r>
    </w:p>
    <w:p w:rsidR="007F294C" w:rsidRPr="007F294C" w:rsidRDefault="007F294C" w:rsidP="007F294C">
      <w:pPr>
        <w:rPr>
          <w:rFonts w:ascii="Arial" w:eastAsia="SimSun" w:hAnsi="Arial" w:cs="Arial"/>
          <w:szCs w:val="20"/>
          <w:lang w:val="en-US" w:eastAsia="zh-CN"/>
        </w:rPr>
      </w:pPr>
    </w:p>
    <w:p w:rsidR="007F294C" w:rsidRPr="007F294C" w:rsidRDefault="007F294C" w:rsidP="007F294C">
      <w:pPr>
        <w:rPr>
          <w:rFonts w:ascii="Arial" w:eastAsia="SimSun" w:hAnsi="Arial" w:cs="Arial"/>
          <w:szCs w:val="20"/>
          <w:lang w:val="en-US" w:eastAsia="zh-CN"/>
        </w:rPr>
      </w:pPr>
    </w:p>
    <w:p w:rsidR="007F294C" w:rsidRPr="00B65D55" w:rsidRDefault="007F294C" w:rsidP="007F294C">
      <w:pPr>
        <w:rPr>
          <w:rFonts w:ascii="Arial" w:eastAsia="SimSun" w:hAnsi="Arial" w:cs="Arial"/>
          <w:b/>
          <w:sz w:val="24"/>
          <w:lang w:val="en-US" w:eastAsia="zh-CN"/>
        </w:rPr>
      </w:pPr>
      <w:r w:rsidRPr="00B65D55">
        <w:rPr>
          <w:rFonts w:ascii="Arial" w:eastAsia="SimSun" w:hAnsi="Arial" w:cs="Arial"/>
          <w:b/>
          <w:sz w:val="24"/>
          <w:lang w:val="en-US" w:eastAsia="zh-CN"/>
        </w:rPr>
        <w:t xml:space="preserve">Twenty-First </w:t>
      </w:r>
      <w:proofErr w:type="gramStart"/>
      <w:r w:rsidRPr="00B65D55">
        <w:rPr>
          <w:rFonts w:ascii="Arial" w:eastAsia="SimSun" w:hAnsi="Arial" w:cs="Arial"/>
          <w:b/>
          <w:sz w:val="24"/>
          <w:lang w:val="en-US" w:eastAsia="zh-CN"/>
        </w:rPr>
        <w:t>Session</w:t>
      </w:r>
      <w:proofErr w:type="gramEnd"/>
    </w:p>
    <w:p w:rsidR="007F294C" w:rsidRPr="00B65D55" w:rsidRDefault="007F294C" w:rsidP="007F294C">
      <w:pPr>
        <w:rPr>
          <w:rFonts w:ascii="Arial" w:eastAsia="SimSun" w:hAnsi="Arial" w:cs="Arial"/>
          <w:b/>
          <w:sz w:val="24"/>
          <w:lang w:val="en-US" w:eastAsia="zh-CN"/>
        </w:rPr>
      </w:pPr>
      <w:r w:rsidRPr="00B65D55">
        <w:rPr>
          <w:rFonts w:ascii="Arial" w:eastAsia="SimSun" w:hAnsi="Arial" w:cs="Arial"/>
          <w:b/>
          <w:sz w:val="24"/>
          <w:lang w:val="en-US" w:eastAsia="zh-CN"/>
        </w:rPr>
        <w:t>Geneva, May 14 to 18, 2018</w:t>
      </w:r>
    </w:p>
    <w:p w:rsidR="007F294C" w:rsidRPr="007F294C" w:rsidRDefault="007F294C" w:rsidP="007F294C">
      <w:pPr>
        <w:rPr>
          <w:rFonts w:ascii="Arial" w:eastAsia="SimSun" w:hAnsi="Arial" w:cs="Arial"/>
          <w:szCs w:val="20"/>
          <w:lang w:val="en-US" w:eastAsia="zh-CN"/>
        </w:rPr>
      </w:pPr>
    </w:p>
    <w:p w:rsidR="007F294C" w:rsidRPr="007F294C" w:rsidRDefault="007F294C" w:rsidP="007F294C">
      <w:pPr>
        <w:rPr>
          <w:rFonts w:ascii="Arial" w:eastAsia="SimSun" w:hAnsi="Arial" w:cs="Arial"/>
          <w:szCs w:val="20"/>
          <w:lang w:val="en-US" w:eastAsia="zh-CN"/>
        </w:rPr>
      </w:pPr>
    </w:p>
    <w:p w:rsidR="007F294C" w:rsidRPr="007F294C" w:rsidRDefault="007F294C" w:rsidP="007F294C">
      <w:pPr>
        <w:rPr>
          <w:rFonts w:ascii="Arial" w:eastAsia="SimSun" w:hAnsi="Arial" w:cs="Arial"/>
          <w:szCs w:val="20"/>
          <w:lang w:val="en-US" w:eastAsia="zh-CN"/>
        </w:rPr>
      </w:pPr>
    </w:p>
    <w:p w:rsidR="007F294C" w:rsidRPr="007F294C" w:rsidRDefault="00CC77E4" w:rsidP="00824BAA">
      <w:pPr>
        <w:rPr>
          <w:rFonts w:ascii="Arial" w:eastAsia="SimSun" w:hAnsi="Arial" w:cs="Arial"/>
          <w:caps/>
          <w:sz w:val="24"/>
          <w:szCs w:val="20"/>
          <w:lang w:val="en-US" w:eastAsia="zh-CN"/>
        </w:rPr>
      </w:pPr>
      <w:bookmarkStart w:id="3" w:name="TitleOfDoc"/>
      <w:bookmarkEnd w:id="3"/>
      <w:r>
        <w:rPr>
          <w:rFonts w:ascii="Arial" w:eastAsia="SimSun" w:hAnsi="Arial" w:cs="Arial"/>
          <w:sz w:val="24"/>
          <w:szCs w:val="20"/>
          <w:lang w:val="en-US" w:eastAsia="zh-CN"/>
        </w:rPr>
        <w:t>SUMMARY OF THE STUDY ON ENHANCING INNOVATION IN THE AGRI-FOOD SECTOR I</w:t>
      </w:r>
      <w:r w:rsidRPr="007F294C">
        <w:rPr>
          <w:rFonts w:ascii="Arial" w:eastAsia="SimSun" w:hAnsi="Arial" w:cs="Arial"/>
          <w:sz w:val="24"/>
          <w:szCs w:val="20"/>
          <w:lang w:val="en-US" w:eastAsia="zh-CN"/>
        </w:rPr>
        <w:t xml:space="preserve">N UGANDA: </w:t>
      </w:r>
      <w:r>
        <w:rPr>
          <w:rFonts w:ascii="Arial" w:eastAsia="SimSun" w:hAnsi="Arial" w:cs="Arial"/>
          <w:sz w:val="24"/>
          <w:szCs w:val="20"/>
          <w:lang w:val="en-US" w:eastAsia="zh-CN"/>
        </w:rPr>
        <w:t xml:space="preserve"> SECTOR STUDIES O</w:t>
      </w:r>
      <w:r w:rsidRPr="007F294C">
        <w:rPr>
          <w:rFonts w:ascii="Arial" w:eastAsia="SimSun" w:hAnsi="Arial" w:cs="Arial"/>
          <w:sz w:val="24"/>
          <w:szCs w:val="20"/>
          <w:lang w:val="en-US" w:eastAsia="zh-CN"/>
        </w:rPr>
        <w:t xml:space="preserve">N ROBUSTA COFFEE PLANTING MATERIAL </w:t>
      </w:r>
      <w:r>
        <w:rPr>
          <w:rFonts w:ascii="Arial" w:eastAsia="SimSun" w:hAnsi="Arial" w:cs="Arial"/>
          <w:sz w:val="24"/>
          <w:szCs w:val="20"/>
          <w:lang w:val="en-US" w:eastAsia="zh-CN"/>
        </w:rPr>
        <w:t>A</w:t>
      </w:r>
      <w:r w:rsidRPr="007F294C">
        <w:rPr>
          <w:rFonts w:ascii="Arial" w:eastAsia="SimSun" w:hAnsi="Arial" w:cs="Arial"/>
          <w:sz w:val="24"/>
          <w:szCs w:val="20"/>
          <w:lang w:val="en-US" w:eastAsia="zh-CN"/>
        </w:rPr>
        <w:t>ND TROPICAL FRUIT PROCESSING</w:t>
      </w:r>
    </w:p>
    <w:p w:rsidR="007F294C" w:rsidRPr="007F294C" w:rsidRDefault="007F294C" w:rsidP="007F294C">
      <w:pPr>
        <w:rPr>
          <w:rFonts w:ascii="Arial" w:eastAsia="SimSun" w:hAnsi="Arial" w:cs="Arial"/>
          <w:szCs w:val="20"/>
          <w:lang w:val="en-US" w:eastAsia="zh-CN"/>
        </w:rPr>
      </w:pPr>
    </w:p>
    <w:p w:rsidR="007F294C" w:rsidRPr="007F294C" w:rsidRDefault="007F294C" w:rsidP="007F294C">
      <w:pPr>
        <w:rPr>
          <w:rFonts w:ascii="Arial" w:eastAsia="SimSun" w:hAnsi="Arial" w:cs="Arial"/>
          <w:i/>
          <w:szCs w:val="20"/>
          <w:lang w:val="en-US" w:eastAsia="zh-CN"/>
        </w:rPr>
      </w:pPr>
      <w:bookmarkStart w:id="4" w:name="Prepared"/>
      <w:bookmarkEnd w:id="4"/>
      <w:proofErr w:type="gramStart"/>
      <w:r w:rsidRPr="007F294C">
        <w:rPr>
          <w:rFonts w:ascii="Arial" w:eastAsia="SimSun" w:hAnsi="Arial" w:cs="Arial"/>
          <w:i/>
          <w:szCs w:val="20"/>
          <w:lang w:val="en-US" w:eastAsia="zh-CN"/>
        </w:rPr>
        <w:t>prepared</w:t>
      </w:r>
      <w:proofErr w:type="gramEnd"/>
      <w:r w:rsidRPr="007F294C">
        <w:rPr>
          <w:rFonts w:ascii="Arial" w:eastAsia="SimSun" w:hAnsi="Arial" w:cs="Arial"/>
          <w:i/>
          <w:szCs w:val="20"/>
          <w:lang w:val="en-US" w:eastAsia="zh-CN"/>
        </w:rPr>
        <w:t xml:space="preserve"> by the Secretariat</w:t>
      </w:r>
    </w:p>
    <w:p w:rsidR="007F294C" w:rsidRPr="007F294C" w:rsidRDefault="007F294C" w:rsidP="007F294C">
      <w:pPr>
        <w:rPr>
          <w:rFonts w:ascii="Arial" w:eastAsia="SimSun" w:hAnsi="Arial" w:cs="Arial"/>
          <w:szCs w:val="20"/>
          <w:lang w:val="en-US" w:eastAsia="zh-CN"/>
        </w:rPr>
      </w:pPr>
    </w:p>
    <w:p w:rsidR="007F294C" w:rsidRPr="007F294C" w:rsidRDefault="007F294C" w:rsidP="007F294C">
      <w:pPr>
        <w:rPr>
          <w:rFonts w:ascii="Arial" w:eastAsia="SimSun" w:hAnsi="Arial" w:cs="Arial"/>
          <w:szCs w:val="20"/>
          <w:lang w:val="en-US" w:eastAsia="zh-CN"/>
        </w:rPr>
      </w:pPr>
    </w:p>
    <w:p w:rsidR="007F294C" w:rsidRPr="007F294C" w:rsidRDefault="007F294C" w:rsidP="007F294C">
      <w:pPr>
        <w:rPr>
          <w:rFonts w:ascii="Arial" w:eastAsia="SimSun" w:hAnsi="Arial" w:cs="Arial"/>
          <w:szCs w:val="20"/>
          <w:lang w:val="en-US" w:eastAsia="zh-CN"/>
        </w:rPr>
      </w:pPr>
    </w:p>
    <w:p w:rsidR="007F294C" w:rsidRPr="007F294C" w:rsidRDefault="007F294C" w:rsidP="007F294C">
      <w:pPr>
        <w:rPr>
          <w:rFonts w:ascii="Arial" w:eastAsia="SimSun" w:hAnsi="Arial" w:cs="Arial"/>
          <w:szCs w:val="20"/>
          <w:lang w:val="en-US" w:eastAsia="zh-CN"/>
        </w:rPr>
      </w:pPr>
    </w:p>
    <w:p w:rsidR="007F294C" w:rsidRPr="007F294C" w:rsidRDefault="007F294C" w:rsidP="007F294C">
      <w:pPr>
        <w:rPr>
          <w:rFonts w:ascii="Arial" w:eastAsia="SimSun" w:hAnsi="Arial" w:cs="Arial"/>
          <w:szCs w:val="20"/>
          <w:lang w:val="en-US" w:eastAsia="zh-CN"/>
        </w:rPr>
      </w:pPr>
    </w:p>
    <w:p w:rsidR="007F294C" w:rsidRPr="007F294C" w:rsidRDefault="007F294C" w:rsidP="007F294C">
      <w:pPr>
        <w:rPr>
          <w:rFonts w:ascii="Arial" w:eastAsia="Times New Roman" w:hAnsi="Arial" w:cs="Arial"/>
          <w:szCs w:val="20"/>
          <w:lang w:val="en-US" w:eastAsia="zh-CN"/>
        </w:rPr>
      </w:pPr>
      <w:r w:rsidRPr="007F294C">
        <w:rPr>
          <w:rFonts w:ascii="Arial" w:eastAsia="Times New Roman" w:hAnsi="Arial" w:cs="Arial"/>
          <w:szCs w:val="20"/>
          <w:lang w:val="en-US" w:eastAsia="zh-CN"/>
        </w:rPr>
        <w:t>1.</w:t>
      </w:r>
      <w:r w:rsidRPr="007F294C">
        <w:rPr>
          <w:rFonts w:ascii="Arial" w:eastAsia="Times New Roman" w:hAnsi="Arial" w:cs="Arial"/>
          <w:szCs w:val="20"/>
          <w:lang w:val="en-US" w:eastAsia="zh-CN"/>
        </w:rPr>
        <w:tab/>
        <w:t>The Annex to this do</w:t>
      </w:r>
      <w:r w:rsidR="00BF013D">
        <w:rPr>
          <w:rFonts w:ascii="Arial" w:eastAsia="Times New Roman" w:hAnsi="Arial" w:cs="Arial"/>
          <w:szCs w:val="20"/>
          <w:lang w:val="en-US" w:eastAsia="zh-CN"/>
        </w:rPr>
        <w:t>cument contains a</w:t>
      </w:r>
      <w:r w:rsidR="00861983">
        <w:rPr>
          <w:rFonts w:ascii="Arial" w:eastAsia="Times New Roman" w:hAnsi="Arial" w:cs="Arial"/>
          <w:szCs w:val="20"/>
          <w:lang w:val="en-US" w:eastAsia="zh-CN"/>
        </w:rPr>
        <w:t xml:space="preserve"> summary of the</w:t>
      </w:r>
      <w:r w:rsidRPr="007F294C">
        <w:rPr>
          <w:rFonts w:ascii="Arial" w:eastAsia="Times New Roman" w:hAnsi="Arial" w:cs="Arial"/>
          <w:szCs w:val="20"/>
          <w:lang w:val="en-US" w:eastAsia="zh-CN"/>
        </w:rPr>
        <w:t xml:space="preserve"> study on “</w:t>
      </w:r>
      <w:r w:rsidR="00170029" w:rsidRPr="00170029">
        <w:rPr>
          <w:rFonts w:ascii="Arial" w:eastAsia="Times New Roman" w:hAnsi="Arial" w:cs="Arial"/>
          <w:bCs/>
          <w:szCs w:val="20"/>
          <w:lang w:val="en-US" w:eastAsia="zh-CN"/>
        </w:rPr>
        <w:t xml:space="preserve">Enhancing Innovation in the </w:t>
      </w:r>
      <w:proofErr w:type="spellStart"/>
      <w:r w:rsidR="00170029" w:rsidRPr="00170029">
        <w:rPr>
          <w:rFonts w:ascii="Arial" w:eastAsia="Times New Roman" w:hAnsi="Arial" w:cs="Arial"/>
          <w:bCs/>
          <w:szCs w:val="20"/>
          <w:lang w:val="en-US" w:eastAsia="zh-CN"/>
        </w:rPr>
        <w:t>Agri</w:t>
      </w:r>
      <w:proofErr w:type="spellEnd"/>
      <w:r w:rsidR="00170029" w:rsidRPr="00170029">
        <w:rPr>
          <w:rFonts w:ascii="Arial" w:eastAsia="Times New Roman" w:hAnsi="Arial" w:cs="Arial"/>
          <w:bCs/>
          <w:szCs w:val="20"/>
          <w:lang w:val="en-US" w:eastAsia="zh-CN"/>
        </w:rPr>
        <w:t>-Food Sector in Uganda: Sector Studies on Robusta Coffee Planting Material and Tropical Fruit Processing</w:t>
      </w:r>
      <w:r w:rsidRPr="007F294C">
        <w:rPr>
          <w:rFonts w:ascii="Arial" w:eastAsia="Times New Roman" w:hAnsi="Arial" w:cs="Arial"/>
          <w:szCs w:val="20"/>
          <w:lang w:val="en-US" w:eastAsia="zh-CN"/>
        </w:rPr>
        <w:t>” undertaken in the context of the Project on Intellectual Property (IP) and Socio-Economic Development – Phase II (CDIP/14/7).</w:t>
      </w:r>
    </w:p>
    <w:p w:rsidR="007F294C" w:rsidRPr="007F294C" w:rsidRDefault="007F294C" w:rsidP="007F294C">
      <w:pPr>
        <w:rPr>
          <w:rFonts w:ascii="Arial" w:eastAsia="Times New Roman" w:hAnsi="Arial" w:cs="Arial"/>
          <w:szCs w:val="20"/>
          <w:lang w:val="en-US" w:eastAsia="zh-CN"/>
        </w:rPr>
      </w:pPr>
    </w:p>
    <w:p w:rsidR="007F294C" w:rsidRPr="007F294C" w:rsidRDefault="007F294C" w:rsidP="007F294C">
      <w:pPr>
        <w:rPr>
          <w:rFonts w:ascii="Arial" w:eastAsia="Times New Roman" w:hAnsi="Arial" w:cs="Arial"/>
          <w:szCs w:val="20"/>
          <w:lang w:val="en-US" w:eastAsia="zh-CN"/>
        </w:rPr>
      </w:pPr>
      <w:r w:rsidRPr="007F294C">
        <w:rPr>
          <w:rFonts w:ascii="Arial" w:eastAsia="Times New Roman" w:hAnsi="Arial" w:cs="Arial"/>
          <w:szCs w:val="20"/>
          <w:lang w:val="en-US" w:eastAsia="zh-CN"/>
        </w:rPr>
        <w:t>2.</w:t>
      </w:r>
      <w:r w:rsidRPr="007F294C">
        <w:rPr>
          <w:rFonts w:ascii="Arial" w:eastAsia="Times New Roman" w:hAnsi="Arial" w:cs="Arial"/>
          <w:szCs w:val="20"/>
          <w:lang w:val="en-US" w:eastAsia="zh-CN"/>
        </w:rPr>
        <w:tab/>
        <w:t xml:space="preserve">This study is as available as WIPO Economic Research Working Paper No. 42 (at </w:t>
      </w:r>
      <w:hyperlink r:id="rId10" w:history="1">
        <w:r w:rsidRPr="007F294C">
          <w:rPr>
            <w:rFonts w:ascii="Arial" w:eastAsia="SimSun" w:hAnsi="Arial" w:cs="Arial"/>
            <w:color w:val="0000FF"/>
            <w:szCs w:val="20"/>
            <w:u w:val="single"/>
            <w:lang w:val="en-US" w:eastAsia="zh-CN"/>
          </w:rPr>
          <w:t>http://www.wipo.int/econ_stat/en/economics</w:t>
        </w:r>
      </w:hyperlink>
      <w:r w:rsidRPr="007F294C">
        <w:rPr>
          <w:rFonts w:ascii="Arial" w:eastAsia="SimSun" w:hAnsi="Arial" w:cs="Arial"/>
          <w:szCs w:val="20"/>
          <w:u w:val="single"/>
          <w:lang w:val="en-US" w:eastAsia="zh-CN"/>
        </w:rPr>
        <w:t>)</w:t>
      </w:r>
      <w:r w:rsidRPr="008C3534">
        <w:rPr>
          <w:rFonts w:ascii="Arial" w:eastAsia="SimSun" w:hAnsi="Arial" w:cs="Arial"/>
          <w:szCs w:val="20"/>
          <w:lang w:val="en-US" w:eastAsia="zh-CN"/>
        </w:rPr>
        <w:t>.</w:t>
      </w:r>
      <w:r w:rsidRPr="007F294C">
        <w:rPr>
          <w:rFonts w:ascii="Arial" w:eastAsia="Times New Roman" w:hAnsi="Arial" w:cs="Arial"/>
          <w:szCs w:val="20"/>
          <w:lang w:val="en-US" w:eastAsia="zh-CN"/>
        </w:rPr>
        <w:t xml:space="preserve"> </w:t>
      </w:r>
      <w:r w:rsidR="008C3534">
        <w:rPr>
          <w:rFonts w:ascii="Arial" w:eastAsia="Times New Roman" w:hAnsi="Arial" w:cs="Arial"/>
          <w:szCs w:val="20"/>
          <w:lang w:val="en-US" w:eastAsia="zh-CN"/>
        </w:rPr>
        <w:t xml:space="preserve"> </w:t>
      </w:r>
      <w:r w:rsidRPr="007F294C">
        <w:rPr>
          <w:rFonts w:ascii="Arial" w:eastAsia="Times New Roman" w:hAnsi="Arial" w:cs="Arial"/>
          <w:szCs w:val="20"/>
          <w:lang w:val="en-US" w:eastAsia="zh-CN"/>
        </w:rPr>
        <w:t xml:space="preserve">It has been prepared by the WIPO Secretariat, international experts and in collaboration with the Government </w:t>
      </w:r>
      <w:r w:rsidRPr="007F294C">
        <w:rPr>
          <w:rFonts w:ascii="Arial" w:eastAsia="SimSun" w:hAnsi="Arial" w:cs="Arial"/>
          <w:szCs w:val="20"/>
          <w:lang w:val="en-US" w:eastAsia="zh-CN"/>
        </w:rPr>
        <w:t>of Uganda</w:t>
      </w:r>
      <w:r w:rsidRPr="007F294C">
        <w:rPr>
          <w:rFonts w:ascii="Arial" w:eastAsia="Times New Roman" w:hAnsi="Arial" w:cs="Arial"/>
          <w:szCs w:val="20"/>
          <w:lang w:val="en-US" w:eastAsia="zh-CN"/>
        </w:rPr>
        <w:t>.</w:t>
      </w:r>
    </w:p>
    <w:p w:rsidR="007F294C" w:rsidRPr="007F294C" w:rsidRDefault="007F294C" w:rsidP="007F294C">
      <w:pPr>
        <w:rPr>
          <w:rFonts w:ascii="Arial" w:eastAsia="Times New Roman" w:hAnsi="Arial" w:cs="Arial"/>
          <w:szCs w:val="20"/>
          <w:lang w:val="en-US" w:eastAsia="zh-CN"/>
        </w:rPr>
      </w:pPr>
    </w:p>
    <w:p w:rsidR="007F294C" w:rsidRPr="007F294C" w:rsidRDefault="007F294C" w:rsidP="007F294C">
      <w:pPr>
        <w:rPr>
          <w:rFonts w:ascii="Arial" w:eastAsia="Times New Roman" w:hAnsi="Arial" w:cs="Arial"/>
          <w:szCs w:val="20"/>
          <w:lang w:val="en-US" w:eastAsia="zh-CN"/>
        </w:rPr>
      </w:pPr>
    </w:p>
    <w:p w:rsidR="007F294C" w:rsidRPr="007F294C" w:rsidRDefault="007F294C" w:rsidP="007F294C">
      <w:pPr>
        <w:tabs>
          <w:tab w:val="left" w:pos="567"/>
        </w:tabs>
        <w:ind w:left="5534"/>
        <w:rPr>
          <w:rFonts w:ascii="Arial" w:eastAsia="SimSun" w:hAnsi="Arial" w:cs="Arial"/>
          <w:i/>
          <w:szCs w:val="20"/>
          <w:lang w:val="en-US" w:eastAsia="zh-CN"/>
        </w:rPr>
      </w:pPr>
      <w:r w:rsidRPr="007F294C">
        <w:rPr>
          <w:rFonts w:ascii="Arial" w:eastAsia="SimSun" w:hAnsi="Arial" w:cs="Arial"/>
          <w:i/>
          <w:iCs/>
          <w:szCs w:val="20"/>
          <w:lang w:val="en-US" w:eastAsia="zh-CN"/>
        </w:rPr>
        <w:t>3.</w:t>
      </w:r>
      <w:r w:rsidRPr="007F294C">
        <w:rPr>
          <w:rFonts w:ascii="Arial" w:eastAsia="SimSun" w:hAnsi="Arial" w:cs="Arial"/>
          <w:i/>
          <w:iCs/>
          <w:szCs w:val="20"/>
          <w:lang w:val="en-US" w:eastAsia="zh-CN"/>
        </w:rPr>
        <w:tab/>
        <w:t xml:space="preserve">The CDIP </w:t>
      </w:r>
      <w:proofErr w:type="gramStart"/>
      <w:r w:rsidRPr="007F294C">
        <w:rPr>
          <w:rFonts w:ascii="Arial" w:eastAsia="SimSun" w:hAnsi="Arial" w:cs="Arial"/>
          <w:i/>
          <w:iCs/>
          <w:szCs w:val="20"/>
          <w:lang w:val="en-US" w:eastAsia="zh-CN"/>
        </w:rPr>
        <w:t>is invited</w:t>
      </w:r>
      <w:proofErr w:type="gramEnd"/>
      <w:r w:rsidRPr="007F294C">
        <w:rPr>
          <w:rFonts w:ascii="Arial" w:eastAsia="SimSun" w:hAnsi="Arial" w:cs="Arial"/>
          <w:i/>
          <w:iCs/>
          <w:szCs w:val="20"/>
          <w:lang w:val="en-US" w:eastAsia="zh-CN"/>
        </w:rPr>
        <w:t xml:space="preserve"> to take note of the information contained in the Annex </w:t>
      </w:r>
      <w:r w:rsidRPr="007F294C">
        <w:rPr>
          <w:rFonts w:ascii="Arial" w:eastAsia="SimSun" w:hAnsi="Arial" w:cs="Arial"/>
          <w:i/>
          <w:szCs w:val="20"/>
          <w:lang w:val="en-US" w:eastAsia="zh-CN"/>
        </w:rPr>
        <w:t>to the present document.</w:t>
      </w:r>
    </w:p>
    <w:p w:rsidR="007F294C" w:rsidRPr="007F294C" w:rsidRDefault="007F294C" w:rsidP="007F294C">
      <w:pPr>
        <w:ind w:left="5534"/>
        <w:rPr>
          <w:rFonts w:ascii="Arial" w:eastAsia="SimSun" w:hAnsi="Arial" w:cs="Arial"/>
          <w:szCs w:val="20"/>
          <w:lang w:val="en-US" w:eastAsia="zh-CN"/>
        </w:rPr>
      </w:pPr>
    </w:p>
    <w:p w:rsidR="007F294C" w:rsidRPr="007F294C" w:rsidRDefault="007F294C" w:rsidP="007F294C">
      <w:pPr>
        <w:ind w:left="5534"/>
        <w:rPr>
          <w:rFonts w:ascii="Arial" w:eastAsia="SimSun" w:hAnsi="Arial" w:cs="Arial"/>
          <w:szCs w:val="20"/>
          <w:lang w:val="en-US" w:eastAsia="zh-CN"/>
        </w:rPr>
      </w:pPr>
    </w:p>
    <w:p w:rsidR="007F294C" w:rsidRPr="007F294C" w:rsidRDefault="007F294C" w:rsidP="007F294C">
      <w:pPr>
        <w:ind w:left="5534"/>
        <w:rPr>
          <w:rFonts w:ascii="Arial" w:eastAsia="SimSun" w:hAnsi="Arial" w:cs="Arial"/>
          <w:szCs w:val="20"/>
          <w:lang w:val="en-US" w:eastAsia="zh-CN"/>
        </w:rPr>
      </w:pPr>
    </w:p>
    <w:p w:rsidR="007F294C" w:rsidRPr="007F294C" w:rsidRDefault="007F294C" w:rsidP="007F294C">
      <w:pPr>
        <w:ind w:left="5534"/>
        <w:rPr>
          <w:rFonts w:ascii="Arial" w:eastAsia="SimSun" w:hAnsi="Arial" w:cs="Arial"/>
          <w:szCs w:val="20"/>
          <w:lang w:val="en-US" w:eastAsia="zh-CN"/>
        </w:rPr>
      </w:pPr>
      <w:r w:rsidRPr="007F294C">
        <w:rPr>
          <w:rFonts w:ascii="Arial" w:eastAsia="SimSun" w:hAnsi="Arial" w:cs="Arial"/>
          <w:szCs w:val="20"/>
          <w:lang w:val="en-US" w:eastAsia="zh-CN"/>
        </w:rPr>
        <w:t>[Annex follows]</w:t>
      </w:r>
    </w:p>
    <w:p w:rsidR="007F294C" w:rsidRPr="007F294C" w:rsidRDefault="007F294C" w:rsidP="007F294C">
      <w:pPr>
        <w:rPr>
          <w:rFonts w:ascii="Arial" w:eastAsia="SimSun" w:hAnsi="Arial" w:cs="Arial"/>
          <w:szCs w:val="20"/>
          <w:lang w:val="en-US" w:eastAsia="zh-CN"/>
        </w:rPr>
        <w:sectPr w:rsidR="007F294C" w:rsidRPr="007F294C" w:rsidSect="00F01710">
          <w:headerReference w:type="default" r:id="rId11"/>
          <w:footerReference w:type="default" r:id="rId12"/>
          <w:endnotePr>
            <w:numFmt w:val="decimal"/>
          </w:endnotePr>
          <w:type w:val="continuous"/>
          <w:pgSz w:w="11907" w:h="16840" w:code="9"/>
          <w:pgMar w:top="567" w:right="1134" w:bottom="1418" w:left="1418" w:header="510" w:footer="1021" w:gutter="0"/>
          <w:cols w:space="720"/>
          <w:titlePg/>
          <w:docGrid w:linePitch="299"/>
        </w:sectPr>
      </w:pPr>
    </w:p>
    <w:p w:rsidR="007F294C" w:rsidRPr="007F294C" w:rsidRDefault="007F294C" w:rsidP="00CB196C">
      <w:pPr>
        <w:tabs>
          <w:tab w:val="left" w:pos="1440"/>
        </w:tabs>
        <w:spacing w:after="120"/>
        <w:rPr>
          <w:rFonts w:ascii="Arial" w:eastAsia="SimSun" w:hAnsi="Arial" w:cs="Arial"/>
          <w:szCs w:val="20"/>
          <w:lang w:val="en-US" w:eastAsia="zh-CN"/>
        </w:rPr>
      </w:pPr>
      <w:r w:rsidRPr="007F294C">
        <w:rPr>
          <w:rFonts w:ascii="Arial" w:eastAsia="SimSun" w:hAnsi="Arial" w:cs="Arial"/>
          <w:b/>
          <w:bCs/>
          <w:caps/>
          <w:kern w:val="32"/>
          <w:szCs w:val="32"/>
          <w:lang w:val="en-US" w:eastAsia="zh-CN"/>
        </w:rPr>
        <w:lastRenderedPageBreak/>
        <w:t>Enhancing Innovation in the Agri-Food Sector in Uganda: Studies on Robusta Coffee Planting Material and Tropical Fruit Processing</w:t>
      </w:r>
    </w:p>
    <w:p w:rsidR="007F294C" w:rsidRPr="007F294C" w:rsidRDefault="007F294C" w:rsidP="00CB196C">
      <w:pPr>
        <w:tabs>
          <w:tab w:val="left" w:pos="1440"/>
        </w:tabs>
        <w:rPr>
          <w:rFonts w:ascii="Arial" w:eastAsia="SimSun" w:hAnsi="Arial" w:cs="Arial"/>
          <w:szCs w:val="20"/>
          <w:lang w:val="en-US" w:eastAsia="zh-CN"/>
        </w:rPr>
      </w:pPr>
      <w:r w:rsidRPr="007F294C">
        <w:rPr>
          <w:rFonts w:ascii="Arial" w:eastAsia="SimSun" w:hAnsi="Arial" w:cs="Arial"/>
          <w:szCs w:val="20"/>
          <w:lang w:val="en-US" w:eastAsia="zh-CN"/>
        </w:rPr>
        <w:t>In 2016, the Ugandan Government requested the World Intellectual Property Organization (WIPO) to conduct a study as part of the 2</w:t>
      </w:r>
      <w:r w:rsidRPr="007F294C">
        <w:rPr>
          <w:rFonts w:ascii="Arial" w:eastAsia="SimSun" w:hAnsi="Arial" w:cs="Arial"/>
          <w:szCs w:val="20"/>
          <w:vertAlign w:val="superscript"/>
          <w:lang w:val="en-US" w:eastAsia="zh-CN"/>
        </w:rPr>
        <w:t>nd</w:t>
      </w:r>
      <w:r w:rsidRPr="007F294C">
        <w:rPr>
          <w:rFonts w:ascii="Arial" w:eastAsia="SimSun" w:hAnsi="Arial" w:cs="Arial"/>
          <w:szCs w:val="20"/>
          <w:lang w:val="en-US" w:eastAsia="zh-CN"/>
        </w:rPr>
        <w:t xml:space="preserve"> phase of the Project on </w:t>
      </w:r>
      <w:r w:rsidRPr="007F294C">
        <w:rPr>
          <w:rFonts w:ascii="Arial" w:eastAsia="SimSun" w:hAnsi="Arial" w:cs="Arial"/>
          <w:i/>
          <w:szCs w:val="20"/>
          <w:lang w:val="en-US" w:eastAsia="zh-CN"/>
        </w:rPr>
        <w:t>IP and Socio-Economic Development</w:t>
      </w:r>
      <w:r w:rsidRPr="007F294C">
        <w:rPr>
          <w:rFonts w:ascii="Arial" w:eastAsia="SimSun" w:hAnsi="Arial" w:cs="Arial"/>
          <w:szCs w:val="20"/>
          <w:lang w:val="en-US" w:eastAsia="zh-CN"/>
        </w:rPr>
        <w:t xml:space="preserve"> under the Committee on Development and Intellectual Property (CDIP). </w:t>
      </w:r>
    </w:p>
    <w:p w:rsidR="007F294C" w:rsidRPr="007F294C" w:rsidRDefault="007F294C" w:rsidP="00CB196C">
      <w:pPr>
        <w:tabs>
          <w:tab w:val="left" w:pos="1440"/>
        </w:tabs>
        <w:rPr>
          <w:rFonts w:ascii="Arial" w:eastAsia="SimSun" w:hAnsi="Arial" w:cs="Arial"/>
          <w:szCs w:val="20"/>
          <w:lang w:val="en-US" w:eastAsia="zh-CN"/>
        </w:rPr>
      </w:pPr>
    </w:p>
    <w:p w:rsidR="007F294C" w:rsidRPr="007F294C" w:rsidRDefault="007F294C" w:rsidP="00CB196C">
      <w:pPr>
        <w:tabs>
          <w:tab w:val="left" w:pos="1440"/>
        </w:tabs>
        <w:rPr>
          <w:rFonts w:ascii="Arial" w:eastAsia="SimSun" w:hAnsi="Arial" w:cs="Arial"/>
          <w:szCs w:val="20"/>
          <w:lang w:val="en-US" w:eastAsia="zh-CN"/>
        </w:rPr>
      </w:pPr>
      <w:proofErr w:type="gramStart"/>
      <w:r w:rsidRPr="007F294C">
        <w:rPr>
          <w:rFonts w:ascii="Arial" w:eastAsia="SimSun" w:hAnsi="Arial" w:cs="Arial"/>
          <w:szCs w:val="20"/>
          <w:lang w:val="en-US" w:eastAsia="zh-CN"/>
        </w:rPr>
        <w:t xml:space="preserve">Over the last 18 months, WIPO’s Economics and Statistics Division has conducted the study on “Innovation in the agro-based industry in Uganda: An empirical study of agricultural innovation in a low-income economy”, in conjunction with its main authors Travis J. </w:t>
      </w:r>
      <w:proofErr w:type="spellStart"/>
      <w:r w:rsidRPr="007F294C">
        <w:rPr>
          <w:rFonts w:ascii="Arial" w:eastAsia="SimSun" w:hAnsi="Arial" w:cs="Arial"/>
          <w:szCs w:val="20"/>
          <w:lang w:val="en-US" w:eastAsia="zh-CN"/>
        </w:rPr>
        <w:t>Lybbert</w:t>
      </w:r>
      <w:proofErr w:type="spellEnd"/>
      <w:r w:rsidRPr="007F294C">
        <w:rPr>
          <w:rFonts w:ascii="Arial" w:eastAsia="SimSun" w:hAnsi="Arial" w:cs="Arial"/>
          <w:szCs w:val="20"/>
          <w:lang w:val="en-US" w:eastAsia="zh-CN"/>
        </w:rPr>
        <w:t xml:space="preserve"> (University of California, Davis, USA) and Gracious </w:t>
      </w:r>
      <w:proofErr w:type="spellStart"/>
      <w:r w:rsidRPr="007F294C">
        <w:rPr>
          <w:rFonts w:ascii="Arial" w:eastAsia="SimSun" w:hAnsi="Arial" w:cs="Arial"/>
          <w:szCs w:val="20"/>
          <w:lang w:val="en-US" w:eastAsia="zh-CN"/>
        </w:rPr>
        <w:t>Diiro</w:t>
      </w:r>
      <w:proofErr w:type="spellEnd"/>
      <w:r w:rsidRPr="007F294C">
        <w:rPr>
          <w:rFonts w:ascii="Arial" w:eastAsia="SimSun" w:hAnsi="Arial" w:cs="Arial"/>
          <w:szCs w:val="20"/>
          <w:lang w:val="en-US" w:eastAsia="zh-CN"/>
        </w:rPr>
        <w:t xml:space="preserve"> (</w:t>
      </w:r>
      <w:proofErr w:type="spellStart"/>
      <w:r w:rsidRPr="007F294C">
        <w:rPr>
          <w:rFonts w:ascii="Arial" w:eastAsia="SimSun" w:hAnsi="Arial" w:cs="Arial"/>
          <w:szCs w:val="20"/>
          <w:lang w:val="en-US" w:eastAsia="zh-CN"/>
        </w:rPr>
        <w:t>Makerere</w:t>
      </w:r>
      <w:proofErr w:type="spellEnd"/>
      <w:r w:rsidRPr="007F294C">
        <w:rPr>
          <w:rFonts w:ascii="Arial" w:eastAsia="SimSun" w:hAnsi="Arial" w:cs="Arial"/>
          <w:szCs w:val="20"/>
          <w:lang w:val="en-US" w:eastAsia="zh-CN"/>
        </w:rPr>
        <w:t xml:space="preserve"> University, Kampala, Uganda), and with inputs from Dick </w:t>
      </w:r>
      <w:proofErr w:type="spellStart"/>
      <w:r w:rsidRPr="007F294C">
        <w:rPr>
          <w:rFonts w:ascii="Arial" w:eastAsia="SimSun" w:hAnsi="Arial" w:cs="Arial"/>
          <w:szCs w:val="20"/>
          <w:lang w:val="en-US" w:eastAsia="zh-CN"/>
        </w:rPr>
        <w:t>Kawooya</w:t>
      </w:r>
      <w:proofErr w:type="spellEnd"/>
      <w:r w:rsidRPr="007F294C">
        <w:rPr>
          <w:rFonts w:ascii="Arial" w:eastAsia="SimSun" w:hAnsi="Arial" w:cs="Arial"/>
          <w:szCs w:val="20"/>
          <w:lang w:val="en-US" w:eastAsia="zh-CN"/>
        </w:rPr>
        <w:t xml:space="preserve"> (University of South Carolina, USA) and Pierre Mohnen (UNU-MERIT, Maastricht) acted as peer reviewer.</w:t>
      </w:r>
      <w:r w:rsidRPr="007F294C">
        <w:rPr>
          <w:rFonts w:ascii="Arial" w:eastAsia="SimSun" w:hAnsi="Arial" w:cs="Arial"/>
          <w:szCs w:val="20"/>
          <w:vertAlign w:val="superscript"/>
          <w:lang w:val="en-US" w:eastAsia="zh-CN"/>
        </w:rPr>
        <w:footnoteReference w:id="1"/>
      </w:r>
      <w:proofErr w:type="gramEnd"/>
      <w:r w:rsidRPr="007F294C">
        <w:rPr>
          <w:rFonts w:ascii="Arial" w:eastAsia="SimSun" w:hAnsi="Arial" w:cs="Arial"/>
          <w:szCs w:val="20"/>
          <w:lang w:val="en-US" w:eastAsia="zh-CN"/>
        </w:rPr>
        <w:t xml:space="preserve">  The project </w:t>
      </w:r>
      <w:proofErr w:type="gramStart"/>
      <w:r w:rsidRPr="007F294C">
        <w:rPr>
          <w:rFonts w:ascii="Arial" w:eastAsia="SimSun" w:hAnsi="Arial" w:cs="Arial"/>
          <w:szCs w:val="20"/>
          <w:lang w:val="en-US" w:eastAsia="zh-CN"/>
        </w:rPr>
        <w:t>was conducted</w:t>
      </w:r>
      <w:proofErr w:type="gramEnd"/>
      <w:r w:rsidRPr="007F294C">
        <w:rPr>
          <w:rFonts w:ascii="Arial" w:eastAsia="SimSun" w:hAnsi="Arial" w:cs="Arial"/>
          <w:szCs w:val="20"/>
          <w:lang w:val="en-US" w:eastAsia="zh-CN"/>
        </w:rPr>
        <w:t xml:space="preserve"> in cooperation with the Uganda National Council for Science and Technology (UNCST) and the Uganda Registration Services Bureau (URSB).</w:t>
      </w:r>
      <w:r w:rsidR="0021181B">
        <w:rPr>
          <w:rFonts w:ascii="Arial" w:eastAsia="SimSun" w:hAnsi="Arial" w:cs="Arial"/>
          <w:szCs w:val="20"/>
          <w:lang w:val="en-US" w:eastAsia="zh-CN"/>
        </w:rPr>
        <w:t xml:space="preserve"> </w:t>
      </w:r>
      <w:r w:rsidRPr="007F294C">
        <w:rPr>
          <w:rFonts w:ascii="Arial" w:eastAsia="SimSun" w:hAnsi="Arial" w:cs="Arial"/>
          <w:szCs w:val="20"/>
          <w:lang w:val="en-US" w:eastAsia="zh-CN"/>
        </w:rPr>
        <w:t xml:space="preserve"> It is the first study of WIPO’s Economics and Statistics Division in a least-developed country. </w:t>
      </w:r>
    </w:p>
    <w:p w:rsidR="007F294C" w:rsidRPr="007F294C" w:rsidRDefault="007F294C" w:rsidP="00CB196C">
      <w:pPr>
        <w:tabs>
          <w:tab w:val="left" w:pos="1440"/>
        </w:tabs>
        <w:rPr>
          <w:rFonts w:ascii="Arial" w:eastAsia="SimSun" w:hAnsi="Arial" w:cs="Arial"/>
          <w:szCs w:val="20"/>
          <w:lang w:val="en-US" w:eastAsia="zh-CN"/>
        </w:rPr>
      </w:pPr>
    </w:p>
    <w:p w:rsidR="007F294C" w:rsidRDefault="007F294C" w:rsidP="00CB196C">
      <w:pPr>
        <w:tabs>
          <w:tab w:val="left" w:pos="1440"/>
        </w:tabs>
        <w:rPr>
          <w:rFonts w:ascii="Arial" w:eastAsia="SimSun" w:hAnsi="Arial" w:cs="Arial"/>
          <w:szCs w:val="20"/>
          <w:lang w:val="en-US" w:eastAsia="zh-CN"/>
        </w:rPr>
      </w:pPr>
      <w:r w:rsidRPr="007F294C">
        <w:rPr>
          <w:rFonts w:ascii="Arial" w:eastAsia="SimSun" w:hAnsi="Arial" w:cs="Arial"/>
          <w:szCs w:val="20"/>
          <w:lang w:val="en-US" w:eastAsia="zh-CN"/>
        </w:rPr>
        <w:t xml:space="preserve">This document summarizes the implementation and main outcomes of the study. </w:t>
      </w:r>
    </w:p>
    <w:p w:rsidR="00065ED2" w:rsidRPr="007F294C" w:rsidRDefault="00065ED2" w:rsidP="00CB196C">
      <w:pPr>
        <w:tabs>
          <w:tab w:val="left" w:pos="1440"/>
        </w:tabs>
        <w:rPr>
          <w:rFonts w:ascii="Arial" w:eastAsia="SimSun" w:hAnsi="Arial" w:cs="Arial"/>
          <w:szCs w:val="20"/>
          <w:lang w:val="en-US" w:eastAsia="zh-CN"/>
        </w:rPr>
      </w:pPr>
    </w:p>
    <w:p w:rsidR="007F294C" w:rsidRPr="007F294C" w:rsidRDefault="007F294C" w:rsidP="00CB196C">
      <w:pPr>
        <w:keepNext/>
        <w:numPr>
          <w:ilvl w:val="0"/>
          <w:numId w:val="33"/>
        </w:numPr>
        <w:tabs>
          <w:tab w:val="left" w:pos="1440"/>
        </w:tabs>
        <w:spacing w:before="240" w:after="60"/>
        <w:outlineLvl w:val="0"/>
        <w:rPr>
          <w:rFonts w:ascii="Arial" w:eastAsia="SimSun" w:hAnsi="Arial" w:cs="Arial"/>
          <w:bCs/>
          <w:caps/>
          <w:kern w:val="32"/>
          <w:szCs w:val="32"/>
          <w:lang w:val="en-US" w:eastAsia="zh-CN"/>
        </w:rPr>
      </w:pPr>
      <w:r w:rsidRPr="007F294C">
        <w:rPr>
          <w:rFonts w:ascii="Arial" w:eastAsia="SimSun" w:hAnsi="Arial" w:cs="Arial"/>
          <w:bCs/>
          <w:caps/>
          <w:kern w:val="32"/>
          <w:szCs w:val="32"/>
          <w:lang w:val="en-US" w:eastAsia="zh-CN"/>
        </w:rPr>
        <w:t xml:space="preserve">Context and study OBJECTIVES </w:t>
      </w:r>
    </w:p>
    <w:p w:rsidR="007F294C" w:rsidRPr="007F294C" w:rsidRDefault="007F294C" w:rsidP="00CB196C">
      <w:pPr>
        <w:tabs>
          <w:tab w:val="left" w:pos="1440"/>
        </w:tabs>
        <w:rPr>
          <w:rFonts w:ascii="Arial" w:eastAsia="SimSun" w:hAnsi="Arial" w:cs="Arial"/>
          <w:sz w:val="12"/>
          <w:szCs w:val="20"/>
          <w:lang w:val="en-US" w:eastAsia="zh-CN"/>
        </w:rPr>
      </w:pPr>
    </w:p>
    <w:p w:rsidR="007F294C" w:rsidRPr="007F294C" w:rsidRDefault="007F294C" w:rsidP="00CB196C">
      <w:pPr>
        <w:tabs>
          <w:tab w:val="left" w:pos="1440"/>
        </w:tabs>
        <w:rPr>
          <w:rFonts w:ascii="Arial" w:eastAsia="SimSun" w:hAnsi="Arial" w:cs="Arial"/>
          <w:szCs w:val="20"/>
          <w:lang w:val="en-US" w:eastAsia="zh-CN"/>
        </w:rPr>
      </w:pPr>
      <w:r w:rsidRPr="007F294C">
        <w:rPr>
          <w:rFonts w:ascii="Arial" w:eastAsia="SimSun" w:hAnsi="Arial" w:cs="Arial"/>
          <w:szCs w:val="20"/>
          <w:lang w:val="en-US" w:eastAsia="zh-CN"/>
        </w:rPr>
        <w:t>In low-income economies</w:t>
      </w:r>
      <w:r w:rsidR="0021181B">
        <w:rPr>
          <w:rFonts w:ascii="Arial" w:eastAsia="SimSun" w:hAnsi="Arial" w:cs="Arial"/>
          <w:szCs w:val="20"/>
          <w:lang w:val="en-US" w:eastAsia="zh-CN"/>
        </w:rPr>
        <w:t>,</w:t>
      </w:r>
      <w:r w:rsidRPr="007F294C">
        <w:rPr>
          <w:rFonts w:ascii="Arial" w:eastAsia="SimSun" w:hAnsi="Arial" w:cs="Arial"/>
          <w:szCs w:val="20"/>
          <w:lang w:val="en-US" w:eastAsia="zh-CN"/>
        </w:rPr>
        <w:t xml:space="preserve"> agriculture and related downstream </w:t>
      </w:r>
      <w:proofErr w:type="spellStart"/>
      <w:r w:rsidRPr="007F294C">
        <w:rPr>
          <w:rFonts w:ascii="Arial" w:eastAsia="SimSun" w:hAnsi="Arial" w:cs="Arial"/>
          <w:szCs w:val="20"/>
          <w:lang w:val="en-US" w:eastAsia="zh-CN"/>
        </w:rPr>
        <w:t>agri</w:t>
      </w:r>
      <w:proofErr w:type="spellEnd"/>
      <w:r w:rsidRPr="007F294C">
        <w:rPr>
          <w:rFonts w:ascii="Arial" w:eastAsia="SimSun" w:hAnsi="Arial" w:cs="Arial"/>
          <w:szCs w:val="20"/>
          <w:lang w:val="en-US" w:eastAsia="zh-CN"/>
        </w:rPr>
        <w:t>-food activities often constitute the backbone of economic activity; this sector also employs the majority of the labor force, particularly in rural areas.</w:t>
      </w:r>
      <w:r w:rsidR="0021181B">
        <w:rPr>
          <w:rFonts w:ascii="Arial" w:eastAsia="SimSun" w:hAnsi="Arial" w:cs="Arial"/>
          <w:szCs w:val="20"/>
          <w:lang w:val="en-US" w:eastAsia="zh-CN"/>
        </w:rPr>
        <w:t xml:space="preserve"> </w:t>
      </w:r>
      <w:r w:rsidRPr="007F294C">
        <w:rPr>
          <w:rFonts w:ascii="Arial" w:eastAsia="SimSun" w:hAnsi="Arial" w:cs="Arial"/>
          <w:szCs w:val="20"/>
          <w:lang w:val="en-US" w:eastAsia="zh-CN"/>
        </w:rPr>
        <w:t xml:space="preserve"> </w:t>
      </w:r>
      <w:proofErr w:type="gramStart"/>
      <w:r w:rsidRPr="007F294C">
        <w:rPr>
          <w:rFonts w:ascii="Arial" w:eastAsia="SimSun" w:hAnsi="Arial" w:cs="Arial"/>
          <w:szCs w:val="20"/>
          <w:lang w:val="en-US" w:eastAsia="zh-CN"/>
        </w:rPr>
        <w:t>As a consequence</w:t>
      </w:r>
      <w:proofErr w:type="gramEnd"/>
      <w:r w:rsidRPr="007F294C">
        <w:rPr>
          <w:rFonts w:ascii="Arial" w:eastAsia="SimSun" w:hAnsi="Arial" w:cs="Arial"/>
          <w:szCs w:val="20"/>
          <w:lang w:val="en-US" w:eastAsia="zh-CN"/>
        </w:rPr>
        <w:t xml:space="preserve">, the potential welfare effects of improved </w:t>
      </w:r>
      <w:proofErr w:type="spellStart"/>
      <w:r w:rsidRPr="007F294C">
        <w:rPr>
          <w:rFonts w:ascii="Arial" w:eastAsia="SimSun" w:hAnsi="Arial" w:cs="Arial"/>
          <w:szCs w:val="20"/>
          <w:lang w:val="en-US" w:eastAsia="zh-CN"/>
        </w:rPr>
        <w:t>agri</w:t>
      </w:r>
      <w:proofErr w:type="spellEnd"/>
      <w:r w:rsidRPr="007F294C">
        <w:rPr>
          <w:rFonts w:ascii="Arial" w:eastAsia="SimSun" w:hAnsi="Arial" w:cs="Arial"/>
          <w:szCs w:val="20"/>
          <w:lang w:val="en-US" w:eastAsia="zh-CN"/>
        </w:rPr>
        <w:t>-food innovation – from upstream agricultural production to downstream post-harvest processing and marketing – could be substantial, notably by creating opportunities for investment, broader sectoral growth and poverty alleviation.</w:t>
      </w:r>
    </w:p>
    <w:p w:rsidR="007F294C" w:rsidRPr="007F294C" w:rsidRDefault="007F294C" w:rsidP="00CB196C">
      <w:pPr>
        <w:tabs>
          <w:tab w:val="left" w:pos="1440"/>
        </w:tabs>
        <w:rPr>
          <w:rFonts w:ascii="Arial" w:eastAsia="SimSun" w:hAnsi="Arial" w:cs="Arial"/>
          <w:szCs w:val="20"/>
          <w:lang w:val="en-US" w:eastAsia="zh-CN"/>
        </w:rPr>
      </w:pPr>
    </w:p>
    <w:p w:rsidR="007F294C" w:rsidRPr="007F294C" w:rsidRDefault="007F294C" w:rsidP="00CB196C">
      <w:pPr>
        <w:tabs>
          <w:tab w:val="left" w:pos="1440"/>
        </w:tabs>
        <w:rPr>
          <w:rFonts w:ascii="Arial" w:eastAsia="SimSun" w:hAnsi="Arial" w:cs="Arial"/>
          <w:szCs w:val="20"/>
          <w:lang w:val="en-US" w:eastAsia="zh-CN"/>
        </w:rPr>
      </w:pPr>
      <w:r w:rsidRPr="007F294C">
        <w:rPr>
          <w:rFonts w:ascii="Arial" w:eastAsia="SimSun" w:hAnsi="Arial" w:cs="Arial"/>
          <w:szCs w:val="20"/>
          <w:lang w:val="en-US" w:eastAsia="zh-CN"/>
        </w:rPr>
        <w:t xml:space="preserve">Despite the sector’s importance in developing countries, however, the </w:t>
      </w:r>
      <w:proofErr w:type="spellStart"/>
      <w:r w:rsidRPr="007F294C">
        <w:rPr>
          <w:rFonts w:ascii="Arial" w:eastAsia="SimSun" w:hAnsi="Arial" w:cs="Arial"/>
          <w:szCs w:val="20"/>
          <w:lang w:val="en-US" w:eastAsia="zh-CN"/>
        </w:rPr>
        <w:t>agri</w:t>
      </w:r>
      <w:proofErr w:type="spellEnd"/>
      <w:r w:rsidRPr="007F294C">
        <w:rPr>
          <w:rFonts w:ascii="Arial" w:eastAsia="SimSun" w:hAnsi="Arial" w:cs="Arial"/>
          <w:szCs w:val="20"/>
          <w:lang w:val="en-US" w:eastAsia="zh-CN"/>
        </w:rPr>
        <w:t xml:space="preserve">-food value chain typically suffers from low productivity and low rates of innovation. </w:t>
      </w:r>
      <w:r w:rsidR="0021181B">
        <w:rPr>
          <w:rFonts w:ascii="Arial" w:eastAsia="SimSun" w:hAnsi="Arial" w:cs="Arial"/>
          <w:szCs w:val="20"/>
          <w:lang w:val="en-US" w:eastAsia="zh-CN"/>
        </w:rPr>
        <w:t xml:space="preserve"> </w:t>
      </w:r>
      <w:r w:rsidRPr="007F294C">
        <w:rPr>
          <w:rFonts w:ascii="Arial" w:eastAsia="SimSun" w:hAnsi="Arial" w:cs="Arial"/>
          <w:szCs w:val="20"/>
          <w:lang w:val="en-US" w:eastAsia="zh-CN"/>
        </w:rPr>
        <w:t xml:space="preserve">For purposes of this study, these agricultural value chains range from the supply of agricultural inputs such as seeds by input suppliers, wholesalers and retailer agro-dealers, to farming activities such as planting, farming and harvesting, to post-harvest activities such as bulking and processing of raw output, branding and marketing of value-added </w:t>
      </w:r>
      <w:proofErr w:type="spellStart"/>
      <w:r w:rsidRPr="007F294C">
        <w:rPr>
          <w:rFonts w:ascii="Arial" w:eastAsia="SimSun" w:hAnsi="Arial" w:cs="Arial"/>
          <w:szCs w:val="20"/>
          <w:lang w:val="en-US" w:eastAsia="zh-CN"/>
        </w:rPr>
        <w:t>agri</w:t>
      </w:r>
      <w:proofErr w:type="spellEnd"/>
      <w:r w:rsidRPr="007F294C">
        <w:rPr>
          <w:rFonts w:ascii="Arial" w:eastAsia="SimSun" w:hAnsi="Arial" w:cs="Arial"/>
          <w:szCs w:val="20"/>
          <w:lang w:val="en-US" w:eastAsia="zh-CN"/>
        </w:rPr>
        <w:t xml:space="preserve">-food products that reach end consumers. </w:t>
      </w:r>
      <w:r w:rsidR="0021181B">
        <w:rPr>
          <w:rFonts w:ascii="Arial" w:eastAsia="SimSun" w:hAnsi="Arial" w:cs="Arial"/>
          <w:szCs w:val="20"/>
          <w:lang w:val="en-US" w:eastAsia="zh-CN"/>
        </w:rPr>
        <w:t xml:space="preserve"> </w:t>
      </w:r>
      <w:r w:rsidRPr="007F294C">
        <w:rPr>
          <w:rFonts w:ascii="Arial" w:eastAsia="SimSun" w:hAnsi="Arial" w:cs="Arial"/>
          <w:szCs w:val="20"/>
          <w:lang w:val="en-US" w:eastAsia="zh-CN"/>
        </w:rPr>
        <w:t xml:space="preserve">Constraints along the agricultural value chain commonly curtail the incentives to innovate and adopt new and promising technologies. Policymaking in this area has not paid much attention to innovation and IP, as they are associated with high-technology sectors. </w:t>
      </w:r>
    </w:p>
    <w:p w:rsidR="007F294C" w:rsidRPr="007F294C" w:rsidRDefault="007F294C" w:rsidP="00CB196C">
      <w:pPr>
        <w:tabs>
          <w:tab w:val="left" w:pos="1440"/>
        </w:tabs>
        <w:rPr>
          <w:rFonts w:ascii="Arial" w:eastAsia="SimSun" w:hAnsi="Arial" w:cs="Arial"/>
          <w:szCs w:val="20"/>
          <w:lang w:val="en-US" w:eastAsia="zh-CN"/>
        </w:rPr>
      </w:pPr>
    </w:p>
    <w:p w:rsidR="007F294C" w:rsidRPr="007F294C" w:rsidRDefault="007F294C" w:rsidP="00CB196C">
      <w:pPr>
        <w:tabs>
          <w:tab w:val="left" w:pos="1440"/>
        </w:tabs>
        <w:rPr>
          <w:rFonts w:ascii="Arial" w:eastAsia="SimSun" w:hAnsi="Arial" w:cs="Arial"/>
          <w:szCs w:val="20"/>
          <w:lang w:val="en-US" w:eastAsia="zh-CN"/>
        </w:rPr>
      </w:pPr>
      <w:r w:rsidRPr="007F294C">
        <w:rPr>
          <w:rFonts w:ascii="Arial" w:eastAsia="SimSun" w:hAnsi="Arial" w:cs="Arial"/>
          <w:szCs w:val="20"/>
          <w:lang w:val="en-US" w:eastAsia="zh-CN"/>
        </w:rPr>
        <w:t xml:space="preserve">This report addresses this challenge by exploring the role of innovation in the Uganda </w:t>
      </w:r>
      <w:proofErr w:type="spellStart"/>
      <w:r w:rsidRPr="007F294C">
        <w:rPr>
          <w:rFonts w:ascii="Arial" w:eastAsia="SimSun" w:hAnsi="Arial" w:cs="Arial"/>
          <w:szCs w:val="20"/>
          <w:lang w:val="en-US" w:eastAsia="zh-CN"/>
        </w:rPr>
        <w:t>agri</w:t>
      </w:r>
      <w:proofErr w:type="spellEnd"/>
      <w:r w:rsidRPr="007F294C">
        <w:rPr>
          <w:rFonts w:ascii="Arial" w:eastAsia="SimSun" w:hAnsi="Arial" w:cs="Arial"/>
          <w:szCs w:val="20"/>
          <w:lang w:val="en-US" w:eastAsia="zh-CN"/>
        </w:rPr>
        <w:t>-food sector. The study addresses two questions:</w:t>
      </w:r>
    </w:p>
    <w:p w:rsidR="007F294C" w:rsidRPr="007F294C" w:rsidRDefault="007F294C" w:rsidP="00CB196C">
      <w:pPr>
        <w:tabs>
          <w:tab w:val="left" w:pos="1440"/>
        </w:tabs>
        <w:rPr>
          <w:rFonts w:ascii="Arial" w:eastAsia="SimSun" w:hAnsi="Arial" w:cs="Arial"/>
          <w:szCs w:val="20"/>
          <w:lang w:val="en-US" w:eastAsia="zh-CN"/>
        </w:rPr>
      </w:pPr>
    </w:p>
    <w:p w:rsidR="007F294C" w:rsidRPr="007F294C" w:rsidRDefault="007F294C" w:rsidP="00CB196C">
      <w:pPr>
        <w:tabs>
          <w:tab w:val="left" w:pos="567"/>
        </w:tabs>
        <w:rPr>
          <w:rFonts w:ascii="Arial" w:eastAsia="SimSun" w:hAnsi="Arial" w:cs="Arial"/>
          <w:szCs w:val="20"/>
          <w:lang w:val="en-US" w:eastAsia="zh-CN"/>
        </w:rPr>
      </w:pPr>
      <w:r w:rsidRPr="007F294C">
        <w:rPr>
          <w:rFonts w:ascii="Arial" w:eastAsia="SimSun" w:hAnsi="Arial" w:cs="Arial"/>
          <w:szCs w:val="20"/>
          <w:lang w:val="en-US" w:eastAsia="zh-CN"/>
        </w:rPr>
        <w:t>•</w:t>
      </w:r>
      <w:r w:rsidRPr="007F294C">
        <w:rPr>
          <w:rFonts w:ascii="Arial" w:eastAsia="SimSun" w:hAnsi="Arial" w:cs="Arial"/>
          <w:szCs w:val="20"/>
          <w:lang w:val="en-US" w:eastAsia="zh-CN"/>
        </w:rPr>
        <w:tab/>
        <w:t xml:space="preserve">What constraints prevent input supply chains in Uganda from delivering agricultural innovation in order to improve productivity and profitability?  </w:t>
      </w:r>
    </w:p>
    <w:p w:rsidR="007F294C" w:rsidRPr="007F294C" w:rsidRDefault="007F294C" w:rsidP="00CB196C">
      <w:pPr>
        <w:tabs>
          <w:tab w:val="left" w:pos="567"/>
        </w:tabs>
        <w:rPr>
          <w:rFonts w:ascii="Arial" w:eastAsia="SimSun" w:hAnsi="Arial" w:cs="Arial"/>
          <w:sz w:val="8"/>
          <w:szCs w:val="20"/>
          <w:lang w:val="en-US" w:eastAsia="zh-CN"/>
        </w:rPr>
      </w:pPr>
    </w:p>
    <w:p w:rsidR="007F294C" w:rsidRPr="007F294C" w:rsidRDefault="007F294C" w:rsidP="00CB196C">
      <w:pPr>
        <w:tabs>
          <w:tab w:val="left" w:pos="567"/>
        </w:tabs>
        <w:rPr>
          <w:rFonts w:ascii="Arial" w:eastAsia="SimSun" w:hAnsi="Arial" w:cs="Arial"/>
          <w:szCs w:val="20"/>
          <w:lang w:val="en-US" w:eastAsia="zh-CN"/>
        </w:rPr>
      </w:pPr>
      <w:r w:rsidRPr="007F294C">
        <w:rPr>
          <w:rFonts w:ascii="Arial" w:eastAsia="SimSun" w:hAnsi="Arial" w:cs="Arial"/>
          <w:szCs w:val="20"/>
          <w:lang w:val="en-US" w:eastAsia="zh-CN"/>
        </w:rPr>
        <w:t>•</w:t>
      </w:r>
      <w:r w:rsidRPr="007F294C">
        <w:rPr>
          <w:rFonts w:ascii="Arial" w:eastAsia="SimSun" w:hAnsi="Arial" w:cs="Arial"/>
          <w:szCs w:val="20"/>
          <w:lang w:val="en-US" w:eastAsia="zh-CN"/>
        </w:rPr>
        <w:tab/>
        <w:t xml:space="preserve">What constraints and disincentives prevent innovation and its adoption in the Ugandan agro-processing sector?  </w:t>
      </w:r>
    </w:p>
    <w:p w:rsidR="007F294C" w:rsidRPr="007F294C" w:rsidRDefault="007F294C" w:rsidP="00CB196C">
      <w:pPr>
        <w:tabs>
          <w:tab w:val="left" w:pos="1440"/>
        </w:tabs>
        <w:rPr>
          <w:rFonts w:ascii="Arial" w:eastAsia="SimSun" w:hAnsi="Arial" w:cs="Arial"/>
          <w:szCs w:val="20"/>
          <w:lang w:val="en-US" w:eastAsia="zh-CN"/>
        </w:rPr>
      </w:pPr>
    </w:p>
    <w:p w:rsidR="007F294C" w:rsidRPr="007F294C" w:rsidRDefault="007F294C" w:rsidP="00CB196C">
      <w:pPr>
        <w:tabs>
          <w:tab w:val="left" w:pos="1440"/>
        </w:tabs>
        <w:rPr>
          <w:rFonts w:ascii="Arial" w:eastAsia="SimSun" w:hAnsi="Arial" w:cs="Arial"/>
          <w:szCs w:val="20"/>
          <w:lang w:val="en-US" w:eastAsia="zh-CN"/>
        </w:rPr>
      </w:pPr>
      <w:r w:rsidRPr="007F294C">
        <w:rPr>
          <w:rFonts w:ascii="Arial" w:eastAsia="SimSun" w:hAnsi="Arial" w:cs="Arial"/>
          <w:szCs w:val="20"/>
          <w:lang w:val="en-US" w:eastAsia="zh-CN"/>
        </w:rPr>
        <w:t>In doing so, the study aims to (</w:t>
      </w:r>
      <w:proofErr w:type="spellStart"/>
      <w:r w:rsidRPr="007F294C">
        <w:rPr>
          <w:rFonts w:ascii="Arial" w:eastAsia="SimSun" w:hAnsi="Arial" w:cs="Arial"/>
          <w:szCs w:val="20"/>
          <w:lang w:val="en-US" w:eastAsia="zh-CN"/>
        </w:rPr>
        <w:t>i</w:t>
      </w:r>
      <w:proofErr w:type="spellEnd"/>
      <w:r w:rsidRPr="007F294C">
        <w:rPr>
          <w:rFonts w:ascii="Arial" w:eastAsia="SimSun" w:hAnsi="Arial" w:cs="Arial"/>
          <w:szCs w:val="20"/>
          <w:lang w:val="en-US" w:eastAsia="zh-CN"/>
        </w:rPr>
        <w:t xml:space="preserve">) improve our understanding of the role of innovation and IP in the Ugandan agricultural sector and (ii) to identify business, technical, institutional, and policy </w:t>
      </w:r>
      <w:r w:rsidRPr="007F294C">
        <w:rPr>
          <w:rFonts w:ascii="Arial" w:eastAsia="SimSun" w:hAnsi="Arial" w:cs="Arial"/>
          <w:szCs w:val="20"/>
          <w:lang w:val="en-US" w:eastAsia="zh-CN"/>
        </w:rPr>
        <w:lastRenderedPageBreak/>
        <w:t xml:space="preserve">constraints that limit or otherwise dilute the impact of agricultural research and development (R&amp;D), innovation and technology diffusion in the sector.  </w:t>
      </w:r>
    </w:p>
    <w:p w:rsidR="008C3534" w:rsidRDefault="008C3534" w:rsidP="00CB196C">
      <w:pPr>
        <w:tabs>
          <w:tab w:val="left" w:pos="1440"/>
        </w:tabs>
        <w:rPr>
          <w:rFonts w:ascii="Arial" w:eastAsia="SimSun" w:hAnsi="Arial" w:cs="Arial"/>
          <w:szCs w:val="20"/>
          <w:lang w:val="en-US" w:eastAsia="zh-CN"/>
        </w:rPr>
      </w:pPr>
    </w:p>
    <w:p w:rsidR="00C07273" w:rsidRDefault="00C07273" w:rsidP="00CB196C">
      <w:pPr>
        <w:tabs>
          <w:tab w:val="left" w:pos="1440"/>
        </w:tabs>
        <w:rPr>
          <w:rFonts w:ascii="Arial" w:eastAsia="SimSun" w:hAnsi="Arial" w:cs="Arial"/>
          <w:szCs w:val="20"/>
          <w:lang w:val="en-US" w:eastAsia="zh-CN"/>
        </w:rPr>
      </w:pPr>
    </w:p>
    <w:p w:rsidR="007F294C" w:rsidRPr="007F294C" w:rsidRDefault="007F294C" w:rsidP="00CB196C">
      <w:pPr>
        <w:tabs>
          <w:tab w:val="left" w:pos="1440"/>
        </w:tabs>
        <w:rPr>
          <w:rFonts w:ascii="Arial" w:eastAsia="SimSun" w:hAnsi="Arial" w:cs="Arial"/>
          <w:szCs w:val="20"/>
          <w:lang w:val="en-US" w:eastAsia="zh-CN"/>
        </w:rPr>
      </w:pPr>
      <w:r w:rsidRPr="007F294C">
        <w:rPr>
          <w:rFonts w:ascii="Arial" w:eastAsia="SimSun" w:hAnsi="Arial" w:cs="Arial"/>
          <w:szCs w:val="20"/>
          <w:lang w:val="en-US" w:eastAsia="zh-CN"/>
        </w:rPr>
        <w:t xml:space="preserve">PROCESS AND METHODOLOGICAL DESIGN </w:t>
      </w:r>
    </w:p>
    <w:p w:rsidR="007F294C" w:rsidRPr="007F294C" w:rsidRDefault="007F294C" w:rsidP="00CB196C">
      <w:pPr>
        <w:tabs>
          <w:tab w:val="left" w:pos="1440"/>
        </w:tabs>
        <w:rPr>
          <w:rFonts w:ascii="Arial" w:eastAsia="SimSun" w:hAnsi="Arial" w:cs="Arial"/>
          <w:szCs w:val="20"/>
          <w:lang w:val="en-US" w:eastAsia="zh-CN"/>
        </w:rPr>
      </w:pPr>
    </w:p>
    <w:p w:rsidR="007F294C" w:rsidRPr="007F294C" w:rsidRDefault="007F294C" w:rsidP="00CB196C">
      <w:pPr>
        <w:tabs>
          <w:tab w:val="left" w:pos="1440"/>
        </w:tabs>
        <w:rPr>
          <w:rFonts w:ascii="Arial" w:eastAsia="SimSun" w:hAnsi="Arial" w:cs="Arial"/>
          <w:szCs w:val="20"/>
          <w:lang w:val="en-US" w:eastAsia="zh-CN"/>
        </w:rPr>
      </w:pPr>
      <w:r w:rsidRPr="007F294C">
        <w:rPr>
          <w:rFonts w:ascii="Arial" w:eastAsia="SimSun" w:hAnsi="Arial" w:cs="Arial"/>
          <w:szCs w:val="20"/>
          <w:lang w:val="en-US" w:eastAsia="zh-CN"/>
        </w:rPr>
        <w:t xml:space="preserve">The study </w:t>
      </w:r>
      <w:proofErr w:type="gramStart"/>
      <w:r w:rsidRPr="007F294C">
        <w:rPr>
          <w:rFonts w:ascii="Arial" w:eastAsia="SimSun" w:hAnsi="Arial" w:cs="Arial"/>
          <w:szCs w:val="20"/>
          <w:lang w:val="en-US" w:eastAsia="zh-CN"/>
        </w:rPr>
        <w:t>was launched</w:t>
      </w:r>
      <w:proofErr w:type="gramEnd"/>
      <w:r w:rsidRPr="007F294C">
        <w:rPr>
          <w:rFonts w:ascii="Arial" w:eastAsia="SimSun" w:hAnsi="Arial" w:cs="Arial"/>
          <w:szCs w:val="20"/>
          <w:lang w:val="en-US" w:eastAsia="zh-CN"/>
        </w:rPr>
        <w:t xml:space="preserve"> in Kampala in cooperation with UNCST and URSB on October 11, 2016 in coordination with Mr. </w:t>
      </w:r>
      <w:proofErr w:type="spellStart"/>
      <w:r w:rsidRPr="007F294C">
        <w:rPr>
          <w:rFonts w:ascii="Arial" w:eastAsia="SimSun" w:hAnsi="Arial" w:cs="Arial"/>
          <w:szCs w:val="20"/>
          <w:lang w:val="en-US" w:eastAsia="zh-CN"/>
        </w:rPr>
        <w:t>Bemanya</w:t>
      </w:r>
      <w:proofErr w:type="spellEnd"/>
      <w:r w:rsidRPr="007F294C">
        <w:rPr>
          <w:rFonts w:ascii="Arial" w:eastAsia="SimSun" w:hAnsi="Arial" w:cs="Arial"/>
          <w:szCs w:val="20"/>
          <w:lang w:val="en-US" w:eastAsia="zh-CN"/>
        </w:rPr>
        <w:t xml:space="preserve"> </w:t>
      </w:r>
      <w:proofErr w:type="spellStart"/>
      <w:r w:rsidRPr="007F294C">
        <w:rPr>
          <w:rFonts w:ascii="Arial" w:eastAsia="SimSun" w:hAnsi="Arial" w:cs="Arial"/>
          <w:szCs w:val="20"/>
          <w:lang w:val="en-US" w:eastAsia="zh-CN"/>
        </w:rPr>
        <w:t>Twebaze</w:t>
      </w:r>
      <w:proofErr w:type="spellEnd"/>
      <w:r w:rsidRPr="007F294C">
        <w:rPr>
          <w:rFonts w:ascii="Arial" w:eastAsia="SimSun" w:hAnsi="Arial" w:cs="Arial"/>
          <w:szCs w:val="20"/>
          <w:lang w:val="en-US" w:eastAsia="zh-CN"/>
        </w:rPr>
        <w:t xml:space="preserve">, Registrar General, URSB and Mr. Julius </w:t>
      </w:r>
      <w:proofErr w:type="spellStart"/>
      <w:r w:rsidRPr="007F294C">
        <w:rPr>
          <w:rFonts w:ascii="Arial" w:eastAsia="SimSun" w:hAnsi="Arial" w:cs="Arial"/>
          <w:szCs w:val="20"/>
          <w:lang w:val="en-US" w:eastAsia="zh-CN"/>
        </w:rPr>
        <w:t>Ecuru</w:t>
      </w:r>
      <w:proofErr w:type="spellEnd"/>
      <w:r w:rsidRPr="007F294C">
        <w:rPr>
          <w:rFonts w:ascii="Arial" w:eastAsia="SimSun" w:hAnsi="Arial" w:cs="Arial"/>
          <w:szCs w:val="20"/>
          <w:lang w:val="en-US" w:eastAsia="zh-CN"/>
        </w:rPr>
        <w:t xml:space="preserve">, Assistant Executive Secretary, UNCST, as Ugandan government counterparts.  </w:t>
      </w:r>
    </w:p>
    <w:p w:rsidR="007F294C" w:rsidRPr="007F294C" w:rsidRDefault="007F294C" w:rsidP="00CB196C">
      <w:pPr>
        <w:tabs>
          <w:tab w:val="left" w:pos="1440"/>
        </w:tabs>
        <w:rPr>
          <w:rFonts w:ascii="Arial" w:eastAsia="SimSun" w:hAnsi="Arial" w:cs="Arial"/>
          <w:szCs w:val="20"/>
          <w:lang w:val="en-US" w:eastAsia="zh-CN"/>
        </w:rPr>
      </w:pPr>
    </w:p>
    <w:p w:rsidR="007F294C" w:rsidRPr="007F294C" w:rsidRDefault="007F294C" w:rsidP="00CB196C">
      <w:pPr>
        <w:tabs>
          <w:tab w:val="left" w:pos="1440"/>
        </w:tabs>
        <w:rPr>
          <w:rFonts w:ascii="Arial" w:eastAsia="SimSun" w:hAnsi="Arial" w:cs="Arial"/>
          <w:szCs w:val="20"/>
          <w:lang w:val="en-US" w:eastAsia="zh-CN"/>
        </w:rPr>
      </w:pPr>
      <w:r w:rsidRPr="007F294C">
        <w:rPr>
          <w:rFonts w:ascii="Arial" w:eastAsia="SimSun" w:hAnsi="Arial" w:cs="Arial"/>
          <w:szCs w:val="20"/>
          <w:lang w:val="en-US" w:eastAsia="zh-CN"/>
        </w:rPr>
        <w:t xml:space="preserve">The desk research, field work and below empirical strategies executed for this study </w:t>
      </w:r>
      <w:proofErr w:type="gramStart"/>
      <w:r w:rsidRPr="007F294C">
        <w:rPr>
          <w:rFonts w:ascii="Arial" w:eastAsia="SimSun" w:hAnsi="Arial" w:cs="Arial"/>
          <w:szCs w:val="20"/>
          <w:lang w:val="en-US" w:eastAsia="zh-CN"/>
        </w:rPr>
        <w:t>were complemented and validated by two study workshops organized in Kampala (Uganda) in cooperation with UNCST and the URSB</w:t>
      </w:r>
      <w:proofErr w:type="gramEnd"/>
      <w:r w:rsidRPr="007F294C">
        <w:rPr>
          <w:rFonts w:ascii="Arial" w:eastAsia="SimSun" w:hAnsi="Arial" w:cs="Arial"/>
          <w:szCs w:val="20"/>
          <w:lang w:val="en-US" w:eastAsia="zh-CN"/>
        </w:rPr>
        <w:t>. On October 13, 2016, a first study workshop with coffee and fruits processing value chain actors and experts took place. In December 2017, a feedback and validation workshop was organized. The objective of this concluding workshop was to allow national stakeholders and experts to provide a second round of comments on quasi-final draft studies. Comments and suggestions helped to finalize the study and to refine the policy recommendations delivered to the Government of Uganda.</w:t>
      </w:r>
    </w:p>
    <w:p w:rsidR="007F294C" w:rsidRPr="007F294C" w:rsidRDefault="007F294C" w:rsidP="00CB196C">
      <w:pPr>
        <w:tabs>
          <w:tab w:val="left" w:pos="1440"/>
        </w:tabs>
        <w:rPr>
          <w:rFonts w:ascii="Arial" w:eastAsia="SimSun" w:hAnsi="Arial" w:cs="Arial"/>
          <w:szCs w:val="20"/>
          <w:lang w:val="en-US" w:eastAsia="zh-CN"/>
        </w:rPr>
      </w:pPr>
    </w:p>
    <w:p w:rsidR="007F294C" w:rsidRPr="007F294C" w:rsidRDefault="007F294C" w:rsidP="00CB196C">
      <w:pPr>
        <w:tabs>
          <w:tab w:val="left" w:pos="1440"/>
        </w:tabs>
        <w:rPr>
          <w:rFonts w:ascii="Arial" w:eastAsia="SimSun" w:hAnsi="Arial" w:cs="Arial"/>
          <w:szCs w:val="20"/>
          <w:lang w:val="en-US" w:eastAsia="zh-CN"/>
        </w:rPr>
      </w:pPr>
      <w:r w:rsidRPr="007F294C">
        <w:rPr>
          <w:rFonts w:ascii="Arial" w:eastAsia="SimSun" w:hAnsi="Arial" w:cs="Arial"/>
          <w:szCs w:val="20"/>
          <w:lang w:val="en-US" w:eastAsia="zh-CN"/>
        </w:rPr>
        <w:t xml:space="preserve">The study project and corresponding methodological design consisted of two elements. </w:t>
      </w:r>
    </w:p>
    <w:p w:rsidR="007F294C" w:rsidRPr="007F294C" w:rsidRDefault="007F294C" w:rsidP="00CB196C">
      <w:pPr>
        <w:tabs>
          <w:tab w:val="left" w:pos="1440"/>
        </w:tabs>
        <w:rPr>
          <w:rFonts w:ascii="Arial" w:eastAsia="SimSun" w:hAnsi="Arial" w:cs="Arial"/>
          <w:szCs w:val="20"/>
          <w:lang w:val="en-US" w:eastAsia="zh-CN"/>
        </w:rPr>
      </w:pPr>
    </w:p>
    <w:p w:rsidR="007F294C" w:rsidRPr="007F294C" w:rsidRDefault="007F294C" w:rsidP="006802BF">
      <w:pPr>
        <w:tabs>
          <w:tab w:val="left" w:pos="567"/>
        </w:tabs>
        <w:rPr>
          <w:rFonts w:ascii="Arial" w:eastAsia="SimSun" w:hAnsi="Arial" w:cs="Arial"/>
          <w:szCs w:val="20"/>
          <w:lang w:val="en-US" w:eastAsia="zh-CN"/>
        </w:rPr>
      </w:pPr>
      <w:r w:rsidRPr="007F294C">
        <w:rPr>
          <w:rFonts w:ascii="Arial" w:eastAsia="SimSun" w:hAnsi="Arial" w:cs="Arial"/>
          <w:szCs w:val="20"/>
          <w:lang w:val="en-US" w:eastAsia="zh-CN"/>
        </w:rPr>
        <w:t>•</w:t>
      </w:r>
      <w:r w:rsidRPr="007F294C">
        <w:rPr>
          <w:rFonts w:ascii="Arial" w:eastAsia="SimSun" w:hAnsi="Arial" w:cs="Arial"/>
          <w:szCs w:val="20"/>
          <w:lang w:val="en-US" w:eastAsia="zh-CN"/>
        </w:rPr>
        <w:tab/>
        <w:t xml:space="preserve">First, the study applied a conceptual framework assessing innovation in the </w:t>
      </w:r>
      <w:proofErr w:type="spellStart"/>
      <w:r w:rsidRPr="007F294C">
        <w:rPr>
          <w:rFonts w:ascii="Arial" w:eastAsia="SimSun" w:hAnsi="Arial" w:cs="Arial"/>
          <w:szCs w:val="20"/>
          <w:lang w:val="en-US" w:eastAsia="zh-CN"/>
        </w:rPr>
        <w:t>agri</w:t>
      </w:r>
      <w:proofErr w:type="spellEnd"/>
      <w:r w:rsidRPr="007F294C">
        <w:rPr>
          <w:rFonts w:ascii="Arial" w:eastAsia="SimSun" w:hAnsi="Arial" w:cs="Arial"/>
          <w:szCs w:val="20"/>
          <w:lang w:val="en-US" w:eastAsia="zh-CN"/>
        </w:rPr>
        <w:t>-food sector in Uganda.</w:t>
      </w:r>
      <w:r w:rsidR="003C5C5E">
        <w:rPr>
          <w:rFonts w:ascii="Arial" w:eastAsia="SimSun" w:hAnsi="Arial" w:cs="Arial"/>
          <w:szCs w:val="20"/>
          <w:lang w:val="en-US" w:eastAsia="zh-CN"/>
        </w:rPr>
        <w:t xml:space="preserve"> </w:t>
      </w:r>
      <w:r w:rsidRPr="007F294C">
        <w:rPr>
          <w:rFonts w:ascii="Arial" w:eastAsia="SimSun" w:hAnsi="Arial" w:cs="Arial"/>
          <w:szCs w:val="20"/>
          <w:lang w:val="en-US" w:eastAsia="zh-CN"/>
        </w:rPr>
        <w:t xml:space="preserve"> Innovation barriers to agricultural value chain innovation were identified both by conducting desk research, by studying the academic literature and by working with available secondary data, that is, household and business enterprise surveys, the agricultural census, and, where relevant, available innovation and IP statistics.  </w:t>
      </w:r>
    </w:p>
    <w:p w:rsidR="007F294C" w:rsidRPr="007F294C" w:rsidRDefault="007F294C" w:rsidP="006802BF">
      <w:pPr>
        <w:tabs>
          <w:tab w:val="left" w:pos="567"/>
        </w:tabs>
        <w:rPr>
          <w:rFonts w:ascii="Arial" w:eastAsia="SimSun" w:hAnsi="Arial" w:cs="Arial"/>
          <w:szCs w:val="20"/>
          <w:lang w:val="en-US" w:eastAsia="zh-CN"/>
        </w:rPr>
      </w:pPr>
    </w:p>
    <w:p w:rsidR="007F294C" w:rsidRPr="007F294C" w:rsidRDefault="007F294C" w:rsidP="006802BF">
      <w:pPr>
        <w:tabs>
          <w:tab w:val="left" w:pos="567"/>
        </w:tabs>
        <w:rPr>
          <w:rFonts w:ascii="Arial" w:eastAsia="SimSun" w:hAnsi="Arial" w:cs="Arial"/>
          <w:szCs w:val="20"/>
          <w:lang w:val="en-US" w:eastAsia="zh-CN"/>
        </w:rPr>
      </w:pPr>
      <w:r w:rsidRPr="007F294C">
        <w:rPr>
          <w:rFonts w:ascii="Arial" w:eastAsia="SimSun" w:hAnsi="Arial" w:cs="Arial"/>
          <w:szCs w:val="20"/>
          <w:lang w:val="en-US" w:eastAsia="zh-CN"/>
        </w:rPr>
        <w:t>•</w:t>
      </w:r>
      <w:r w:rsidRPr="007F294C">
        <w:rPr>
          <w:rFonts w:ascii="Arial" w:eastAsia="SimSun" w:hAnsi="Arial" w:cs="Arial"/>
          <w:szCs w:val="20"/>
          <w:lang w:val="en-US" w:eastAsia="zh-CN"/>
        </w:rPr>
        <w:tab/>
        <w:t xml:space="preserve">Second, empirical studies </w:t>
      </w:r>
      <w:proofErr w:type="gramStart"/>
      <w:r w:rsidRPr="007F294C">
        <w:rPr>
          <w:rFonts w:ascii="Arial" w:eastAsia="SimSun" w:hAnsi="Arial" w:cs="Arial"/>
          <w:szCs w:val="20"/>
          <w:lang w:val="en-US" w:eastAsia="zh-CN"/>
        </w:rPr>
        <w:t>were conducted</w:t>
      </w:r>
      <w:proofErr w:type="gramEnd"/>
      <w:r w:rsidRPr="007F294C">
        <w:rPr>
          <w:rFonts w:ascii="Arial" w:eastAsia="SimSun" w:hAnsi="Arial" w:cs="Arial"/>
          <w:szCs w:val="20"/>
          <w:lang w:val="en-US" w:eastAsia="zh-CN"/>
        </w:rPr>
        <w:t xml:space="preserve"> in two agricultural sub-sectors of Uganda, namely, (</w:t>
      </w:r>
      <w:proofErr w:type="spellStart"/>
      <w:r w:rsidRPr="007F294C">
        <w:rPr>
          <w:rFonts w:ascii="Arial" w:eastAsia="SimSun" w:hAnsi="Arial" w:cs="Arial"/>
          <w:szCs w:val="20"/>
          <w:lang w:val="en-US" w:eastAsia="zh-CN"/>
        </w:rPr>
        <w:t>i</w:t>
      </w:r>
      <w:proofErr w:type="spellEnd"/>
      <w:r w:rsidRPr="007F294C">
        <w:rPr>
          <w:rFonts w:ascii="Arial" w:eastAsia="SimSun" w:hAnsi="Arial" w:cs="Arial"/>
          <w:szCs w:val="20"/>
          <w:lang w:val="en-US" w:eastAsia="zh-CN"/>
        </w:rPr>
        <w:t xml:space="preserve">) the Robusta Coffee Planting Material Pipeline (CPMP) and (ii) the Tropical Fruit Processing Sector. </w:t>
      </w:r>
    </w:p>
    <w:p w:rsidR="007F294C" w:rsidRDefault="007F294C" w:rsidP="00CB196C">
      <w:pPr>
        <w:tabs>
          <w:tab w:val="left" w:pos="1440"/>
        </w:tabs>
        <w:rPr>
          <w:rFonts w:ascii="Arial" w:eastAsia="SimSun" w:hAnsi="Arial" w:cs="Arial"/>
          <w:szCs w:val="20"/>
          <w:lang w:val="en-US" w:eastAsia="zh-CN"/>
        </w:rPr>
      </w:pPr>
    </w:p>
    <w:p w:rsidR="003C5C5E" w:rsidRPr="007F294C" w:rsidRDefault="003C5C5E" w:rsidP="00CB196C">
      <w:pPr>
        <w:tabs>
          <w:tab w:val="left" w:pos="1440"/>
        </w:tabs>
        <w:rPr>
          <w:rFonts w:ascii="Arial" w:eastAsia="SimSun" w:hAnsi="Arial" w:cs="Arial"/>
          <w:szCs w:val="20"/>
          <w:lang w:val="en-US" w:eastAsia="zh-CN"/>
        </w:rPr>
      </w:pPr>
    </w:p>
    <w:p w:rsidR="007F294C" w:rsidRDefault="007F294C" w:rsidP="00CB196C">
      <w:pPr>
        <w:tabs>
          <w:tab w:val="left" w:pos="1440"/>
        </w:tabs>
        <w:rPr>
          <w:rFonts w:ascii="Arial" w:eastAsia="SimSun" w:hAnsi="Arial" w:cs="Arial"/>
          <w:szCs w:val="20"/>
          <w:u w:val="single"/>
          <w:lang w:val="en-US" w:eastAsia="zh-CN"/>
        </w:rPr>
      </w:pPr>
      <w:r w:rsidRPr="007F294C">
        <w:rPr>
          <w:rFonts w:ascii="Arial" w:eastAsia="SimSun" w:hAnsi="Arial" w:cs="Arial"/>
          <w:szCs w:val="20"/>
          <w:u w:val="single"/>
          <w:lang w:val="en-US" w:eastAsia="zh-CN"/>
        </w:rPr>
        <w:t xml:space="preserve">Research design - Robusta Coffee Planting Material Pipeline </w:t>
      </w:r>
    </w:p>
    <w:p w:rsidR="003C5C5E" w:rsidRPr="007F294C" w:rsidRDefault="003C5C5E" w:rsidP="00CB196C">
      <w:pPr>
        <w:tabs>
          <w:tab w:val="left" w:pos="1440"/>
        </w:tabs>
        <w:rPr>
          <w:rFonts w:ascii="Arial" w:eastAsia="SimSun" w:hAnsi="Arial" w:cs="Arial"/>
          <w:szCs w:val="20"/>
          <w:u w:val="single"/>
          <w:lang w:val="en-US" w:eastAsia="zh-CN"/>
        </w:rPr>
      </w:pPr>
    </w:p>
    <w:p w:rsidR="007F294C" w:rsidRPr="007F294C" w:rsidRDefault="007F294C" w:rsidP="00CB196C">
      <w:pPr>
        <w:tabs>
          <w:tab w:val="left" w:pos="1440"/>
        </w:tabs>
        <w:rPr>
          <w:rFonts w:ascii="Arial" w:eastAsia="SimSun" w:hAnsi="Arial" w:cs="Arial"/>
          <w:szCs w:val="20"/>
          <w:lang w:val="en-US" w:eastAsia="zh-CN"/>
        </w:rPr>
      </w:pPr>
      <w:r w:rsidRPr="007F294C">
        <w:rPr>
          <w:rFonts w:ascii="Arial" w:eastAsia="SimSun" w:hAnsi="Arial" w:cs="Arial"/>
          <w:szCs w:val="20"/>
          <w:lang w:val="en-US" w:eastAsia="zh-CN"/>
        </w:rPr>
        <w:t xml:space="preserve">The Robusta CPMP </w:t>
      </w:r>
      <w:proofErr w:type="gramStart"/>
      <w:r w:rsidRPr="007F294C">
        <w:rPr>
          <w:rFonts w:ascii="Arial" w:eastAsia="SimSun" w:hAnsi="Arial" w:cs="Arial"/>
          <w:szCs w:val="20"/>
          <w:lang w:val="en-US" w:eastAsia="zh-CN"/>
        </w:rPr>
        <w:t>was studied</w:t>
      </w:r>
      <w:proofErr w:type="gramEnd"/>
      <w:r w:rsidRPr="007F294C">
        <w:rPr>
          <w:rFonts w:ascii="Arial" w:eastAsia="SimSun" w:hAnsi="Arial" w:cs="Arial"/>
          <w:szCs w:val="20"/>
          <w:lang w:val="en-US" w:eastAsia="zh-CN"/>
        </w:rPr>
        <w:t xml:space="preserve"> as a critical link between upstream R&amp;D of improved coffee varieties and downstream coffee farmers that shapes the benefits flowing to consumers through international coffee value chains, the returns on upstream R&amp;D investments and the incentives that exist within the agricultural innovation system. </w:t>
      </w:r>
      <w:r w:rsidR="0021181B">
        <w:rPr>
          <w:rFonts w:ascii="Arial" w:eastAsia="SimSun" w:hAnsi="Arial" w:cs="Arial"/>
          <w:szCs w:val="20"/>
          <w:lang w:val="en-US" w:eastAsia="zh-CN"/>
        </w:rPr>
        <w:t xml:space="preserve"> </w:t>
      </w:r>
      <w:r w:rsidRPr="007F294C">
        <w:rPr>
          <w:rFonts w:ascii="Arial" w:eastAsia="SimSun" w:hAnsi="Arial" w:cs="Arial"/>
          <w:szCs w:val="20"/>
          <w:lang w:val="en-US" w:eastAsia="zh-CN"/>
        </w:rPr>
        <w:t>A key question was how specific features of agricultural input supply chains limit the availability of improved inputs and transmit production potential to producers and value to consumers.</w:t>
      </w:r>
      <w:r w:rsidR="0021181B">
        <w:rPr>
          <w:rFonts w:ascii="Arial" w:eastAsia="SimSun" w:hAnsi="Arial" w:cs="Arial"/>
          <w:szCs w:val="20"/>
          <w:lang w:val="en-US" w:eastAsia="zh-CN"/>
        </w:rPr>
        <w:t xml:space="preserve"> </w:t>
      </w:r>
      <w:r w:rsidRPr="007F294C">
        <w:rPr>
          <w:rFonts w:ascii="Arial" w:eastAsia="SimSun" w:hAnsi="Arial" w:cs="Arial"/>
          <w:szCs w:val="20"/>
          <w:lang w:val="en-US" w:eastAsia="zh-CN"/>
        </w:rPr>
        <w:t xml:space="preserve"> In this particular case</w:t>
      </w:r>
      <w:r w:rsidR="0021181B">
        <w:rPr>
          <w:rFonts w:ascii="Arial" w:eastAsia="SimSun" w:hAnsi="Arial" w:cs="Arial"/>
          <w:szCs w:val="20"/>
          <w:lang w:val="en-US" w:eastAsia="zh-CN"/>
        </w:rPr>
        <w:t>,</w:t>
      </w:r>
      <w:r w:rsidRPr="007F294C">
        <w:rPr>
          <w:rFonts w:ascii="Arial" w:eastAsia="SimSun" w:hAnsi="Arial" w:cs="Arial"/>
          <w:szCs w:val="20"/>
          <w:lang w:val="en-US" w:eastAsia="zh-CN"/>
        </w:rPr>
        <w:t xml:space="preserve"> agricultural inputs are </w:t>
      </w:r>
      <w:proofErr w:type="gramStart"/>
      <w:r w:rsidRPr="007F294C">
        <w:rPr>
          <w:rFonts w:ascii="Arial" w:eastAsia="SimSun" w:hAnsi="Arial" w:cs="Arial"/>
          <w:szCs w:val="20"/>
          <w:lang w:val="en-US" w:eastAsia="zh-CN"/>
        </w:rPr>
        <w:t>first and foremost</w:t>
      </w:r>
      <w:proofErr w:type="gramEnd"/>
      <w:r w:rsidRPr="007F294C">
        <w:rPr>
          <w:rFonts w:ascii="Arial" w:eastAsia="SimSun" w:hAnsi="Arial" w:cs="Arial"/>
          <w:szCs w:val="20"/>
          <w:lang w:val="en-US" w:eastAsia="zh-CN"/>
        </w:rPr>
        <w:t xml:space="preserve"> coffee seedlings – and thus planting material – but also fertilizer, pesticides and other inputs.</w:t>
      </w:r>
    </w:p>
    <w:p w:rsidR="007F294C" w:rsidRPr="007F294C" w:rsidRDefault="007F294C" w:rsidP="00CB196C">
      <w:pPr>
        <w:tabs>
          <w:tab w:val="left" w:pos="1440"/>
        </w:tabs>
        <w:rPr>
          <w:rFonts w:ascii="Arial" w:eastAsia="SimSun" w:hAnsi="Arial" w:cs="Arial"/>
          <w:szCs w:val="20"/>
          <w:lang w:val="en-US" w:eastAsia="zh-CN"/>
        </w:rPr>
      </w:pPr>
    </w:p>
    <w:p w:rsidR="007F294C" w:rsidRPr="007F294C" w:rsidRDefault="007F294C" w:rsidP="00CB196C">
      <w:pPr>
        <w:tabs>
          <w:tab w:val="left" w:pos="1440"/>
        </w:tabs>
        <w:rPr>
          <w:rFonts w:ascii="Arial" w:eastAsia="SimSun" w:hAnsi="Arial" w:cs="Arial"/>
          <w:szCs w:val="20"/>
          <w:lang w:val="en-US" w:eastAsia="zh-CN"/>
        </w:rPr>
      </w:pPr>
      <w:r w:rsidRPr="007F294C">
        <w:rPr>
          <w:rFonts w:ascii="Arial" w:eastAsia="SimSun" w:hAnsi="Arial" w:cs="Arial"/>
          <w:szCs w:val="20"/>
          <w:lang w:val="en-US" w:eastAsia="zh-CN"/>
        </w:rPr>
        <w:t xml:space="preserve">To understand the current constraints and opportunities in the Robusta CPMP, a detailed survey of Coffee Nursery Operators (CNOs) </w:t>
      </w:r>
      <w:proofErr w:type="gramStart"/>
      <w:r w:rsidRPr="007F294C">
        <w:rPr>
          <w:rFonts w:ascii="Arial" w:eastAsia="SimSun" w:hAnsi="Arial" w:cs="Arial"/>
          <w:szCs w:val="20"/>
          <w:lang w:val="en-US" w:eastAsia="zh-CN"/>
        </w:rPr>
        <w:t>was designed and implemented</w:t>
      </w:r>
      <w:proofErr w:type="gramEnd"/>
      <w:r w:rsidRPr="007F294C">
        <w:rPr>
          <w:rFonts w:ascii="Arial" w:eastAsia="SimSun" w:hAnsi="Arial" w:cs="Arial"/>
          <w:szCs w:val="20"/>
          <w:lang w:val="en-US" w:eastAsia="zh-CN"/>
        </w:rPr>
        <w:t>.</w:t>
      </w:r>
      <w:r w:rsidR="0021181B">
        <w:rPr>
          <w:rFonts w:ascii="Arial" w:eastAsia="SimSun" w:hAnsi="Arial" w:cs="Arial"/>
          <w:szCs w:val="20"/>
          <w:lang w:val="en-US" w:eastAsia="zh-CN"/>
        </w:rPr>
        <w:t xml:space="preserve"> </w:t>
      </w:r>
      <w:r w:rsidRPr="007F294C">
        <w:rPr>
          <w:rFonts w:ascii="Arial" w:eastAsia="SimSun" w:hAnsi="Arial" w:cs="Arial"/>
          <w:szCs w:val="20"/>
          <w:lang w:val="en-US" w:eastAsia="zh-CN"/>
        </w:rPr>
        <w:t xml:space="preserve"> CNOs </w:t>
      </w:r>
      <w:proofErr w:type="gramStart"/>
      <w:r w:rsidRPr="007F294C">
        <w:rPr>
          <w:rFonts w:ascii="Arial" w:eastAsia="SimSun" w:hAnsi="Arial" w:cs="Arial"/>
          <w:szCs w:val="20"/>
          <w:lang w:val="en-US" w:eastAsia="zh-CN"/>
        </w:rPr>
        <w:t>are used</w:t>
      </w:r>
      <w:proofErr w:type="gramEnd"/>
      <w:r w:rsidRPr="007F294C">
        <w:rPr>
          <w:rFonts w:ascii="Arial" w:eastAsia="SimSun" w:hAnsi="Arial" w:cs="Arial"/>
          <w:szCs w:val="20"/>
          <w:lang w:val="en-US" w:eastAsia="zh-CN"/>
        </w:rPr>
        <w:t xml:space="preserve"> by the Ugandan Coffee Development Authority to propagate and disseminate coffee planting material through their vast network. </w:t>
      </w:r>
      <w:r w:rsidR="0021181B">
        <w:rPr>
          <w:rFonts w:ascii="Arial" w:eastAsia="SimSun" w:hAnsi="Arial" w:cs="Arial"/>
          <w:szCs w:val="20"/>
          <w:lang w:val="en-US" w:eastAsia="zh-CN"/>
        </w:rPr>
        <w:t xml:space="preserve"> </w:t>
      </w:r>
      <w:r w:rsidRPr="007F294C">
        <w:rPr>
          <w:rFonts w:ascii="Arial" w:eastAsia="SimSun" w:hAnsi="Arial" w:cs="Arial"/>
          <w:szCs w:val="20"/>
          <w:lang w:val="en-US" w:eastAsia="zh-CN"/>
        </w:rPr>
        <w:t>First, key</w:t>
      </w:r>
      <w:r w:rsidR="0021181B">
        <w:rPr>
          <w:rFonts w:ascii="Arial" w:eastAsia="SimSun" w:hAnsi="Arial" w:cs="Arial"/>
          <w:szCs w:val="20"/>
          <w:lang w:val="en-US" w:eastAsia="zh-CN"/>
        </w:rPr>
        <w:t>-</w:t>
      </w:r>
      <w:r w:rsidRPr="007F294C">
        <w:rPr>
          <w:rFonts w:ascii="Arial" w:eastAsia="SimSun" w:hAnsi="Arial" w:cs="Arial"/>
          <w:szCs w:val="20"/>
          <w:lang w:val="en-US" w:eastAsia="zh-CN"/>
        </w:rPr>
        <w:t xml:space="preserve">informant interviews with actors throughout the CPMP took place to finalize the sampling frame in three Ugandan regions with significant Robusta coffee production and to elaborate a suitable survey instrument. </w:t>
      </w:r>
      <w:r w:rsidR="0021181B">
        <w:rPr>
          <w:rFonts w:ascii="Arial" w:eastAsia="SimSun" w:hAnsi="Arial" w:cs="Arial"/>
          <w:szCs w:val="20"/>
          <w:lang w:val="en-US" w:eastAsia="zh-CN"/>
        </w:rPr>
        <w:t xml:space="preserve"> </w:t>
      </w:r>
      <w:r w:rsidRPr="007F294C">
        <w:rPr>
          <w:rFonts w:ascii="Arial" w:eastAsia="SimSun" w:hAnsi="Arial" w:cs="Arial"/>
          <w:szCs w:val="20"/>
          <w:lang w:val="en-US" w:eastAsia="zh-CN"/>
        </w:rPr>
        <w:t xml:space="preserve">The final sample consisted of 178 CNOs spread across 14 districts. </w:t>
      </w:r>
      <w:r w:rsidR="0021181B">
        <w:rPr>
          <w:rFonts w:ascii="Arial" w:eastAsia="SimSun" w:hAnsi="Arial" w:cs="Arial"/>
          <w:szCs w:val="20"/>
          <w:lang w:val="en-US" w:eastAsia="zh-CN"/>
        </w:rPr>
        <w:t xml:space="preserve"> </w:t>
      </w:r>
      <w:r w:rsidRPr="007F294C">
        <w:rPr>
          <w:rFonts w:ascii="Arial" w:eastAsia="SimSun" w:hAnsi="Arial" w:cs="Arial"/>
          <w:szCs w:val="20"/>
          <w:lang w:val="en-US" w:eastAsia="zh-CN"/>
        </w:rPr>
        <w:t>About two-thirds of respondents were owners of their operation; the remaining third were managers and employees of the nursery.</w:t>
      </w:r>
      <w:r w:rsidR="0021181B">
        <w:rPr>
          <w:rFonts w:ascii="Arial" w:eastAsia="SimSun" w:hAnsi="Arial" w:cs="Arial"/>
          <w:szCs w:val="20"/>
          <w:lang w:val="en-US" w:eastAsia="zh-CN"/>
        </w:rPr>
        <w:t xml:space="preserve"> </w:t>
      </w:r>
      <w:r w:rsidRPr="007F294C">
        <w:rPr>
          <w:rFonts w:ascii="Arial" w:eastAsia="SimSun" w:hAnsi="Arial" w:cs="Arial"/>
          <w:szCs w:val="20"/>
          <w:lang w:val="en-US" w:eastAsia="zh-CN"/>
        </w:rPr>
        <w:t xml:space="preserve"> </w:t>
      </w:r>
      <w:proofErr w:type="gramStart"/>
      <w:r w:rsidRPr="007F294C">
        <w:rPr>
          <w:rFonts w:ascii="Arial" w:eastAsia="SimSun" w:hAnsi="Arial" w:cs="Arial"/>
          <w:szCs w:val="20"/>
          <w:lang w:val="en-US" w:eastAsia="zh-CN"/>
        </w:rPr>
        <w:t>To explicitly identify</w:t>
      </w:r>
      <w:proofErr w:type="gramEnd"/>
      <w:r w:rsidRPr="007F294C">
        <w:rPr>
          <w:rFonts w:ascii="Arial" w:eastAsia="SimSun" w:hAnsi="Arial" w:cs="Arial"/>
          <w:szCs w:val="20"/>
          <w:lang w:val="en-US" w:eastAsia="zh-CN"/>
        </w:rPr>
        <w:t xml:space="preserve"> clusters of like nurseries, cluster analysis was used. </w:t>
      </w:r>
      <w:r w:rsidR="0021181B">
        <w:rPr>
          <w:rFonts w:ascii="Arial" w:eastAsia="SimSun" w:hAnsi="Arial" w:cs="Arial"/>
          <w:szCs w:val="20"/>
          <w:lang w:val="en-US" w:eastAsia="zh-CN"/>
        </w:rPr>
        <w:t xml:space="preserve"> </w:t>
      </w:r>
      <w:r w:rsidRPr="007F294C">
        <w:rPr>
          <w:rFonts w:ascii="Arial" w:eastAsia="SimSun" w:hAnsi="Arial" w:cs="Arial"/>
          <w:szCs w:val="20"/>
          <w:lang w:val="en-US" w:eastAsia="zh-CN"/>
        </w:rPr>
        <w:t xml:space="preserve">This is a standard exploratory data analysis methodology for grouping observations based on similarities </w:t>
      </w:r>
      <w:r w:rsidR="0021181B" w:rsidRPr="007F294C">
        <w:rPr>
          <w:rFonts w:ascii="Arial" w:eastAsia="SimSun" w:hAnsi="Arial" w:cs="Arial"/>
          <w:szCs w:val="20"/>
          <w:lang w:val="en-US" w:eastAsia="zh-CN"/>
        </w:rPr>
        <w:t>among</w:t>
      </w:r>
      <w:r w:rsidRPr="007F294C">
        <w:rPr>
          <w:rFonts w:ascii="Arial" w:eastAsia="SimSun" w:hAnsi="Arial" w:cs="Arial"/>
          <w:szCs w:val="20"/>
          <w:lang w:val="en-US" w:eastAsia="zh-CN"/>
        </w:rPr>
        <w:t xml:space="preserve"> multiple pre-defined dimensions. </w:t>
      </w:r>
    </w:p>
    <w:p w:rsidR="007F294C" w:rsidRPr="007F294C" w:rsidRDefault="007F294C" w:rsidP="00CB196C">
      <w:pPr>
        <w:tabs>
          <w:tab w:val="left" w:pos="1440"/>
        </w:tabs>
        <w:rPr>
          <w:rFonts w:ascii="Arial" w:eastAsia="SimSun" w:hAnsi="Arial" w:cs="Arial"/>
          <w:szCs w:val="20"/>
          <w:lang w:val="en-US" w:eastAsia="zh-CN"/>
        </w:rPr>
      </w:pPr>
      <w:r w:rsidRPr="007F294C">
        <w:rPr>
          <w:rFonts w:ascii="Arial" w:eastAsia="SimSun" w:hAnsi="Arial" w:cs="Arial"/>
          <w:szCs w:val="20"/>
          <w:lang w:val="en-US" w:eastAsia="zh-CN"/>
        </w:rPr>
        <w:lastRenderedPageBreak/>
        <w:t xml:space="preserve">The questionnaire </w:t>
      </w:r>
      <w:proofErr w:type="gramStart"/>
      <w:r w:rsidRPr="007F294C">
        <w:rPr>
          <w:rFonts w:ascii="Arial" w:eastAsia="SimSun" w:hAnsi="Arial" w:cs="Arial"/>
          <w:szCs w:val="20"/>
          <w:lang w:val="en-US" w:eastAsia="zh-CN"/>
        </w:rPr>
        <w:t>was designed</w:t>
      </w:r>
      <w:proofErr w:type="gramEnd"/>
      <w:r w:rsidRPr="007F294C">
        <w:rPr>
          <w:rFonts w:ascii="Arial" w:eastAsia="SimSun" w:hAnsi="Arial" w:cs="Arial"/>
          <w:szCs w:val="20"/>
          <w:lang w:val="en-US" w:eastAsia="zh-CN"/>
        </w:rPr>
        <w:t xml:space="preserve"> to capture important differences among CNOs, including the size, age, cost structure, planting material sources, and the customers of the nurseries. It also included several questions about “best practices” to serve as a proxy for both the knowledge of the CNO and the quality of the planting material they produce. </w:t>
      </w:r>
    </w:p>
    <w:p w:rsidR="007F294C" w:rsidRPr="007F294C" w:rsidRDefault="007F294C" w:rsidP="00CB196C">
      <w:pPr>
        <w:tabs>
          <w:tab w:val="left" w:pos="1440"/>
        </w:tabs>
        <w:rPr>
          <w:rFonts w:ascii="Arial" w:eastAsia="SimSun" w:hAnsi="Arial" w:cs="Arial"/>
          <w:szCs w:val="20"/>
          <w:lang w:val="en-US" w:eastAsia="zh-CN"/>
        </w:rPr>
      </w:pPr>
    </w:p>
    <w:p w:rsidR="007F294C" w:rsidRDefault="007F294C" w:rsidP="00CB196C">
      <w:pPr>
        <w:tabs>
          <w:tab w:val="left" w:pos="1440"/>
        </w:tabs>
        <w:rPr>
          <w:rFonts w:ascii="Arial" w:eastAsia="SimSun" w:hAnsi="Arial" w:cs="Arial"/>
          <w:szCs w:val="20"/>
          <w:lang w:val="en-US" w:eastAsia="zh-CN"/>
        </w:rPr>
      </w:pPr>
      <w:r w:rsidRPr="007F294C">
        <w:rPr>
          <w:rFonts w:ascii="Arial" w:eastAsia="SimSun" w:hAnsi="Arial" w:cs="Arial"/>
          <w:szCs w:val="20"/>
          <w:lang w:val="en-US" w:eastAsia="zh-CN"/>
        </w:rPr>
        <w:t xml:space="preserve">The survey work </w:t>
      </w:r>
      <w:proofErr w:type="gramStart"/>
      <w:r w:rsidRPr="007F294C">
        <w:rPr>
          <w:rFonts w:ascii="Arial" w:eastAsia="SimSun" w:hAnsi="Arial" w:cs="Arial"/>
          <w:szCs w:val="20"/>
          <w:lang w:val="en-US" w:eastAsia="zh-CN"/>
        </w:rPr>
        <w:t>was complemented</w:t>
      </w:r>
      <w:proofErr w:type="gramEnd"/>
      <w:r w:rsidRPr="007F294C">
        <w:rPr>
          <w:rFonts w:ascii="Arial" w:eastAsia="SimSun" w:hAnsi="Arial" w:cs="Arial"/>
          <w:szCs w:val="20"/>
          <w:lang w:val="en-US" w:eastAsia="zh-CN"/>
        </w:rPr>
        <w:t xml:space="preserve"> by field visits to CNOs, by interviews of counterparts at the Ugandan Coffee Research Institute and with managers from a number of large private in-house coffee nurseries. </w:t>
      </w:r>
    </w:p>
    <w:p w:rsidR="003C5C5E" w:rsidRDefault="003C5C5E" w:rsidP="00CB196C">
      <w:pPr>
        <w:tabs>
          <w:tab w:val="left" w:pos="1440"/>
        </w:tabs>
        <w:rPr>
          <w:rFonts w:ascii="Arial" w:eastAsia="SimSun" w:hAnsi="Arial" w:cs="Arial"/>
          <w:szCs w:val="20"/>
          <w:lang w:val="en-US" w:eastAsia="zh-CN"/>
        </w:rPr>
      </w:pPr>
    </w:p>
    <w:p w:rsidR="003C5C5E" w:rsidRPr="007F294C" w:rsidRDefault="003C5C5E" w:rsidP="00CB196C">
      <w:pPr>
        <w:tabs>
          <w:tab w:val="left" w:pos="1440"/>
        </w:tabs>
        <w:rPr>
          <w:rFonts w:ascii="Arial" w:eastAsia="SimSun" w:hAnsi="Arial" w:cs="Arial"/>
          <w:szCs w:val="20"/>
          <w:lang w:val="en-US" w:eastAsia="zh-CN"/>
        </w:rPr>
      </w:pPr>
    </w:p>
    <w:p w:rsidR="007F294C" w:rsidRPr="007F294C" w:rsidRDefault="007F294C" w:rsidP="00CB196C">
      <w:pPr>
        <w:tabs>
          <w:tab w:val="left" w:pos="1440"/>
        </w:tabs>
        <w:rPr>
          <w:rFonts w:ascii="Arial" w:eastAsia="SimSun" w:hAnsi="Arial" w:cs="Arial"/>
          <w:szCs w:val="20"/>
          <w:u w:val="single"/>
          <w:lang w:val="en-US" w:eastAsia="zh-CN"/>
        </w:rPr>
      </w:pPr>
      <w:r w:rsidRPr="007F294C">
        <w:rPr>
          <w:rFonts w:ascii="Arial" w:eastAsia="SimSun" w:hAnsi="Arial" w:cs="Arial"/>
          <w:szCs w:val="20"/>
          <w:u w:val="single"/>
          <w:lang w:val="en-US" w:eastAsia="zh-CN"/>
        </w:rPr>
        <w:t xml:space="preserve">Research design - Tropical Fruit Processing Sector </w:t>
      </w:r>
    </w:p>
    <w:p w:rsidR="007F294C" w:rsidRPr="007F294C" w:rsidRDefault="007F294C" w:rsidP="00CB196C">
      <w:pPr>
        <w:tabs>
          <w:tab w:val="left" w:pos="1440"/>
        </w:tabs>
        <w:rPr>
          <w:rFonts w:ascii="Arial" w:eastAsia="SimSun" w:hAnsi="Arial" w:cs="Arial"/>
          <w:szCs w:val="20"/>
          <w:u w:val="single"/>
          <w:lang w:val="en-US" w:eastAsia="zh-CN"/>
        </w:rPr>
      </w:pPr>
    </w:p>
    <w:p w:rsidR="007F294C" w:rsidRPr="007F294C" w:rsidRDefault="007F294C" w:rsidP="00CB196C">
      <w:pPr>
        <w:tabs>
          <w:tab w:val="left" w:pos="1440"/>
        </w:tabs>
        <w:rPr>
          <w:rFonts w:ascii="Arial" w:eastAsia="SimSun" w:hAnsi="Arial" w:cs="Arial"/>
          <w:szCs w:val="20"/>
          <w:lang w:val="en-US" w:eastAsia="zh-CN"/>
        </w:rPr>
      </w:pPr>
      <w:r w:rsidRPr="007F294C">
        <w:rPr>
          <w:rFonts w:ascii="Arial" w:eastAsia="SimSun" w:hAnsi="Arial" w:cs="Arial"/>
          <w:szCs w:val="20"/>
          <w:lang w:val="en-US" w:eastAsia="zh-CN"/>
        </w:rPr>
        <w:t xml:space="preserve">The tropical </w:t>
      </w:r>
      <w:proofErr w:type="gramStart"/>
      <w:r w:rsidRPr="007F294C">
        <w:rPr>
          <w:rFonts w:ascii="Arial" w:eastAsia="SimSun" w:hAnsi="Arial" w:cs="Arial"/>
          <w:szCs w:val="20"/>
          <w:lang w:val="en-US" w:eastAsia="zh-CN"/>
        </w:rPr>
        <w:t>fruit processing</w:t>
      </w:r>
      <w:proofErr w:type="gramEnd"/>
      <w:r w:rsidRPr="007F294C">
        <w:rPr>
          <w:rFonts w:ascii="Arial" w:eastAsia="SimSun" w:hAnsi="Arial" w:cs="Arial"/>
          <w:szCs w:val="20"/>
          <w:lang w:val="en-US" w:eastAsia="zh-CN"/>
        </w:rPr>
        <w:t xml:space="preserve"> sector, in turn, was studied, with a particular view on the sector’s technology adoption, technology modification and improvement by the concerned value chain actors. </w:t>
      </w:r>
      <w:r w:rsidR="003C5C5E">
        <w:rPr>
          <w:rFonts w:ascii="Arial" w:eastAsia="SimSun" w:hAnsi="Arial" w:cs="Arial"/>
          <w:szCs w:val="20"/>
          <w:lang w:val="en-US" w:eastAsia="zh-CN"/>
        </w:rPr>
        <w:t xml:space="preserve"> </w:t>
      </w:r>
      <w:r w:rsidRPr="007F294C">
        <w:rPr>
          <w:rFonts w:ascii="Arial" w:eastAsia="SimSun" w:hAnsi="Arial" w:cs="Arial"/>
          <w:szCs w:val="20"/>
          <w:lang w:val="en-US" w:eastAsia="zh-CN"/>
        </w:rPr>
        <w:t xml:space="preserve">The focus was primarily on private sector firms that procure primary products from Ugandan farmers and cooperatives, in particular to analyze how value </w:t>
      </w:r>
      <w:proofErr w:type="gramStart"/>
      <w:r w:rsidRPr="007F294C">
        <w:rPr>
          <w:rFonts w:ascii="Arial" w:eastAsia="SimSun" w:hAnsi="Arial" w:cs="Arial"/>
          <w:szCs w:val="20"/>
          <w:lang w:val="en-US" w:eastAsia="zh-CN"/>
        </w:rPr>
        <w:t>is added</w:t>
      </w:r>
      <w:proofErr w:type="gramEnd"/>
      <w:r w:rsidRPr="007F294C">
        <w:rPr>
          <w:rFonts w:ascii="Arial" w:eastAsia="SimSun" w:hAnsi="Arial" w:cs="Arial"/>
          <w:szCs w:val="20"/>
          <w:lang w:val="en-US" w:eastAsia="zh-CN"/>
        </w:rPr>
        <w:t xml:space="preserve"> in the form of processing, packaging or distribution. </w:t>
      </w:r>
    </w:p>
    <w:p w:rsidR="007F294C" w:rsidRPr="007F294C" w:rsidRDefault="007F294C" w:rsidP="00CB196C">
      <w:pPr>
        <w:tabs>
          <w:tab w:val="left" w:pos="1440"/>
        </w:tabs>
        <w:rPr>
          <w:rFonts w:ascii="Arial" w:eastAsia="SimSun" w:hAnsi="Arial" w:cs="Arial"/>
          <w:szCs w:val="20"/>
          <w:lang w:val="en-US" w:eastAsia="zh-CN"/>
        </w:rPr>
      </w:pPr>
    </w:p>
    <w:p w:rsidR="007F294C" w:rsidRPr="007F294C" w:rsidRDefault="007F294C" w:rsidP="00CB196C">
      <w:pPr>
        <w:tabs>
          <w:tab w:val="left" w:pos="1440"/>
        </w:tabs>
        <w:rPr>
          <w:rFonts w:ascii="Arial" w:eastAsia="SimSun" w:hAnsi="Arial" w:cs="Arial"/>
          <w:szCs w:val="20"/>
          <w:lang w:val="en-US" w:eastAsia="zh-CN"/>
        </w:rPr>
      </w:pPr>
      <w:r w:rsidRPr="007F294C">
        <w:rPr>
          <w:rFonts w:ascii="Arial" w:eastAsia="SimSun" w:hAnsi="Arial" w:cs="Arial"/>
          <w:szCs w:val="20"/>
          <w:lang w:val="en-US" w:eastAsia="zh-CN"/>
        </w:rPr>
        <w:t xml:space="preserve">In that light, the analyzed components of the fruit processing value chain in Uganda ranged from the supply of fruit (by farmers), wholesaling and retailing of fresh fruits to processors (by whole fruit intermediaries), fruit processing, packaging and branding agencies, and distribution  of value-added fruit products that reach end consumers, and R&amp;D institutions. </w:t>
      </w:r>
      <w:r w:rsidR="003C5C5E">
        <w:rPr>
          <w:rFonts w:ascii="Arial" w:eastAsia="SimSun" w:hAnsi="Arial" w:cs="Arial"/>
          <w:szCs w:val="20"/>
          <w:lang w:val="en-US" w:eastAsia="zh-CN"/>
        </w:rPr>
        <w:t xml:space="preserve"> </w:t>
      </w:r>
      <w:r w:rsidRPr="007F294C">
        <w:rPr>
          <w:rFonts w:ascii="Arial" w:eastAsia="SimSun" w:hAnsi="Arial" w:cs="Arial"/>
          <w:szCs w:val="20"/>
          <w:lang w:val="en-US" w:eastAsia="zh-CN"/>
        </w:rPr>
        <w:t xml:space="preserve">During the first field visits to the Kayunga Fruit Processing Cluster and to the industrial areas of </w:t>
      </w:r>
      <w:proofErr w:type="spellStart"/>
      <w:r w:rsidRPr="007F294C">
        <w:rPr>
          <w:rFonts w:ascii="Arial" w:eastAsia="SimSun" w:hAnsi="Arial" w:cs="Arial"/>
          <w:szCs w:val="20"/>
          <w:lang w:val="en-US" w:eastAsia="zh-CN"/>
        </w:rPr>
        <w:t>Jinja</w:t>
      </w:r>
      <w:proofErr w:type="spellEnd"/>
      <w:r w:rsidRPr="007F294C">
        <w:rPr>
          <w:rFonts w:ascii="Arial" w:eastAsia="SimSun" w:hAnsi="Arial" w:cs="Arial"/>
          <w:szCs w:val="20"/>
          <w:lang w:val="en-US" w:eastAsia="zh-CN"/>
        </w:rPr>
        <w:t xml:space="preserve">, preliminary decisions on primary data to be collected via a survey of farm units and structured interviews of food processing clusters </w:t>
      </w:r>
      <w:proofErr w:type="gramStart"/>
      <w:r w:rsidRPr="007F294C">
        <w:rPr>
          <w:rFonts w:ascii="Arial" w:eastAsia="SimSun" w:hAnsi="Arial" w:cs="Arial"/>
          <w:szCs w:val="20"/>
          <w:lang w:val="en-US" w:eastAsia="zh-CN"/>
        </w:rPr>
        <w:t>were taken</w:t>
      </w:r>
      <w:proofErr w:type="gramEnd"/>
      <w:r w:rsidRPr="007F294C">
        <w:rPr>
          <w:rFonts w:ascii="Arial" w:eastAsia="SimSun" w:hAnsi="Arial" w:cs="Arial"/>
          <w:szCs w:val="20"/>
          <w:lang w:val="en-US" w:eastAsia="zh-CN"/>
        </w:rPr>
        <w:t xml:space="preserve">. </w:t>
      </w:r>
    </w:p>
    <w:p w:rsidR="007F294C" w:rsidRPr="007F294C" w:rsidRDefault="007F294C" w:rsidP="00CB196C">
      <w:pPr>
        <w:tabs>
          <w:tab w:val="left" w:pos="1440"/>
        </w:tabs>
        <w:rPr>
          <w:rFonts w:ascii="Arial" w:eastAsia="SimSun" w:hAnsi="Arial" w:cs="Arial"/>
          <w:szCs w:val="20"/>
          <w:lang w:val="en-US" w:eastAsia="zh-CN"/>
        </w:rPr>
      </w:pPr>
    </w:p>
    <w:p w:rsidR="007F294C" w:rsidRPr="007F294C" w:rsidRDefault="007F294C" w:rsidP="00CB196C">
      <w:pPr>
        <w:tabs>
          <w:tab w:val="left" w:pos="1440"/>
        </w:tabs>
        <w:rPr>
          <w:rFonts w:ascii="Arial" w:eastAsia="SimSun" w:hAnsi="Arial" w:cs="Arial"/>
          <w:szCs w:val="20"/>
          <w:lang w:val="en-US" w:eastAsia="zh-CN"/>
        </w:rPr>
      </w:pPr>
      <w:r w:rsidRPr="007F294C">
        <w:rPr>
          <w:rFonts w:ascii="Arial" w:eastAsia="SimSun" w:hAnsi="Arial" w:cs="Arial"/>
          <w:szCs w:val="20"/>
          <w:lang w:val="en-US" w:eastAsia="zh-CN"/>
        </w:rPr>
        <w:t xml:space="preserve">The core of this sector study however consisted of case studies of selected Ugandan fruit processors, mostly </w:t>
      </w:r>
      <w:proofErr w:type="gramStart"/>
      <w:r w:rsidRPr="007F294C">
        <w:rPr>
          <w:rFonts w:ascii="Arial" w:eastAsia="SimSun" w:hAnsi="Arial" w:cs="Arial"/>
          <w:szCs w:val="20"/>
          <w:lang w:val="en-US" w:eastAsia="zh-CN"/>
        </w:rPr>
        <w:t>on the basis of</w:t>
      </w:r>
      <w:proofErr w:type="gramEnd"/>
      <w:r w:rsidRPr="007F294C">
        <w:rPr>
          <w:rFonts w:ascii="Arial" w:eastAsia="SimSun" w:hAnsi="Arial" w:cs="Arial"/>
          <w:szCs w:val="20"/>
          <w:lang w:val="en-US" w:eastAsia="zh-CN"/>
        </w:rPr>
        <w:t xml:space="preserve"> expert interviews with employees of fruit processing companies with a view to identifying the main drivers and barriers to innovation.  Meetings with famers, cooperatives and public research institutes took place to complement these interviews. </w:t>
      </w:r>
    </w:p>
    <w:p w:rsidR="007F294C" w:rsidRPr="007F294C" w:rsidRDefault="007F294C" w:rsidP="00CB196C">
      <w:pPr>
        <w:tabs>
          <w:tab w:val="left" w:pos="1440"/>
        </w:tabs>
        <w:spacing w:after="120"/>
        <w:rPr>
          <w:rFonts w:ascii="Arial" w:eastAsia="SimSun" w:hAnsi="Arial" w:cs="Arial"/>
          <w:szCs w:val="20"/>
          <w:lang w:val="en-US" w:eastAsia="zh-CN"/>
        </w:rPr>
      </w:pPr>
      <w:bookmarkStart w:id="5" w:name="_karvvw93relf" w:colFirst="0" w:colLast="0"/>
      <w:bookmarkEnd w:id="5"/>
    </w:p>
    <w:p w:rsidR="007F294C" w:rsidRPr="007F294C" w:rsidRDefault="007F294C" w:rsidP="00CB196C">
      <w:pPr>
        <w:keepNext/>
        <w:numPr>
          <w:ilvl w:val="0"/>
          <w:numId w:val="33"/>
        </w:numPr>
        <w:tabs>
          <w:tab w:val="left" w:pos="1440"/>
        </w:tabs>
        <w:spacing w:before="240" w:after="60"/>
        <w:outlineLvl w:val="0"/>
        <w:rPr>
          <w:rFonts w:ascii="Arial" w:eastAsia="SimSun" w:hAnsi="Arial" w:cs="Arial"/>
          <w:bCs/>
          <w:caps/>
          <w:kern w:val="32"/>
          <w:szCs w:val="32"/>
          <w:lang w:val="en-US" w:eastAsia="zh-CN"/>
        </w:rPr>
      </w:pPr>
      <w:r w:rsidRPr="007F294C">
        <w:rPr>
          <w:rFonts w:ascii="Arial" w:eastAsia="SimSun" w:hAnsi="Arial" w:cs="Arial"/>
          <w:bCs/>
          <w:caps/>
          <w:kern w:val="32"/>
          <w:szCs w:val="32"/>
          <w:lang w:val="en-US" w:eastAsia="zh-CN"/>
        </w:rPr>
        <w:t>LESSONS LEARNED</w:t>
      </w:r>
    </w:p>
    <w:p w:rsidR="007F294C" w:rsidRPr="007F294C" w:rsidRDefault="007F294C" w:rsidP="00CB196C">
      <w:pPr>
        <w:tabs>
          <w:tab w:val="left" w:pos="1440"/>
        </w:tabs>
        <w:rPr>
          <w:rFonts w:ascii="Arial" w:eastAsia="SimSun" w:hAnsi="Arial" w:cs="Arial"/>
          <w:szCs w:val="20"/>
          <w:lang w:val="en-US" w:eastAsia="zh-CN"/>
        </w:rPr>
      </w:pPr>
    </w:p>
    <w:p w:rsidR="007F294C" w:rsidRPr="007F294C" w:rsidRDefault="007F294C" w:rsidP="00CB196C">
      <w:pPr>
        <w:tabs>
          <w:tab w:val="left" w:pos="1440"/>
        </w:tabs>
        <w:rPr>
          <w:rFonts w:ascii="Arial" w:eastAsia="SimSun" w:hAnsi="Arial" w:cs="Arial"/>
          <w:szCs w:val="20"/>
          <w:lang w:val="en-US" w:eastAsia="zh-CN"/>
        </w:rPr>
      </w:pPr>
      <w:r w:rsidRPr="007F294C">
        <w:rPr>
          <w:rFonts w:ascii="Arial" w:eastAsia="SimSun" w:hAnsi="Arial" w:cs="Arial"/>
          <w:szCs w:val="20"/>
          <w:lang w:val="en-US" w:eastAsia="zh-CN"/>
        </w:rPr>
        <w:t xml:space="preserve">This was the first study of the Economics and Statistics Division in a least-developed economy, which presented a unique learning opportunity that is particularly relevant to the CDIP. </w:t>
      </w:r>
    </w:p>
    <w:p w:rsidR="007F294C" w:rsidRPr="007F294C" w:rsidRDefault="007F294C" w:rsidP="00CB196C">
      <w:pPr>
        <w:tabs>
          <w:tab w:val="left" w:pos="1440"/>
        </w:tabs>
        <w:rPr>
          <w:rFonts w:ascii="Arial" w:eastAsia="SimSun" w:hAnsi="Arial" w:cs="Arial"/>
          <w:szCs w:val="20"/>
          <w:lang w:val="en-US" w:eastAsia="zh-CN"/>
        </w:rPr>
      </w:pPr>
    </w:p>
    <w:p w:rsidR="007F294C" w:rsidRPr="007F294C" w:rsidRDefault="007F294C" w:rsidP="00CB196C">
      <w:pPr>
        <w:tabs>
          <w:tab w:val="left" w:pos="1440"/>
        </w:tabs>
        <w:rPr>
          <w:rFonts w:ascii="Arial" w:eastAsia="SimSun" w:hAnsi="Arial" w:cs="Arial"/>
          <w:szCs w:val="20"/>
          <w:lang w:val="en-US" w:eastAsia="zh-CN"/>
        </w:rPr>
      </w:pPr>
      <w:r w:rsidRPr="007F294C">
        <w:rPr>
          <w:rFonts w:ascii="Arial" w:eastAsia="SimSun" w:hAnsi="Arial" w:cs="Arial"/>
          <w:szCs w:val="20"/>
          <w:lang w:val="en-US" w:eastAsia="zh-CN"/>
        </w:rPr>
        <w:t xml:space="preserve">The study of the agricultural sector in a low-income economy poses a number of challenges for empirical research. The data availability on innovation activities in this sector is sparse. Typical innovation data sources such as R&amp;D, innovation surveys or IP statistics - the corner stone of similar studies in developed economies - are either non-existent; formal innovation expenditures are not undertaken; actors rarely seek or rely on particular IP rights. </w:t>
      </w:r>
    </w:p>
    <w:p w:rsidR="007F294C" w:rsidRPr="007F294C" w:rsidRDefault="007F294C" w:rsidP="00CB196C">
      <w:pPr>
        <w:tabs>
          <w:tab w:val="left" w:pos="1440"/>
        </w:tabs>
        <w:rPr>
          <w:rFonts w:ascii="Arial" w:eastAsia="SimSun" w:hAnsi="Arial" w:cs="Arial"/>
          <w:szCs w:val="20"/>
          <w:lang w:val="en-US" w:eastAsia="zh-CN"/>
        </w:rPr>
      </w:pPr>
    </w:p>
    <w:p w:rsidR="007F294C" w:rsidRPr="007F294C" w:rsidRDefault="007F294C" w:rsidP="00CB196C">
      <w:pPr>
        <w:tabs>
          <w:tab w:val="left" w:pos="1440"/>
        </w:tabs>
        <w:rPr>
          <w:rFonts w:ascii="Arial" w:eastAsia="SimSun" w:hAnsi="Arial" w:cs="Arial"/>
          <w:szCs w:val="20"/>
          <w:lang w:val="en-US" w:eastAsia="zh-CN"/>
        </w:rPr>
      </w:pPr>
      <w:r w:rsidRPr="007F294C">
        <w:rPr>
          <w:rFonts w:ascii="Arial" w:eastAsia="SimSun" w:hAnsi="Arial" w:cs="Arial"/>
          <w:szCs w:val="20"/>
          <w:lang w:val="en-US" w:eastAsia="zh-CN"/>
        </w:rPr>
        <w:t xml:space="preserve">Lacking secondary data sources, research needs to rely on the collection of primary data via surveys or interviews. </w:t>
      </w:r>
      <w:r w:rsidR="0021181B">
        <w:rPr>
          <w:rFonts w:ascii="Arial" w:eastAsia="SimSun" w:hAnsi="Arial" w:cs="Arial"/>
          <w:szCs w:val="20"/>
          <w:lang w:val="en-US" w:eastAsia="zh-CN"/>
        </w:rPr>
        <w:t xml:space="preserve"> </w:t>
      </w:r>
      <w:r w:rsidRPr="007F294C">
        <w:rPr>
          <w:rFonts w:ascii="Arial" w:eastAsia="SimSun" w:hAnsi="Arial" w:cs="Arial"/>
          <w:szCs w:val="20"/>
          <w:lang w:val="en-US" w:eastAsia="zh-CN"/>
        </w:rPr>
        <w:t>Yet, the implementation of surveys or other forms of methods to collect primary data are equally challenging.</w:t>
      </w:r>
      <w:r w:rsidR="0021181B">
        <w:rPr>
          <w:rFonts w:ascii="Arial" w:eastAsia="SimSun" w:hAnsi="Arial" w:cs="Arial"/>
          <w:szCs w:val="20"/>
          <w:lang w:val="en-US" w:eastAsia="zh-CN"/>
        </w:rPr>
        <w:t xml:space="preserve"> </w:t>
      </w:r>
      <w:r w:rsidRPr="007F294C">
        <w:rPr>
          <w:rFonts w:ascii="Arial" w:eastAsia="SimSun" w:hAnsi="Arial" w:cs="Arial"/>
          <w:szCs w:val="20"/>
          <w:lang w:val="en-US" w:eastAsia="zh-CN"/>
        </w:rPr>
        <w:t xml:space="preserve"> The agricultural sector is diverse and geographically spread out; respondents have widely varying educational backgrounds and often lack explicit records of past and future investments or transactions. Good survey design, proper sampling and experience with running such surveys in the context of low-income economies and rural areas are </w:t>
      </w:r>
      <w:proofErr w:type="gramStart"/>
      <w:r w:rsidRPr="007F294C">
        <w:rPr>
          <w:rFonts w:ascii="Arial" w:eastAsia="SimSun" w:hAnsi="Arial" w:cs="Arial"/>
          <w:szCs w:val="20"/>
          <w:lang w:val="en-US" w:eastAsia="zh-CN"/>
        </w:rPr>
        <w:t>key</w:t>
      </w:r>
      <w:proofErr w:type="gramEnd"/>
      <w:r w:rsidRPr="007F294C">
        <w:rPr>
          <w:rFonts w:ascii="Arial" w:eastAsia="SimSun" w:hAnsi="Arial" w:cs="Arial"/>
          <w:szCs w:val="20"/>
          <w:lang w:val="en-US" w:eastAsia="zh-CN"/>
        </w:rPr>
        <w:t xml:space="preserve"> to obtain representative results.</w:t>
      </w:r>
    </w:p>
    <w:p w:rsidR="007F294C" w:rsidRPr="007F294C" w:rsidRDefault="007F294C" w:rsidP="00CB196C">
      <w:pPr>
        <w:tabs>
          <w:tab w:val="left" w:pos="1440"/>
        </w:tabs>
        <w:rPr>
          <w:rFonts w:ascii="Arial" w:eastAsia="SimSun" w:hAnsi="Arial" w:cs="Arial"/>
          <w:szCs w:val="20"/>
          <w:lang w:val="en-US" w:eastAsia="zh-CN"/>
        </w:rPr>
      </w:pPr>
    </w:p>
    <w:p w:rsidR="007F294C" w:rsidRPr="007F294C" w:rsidRDefault="007F294C" w:rsidP="00CB196C">
      <w:pPr>
        <w:tabs>
          <w:tab w:val="left" w:pos="1440"/>
        </w:tabs>
        <w:rPr>
          <w:rFonts w:ascii="Arial" w:eastAsia="SimSun" w:hAnsi="Arial" w:cs="Arial"/>
          <w:szCs w:val="20"/>
          <w:lang w:val="en-US" w:eastAsia="zh-CN"/>
        </w:rPr>
      </w:pPr>
      <w:r w:rsidRPr="007F294C">
        <w:rPr>
          <w:rFonts w:ascii="Arial" w:eastAsia="SimSun" w:hAnsi="Arial" w:cs="Arial"/>
          <w:szCs w:val="20"/>
          <w:lang w:val="en-US" w:eastAsia="zh-CN"/>
        </w:rPr>
        <w:t xml:space="preserve">Indeed, in some instances, case studies based on structured interviews are the only viable research strategy. </w:t>
      </w:r>
      <w:r w:rsidR="0021181B">
        <w:rPr>
          <w:rFonts w:ascii="Arial" w:eastAsia="SimSun" w:hAnsi="Arial" w:cs="Arial"/>
          <w:szCs w:val="20"/>
          <w:lang w:val="en-US" w:eastAsia="zh-CN"/>
        </w:rPr>
        <w:t xml:space="preserve"> </w:t>
      </w:r>
      <w:r w:rsidRPr="007F294C">
        <w:rPr>
          <w:rFonts w:ascii="Arial" w:eastAsia="SimSun" w:hAnsi="Arial" w:cs="Arial"/>
          <w:szCs w:val="20"/>
          <w:lang w:val="en-US" w:eastAsia="zh-CN"/>
        </w:rPr>
        <w:t xml:space="preserve">Properly designed case </w:t>
      </w:r>
      <w:proofErr w:type="gramStart"/>
      <w:r w:rsidRPr="007F294C">
        <w:rPr>
          <w:rFonts w:ascii="Arial" w:eastAsia="SimSun" w:hAnsi="Arial" w:cs="Arial"/>
          <w:szCs w:val="20"/>
          <w:lang w:val="en-US" w:eastAsia="zh-CN"/>
        </w:rPr>
        <w:t>studies which are based on structured interviews</w:t>
      </w:r>
      <w:proofErr w:type="gramEnd"/>
      <w:r w:rsidRPr="007F294C">
        <w:rPr>
          <w:rFonts w:ascii="Arial" w:eastAsia="SimSun" w:hAnsi="Arial" w:cs="Arial"/>
          <w:szCs w:val="20"/>
          <w:lang w:val="en-US" w:eastAsia="zh-CN"/>
        </w:rPr>
        <w:t xml:space="preserve"> </w:t>
      </w:r>
      <w:r w:rsidRPr="007F294C">
        <w:rPr>
          <w:rFonts w:ascii="Arial" w:eastAsia="SimSun" w:hAnsi="Arial" w:cs="Arial"/>
          <w:szCs w:val="20"/>
          <w:lang w:val="en-US" w:eastAsia="zh-CN"/>
        </w:rPr>
        <w:lastRenderedPageBreak/>
        <w:t xml:space="preserve">can yield interesting and pertinent insights. </w:t>
      </w:r>
      <w:r w:rsidR="0021181B">
        <w:rPr>
          <w:rFonts w:ascii="Arial" w:eastAsia="SimSun" w:hAnsi="Arial" w:cs="Arial"/>
          <w:szCs w:val="20"/>
          <w:lang w:val="en-US" w:eastAsia="zh-CN"/>
        </w:rPr>
        <w:t xml:space="preserve"> </w:t>
      </w:r>
      <w:r w:rsidRPr="007F294C">
        <w:rPr>
          <w:rFonts w:ascii="Arial" w:eastAsia="SimSun" w:hAnsi="Arial" w:cs="Arial"/>
          <w:szCs w:val="20"/>
          <w:lang w:val="en-US" w:eastAsia="zh-CN"/>
        </w:rPr>
        <w:t xml:space="preserve">At the same time, for the most part case studies do not generate large solid databases enabling follow-on quantitative research; they are </w:t>
      </w:r>
      <w:proofErr w:type="gramStart"/>
      <w:r w:rsidRPr="007F294C">
        <w:rPr>
          <w:rFonts w:ascii="Arial" w:eastAsia="SimSun" w:hAnsi="Arial" w:cs="Arial"/>
          <w:szCs w:val="20"/>
          <w:lang w:val="en-US" w:eastAsia="zh-CN"/>
        </w:rPr>
        <w:t>more qualitative</w:t>
      </w:r>
      <w:proofErr w:type="gramEnd"/>
      <w:r w:rsidRPr="007F294C">
        <w:rPr>
          <w:rFonts w:ascii="Arial" w:eastAsia="SimSun" w:hAnsi="Arial" w:cs="Arial"/>
          <w:szCs w:val="20"/>
          <w:lang w:val="en-US" w:eastAsia="zh-CN"/>
        </w:rPr>
        <w:t xml:space="preserve"> in nature. </w:t>
      </w:r>
    </w:p>
    <w:p w:rsidR="007F294C" w:rsidRPr="007F294C" w:rsidRDefault="007F294C" w:rsidP="00CB196C">
      <w:pPr>
        <w:tabs>
          <w:tab w:val="left" w:pos="1440"/>
        </w:tabs>
        <w:rPr>
          <w:rFonts w:ascii="Arial" w:eastAsia="SimSun" w:hAnsi="Arial" w:cs="Arial"/>
          <w:szCs w:val="20"/>
          <w:lang w:val="en-US" w:eastAsia="zh-CN"/>
        </w:rPr>
      </w:pPr>
    </w:p>
    <w:p w:rsidR="007F294C" w:rsidRPr="007F294C" w:rsidRDefault="007F294C" w:rsidP="00CB196C">
      <w:pPr>
        <w:tabs>
          <w:tab w:val="left" w:pos="1440"/>
        </w:tabs>
        <w:rPr>
          <w:rFonts w:ascii="Arial" w:eastAsia="SimSun" w:hAnsi="Arial" w:cs="Arial"/>
          <w:szCs w:val="20"/>
          <w:lang w:val="en-US" w:eastAsia="zh-CN"/>
        </w:rPr>
      </w:pPr>
      <w:r w:rsidRPr="007F294C">
        <w:rPr>
          <w:rFonts w:ascii="Arial" w:eastAsia="SimSun" w:hAnsi="Arial" w:cs="Arial"/>
          <w:szCs w:val="20"/>
          <w:lang w:val="en-US" w:eastAsia="zh-CN"/>
        </w:rPr>
        <w:t xml:space="preserve">Another important point is that, in the great scheme of things, the role of IP is mostly low or negligible in such settings. </w:t>
      </w:r>
      <w:r w:rsidR="0021181B">
        <w:rPr>
          <w:rFonts w:ascii="Arial" w:eastAsia="SimSun" w:hAnsi="Arial" w:cs="Arial"/>
          <w:szCs w:val="20"/>
          <w:lang w:val="en-US" w:eastAsia="zh-CN"/>
        </w:rPr>
        <w:t xml:space="preserve"> </w:t>
      </w:r>
      <w:r w:rsidRPr="007F294C">
        <w:rPr>
          <w:rFonts w:ascii="Arial" w:eastAsia="SimSun" w:hAnsi="Arial" w:cs="Arial"/>
          <w:szCs w:val="20"/>
          <w:lang w:val="en-US" w:eastAsia="zh-CN"/>
        </w:rPr>
        <w:t xml:space="preserve">Studying IP statistics, or any observed behavior with respect to patents, trademarks, plant varieties or other forms of IP, is generally not an option. </w:t>
      </w:r>
      <w:r w:rsidR="0021181B">
        <w:rPr>
          <w:rFonts w:ascii="Arial" w:eastAsia="SimSun" w:hAnsi="Arial" w:cs="Arial"/>
          <w:szCs w:val="20"/>
          <w:lang w:val="en-US" w:eastAsia="zh-CN"/>
        </w:rPr>
        <w:t xml:space="preserve"> </w:t>
      </w:r>
      <w:r w:rsidRPr="007F294C">
        <w:rPr>
          <w:rFonts w:ascii="Arial" w:eastAsia="SimSun" w:hAnsi="Arial" w:cs="Arial"/>
          <w:szCs w:val="20"/>
          <w:lang w:val="en-US" w:eastAsia="zh-CN"/>
        </w:rPr>
        <w:t xml:space="preserve">This was also a core finding in other economics work conducted for the CDIP to respond to Development Agenda Recommendation 34 on the role of IP in the informal sector, see CDIP/8/3 REV./STUDY/INF/1). </w:t>
      </w:r>
      <w:r w:rsidR="0021181B">
        <w:rPr>
          <w:rFonts w:ascii="Arial" w:eastAsia="SimSun" w:hAnsi="Arial" w:cs="Arial"/>
          <w:szCs w:val="20"/>
          <w:lang w:val="en-US" w:eastAsia="zh-CN"/>
        </w:rPr>
        <w:t xml:space="preserve"> </w:t>
      </w:r>
      <w:r w:rsidRPr="007F294C">
        <w:rPr>
          <w:rFonts w:ascii="Arial" w:eastAsia="SimSun" w:hAnsi="Arial" w:cs="Arial"/>
          <w:szCs w:val="20"/>
          <w:lang w:val="en-US" w:eastAsia="zh-CN"/>
        </w:rPr>
        <w:t xml:space="preserve">Rather the task is to identify potential for IP use and elaborate on potential barriers and future outcomes. </w:t>
      </w:r>
      <w:r w:rsidR="0021181B">
        <w:rPr>
          <w:rFonts w:ascii="Arial" w:eastAsia="SimSun" w:hAnsi="Arial" w:cs="Arial"/>
          <w:szCs w:val="20"/>
          <w:lang w:val="en-US" w:eastAsia="zh-CN"/>
        </w:rPr>
        <w:t xml:space="preserve"> </w:t>
      </w:r>
      <w:r w:rsidRPr="007F294C">
        <w:rPr>
          <w:rFonts w:ascii="Arial" w:eastAsia="SimSun" w:hAnsi="Arial" w:cs="Arial"/>
          <w:szCs w:val="20"/>
          <w:lang w:val="en-US" w:eastAsia="zh-CN"/>
        </w:rPr>
        <w:t xml:space="preserve">This is strictly different to empirical studies in high-income </w:t>
      </w:r>
      <w:proofErr w:type="gramStart"/>
      <w:r w:rsidRPr="007F294C">
        <w:rPr>
          <w:rFonts w:ascii="Arial" w:eastAsia="SimSun" w:hAnsi="Arial" w:cs="Arial"/>
          <w:szCs w:val="20"/>
          <w:lang w:val="en-US" w:eastAsia="zh-CN"/>
        </w:rPr>
        <w:t>countries which</w:t>
      </w:r>
      <w:proofErr w:type="gramEnd"/>
      <w:r w:rsidRPr="007F294C">
        <w:rPr>
          <w:rFonts w:ascii="Arial" w:eastAsia="SimSun" w:hAnsi="Arial" w:cs="Arial"/>
          <w:szCs w:val="20"/>
          <w:lang w:val="en-US" w:eastAsia="zh-CN"/>
        </w:rPr>
        <w:t xml:space="preserve"> aim to provide empirical assessments of the current, and not prospective, use of IP. </w:t>
      </w:r>
    </w:p>
    <w:p w:rsidR="007F294C" w:rsidRPr="007F294C" w:rsidRDefault="007F294C" w:rsidP="00CB196C">
      <w:pPr>
        <w:tabs>
          <w:tab w:val="left" w:pos="1440"/>
        </w:tabs>
        <w:rPr>
          <w:rFonts w:ascii="Arial" w:eastAsia="SimSun" w:hAnsi="Arial" w:cs="Arial"/>
          <w:szCs w:val="20"/>
          <w:lang w:val="en-US" w:eastAsia="zh-CN"/>
        </w:rPr>
      </w:pPr>
      <w:r w:rsidRPr="007F294C">
        <w:rPr>
          <w:rFonts w:ascii="Arial" w:eastAsia="SimSun" w:hAnsi="Arial" w:cs="Arial"/>
          <w:szCs w:val="20"/>
          <w:lang w:val="en-US" w:eastAsia="zh-CN"/>
        </w:rPr>
        <w:t xml:space="preserve">These circumstances are typical for a vast majority of research settings in least-developed countries. </w:t>
      </w:r>
      <w:proofErr w:type="gramStart"/>
      <w:r w:rsidRPr="007F294C">
        <w:rPr>
          <w:rFonts w:ascii="Arial" w:eastAsia="SimSun" w:hAnsi="Arial" w:cs="Arial"/>
          <w:szCs w:val="20"/>
          <w:lang w:val="en-US" w:eastAsia="zh-CN"/>
        </w:rPr>
        <w:t>As a consequence</w:t>
      </w:r>
      <w:proofErr w:type="gramEnd"/>
      <w:r w:rsidRPr="007F294C">
        <w:rPr>
          <w:rFonts w:ascii="Arial" w:eastAsia="SimSun" w:hAnsi="Arial" w:cs="Arial"/>
          <w:szCs w:val="20"/>
          <w:lang w:val="en-US" w:eastAsia="zh-CN"/>
        </w:rPr>
        <w:t xml:space="preserve">, this study was a welcome opportunity to improve the application of quantitative and qualitative research methods in the context of low-income countries.  It benefitted from the guidance of one of the leading agricultural economists, Prof. </w:t>
      </w:r>
      <w:proofErr w:type="spellStart"/>
      <w:r w:rsidRPr="007F294C">
        <w:rPr>
          <w:rFonts w:ascii="Arial" w:eastAsia="SimSun" w:hAnsi="Arial" w:cs="Arial"/>
          <w:szCs w:val="20"/>
          <w:lang w:val="en-US" w:eastAsia="zh-CN"/>
        </w:rPr>
        <w:t>Lybbert</w:t>
      </w:r>
      <w:proofErr w:type="spellEnd"/>
      <w:r w:rsidRPr="007F294C">
        <w:rPr>
          <w:rFonts w:ascii="Arial" w:eastAsia="SimSun" w:hAnsi="Arial" w:cs="Arial"/>
          <w:szCs w:val="20"/>
          <w:lang w:val="en-US" w:eastAsia="zh-CN"/>
        </w:rPr>
        <w:t xml:space="preserve">, and his Ugandan research counterparts who – with their experience and local network of experts and persons trained to conduct these surveys – acted as experts for the study. </w:t>
      </w:r>
    </w:p>
    <w:p w:rsidR="007F294C" w:rsidRPr="007F294C" w:rsidRDefault="007F294C" w:rsidP="00CB196C">
      <w:pPr>
        <w:tabs>
          <w:tab w:val="left" w:pos="1440"/>
        </w:tabs>
        <w:rPr>
          <w:rFonts w:ascii="Arial" w:eastAsia="SimSun" w:hAnsi="Arial" w:cs="Arial"/>
          <w:szCs w:val="20"/>
          <w:lang w:val="en-US" w:eastAsia="zh-CN"/>
        </w:rPr>
      </w:pPr>
    </w:p>
    <w:p w:rsidR="007F294C" w:rsidRPr="007F294C" w:rsidRDefault="007F294C" w:rsidP="00CB196C">
      <w:pPr>
        <w:keepNext/>
        <w:numPr>
          <w:ilvl w:val="0"/>
          <w:numId w:val="33"/>
        </w:numPr>
        <w:tabs>
          <w:tab w:val="left" w:pos="1440"/>
        </w:tabs>
        <w:spacing w:before="240" w:after="60"/>
        <w:outlineLvl w:val="0"/>
        <w:rPr>
          <w:rFonts w:ascii="Arial" w:eastAsia="SimSun" w:hAnsi="Arial" w:cs="Arial"/>
          <w:bCs/>
          <w:caps/>
          <w:kern w:val="32"/>
          <w:szCs w:val="32"/>
          <w:lang w:val="en-US" w:eastAsia="zh-CN"/>
        </w:rPr>
      </w:pPr>
      <w:r w:rsidRPr="007F294C">
        <w:rPr>
          <w:rFonts w:ascii="Arial" w:eastAsia="SimSun" w:hAnsi="Arial" w:cs="Arial"/>
          <w:bCs/>
          <w:caps/>
          <w:kern w:val="32"/>
          <w:szCs w:val="32"/>
          <w:lang w:val="en-US" w:eastAsia="zh-CN"/>
        </w:rPr>
        <w:t xml:space="preserve">SUMMARY OF Study RESULTS </w:t>
      </w:r>
    </w:p>
    <w:p w:rsidR="007F294C" w:rsidRPr="007F294C" w:rsidRDefault="007F294C" w:rsidP="00CB196C">
      <w:pPr>
        <w:tabs>
          <w:tab w:val="left" w:pos="1440"/>
        </w:tabs>
        <w:rPr>
          <w:rFonts w:ascii="Arial" w:eastAsia="SimSun" w:hAnsi="Arial" w:cs="Arial"/>
          <w:szCs w:val="20"/>
          <w:lang w:val="en-US" w:eastAsia="zh-CN"/>
        </w:rPr>
      </w:pPr>
    </w:p>
    <w:p w:rsidR="007F294C" w:rsidRPr="007F294C" w:rsidRDefault="007F294C" w:rsidP="00CB196C">
      <w:pPr>
        <w:tabs>
          <w:tab w:val="left" w:pos="1440"/>
        </w:tabs>
        <w:rPr>
          <w:rFonts w:ascii="Arial" w:eastAsia="SimSun" w:hAnsi="Arial" w:cs="Arial"/>
          <w:szCs w:val="20"/>
          <w:u w:val="single"/>
          <w:lang w:val="en-US" w:eastAsia="zh-CN"/>
        </w:rPr>
      </w:pPr>
      <w:r w:rsidRPr="007F294C">
        <w:rPr>
          <w:rFonts w:ascii="Arial" w:eastAsia="SimSun" w:hAnsi="Arial" w:cs="Arial"/>
          <w:szCs w:val="20"/>
          <w:u w:val="single"/>
          <w:lang w:val="en-US" w:eastAsia="zh-CN"/>
        </w:rPr>
        <w:t xml:space="preserve">Innovation Constraints in the </w:t>
      </w:r>
      <w:proofErr w:type="spellStart"/>
      <w:r w:rsidRPr="007F294C">
        <w:rPr>
          <w:rFonts w:ascii="Arial" w:eastAsia="SimSun" w:hAnsi="Arial" w:cs="Arial"/>
          <w:szCs w:val="20"/>
          <w:u w:val="single"/>
          <w:lang w:val="en-US" w:eastAsia="zh-CN"/>
        </w:rPr>
        <w:t>Agri</w:t>
      </w:r>
      <w:proofErr w:type="spellEnd"/>
      <w:r w:rsidRPr="007F294C">
        <w:rPr>
          <w:rFonts w:ascii="Arial" w:eastAsia="SimSun" w:hAnsi="Arial" w:cs="Arial"/>
          <w:szCs w:val="20"/>
          <w:u w:val="single"/>
          <w:lang w:val="en-US" w:eastAsia="zh-CN"/>
        </w:rPr>
        <w:t>-Food Sector of Uganda</w:t>
      </w:r>
    </w:p>
    <w:p w:rsidR="007F294C" w:rsidRPr="007F294C" w:rsidRDefault="007F294C" w:rsidP="00CB196C">
      <w:pPr>
        <w:tabs>
          <w:tab w:val="left" w:pos="1440"/>
        </w:tabs>
        <w:rPr>
          <w:rFonts w:ascii="Arial" w:eastAsia="SimSun" w:hAnsi="Arial" w:cs="Arial"/>
          <w:szCs w:val="20"/>
          <w:lang w:val="en-US" w:eastAsia="zh-CN"/>
        </w:rPr>
      </w:pPr>
    </w:p>
    <w:p w:rsidR="007F294C" w:rsidRPr="007F294C" w:rsidRDefault="007F294C" w:rsidP="00CB196C">
      <w:pPr>
        <w:tabs>
          <w:tab w:val="left" w:pos="1440"/>
        </w:tabs>
        <w:rPr>
          <w:rFonts w:ascii="Arial" w:eastAsia="SimSun" w:hAnsi="Arial" w:cs="Arial"/>
          <w:szCs w:val="20"/>
          <w:lang w:val="en-US" w:eastAsia="zh-CN"/>
        </w:rPr>
      </w:pPr>
      <w:proofErr w:type="gramStart"/>
      <w:r w:rsidRPr="007F294C">
        <w:rPr>
          <w:rFonts w:ascii="Arial" w:eastAsia="SimSun" w:hAnsi="Arial" w:cs="Arial"/>
          <w:szCs w:val="20"/>
          <w:lang w:val="en-US" w:eastAsia="zh-CN"/>
        </w:rPr>
        <w:t xml:space="preserve">In sum, the study found that Ugandan farmers and producers, like their counterparts throughout much of Africa, face many innovation bottlenecks, including unreliable growing conditions; natural disasters; liquidity constraints; uninsured production and market risk; </w:t>
      </w:r>
      <w:r w:rsidR="003C5C5E">
        <w:rPr>
          <w:rFonts w:ascii="Arial" w:eastAsia="SimSun" w:hAnsi="Arial" w:cs="Arial"/>
          <w:szCs w:val="20"/>
          <w:lang w:val="en-US" w:eastAsia="zh-CN"/>
        </w:rPr>
        <w:t xml:space="preserve"> </w:t>
      </w:r>
      <w:r w:rsidRPr="007F294C">
        <w:rPr>
          <w:rFonts w:ascii="Arial" w:eastAsia="SimSun" w:hAnsi="Arial" w:cs="Arial"/>
          <w:szCs w:val="20"/>
          <w:lang w:val="en-US" w:eastAsia="zh-CN"/>
        </w:rPr>
        <w:t>lack of access to or poor quality of agricultural inputs; lack of training, information, and awareness; limited output market opportunities; and limited spillovers from public agricultural R&amp;D.</w:t>
      </w:r>
      <w:proofErr w:type="gramEnd"/>
      <w:r w:rsidRPr="007F294C">
        <w:rPr>
          <w:rFonts w:ascii="Arial" w:eastAsia="SimSun" w:hAnsi="Arial" w:cs="Arial"/>
          <w:szCs w:val="20"/>
          <w:lang w:val="en-US" w:eastAsia="zh-CN"/>
        </w:rPr>
        <w:t xml:space="preserve"> </w:t>
      </w:r>
    </w:p>
    <w:p w:rsidR="007F294C" w:rsidRPr="007F294C" w:rsidRDefault="007F294C" w:rsidP="00CB196C">
      <w:pPr>
        <w:tabs>
          <w:tab w:val="left" w:pos="1440"/>
        </w:tabs>
        <w:rPr>
          <w:rFonts w:ascii="Arial" w:eastAsia="SimSun" w:hAnsi="Arial" w:cs="Arial"/>
          <w:szCs w:val="20"/>
          <w:lang w:val="en-US" w:eastAsia="zh-CN"/>
        </w:rPr>
      </w:pPr>
    </w:p>
    <w:p w:rsidR="007F294C" w:rsidRPr="007F294C" w:rsidRDefault="007F294C" w:rsidP="00CB196C">
      <w:pPr>
        <w:tabs>
          <w:tab w:val="left" w:pos="1440"/>
        </w:tabs>
        <w:rPr>
          <w:rFonts w:ascii="Arial" w:eastAsia="SimSun" w:hAnsi="Arial" w:cs="Arial"/>
          <w:szCs w:val="20"/>
          <w:lang w:val="en-US" w:eastAsia="zh-CN"/>
        </w:rPr>
      </w:pPr>
      <w:r w:rsidRPr="007F294C">
        <w:rPr>
          <w:rFonts w:ascii="Arial" w:eastAsia="SimSun" w:hAnsi="Arial" w:cs="Arial"/>
          <w:szCs w:val="20"/>
          <w:lang w:val="en-US" w:eastAsia="zh-CN"/>
        </w:rPr>
        <w:t xml:space="preserve">Barriers to entry disadvantage small-scale producers that have little capital to invest, use traditional techniques, and depend on family labor. </w:t>
      </w:r>
      <w:r w:rsidR="003C5C5E">
        <w:rPr>
          <w:rFonts w:ascii="Arial" w:eastAsia="SimSun" w:hAnsi="Arial" w:cs="Arial"/>
          <w:szCs w:val="20"/>
          <w:lang w:val="en-US" w:eastAsia="zh-CN"/>
        </w:rPr>
        <w:t xml:space="preserve"> </w:t>
      </w:r>
      <w:r w:rsidRPr="007F294C">
        <w:rPr>
          <w:rFonts w:ascii="Arial" w:eastAsia="SimSun" w:hAnsi="Arial" w:cs="Arial"/>
          <w:szCs w:val="20"/>
          <w:lang w:val="en-US" w:eastAsia="zh-CN"/>
        </w:rPr>
        <w:t xml:space="preserve">Such an environment causes difficulties in meeting product standards and makes it difficult to compete with larger-scale, more efficient, and more technologically sophisticated multinational corporations. </w:t>
      </w:r>
      <w:r w:rsidR="003C5C5E">
        <w:rPr>
          <w:rFonts w:ascii="Arial" w:eastAsia="SimSun" w:hAnsi="Arial" w:cs="Arial"/>
          <w:szCs w:val="20"/>
          <w:lang w:val="en-US" w:eastAsia="zh-CN"/>
        </w:rPr>
        <w:t xml:space="preserve"> </w:t>
      </w:r>
      <w:r w:rsidRPr="007F294C">
        <w:rPr>
          <w:rFonts w:ascii="Arial" w:eastAsia="SimSun" w:hAnsi="Arial" w:cs="Arial"/>
          <w:szCs w:val="20"/>
          <w:lang w:val="en-US" w:eastAsia="zh-CN"/>
        </w:rPr>
        <w:t xml:space="preserve">Without market knowledge or competitive products, many small-scale producers fail to take advantage of larger markets or the techniques that could help them do so. </w:t>
      </w:r>
    </w:p>
    <w:p w:rsidR="007F294C" w:rsidRPr="007F294C" w:rsidRDefault="007F294C" w:rsidP="00CB196C">
      <w:pPr>
        <w:tabs>
          <w:tab w:val="left" w:pos="1440"/>
        </w:tabs>
        <w:rPr>
          <w:rFonts w:ascii="Arial" w:eastAsia="SimSun" w:hAnsi="Arial" w:cs="Arial"/>
          <w:szCs w:val="20"/>
          <w:lang w:val="en-US" w:eastAsia="zh-CN"/>
        </w:rPr>
      </w:pPr>
    </w:p>
    <w:p w:rsidR="007F294C" w:rsidRPr="007F294C" w:rsidRDefault="007F294C" w:rsidP="00CB196C">
      <w:pPr>
        <w:tabs>
          <w:tab w:val="left" w:pos="1440"/>
        </w:tabs>
        <w:rPr>
          <w:rFonts w:ascii="Arial" w:eastAsia="SimSun" w:hAnsi="Arial" w:cs="Arial"/>
          <w:szCs w:val="20"/>
          <w:lang w:val="en-US" w:eastAsia="zh-CN"/>
        </w:rPr>
      </w:pPr>
      <w:r w:rsidRPr="007F294C">
        <w:rPr>
          <w:rFonts w:ascii="Arial" w:eastAsia="SimSun" w:hAnsi="Arial" w:cs="Arial"/>
          <w:szCs w:val="20"/>
          <w:lang w:val="en-US" w:eastAsia="zh-CN"/>
        </w:rPr>
        <w:t xml:space="preserve">Furthermore, coordination failures are typically the result of a trust deficit or asymmetric relationships. </w:t>
      </w:r>
      <w:r w:rsidR="003C5C5E">
        <w:rPr>
          <w:rFonts w:ascii="Arial" w:eastAsia="SimSun" w:hAnsi="Arial" w:cs="Arial"/>
          <w:szCs w:val="20"/>
          <w:lang w:val="en-US" w:eastAsia="zh-CN"/>
        </w:rPr>
        <w:t xml:space="preserve"> </w:t>
      </w:r>
      <w:r w:rsidRPr="007F294C">
        <w:rPr>
          <w:rFonts w:ascii="Arial" w:eastAsia="SimSun" w:hAnsi="Arial" w:cs="Arial"/>
          <w:szCs w:val="20"/>
          <w:lang w:val="en-US" w:eastAsia="zh-CN"/>
        </w:rPr>
        <w:t xml:space="preserve">This often leads to excessive risk mitigation, causing inefficiencies and reduced value addition. </w:t>
      </w:r>
      <w:r w:rsidR="003C5C5E">
        <w:rPr>
          <w:rFonts w:ascii="Arial" w:eastAsia="SimSun" w:hAnsi="Arial" w:cs="Arial"/>
          <w:szCs w:val="20"/>
          <w:lang w:val="en-US" w:eastAsia="zh-CN"/>
        </w:rPr>
        <w:t xml:space="preserve"> </w:t>
      </w:r>
      <w:r w:rsidRPr="007F294C">
        <w:rPr>
          <w:rFonts w:ascii="Arial" w:eastAsia="SimSun" w:hAnsi="Arial" w:cs="Arial"/>
          <w:szCs w:val="20"/>
          <w:lang w:val="en-US" w:eastAsia="zh-CN"/>
        </w:rPr>
        <w:t>Moreover, for commodities with low value added, such as raw agriculture staples, partners in high-income countries capture the high-value portion of the chain, thereby excluding small-scale farmers from participating in larger markets.</w:t>
      </w:r>
      <w:r w:rsidR="0021181B">
        <w:rPr>
          <w:rFonts w:ascii="Arial" w:eastAsia="SimSun" w:hAnsi="Arial" w:cs="Arial"/>
          <w:szCs w:val="20"/>
          <w:lang w:val="en-US" w:eastAsia="zh-CN"/>
        </w:rPr>
        <w:t xml:space="preserve"> </w:t>
      </w:r>
      <w:r w:rsidRPr="007F294C">
        <w:rPr>
          <w:rFonts w:ascii="Arial" w:eastAsia="SimSun" w:hAnsi="Arial" w:cs="Arial"/>
          <w:szCs w:val="20"/>
          <w:lang w:val="en-US" w:eastAsia="zh-CN"/>
        </w:rPr>
        <w:t xml:space="preserve"> These obstacles constrain the ability of lower-end chain actors from innovating in a way that not only increases their agricultural productivity but also upgrades their systems. </w:t>
      </w:r>
    </w:p>
    <w:p w:rsidR="007F294C" w:rsidRPr="007F294C" w:rsidRDefault="007F294C" w:rsidP="00CB196C">
      <w:pPr>
        <w:tabs>
          <w:tab w:val="left" w:pos="1440"/>
        </w:tabs>
        <w:rPr>
          <w:rFonts w:ascii="Arial" w:eastAsia="SimSun" w:hAnsi="Arial" w:cs="Arial"/>
          <w:szCs w:val="20"/>
          <w:lang w:val="en-US" w:eastAsia="zh-CN"/>
        </w:rPr>
      </w:pPr>
    </w:p>
    <w:p w:rsidR="007F294C" w:rsidRPr="007F294C" w:rsidRDefault="007F294C" w:rsidP="00CB196C">
      <w:pPr>
        <w:tabs>
          <w:tab w:val="left" w:pos="1440"/>
        </w:tabs>
        <w:rPr>
          <w:rFonts w:ascii="Arial" w:eastAsia="SimSun" w:hAnsi="Arial" w:cs="Arial"/>
          <w:szCs w:val="20"/>
          <w:lang w:val="en-US" w:eastAsia="zh-CN"/>
        </w:rPr>
      </w:pPr>
      <w:r w:rsidRPr="007F294C">
        <w:rPr>
          <w:rFonts w:ascii="Arial" w:eastAsia="SimSun" w:hAnsi="Arial" w:cs="Arial"/>
          <w:szCs w:val="20"/>
          <w:lang w:val="en-US" w:eastAsia="zh-CN"/>
        </w:rPr>
        <w:t xml:space="preserve">Importantly, to the extent that farm-level constraints discourage farmers from adopting new technology, they also discourage private-sector investments in the development, distribution, and marketing of improved agricultural inputs and other technologies. </w:t>
      </w:r>
      <w:r w:rsidR="0021181B">
        <w:rPr>
          <w:rFonts w:ascii="Arial" w:eastAsia="SimSun" w:hAnsi="Arial" w:cs="Arial"/>
          <w:szCs w:val="20"/>
          <w:lang w:val="en-US" w:eastAsia="zh-CN"/>
        </w:rPr>
        <w:t xml:space="preserve"> </w:t>
      </w:r>
      <w:r w:rsidRPr="007F294C">
        <w:rPr>
          <w:rFonts w:ascii="Arial" w:eastAsia="SimSun" w:hAnsi="Arial" w:cs="Arial"/>
          <w:szCs w:val="20"/>
          <w:lang w:val="en-US" w:eastAsia="zh-CN"/>
        </w:rPr>
        <w:t xml:space="preserve">Downstream markets for agricultural outputs </w:t>
      </w:r>
      <w:proofErr w:type="gramStart"/>
      <w:r w:rsidRPr="007F294C">
        <w:rPr>
          <w:rFonts w:ascii="Arial" w:eastAsia="SimSun" w:hAnsi="Arial" w:cs="Arial"/>
          <w:szCs w:val="20"/>
          <w:lang w:val="en-US" w:eastAsia="zh-CN"/>
        </w:rPr>
        <w:t>are similarly suppressed</w:t>
      </w:r>
      <w:proofErr w:type="gramEnd"/>
      <w:r w:rsidRPr="007F294C">
        <w:rPr>
          <w:rFonts w:ascii="Arial" w:eastAsia="SimSun" w:hAnsi="Arial" w:cs="Arial"/>
          <w:szCs w:val="20"/>
          <w:lang w:val="en-US" w:eastAsia="zh-CN"/>
        </w:rPr>
        <w:t xml:space="preserve"> by low farm productivity and concerns about the stability and quality of outputs. </w:t>
      </w:r>
    </w:p>
    <w:p w:rsidR="007F294C" w:rsidRPr="007F294C" w:rsidRDefault="007F294C" w:rsidP="00CB196C">
      <w:pPr>
        <w:tabs>
          <w:tab w:val="left" w:pos="1440"/>
        </w:tabs>
        <w:rPr>
          <w:rFonts w:ascii="Arial" w:eastAsia="SimSun" w:hAnsi="Arial" w:cs="Arial"/>
          <w:szCs w:val="20"/>
          <w:lang w:val="en-US" w:eastAsia="zh-CN"/>
        </w:rPr>
      </w:pPr>
    </w:p>
    <w:p w:rsidR="007F294C" w:rsidRPr="007F294C" w:rsidRDefault="007F294C" w:rsidP="00CB196C">
      <w:pPr>
        <w:tabs>
          <w:tab w:val="left" w:pos="1440"/>
        </w:tabs>
        <w:rPr>
          <w:rFonts w:ascii="Arial" w:eastAsia="SimSun" w:hAnsi="Arial" w:cs="Arial"/>
          <w:szCs w:val="20"/>
          <w:lang w:val="en-US" w:eastAsia="zh-CN"/>
        </w:rPr>
      </w:pPr>
      <w:r w:rsidRPr="007F294C">
        <w:rPr>
          <w:rFonts w:ascii="Arial" w:eastAsia="SimSun" w:hAnsi="Arial" w:cs="Arial"/>
          <w:szCs w:val="20"/>
          <w:lang w:val="en-US" w:eastAsia="zh-CN"/>
        </w:rPr>
        <w:t xml:space="preserve">Further sector specific innovation obstacles </w:t>
      </w:r>
      <w:proofErr w:type="gramStart"/>
      <w:r w:rsidRPr="007F294C">
        <w:rPr>
          <w:rFonts w:ascii="Arial" w:eastAsia="SimSun" w:hAnsi="Arial" w:cs="Arial"/>
          <w:szCs w:val="20"/>
          <w:lang w:val="en-US" w:eastAsia="zh-CN"/>
        </w:rPr>
        <w:t>were identified</w:t>
      </w:r>
      <w:proofErr w:type="gramEnd"/>
      <w:r w:rsidRPr="007F294C">
        <w:rPr>
          <w:rFonts w:ascii="Arial" w:eastAsia="SimSun" w:hAnsi="Arial" w:cs="Arial"/>
          <w:szCs w:val="20"/>
          <w:lang w:val="en-US" w:eastAsia="zh-CN"/>
        </w:rPr>
        <w:t xml:space="preserve"> as part of the sector studies. </w:t>
      </w:r>
    </w:p>
    <w:p w:rsidR="007F294C" w:rsidRPr="007F294C" w:rsidRDefault="007F294C" w:rsidP="00CB196C">
      <w:pPr>
        <w:tabs>
          <w:tab w:val="left" w:pos="1440"/>
        </w:tabs>
        <w:rPr>
          <w:rFonts w:ascii="Arial" w:eastAsia="SimSun" w:hAnsi="Arial" w:cs="Arial"/>
          <w:szCs w:val="20"/>
          <w:u w:val="single"/>
          <w:lang w:val="en-US" w:eastAsia="zh-CN"/>
        </w:rPr>
      </w:pPr>
      <w:r w:rsidRPr="007F294C">
        <w:rPr>
          <w:rFonts w:ascii="Arial" w:eastAsia="SimSun" w:hAnsi="Arial" w:cs="Arial"/>
          <w:szCs w:val="20"/>
          <w:u w:val="single"/>
          <w:lang w:val="en-US" w:eastAsia="zh-CN"/>
        </w:rPr>
        <w:lastRenderedPageBreak/>
        <w:t>Innovation Constraints as identified in the Sector Studies</w:t>
      </w:r>
    </w:p>
    <w:p w:rsidR="007F294C" w:rsidRDefault="007F294C" w:rsidP="00CB196C">
      <w:pPr>
        <w:tabs>
          <w:tab w:val="left" w:pos="1440"/>
        </w:tabs>
        <w:rPr>
          <w:rFonts w:ascii="Arial" w:eastAsia="SimSun" w:hAnsi="Arial" w:cs="Arial"/>
          <w:szCs w:val="20"/>
          <w:u w:val="single"/>
          <w:lang w:val="en-US" w:eastAsia="zh-CN"/>
        </w:rPr>
      </w:pPr>
    </w:p>
    <w:p w:rsidR="007F294C" w:rsidRDefault="007F294C" w:rsidP="00CB196C">
      <w:pPr>
        <w:tabs>
          <w:tab w:val="left" w:pos="1440"/>
        </w:tabs>
        <w:rPr>
          <w:rFonts w:ascii="Arial" w:eastAsia="SimSun" w:hAnsi="Arial" w:cs="Arial"/>
          <w:i/>
          <w:szCs w:val="20"/>
          <w:lang w:val="en-US" w:eastAsia="zh-CN"/>
        </w:rPr>
      </w:pPr>
      <w:r w:rsidRPr="007F294C">
        <w:rPr>
          <w:rFonts w:ascii="Arial" w:eastAsia="SimSun" w:hAnsi="Arial" w:cs="Arial"/>
          <w:i/>
          <w:szCs w:val="20"/>
          <w:lang w:val="en-US" w:eastAsia="zh-CN"/>
        </w:rPr>
        <w:t>Robusta Coffee Planting Material Pipeline</w:t>
      </w:r>
    </w:p>
    <w:p w:rsidR="0074084C" w:rsidRPr="007F294C" w:rsidRDefault="0074084C" w:rsidP="00CB196C">
      <w:pPr>
        <w:tabs>
          <w:tab w:val="left" w:pos="1440"/>
        </w:tabs>
        <w:rPr>
          <w:rFonts w:ascii="Arial" w:eastAsia="SimSun" w:hAnsi="Arial" w:cs="Arial"/>
          <w:i/>
          <w:szCs w:val="20"/>
          <w:lang w:val="en-US" w:eastAsia="zh-CN"/>
        </w:rPr>
      </w:pPr>
    </w:p>
    <w:p w:rsidR="007F294C" w:rsidRPr="007F294C" w:rsidRDefault="007F294C" w:rsidP="00CB196C">
      <w:pPr>
        <w:tabs>
          <w:tab w:val="left" w:pos="1440"/>
        </w:tabs>
        <w:rPr>
          <w:rFonts w:ascii="Arial" w:eastAsia="SimSun" w:hAnsi="Arial" w:cs="Arial"/>
          <w:szCs w:val="20"/>
          <w:lang w:val="en" w:eastAsia="zh-CN"/>
        </w:rPr>
      </w:pPr>
      <w:r w:rsidRPr="007F294C">
        <w:rPr>
          <w:rFonts w:ascii="Arial" w:eastAsia="SimSun" w:hAnsi="Arial" w:cs="Arial"/>
          <w:szCs w:val="20"/>
          <w:lang w:val="en-US" w:eastAsia="zh-CN"/>
        </w:rPr>
        <w:t xml:space="preserve">Innovation constraints in the Ugandan CPMP stem from the current environment that favors quantity over quality and which fails to incentivize investments and upgrading along the value chain and planting pipeline. </w:t>
      </w:r>
      <w:r w:rsidR="0021181B">
        <w:rPr>
          <w:rFonts w:ascii="Arial" w:eastAsia="SimSun" w:hAnsi="Arial" w:cs="Arial"/>
          <w:szCs w:val="20"/>
          <w:lang w:val="en-US" w:eastAsia="zh-CN"/>
        </w:rPr>
        <w:t xml:space="preserve"> </w:t>
      </w:r>
      <w:r w:rsidRPr="007F294C">
        <w:rPr>
          <w:rFonts w:ascii="Arial" w:eastAsia="SimSun" w:hAnsi="Arial" w:cs="Arial"/>
          <w:szCs w:val="20"/>
          <w:lang w:eastAsia="zh-CN"/>
        </w:rPr>
        <w:t xml:space="preserve">The study found that smallholder farmer constraints limit investments through both capital and liquidity constraints and risk rationing. </w:t>
      </w:r>
      <w:r w:rsidR="0021181B">
        <w:rPr>
          <w:rFonts w:ascii="Arial" w:eastAsia="SimSun" w:hAnsi="Arial" w:cs="Arial"/>
          <w:szCs w:val="20"/>
          <w:lang w:eastAsia="zh-CN"/>
        </w:rPr>
        <w:t xml:space="preserve"> </w:t>
      </w:r>
      <w:r w:rsidRPr="007F294C">
        <w:rPr>
          <w:rFonts w:ascii="Arial" w:eastAsia="SimSun" w:hAnsi="Arial" w:cs="Arial"/>
          <w:szCs w:val="20"/>
          <w:lang w:eastAsia="zh-CN"/>
        </w:rPr>
        <w:t xml:space="preserve">Capacity and capital constraints among nursery operators similarly restrict investments in improved practices. Institutional, cultural and perhaps informational constraints make contracting with private sector entities such as tissue culture laboratories sparse and ineffective as the basis for public-private partnerships. </w:t>
      </w:r>
      <w:r w:rsidR="0021181B">
        <w:rPr>
          <w:rFonts w:ascii="Arial" w:eastAsia="SimSun" w:hAnsi="Arial" w:cs="Arial"/>
          <w:szCs w:val="20"/>
          <w:lang w:eastAsia="zh-CN"/>
        </w:rPr>
        <w:t xml:space="preserve"> </w:t>
      </w:r>
      <w:r w:rsidRPr="007F294C">
        <w:rPr>
          <w:rFonts w:ascii="Arial" w:eastAsia="SimSun" w:hAnsi="Arial" w:cs="Arial"/>
          <w:szCs w:val="20"/>
          <w:lang w:val="en" w:eastAsia="zh-CN"/>
        </w:rPr>
        <w:t>Finally, in many cases, upstream innovation in inputs (e.g., improved germplasm) involves significant public sector support, but the ultimate return on this public R&amp;D is constrained by the inefficiency of the input supply chains that deliver these inputs to producers.</w:t>
      </w:r>
    </w:p>
    <w:p w:rsidR="00C07273" w:rsidRPr="007F294C" w:rsidRDefault="00C07273" w:rsidP="00CB196C">
      <w:pPr>
        <w:tabs>
          <w:tab w:val="left" w:pos="1440"/>
        </w:tabs>
        <w:rPr>
          <w:rFonts w:ascii="Arial" w:eastAsia="SimSun" w:hAnsi="Arial" w:cs="Arial"/>
          <w:szCs w:val="20"/>
          <w:lang w:val="en" w:eastAsia="zh-CN"/>
        </w:rPr>
      </w:pPr>
    </w:p>
    <w:p w:rsidR="007F294C" w:rsidRDefault="007F294C" w:rsidP="00CB196C">
      <w:pPr>
        <w:tabs>
          <w:tab w:val="left" w:pos="1440"/>
        </w:tabs>
        <w:rPr>
          <w:rFonts w:ascii="Arial" w:eastAsia="SimSun" w:hAnsi="Arial" w:cs="Arial"/>
          <w:i/>
          <w:szCs w:val="20"/>
          <w:lang w:eastAsia="zh-CN"/>
        </w:rPr>
      </w:pPr>
      <w:r w:rsidRPr="007F294C">
        <w:rPr>
          <w:rFonts w:ascii="Arial" w:eastAsia="SimSun" w:hAnsi="Arial" w:cs="Arial"/>
          <w:i/>
          <w:szCs w:val="20"/>
          <w:lang w:eastAsia="zh-CN"/>
        </w:rPr>
        <w:t>Tropical Fruit Processing</w:t>
      </w:r>
    </w:p>
    <w:p w:rsidR="0074084C" w:rsidRPr="007F294C" w:rsidRDefault="0074084C" w:rsidP="00CB196C">
      <w:pPr>
        <w:tabs>
          <w:tab w:val="left" w:pos="1440"/>
        </w:tabs>
        <w:rPr>
          <w:rFonts w:ascii="Arial" w:eastAsia="SimSun" w:hAnsi="Arial" w:cs="Arial"/>
          <w:i/>
          <w:szCs w:val="20"/>
          <w:lang w:eastAsia="zh-CN"/>
        </w:rPr>
      </w:pPr>
    </w:p>
    <w:p w:rsidR="007F294C" w:rsidRPr="007F294C" w:rsidRDefault="007F294C" w:rsidP="00CB196C">
      <w:pPr>
        <w:tabs>
          <w:tab w:val="left" w:pos="1440"/>
        </w:tabs>
        <w:rPr>
          <w:rFonts w:ascii="Arial" w:eastAsia="SimSun" w:hAnsi="Arial" w:cs="Arial"/>
          <w:szCs w:val="20"/>
          <w:lang w:eastAsia="zh-CN"/>
        </w:rPr>
      </w:pPr>
      <w:r w:rsidRPr="007F294C">
        <w:rPr>
          <w:rFonts w:ascii="Arial" w:eastAsia="SimSun" w:hAnsi="Arial" w:cs="Arial"/>
          <w:szCs w:val="20"/>
          <w:lang w:eastAsia="zh-CN"/>
        </w:rPr>
        <w:t xml:space="preserve">Constraints in the </w:t>
      </w:r>
      <w:proofErr w:type="gramStart"/>
      <w:r w:rsidRPr="007F294C">
        <w:rPr>
          <w:rFonts w:ascii="Arial" w:eastAsia="SimSun" w:hAnsi="Arial" w:cs="Arial"/>
          <w:szCs w:val="20"/>
          <w:lang w:eastAsia="zh-CN"/>
        </w:rPr>
        <w:t>fruit processing</w:t>
      </w:r>
      <w:proofErr w:type="gramEnd"/>
      <w:r w:rsidRPr="007F294C">
        <w:rPr>
          <w:rFonts w:ascii="Arial" w:eastAsia="SimSun" w:hAnsi="Arial" w:cs="Arial"/>
          <w:szCs w:val="20"/>
          <w:lang w:eastAsia="zh-CN"/>
        </w:rPr>
        <w:t xml:space="preserve"> sector also include an unfavourable innovation and policy environment, coupled with inferior and unpredictable fruit production and weak financial and organization linkages throughout the value chain. </w:t>
      </w:r>
      <w:r w:rsidR="0021181B">
        <w:rPr>
          <w:rFonts w:ascii="Arial" w:eastAsia="SimSun" w:hAnsi="Arial" w:cs="Arial"/>
          <w:szCs w:val="20"/>
          <w:lang w:eastAsia="zh-CN"/>
        </w:rPr>
        <w:t xml:space="preserve"> </w:t>
      </w:r>
      <w:r w:rsidRPr="007F294C">
        <w:rPr>
          <w:rFonts w:ascii="Arial" w:eastAsia="SimSun" w:hAnsi="Arial" w:cs="Arial"/>
          <w:szCs w:val="20"/>
          <w:lang w:val="en-US" w:eastAsia="zh-CN"/>
        </w:rPr>
        <w:t>Liquidity, credit and capital constraints among processors combined with expensive equipment and unavailable access to spare parts complicate the situation.</w:t>
      </w:r>
      <w:r w:rsidRPr="007F294C">
        <w:rPr>
          <w:rFonts w:ascii="Arial" w:eastAsia="SimSun" w:hAnsi="Arial" w:cs="Arial"/>
          <w:szCs w:val="20"/>
          <w:lang w:eastAsia="zh-CN"/>
        </w:rPr>
        <w:t xml:space="preserve"> </w:t>
      </w:r>
      <w:r w:rsidR="0021181B">
        <w:rPr>
          <w:rFonts w:ascii="Arial" w:eastAsia="SimSun" w:hAnsi="Arial" w:cs="Arial"/>
          <w:szCs w:val="20"/>
          <w:lang w:eastAsia="zh-CN"/>
        </w:rPr>
        <w:t xml:space="preserve"> </w:t>
      </w:r>
      <w:r w:rsidRPr="007F294C">
        <w:rPr>
          <w:rFonts w:ascii="Arial" w:eastAsia="SimSun" w:hAnsi="Arial" w:cs="Arial"/>
          <w:szCs w:val="20"/>
          <w:lang w:val="en-US" w:eastAsia="zh-CN"/>
        </w:rPr>
        <w:t xml:space="preserve">Limited access to market opportunities (local, regional and international market opportunities) especially the small-scale processors and the new entrants, hamper sales and profits of the firms and negate their investment in better innovations. </w:t>
      </w:r>
      <w:r w:rsidR="0021181B">
        <w:rPr>
          <w:rFonts w:ascii="Arial" w:eastAsia="SimSun" w:hAnsi="Arial" w:cs="Arial"/>
          <w:szCs w:val="20"/>
          <w:lang w:val="en-US" w:eastAsia="zh-CN"/>
        </w:rPr>
        <w:t xml:space="preserve"> </w:t>
      </w:r>
      <w:r w:rsidRPr="007F294C">
        <w:rPr>
          <w:rFonts w:ascii="Arial" w:eastAsia="SimSun" w:hAnsi="Arial" w:cs="Arial"/>
          <w:szCs w:val="20"/>
          <w:lang w:val="en-US" w:eastAsia="zh-CN"/>
        </w:rPr>
        <w:t xml:space="preserve">In </w:t>
      </w:r>
      <w:proofErr w:type="gramStart"/>
      <w:r w:rsidRPr="007F294C">
        <w:rPr>
          <w:rFonts w:ascii="Arial" w:eastAsia="SimSun" w:hAnsi="Arial" w:cs="Arial"/>
          <w:szCs w:val="20"/>
          <w:lang w:val="en-US" w:eastAsia="zh-CN"/>
        </w:rPr>
        <w:t>particular</w:t>
      </w:r>
      <w:proofErr w:type="gramEnd"/>
      <w:r w:rsidRPr="007F294C">
        <w:rPr>
          <w:rFonts w:ascii="Arial" w:eastAsia="SimSun" w:hAnsi="Arial" w:cs="Arial"/>
          <w:szCs w:val="20"/>
          <w:lang w:val="en-US" w:eastAsia="zh-CN"/>
        </w:rPr>
        <w:t xml:space="preserve"> stronger linkages would be needed between the National Agriculture Research Organization (NARO), agricultural engineering units in academic institutions, the local artisans, processors and farmers to model and develop suitable low cost machinery for fruit processing.</w:t>
      </w:r>
      <w:r w:rsidRPr="007F294C">
        <w:rPr>
          <w:rFonts w:ascii="Arial" w:eastAsia="SimSun" w:hAnsi="Arial" w:cs="Arial"/>
          <w:szCs w:val="20"/>
          <w:lang w:eastAsia="zh-CN"/>
        </w:rPr>
        <w:t xml:space="preserve"> </w:t>
      </w:r>
      <w:r w:rsidR="0021181B">
        <w:rPr>
          <w:rFonts w:ascii="Arial" w:eastAsia="SimSun" w:hAnsi="Arial" w:cs="Arial"/>
          <w:szCs w:val="20"/>
          <w:lang w:eastAsia="zh-CN"/>
        </w:rPr>
        <w:t xml:space="preserve"> </w:t>
      </w:r>
      <w:r w:rsidRPr="007F294C">
        <w:rPr>
          <w:rFonts w:ascii="Arial" w:eastAsia="SimSun" w:hAnsi="Arial" w:cs="Arial"/>
          <w:szCs w:val="20"/>
          <w:lang w:eastAsia="zh-CN"/>
        </w:rPr>
        <w:t xml:space="preserve">New models of cooperation are also required to overcome the </w:t>
      </w:r>
      <w:r w:rsidRPr="007F294C">
        <w:rPr>
          <w:rFonts w:ascii="Arial" w:eastAsia="SimSun" w:hAnsi="Arial" w:cs="Arial"/>
          <w:szCs w:val="20"/>
          <w:lang w:val="en-US" w:eastAsia="zh-CN"/>
        </w:rPr>
        <w:t>lack of access to more efficient packaging materials and machines.</w:t>
      </w:r>
    </w:p>
    <w:p w:rsidR="007F294C" w:rsidRPr="007F294C" w:rsidRDefault="007F294C" w:rsidP="00CB196C">
      <w:pPr>
        <w:tabs>
          <w:tab w:val="left" w:pos="1440"/>
        </w:tabs>
        <w:jc w:val="both"/>
        <w:rPr>
          <w:rFonts w:ascii="Arial" w:eastAsia="SimSun" w:hAnsi="Arial" w:cs="Arial"/>
          <w:szCs w:val="20"/>
          <w:lang w:eastAsia="zh-CN"/>
        </w:rPr>
      </w:pPr>
    </w:p>
    <w:p w:rsidR="007F294C" w:rsidRPr="007F294C" w:rsidRDefault="007F294C" w:rsidP="00CB196C">
      <w:pPr>
        <w:tabs>
          <w:tab w:val="left" w:pos="1440"/>
        </w:tabs>
        <w:jc w:val="both"/>
        <w:rPr>
          <w:rFonts w:ascii="Arial" w:eastAsia="SimSun" w:hAnsi="Arial" w:cs="Arial"/>
          <w:szCs w:val="20"/>
          <w:lang w:val="en-US" w:eastAsia="zh-CN"/>
        </w:rPr>
      </w:pPr>
      <w:r w:rsidRPr="007F294C">
        <w:rPr>
          <w:rFonts w:ascii="Arial" w:eastAsia="SimSun" w:hAnsi="Arial" w:cs="Arial"/>
          <w:szCs w:val="20"/>
          <w:lang w:val="en-US" w:eastAsia="zh-CN"/>
        </w:rPr>
        <w:t xml:space="preserve">On the specific issue of IP, and in the case of both sectors, the study finds that more innovation in the agro-processing subsector in Uganda could result from </w:t>
      </w:r>
      <w:r w:rsidR="0021181B">
        <w:rPr>
          <w:rFonts w:ascii="Arial" w:eastAsia="SimSun" w:hAnsi="Arial" w:cs="Arial"/>
          <w:szCs w:val="20"/>
          <w:lang w:val="en-US" w:eastAsia="zh-CN"/>
        </w:rPr>
        <w:t xml:space="preserve">a </w:t>
      </w:r>
      <w:r w:rsidRPr="007F294C">
        <w:rPr>
          <w:rFonts w:ascii="Arial" w:eastAsia="SimSun" w:hAnsi="Arial" w:cs="Arial"/>
          <w:szCs w:val="20"/>
          <w:lang w:val="en-US" w:eastAsia="zh-CN"/>
        </w:rPr>
        <w:t xml:space="preserve">more active use of IP by agri-businesses. Currently, only a few agribusinesses in Uganda formally register their innovation as IP, leaving many innovators unprotected mainly due to lack of awareness of the benefits of innovation, the benefits of IP, and high transaction costs associated with IP acquisition. </w:t>
      </w:r>
      <w:r w:rsidR="0021181B">
        <w:rPr>
          <w:rFonts w:ascii="Arial" w:eastAsia="SimSun" w:hAnsi="Arial" w:cs="Arial"/>
          <w:szCs w:val="20"/>
          <w:lang w:val="en-US" w:eastAsia="zh-CN"/>
        </w:rPr>
        <w:t xml:space="preserve"> </w:t>
      </w:r>
      <w:r w:rsidRPr="007F294C">
        <w:rPr>
          <w:rFonts w:ascii="Arial" w:eastAsia="SimSun" w:hAnsi="Arial" w:cs="Arial"/>
          <w:szCs w:val="20"/>
          <w:lang w:val="en-US" w:eastAsia="zh-CN"/>
        </w:rPr>
        <w:t xml:space="preserve">A few initiatives such as the Innovation Systems and Clusters Program Uganda (ISCP-U) at </w:t>
      </w:r>
      <w:proofErr w:type="spellStart"/>
      <w:r w:rsidRPr="007F294C">
        <w:rPr>
          <w:rFonts w:ascii="Arial" w:eastAsia="SimSun" w:hAnsi="Arial" w:cs="Arial"/>
          <w:szCs w:val="20"/>
          <w:lang w:val="en-US" w:eastAsia="zh-CN"/>
        </w:rPr>
        <w:t>Makerere</w:t>
      </w:r>
      <w:proofErr w:type="spellEnd"/>
      <w:r w:rsidRPr="007F294C">
        <w:rPr>
          <w:rFonts w:ascii="Arial" w:eastAsia="SimSun" w:hAnsi="Arial" w:cs="Arial"/>
          <w:szCs w:val="20"/>
          <w:lang w:val="en-US" w:eastAsia="zh-CN"/>
        </w:rPr>
        <w:t xml:space="preserve"> University are currently facilitating the process of acquiring IP but lack adequate resources to provide support to the many entrepreneurs and firms that need assistance.</w:t>
      </w:r>
    </w:p>
    <w:p w:rsidR="00320CBC" w:rsidRDefault="00320CBC" w:rsidP="003C5C5E">
      <w:pPr>
        <w:rPr>
          <w:lang w:val="en" w:eastAsia="zh-CN"/>
        </w:rPr>
      </w:pPr>
    </w:p>
    <w:p w:rsidR="007F294C" w:rsidRPr="007F294C" w:rsidRDefault="007F294C" w:rsidP="00CB196C">
      <w:pPr>
        <w:keepNext/>
        <w:tabs>
          <w:tab w:val="left" w:pos="1440"/>
        </w:tabs>
        <w:spacing w:before="240" w:after="60"/>
        <w:outlineLvl w:val="1"/>
        <w:rPr>
          <w:rFonts w:ascii="Arial" w:eastAsia="SimSun" w:hAnsi="Arial" w:cs="Arial"/>
          <w:bCs/>
          <w:iCs/>
          <w:caps/>
          <w:szCs w:val="28"/>
          <w:lang w:val="en" w:eastAsia="zh-CN"/>
        </w:rPr>
      </w:pPr>
      <w:r w:rsidRPr="007F294C">
        <w:rPr>
          <w:rFonts w:ascii="Arial" w:eastAsia="SimSun" w:hAnsi="Arial" w:cs="Arial"/>
          <w:bCs/>
          <w:iCs/>
          <w:caps/>
          <w:szCs w:val="28"/>
          <w:lang w:val="en" w:eastAsia="zh-CN"/>
        </w:rPr>
        <w:t>Conclusion</w:t>
      </w:r>
    </w:p>
    <w:p w:rsidR="007F294C" w:rsidRPr="007F294C" w:rsidRDefault="007F294C" w:rsidP="00CB196C">
      <w:pPr>
        <w:tabs>
          <w:tab w:val="left" w:pos="1440"/>
        </w:tabs>
        <w:rPr>
          <w:rFonts w:ascii="Arial" w:eastAsia="SimSun" w:hAnsi="Arial" w:cs="Arial"/>
          <w:szCs w:val="20"/>
          <w:lang w:val="en" w:eastAsia="zh-CN"/>
        </w:rPr>
      </w:pPr>
    </w:p>
    <w:p w:rsidR="007F294C" w:rsidRPr="007F294C" w:rsidRDefault="007F294C" w:rsidP="00CB196C">
      <w:pPr>
        <w:tabs>
          <w:tab w:val="left" w:pos="1440"/>
        </w:tabs>
        <w:rPr>
          <w:rFonts w:ascii="Arial" w:eastAsia="SimSun" w:hAnsi="Arial" w:cs="Arial"/>
          <w:szCs w:val="20"/>
          <w:lang w:val="en" w:eastAsia="zh-CN"/>
        </w:rPr>
      </w:pPr>
      <w:r w:rsidRPr="007F294C">
        <w:rPr>
          <w:rFonts w:ascii="Arial" w:eastAsia="SimSun" w:hAnsi="Arial" w:cs="Arial"/>
          <w:szCs w:val="20"/>
          <w:lang w:val="en" w:eastAsia="zh-CN"/>
        </w:rPr>
        <w:t xml:space="preserve">Uganda has a growing focus on innovation as a driver of development in some of its key sectors. Within the agricultural sector, Uganda is prioritizing investments in modern biosciences, with a particular focus on disease diagnostics, vaccine development, crop productivity improvement, and value addition. </w:t>
      </w:r>
      <w:r w:rsidR="003C5C5E">
        <w:rPr>
          <w:rFonts w:ascii="Arial" w:eastAsia="SimSun" w:hAnsi="Arial" w:cs="Arial"/>
          <w:szCs w:val="20"/>
          <w:lang w:val="en" w:eastAsia="zh-CN"/>
        </w:rPr>
        <w:t xml:space="preserve"> </w:t>
      </w:r>
      <w:r w:rsidRPr="007F294C">
        <w:rPr>
          <w:rFonts w:ascii="Arial" w:eastAsia="SimSun" w:hAnsi="Arial" w:cs="Arial"/>
          <w:szCs w:val="20"/>
          <w:lang w:val="en" w:eastAsia="zh-CN"/>
        </w:rPr>
        <w:t>The government is also taking steps to improve institutional capacity, as evident through the growing importance of work of R&amp;D institutions.</w:t>
      </w:r>
    </w:p>
    <w:p w:rsidR="007F294C" w:rsidRPr="007F294C" w:rsidRDefault="007F294C" w:rsidP="00CB196C">
      <w:pPr>
        <w:tabs>
          <w:tab w:val="left" w:pos="1440"/>
        </w:tabs>
        <w:rPr>
          <w:rFonts w:ascii="Arial" w:eastAsia="SimSun" w:hAnsi="Arial" w:cs="Arial"/>
          <w:szCs w:val="20"/>
          <w:lang w:val="en" w:eastAsia="zh-CN"/>
        </w:rPr>
      </w:pPr>
    </w:p>
    <w:p w:rsidR="007F294C" w:rsidRPr="007F294C" w:rsidRDefault="007F294C" w:rsidP="00CB196C">
      <w:pPr>
        <w:tabs>
          <w:tab w:val="left" w:pos="1440"/>
        </w:tabs>
        <w:rPr>
          <w:rFonts w:ascii="Arial" w:eastAsia="SimSun" w:hAnsi="Arial" w:cs="Arial"/>
          <w:szCs w:val="20"/>
          <w:lang w:val="en" w:eastAsia="zh-CN"/>
        </w:rPr>
      </w:pPr>
      <w:r w:rsidRPr="007F294C">
        <w:rPr>
          <w:rFonts w:ascii="Arial" w:eastAsia="SimSun" w:hAnsi="Arial" w:cs="Arial"/>
          <w:szCs w:val="20"/>
          <w:lang w:val="en" w:eastAsia="zh-CN"/>
        </w:rPr>
        <w:t xml:space="preserve">To stimulate further growth, the government should emphasize the creation of an enabling environment for </w:t>
      </w:r>
      <w:proofErr w:type="spellStart"/>
      <w:r w:rsidRPr="007F294C">
        <w:rPr>
          <w:rFonts w:ascii="Arial" w:eastAsia="SimSun" w:hAnsi="Arial" w:cs="Arial"/>
          <w:szCs w:val="20"/>
          <w:lang w:val="en" w:eastAsia="zh-CN"/>
        </w:rPr>
        <w:t>agri</w:t>
      </w:r>
      <w:proofErr w:type="spellEnd"/>
      <w:r w:rsidRPr="007F294C">
        <w:rPr>
          <w:rFonts w:ascii="Arial" w:eastAsia="SimSun" w:hAnsi="Arial" w:cs="Arial"/>
          <w:szCs w:val="20"/>
          <w:lang w:val="en" w:eastAsia="zh-CN"/>
        </w:rPr>
        <w:t xml:space="preserve">-food innovation by addressing the above-mentioned obstacles that impede value addition and innovation in </w:t>
      </w:r>
      <w:proofErr w:type="spellStart"/>
      <w:r w:rsidRPr="007F294C">
        <w:rPr>
          <w:rFonts w:ascii="Arial" w:eastAsia="SimSun" w:hAnsi="Arial" w:cs="Arial"/>
          <w:szCs w:val="20"/>
          <w:lang w:val="en" w:eastAsia="zh-CN"/>
        </w:rPr>
        <w:t>agri</w:t>
      </w:r>
      <w:proofErr w:type="spellEnd"/>
      <w:r w:rsidRPr="007F294C">
        <w:rPr>
          <w:rFonts w:ascii="Arial" w:eastAsia="SimSun" w:hAnsi="Arial" w:cs="Arial"/>
          <w:szCs w:val="20"/>
          <w:lang w:val="en" w:eastAsia="zh-CN"/>
        </w:rPr>
        <w:t xml:space="preserve">-food systems. </w:t>
      </w:r>
    </w:p>
    <w:p w:rsidR="007F294C" w:rsidRPr="007F294C" w:rsidRDefault="007F294C" w:rsidP="00CB196C">
      <w:pPr>
        <w:tabs>
          <w:tab w:val="left" w:pos="1440"/>
        </w:tabs>
        <w:rPr>
          <w:rFonts w:ascii="Arial" w:eastAsia="SimSun" w:hAnsi="Arial" w:cs="Arial"/>
          <w:szCs w:val="20"/>
          <w:lang w:val="en" w:eastAsia="zh-CN"/>
        </w:rPr>
      </w:pPr>
    </w:p>
    <w:p w:rsidR="007F294C" w:rsidRPr="007F294C" w:rsidRDefault="007F294C" w:rsidP="00CB196C">
      <w:pPr>
        <w:tabs>
          <w:tab w:val="left" w:pos="1440"/>
        </w:tabs>
        <w:rPr>
          <w:rFonts w:ascii="Arial" w:eastAsia="SimSun" w:hAnsi="Arial" w:cs="Arial"/>
          <w:szCs w:val="20"/>
          <w:lang w:val="en" w:eastAsia="zh-CN"/>
        </w:rPr>
      </w:pPr>
      <w:r w:rsidRPr="007F294C">
        <w:rPr>
          <w:rFonts w:ascii="Arial" w:eastAsia="SimSun" w:hAnsi="Arial" w:cs="Arial"/>
          <w:szCs w:val="20"/>
          <w:lang w:val="en" w:eastAsia="zh-CN"/>
        </w:rPr>
        <w:lastRenderedPageBreak/>
        <w:t xml:space="preserve">To conclude the study proposes a number of policy options, which cover typical issues such as needs for improved policy coordination, as well as specific policy suggestions, for example to improve the knowledge transfer and innovation environment for farmers, also furthering the spillovers from public R&amp;D to the </w:t>
      </w:r>
      <w:proofErr w:type="spellStart"/>
      <w:r w:rsidRPr="007F294C">
        <w:rPr>
          <w:rFonts w:ascii="Arial" w:eastAsia="SimSun" w:hAnsi="Arial" w:cs="Arial"/>
          <w:szCs w:val="20"/>
          <w:lang w:val="en" w:eastAsia="zh-CN"/>
        </w:rPr>
        <w:t>agri</w:t>
      </w:r>
      <w:proofErr w:type="spellEnd"/>
      <w:r w:rsidRPr="007F294C">
        <w:rPr>
          <w:rFonts w:ascii="Arial" w:eastAsia="SimSun" w:hAnsi="Arial" w:cs="Arial"/>
          <w:szCs w:val="20"/>
          <w:lang w:val="en" w:eastAsia="zh-CN"/>
        </w:rPr>
        <w:t xml:space="preserve">-food sector. </w:t>
      </w:r>
      <w:r w:rsidR="0021181B">
        <w:rPr>
          <w:rFonts w:ascii="Arial" w:eastAsia="SimSun" w:hAnsi="Arial" w:cs="Arial"/>
          <w:szCs w:val="20"/>
          <w:lang w:val="en" w:eastAsia="zh-CN"/>
        </w:rPr>
        <w:t xml:space="preserve"> </w:t>
      </w:r>
      <w:r w:rsidRPr="007F294C">
        <w:rPr>
          <w:rFonts w:ascii="Arial" w:eastAsia="SimSun" w:hAnsi="Arial" w:cs="Arial"/>
          <w:szCs w:val="20"/>
          <w:lang w:val="en" w:eastAsia="zh-CN"/>
        </w:rPr>
        <w:t xml:space="preserve">The study also formulates suggestions on IP policy and how to create and maintain </w:t>
      </w:r>
      <w:proofErr w:type="gramStart"/>
      <w:r w:rsidRPr="007F294C">
        <w:rPr>
          <w:rFonts w:ascii="Arial" w:eastAsia="SimSun" w:hAnsi="Arial" w:cs="Arial"/>
          <w:szCs w:val="20"/>
          <w:lang w:val="en" w:eastAsia="zh-CN"/>
        </w:rPr>
        <w:t>more effective IP institutions with a view to fostering increased agri-business innovation</w:t>
      </w:r>
      <w:proofErr w:type="gramEnd"/>
      <w:r w:rsidRPr="007F294C">
        <w:rPr>
          <w:rFonts w:ascii="Arial" w:eastAsia="SimSun" w:hAnsi="Arial" w:cs="Arial"/>
          <w:szCs w:val="20"/>
          <w:lang w:val="en" w:eastAsia="zh-CN"/>
        </w:rPr>
        <w:t xml:space="preserve">. </w:t>
      </w:r>
    </w:p>
    <w:p w:rsidR="007F294C" w:rsidRPr="007F294C" w:rsidRDefault="007F294C" w:rsidP="00CB196C">
      <w:pPr>
        <w:tabs>
          <w:tab w:val="left" w:pos="1440"/>
        </w:tabs>
        <w:rPr>
          <w:rFonts w:ascii="Arial" w:eastAsia="SimSun" w:hAnsi="Arial" w:cs="Arial"/>
          <w:szCs w:val="20"/>
          <w:lang w:val="en" w:eastAsia="zh-CN"/>
        </w:rPr>
      </w:pPr>
    </w:p>
    <w:p w:rsidR="007F294C" w:rsidRPr="007F294C" w:rsidRDefault="007F294C" w:rsidP="0098651F">
      <w:pPr>
        <w:tabs>
          <w:tab w:val="left" w:pos="1440"/>
        </w:tabs>
        <w:ind w:left="540"/>
        <w:rPr>
          <w:rFonts w:ascii="Arial" w:eastAsia="SimSun" w:hAnsi="Arial" w:cs="Arial"/>
          <w:szCs w:val="20"/>
          <w:lang w:val="en" w:eastAsia="zh-CN"/>
        </w:rPr>
      </w:pPr>
    </w:p>
    <w:p w:rsidR="007F294C" w:rsidRPr="007F294C" w:rsidRDefault="007F294C" w:rsidP="0098651F">
      <w:pPr>
        <w:tabs>
          <w:tab w:val="left" w:pos="1440"/>
        </w:tabs>
        <w:ind w:left="540"/>
        <w:rPr>
          <w:rFonts w:ascii="Arial" w:eastAsia="SimSun" w:hAnsi="Arial" w:cs="Arial"/>
          <w:szCs w:val="20"/>
          <w:lang w:val="en" w:eastAsia="zh-CN"/>
        </w:rPr>
      </w:pPr>
    </w:p>
    <w:p w:rsidR="007F294C" w:rsidRPr="007F294C" w:rsidRDefault="0098651F" w:rsidP="0098651F">
      <w:pPr>
        <w:tabs>
          <w:tab w:val="left" w:pos="1440"/>
        </w:tabs>
        <w:ind w:left="540"/>
        <w:rPr>
          <w:rFonts w:ascii="Arial" w:eastAsia="SimSun" w:hAnsi="Arial" w:cs="Arial"/>
          <w:szCs w:val="20"/>
          <w:lang w:val="en-US" w:eastAsia="zh-CN"/>
        </w:rPr>
      </w:pPr>
      <w:r>
        <w:rPr>
          <w:rFonts w:ascii="Arial" w:eastAsia="SimSun" w:hAnsi="Arial" w:cs="Arial"/>
          <w:szCs w:val="20"/>
          <w:lang w:val="en-US" w:eastAsia="zh-CN"/>
        </w:rPr>
        <w:tab/>
      </w:r>
      <w:r>
        <w:rPr>
          <w:rFonts w:ascii="Arial" w:eastAsia="SimSun" w:hAnsi="Arial" w:cs="Arial"/>
          <w:szCs w:val="20"/>
          <w:lang w:val="en-US" w:eastAsia="zh-CN"/>
        </w:rPr>
        <w:tab/>
      </w:r>
      <w:r>
        <w:rPr>
          <w:rFonts w:ascii="Arial" w:eastAsia="SimSun" w:hAnsi="Arial" w:cs="Arial"/>
          <w:szCs w:val="20"/>
          <w:lang w:val="en-US" w:eastAsia="zh-CN"/>
        </w:rPr>
        <w:tab/>
      </w:r>
      <w:r>
        <w:rPr>
          <w:rFonts w:ascii="Arial" w:eastAsia="SimSun" w:hAnsi="Arial" w:cs="Arial"/>
          <w:szCs w:val="20"/>
          <w:lang w:val="en-US" w:eastAsia="zh-CN"/>
        </w:rPr>
        <w:tab/>
      </w:r>
      <w:r>
        <w:rPr>
          <w:rFonts w:ascii="Arial" w:eastAsia="SimSun" w:hAnsi="Arial" w:cs="Arial"/>
          <w:szCs w:val="20"/>
          <w:lang w:val="en-US" w:eastAsia="zh-CN"/>
        </w:rPr>
        <w:tab/>
      </w:r>
      <w:r>
        <w:rPr>
          <w:rFonts w:ascii="Arial" w:eastAsia="SimSun" w:hAnsi="Arial" w:cs="Arial"/>
          <w:szCs w:val="20"/>
          <w:lang w:val="en-US" w:eastAsia="zh-CN"/>
        </w:rPr>
        <w:tab/>
      </w:r>
      <w:r>
        <w:rPr>
          <w:rFonts w:ascii="Arial" w:eastAsia="SimSun" w:hAnsi="Arial" w:cs="Arial"/>
          <w:szCs w:val="20"/>
          <w:lang w:val="en-US" w:eastAsia="zh-CN"/>
        </w:rPr>
        <w:tab/>
      </w:r>
      <w:r w:rsidR="007F294C" w:rsidRPr="007F294C">
        <w:rPr>
          <w:rFonts w:ascii="Arial" w:eastAsia="SimSun" w:hAnsi="Arial" w:cs="Arial"/>
          <w:szCs w:val="20"/>
          <w:lang w:val="en-US" w:eastAsia="zh-CN"/>
        </w:rPr>
        <w:t>[End of Annex and of document]</w:t>
      </w:r>
    </w:p>
    <w:p w:rsidR="009B2C81" w:rsidRPr="007F294C" w:rsidRDefault="009B2C81" w:rsidP="0098651F">
      <w:pPr>
        <w:tabs>
          <w:tab w:val="left" w:pos="1440"/>
        </w:tabs>
        <w:ind w:left="540"/>
        <w:rPr>
          <w:lang w:val="en-US"/>
        </w:rPr>
      </w:pPr>
    </w:p>
    <w:sectPr w:rsidR="009B2C81" w:rsidRPr="007F294C" w:rsidSect="00CB196C">
      <w:headerReference w:type="default" r:id="rId13"/>
      <w:headerReference w:type="first" r:id="rId14"/>
      <w:footerReference w:type="first" r:id="rId15"/>
      <w:pgSz w:w="11900" w:h="16840" w:code="9"/>
      <w:pgMar w:top="567"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577" w:rsidRDefault="00802577">
      <w:r>
        <w:separator/>
      </w:r>
    </w:p>
  </w:endnote>
  <w:endnote w:type="continuationSeparator" w:id="0">
    <w:p w:rsidR="00802577" w:rsidRDefault="0080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altName w:val="Corbel"/>
    <w:charset w:val="CC"/>
    <w:family w:val="auto"/>
    <w:pitch w:val="variable"/>
    <w:sig w:usb0="00000001" w:usb1="5000204B" w:usb2="00000000" w:usb3="00000000" w:csb0="00000097"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Optima">
    <w:charset w:val="00"/>
    <w:family w:val="auto"/>
    <w:pitch w:val="variable"/>
    <w:sig w:usb0="80000067"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94C" w:rsidRDefault="007F294C">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DB" w:rsidRDefault="001513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577" w:rsidRDefault="00802577">
      <w:r>
        <w:separator/>
      </w:r>
    </w:p>
  </w:footnote>
  <w:footnote w:type="continuationSeparator" w:id="0">
    <w:p w:rsidR="00802577" w:rsidRDefault="00802577">
      <w:r>
        <w:continuationSeparator/>
      </w:r>
    </w:p>
  </w:footnote>
  <w:footnote w:id="1">
    <w:p w:rsidR="007F294C" w:rsidRPr="008601AF" w:rsidRDefault="007F294C" w:rsidP="007F294C">
      <w:pPr>
        <w:pStyle w:val="FootnoteText"/>
      </w:pPr>
      <w:r>
        <w:rPr>
          <w:rStyle w:val="FootnoteReference"/>
        </w:rPr>
        <w:footnoteRef/>
      </w:r>
      <w:r>
        <w:t xml:space="preserve"> </w:t>
      </w:r>
      <w:r w:rsidRPr="008601AF">
        <w:t xml:space="preserve">The analysis and the original background paper benefited from the contributions and research assistance of Samuel Bird, Jack Gregory and Oscar </w:t>
      </w:r>
      <w:proofErr w:type="spellStart"/>
      <w:r w:rsidRPr="008601AF">
        <w:t>Barriga</w:t>
      </w:r>
      <w:proofErr w:type="spellEnd"/>
      <w:r w:rsidRPr="008601AF">
        <w:t xml:space="preserve"> </w:t>
      </w:r>
      <w:proofErr w:type="spellStart"/>
      <w:r w:rsidRPr="008601AF">
        <w:t>Cabanillas</w:t>
      </w:r>
      <w:proofErr w:type="spellEnd"/>
      <w:r w:rsidRPr="008601AF">
        <w:t xml:space="preserve"> (PhD students, University of California, Davis). Several other experts contributed directly to this research, including Research Assistants at </w:t>
      </w:r>
      <w:proofErr w:type="spellStart"/>
      <w:r w:rsidRPr="008601AF">
        <w:t>Makerere</w:t>
      </w:r>
      <w:proofErr w:type="spellEnd"/>
      <w:r w:rsidRPr="008601AF">
        <w:t xml:space="preserve"> University Sarah </w:t>
      </w:r>
      <w:proofErr w:type="spellStart"/>
      <w:r w:rsidRPr="008601AF">
        <w:t>Mirembe</w:t>
      </w:r>
      <w:proofErr w:type="spellEnd"/>
      <w:r w:rsidRPr="008601AF">
        <w:t xml:space="preserve">, Diana </w:t>
      </w:r>
      <w:proofErr w:type="spellStart"/>
      <w:r w:rsidRPr="008601AF">
        <w:t>Namwanje</w:t>
      </w:r>
      <w:proofErr w:type="spellEnd"/>
      <w:r w:rsidRPr="008601AF">
        <w:t xml:space="preserve"> and </w:t>
      </w:r>
      <w:proofErr w:type="spellStart"/>
      <w:r w:rsidRPr="008601AF">
        <w:t>Kwagala</w:t>
      </w:r>
      <w:proofErr w:type="spellEnd"/>
      <w:r w:rsidRPr="008601AF">
        <w:t xml:space="preserve"> Innocent, WIPO research assistant </w:t>
      </w:r>
      <w:proofErr w:type="spellStart"/>
      <w:r w:rsidRPr="008601AF">
        <w:t>Kritika</w:t>
      </w:r>
      <w:proofErr w:type="spellEnd"/>
      <w:r w:rsidRPr="008601AF">
        <w:t xml:space="preserve"> </w:t>
      </w:r>
      <w:proofErr w:type="spellStart"/>
      <w:r w:rsidRPr="008601AF">
        <w:t>Saxena</w:t>
      </w:r>
      <w:proofErr w:type="spellEnd"/>
      <w:r w:rsidRPr="008601AF">
        <w:t>, UC Davis research assistants Amanda G</w:t>
      </w:r>
      <w:r>
        <w:t xml:space="preserve">ilchrist and Alicia Hsiao, and the participants of </w:t>
      </w:r>
      <w:proofErr w:type="gramStart"/>
      <w:r>
        <w:t>two</w:t>
      </w:r>
      <w:proofErr w:type="gramEnd"/>
      <w:r>
        <w:t xml:space="preserve"> workshops. </w:t>
      </w:r>
      <w:r w:rsidRPr="008601AF">
        <w:t xml:space="preserve">The coffee study benefited from the expertise and insights of Emma </w:t>
      </w:r>
      <w:proofErr w:type="spellStart"/>
      <w:r w:rsidRPr="008601AF">
        <w:t>J</w:t>
      </w:r>
      <w:r>
        <w:t>oynson</w:t>
      </w:r>
      <w:proofErr w:type="spellEnd"/>
      <w:r>
        <w:t>-Hicks and Martin Fowler.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94C" w:rsidRPr="00262966" w:rsidRDefault="007F294C" w:rsidP="00262966">
    <w:pPr>
      <w:tabs>
        <w:tab w:val="center" w:pos="4536"/>
        <w:tab w:val="right" w:pos="9072"/>
      </w:tabs>
      <w:jc w:val="right"/>
    </w:pPr>
    <w:r w:rsidRPr="00262966">
      <w:t>CDIP/20/</w:t>
    </w:r>
    <w:r w:rsidRPr="00262966">
      <w:rPr>
        <w:highlight w:val="yellow"/>
      </w:rPr>
      <w:t>X</w:t>
    </w:r>
  </w:p>
  <w:p w:rsidR="007F294C" w:rsidRDefault="007F294C" w:rsidP="00262966">
    <w:pPr>
      <w:tabs>
        <w:tab w:val="center" w:pos="4536"/>
        <w:tab w:val="right" w:pos="9072"/>
      </w:tabs>
      <w:jc w:val="right"/>
    </w:pPr>
    <w:r>
      <w:t>Annex</w:t>
    </w:r>
    <w:r w:rsidRPr="00262966">
      <w:t xml:space="preserve">, page </w:t>
    </w:r>
    <w:r w:rsidRPr="00262966">
      <w:fldChar w:fldCharType="begin"/>
    </w:r>
    <w:r w:rsidRPr="00262966">
      <w:instrText xml:space="preserve"> PAGE   \* MERGEFORMAT </w:instrText>
    </w:r>
    <w:r w:rsidRPr="00262966">
      <w:fldChar w:fldCharType="separate"/>
    </w:r>
    <w:r w:rsidR="00824BAA">
      <w:rPr>
        <w:noProof/>
      </w:rPr>
      <w:t>3</w:t>
    </w:r>
    <w:r w:rsidRPr="00262966">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DB" w:rsidRPr="009C0533" w:rsidRDefault="001513DB" w:rsidP="009C0533">
    <w:pPr>
      <w:pStyle w:val="Header"/>
      <w:jc w:val="right"/>
      <w:rPr>
        <w:rFonts w:ascii="Arial" w:hAnsi="Arial" w:cs="Arial"/>
      </w:rPr>
    </w:pPr>
    <w:r w:rsidRPr="009C0533">
      <w:rPr>
        <w:rFonts w:ascii="Arial" w:hAnsi="Arial" w:cs="Arial"/>
      </w:rPr>
      <w:t>C</w:t>
    </w:r>
    <w:r w:rsidR="008C3534">
      <w:rPr>
        <w:rFonts w:ascii="Arial" w:hAnsi="Arial" w:cs="Arial"/>
      </w:rPr>
      <w:t>DIP/21/INF/3</w:t>
    </w:r>
  </w:p>
  <w:p w:rsidR="001513DB" w:rsidRDefault="001513DB" w:rsidP="009C0533">
    <w:pPr>
      <w:pStyle w:val="Header"/>
      <w:jc w:val="right"/>
      <w:rPr>
        <w:rFonts w:ascii="Arial" w:hAnsi="Arial" w:cs="Arial"/>
        <w:noProof/>
      </w:rPr>
    </w:pPr>
    <w:r>
      <w:rPr>
        <w:rFonts w:ascii="Arial" w:hAnsi="Arial" w:cs="Arial"/>
      </w:rPr>
      <w:t xml:space="preserve">Annex, </w:t>
    </w:r>
    <w:r w:rsidRPr="009C0533">
      <w:rPr>
        <w:rFonts w:ascii="Arial" w:hAnsi="Arial" w:cs="Arial"/>
      </w:rPr>
      <w:t xml:space="preserve">page </w:t>
    </w:r>
    <w:r w:rsidRPr="009C0533">
      <w:rPr>
        <w:rFonts w:ascii="Arial" w:hAnsi="Arial" w:cs="Arial"/>
      </w:rPr>
      <w:fldChar w:fldCharType="begin"/>
    </w:r>
    <w:r w:rsidRPr="009C0533">
      <w:rPr>
        <w:rFonts w:ascii="Arial" w:hAnsi="Arial" w:cs="Arial"/>
      </w:rPr>
      <w:instrText xml:space="preserve"> PAGE   \* MERGEFORMAT </w:instrText>
    </w:r>
    <w:r w:rsidRPr="009C0533">
      <w:rPr>
        <w:rFonts w:ascii="Arial" w:hAnsi="Arial" w:cs="Arial"/>
      </w:rPr>
      <w:fldChar w:fldCharType="separate"/>
    </w:r>
    <w:r w:rsidR="00E70AFD">
      <w:rPr>
        <w:rFonts w:ascii="Arial" w:hAnsi="Arial" w:cs="Arial"/>
        <w:noProof/>
      </w:rPr>
      <w:t>7</w:t>
    </w:r>
    <w:r w:rsidRPr="009C0533">
      <w:rPr>
        <w:rFonts w:ascii="Arial" w:hAnsi="Arial" w:cs="Arial"/>
        <w:noProof/>
      </w:rPr>
      <w:fldChar w:fldCharType="end"/>
    </w:r>
  </w:p>
  <w:p w:rsidR="001513DB" w:rsidRDefault="001513DB">
    <w:pPr>
      <w:pStyle w:val="Header"/>
    </w:pPr>
  </w:p>
  <w:p w:rsidR="00BB080C" w:rsidRDefault="00BB080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3DB" w:rsidRPr="009C0533" w:rsidRDefault="001513DB" w:rsidP="009C0533">
    <w:pPr>
      <w:pStyle w:val="Header"/>
      <w:jc w:val="right"/>
      <w:rPr>
        <w:rFonts w:ascii="Arial" w:hAnsi="Arial" w:cs="Arial"/>
      </w:rPr>
    </w:pPr>
    <w:r w:rsidRPr="009C0533">
      <w:rPr>
        <w:rFonts w:ascii="Arial" w:hAnsi="Arial" w:cs="Arial"/>
      </w:rPr>
      <w:t>CDIP/21/INF/2</w:t>
    </w:r>
  </w:p>
  <w:p w:rsidR="001513DB" w:rsidRPr="009C0533" w:rsidRDefault="001513DB" w:rsidP="009C0533">
    <w:pPr>
      <w:pStyle w:val="Header"/>
      <w:jc w:val="right"/>
      <w:rPr>
        <w:rFonts w:ascii="Arial" w:hAnsi="Arial" w:cs="Arial"/>
      </w:rPr>
    </w:pPr>
    <w:r w:rsidRPr="009C0533">
      <w:rPr>
        <w:rFonts w:ascii="Arial" w:hAnsi="Arial" w:cs="Arial"/>
      </w:rPr>
      <w:t>ANNEX</w:t>
    </w:r>
  </w:p>
  <w:p w:rsidR="001513DB" w:rsidRPr="009C0533" w:rsidRDefault="001513DB" w:rsidP="009C0533">
    <w:pPr>
      <w:pStyle w:val="Header"/>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B37"/>
    <w:multiLevelType w:val="multilevel"/>
    <w:tmpl w:val="F0D0FE5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6A3A74"/>
    <w:multiLevelType w:val="hybridMultilevel"/>
    <w:tmpl w:val="8738D806"/>
    <w:lvl w:ilvl="0" w:tplc="6BECA70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E194A"/>
    <w:multiLevelType w:val="hybridMultilevel"/>
    <w:tmpl w:val="B0CE6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06277"/>
    <w:multiLevelType w:val="hybridMultilevel"/>
    <w:tmpl w:val="FF6A0B96"/>
    <w:lvl w:ilvl="0" w:tplc="DACA0D9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6D181E"/>
    <w:multiLevelType w:val="multilevel"/>
    <w:tmpl w:val="33443BE4"/>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A67737"/>
    <w:multiLevelType w:val="hybridMultilevel"/>
    <w:tmpl w:val="AB988C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1FFD6D58"/>
    <w:multiLevelType w:val="hybridMultilevel"/>
    <w:tmpl w:val="0BC02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2F6D07"/>
    <w:multiLevelType w:val="hybridMultilevel"/>
    <w:tmpl w:val="CC7EB012"/>
    <w:lvl w:ilvl="0" w:tplc="6BECA70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43672E"/>
    <w:multiLevelType w:val="hybridMultilevel"/>
    <w:tmpl w:val="1766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FE28FC"/>
    <w:multiLevelType w:val="hybridMultilevel"/>
    <w:tmpl w:val="1414C20C"/>
    <w:lvl w:ilvl="0" w:tplc="6BECA704">
      <w:start w:val="1"/>
      <w:numFmt w:val="decimal"/>
      <w:lvlText w:val="%1.1"/>
      <w:lvlJc w:val="left"/>
      <w:pPr>
        <w:ind w:left="720" w:hanging="360"/>
      </w:pPr>
      <w:rPr>
        <w:rFonts w:hint="default"/>
      </w:rPr>
    </w:lvl>
    <w:lvl w:ilvl="1" w:tplc="6BECA704">
      <w:start w:val="1"/>
      <w:numFmt w:val="decimal"/>
      <w:lvlText w:val="%2.1"/>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F8166C"/>
    <w:multiLevelType w:val="multilevel"/>
    <w:tmpl w:val="3BC8BB72"/>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D6B76EC"/>
    <w:multiLevelType w:val="hybridMultilevel"/>
    <w:tmpl w:val="3BC8BB72"/>
    <w:lvl w:ilvl="0" w:tplc="6BECA70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F77723"/>
    <w:multiLevelType w:val="multilevel"/>
    <w:tmpl w:val="6738488A"/>
    <w:lvl w:ilvl="0">
      <w:start w:val="1"/>
      <w:numFmt w:val="none"/>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02871FA"/>
    <w:multiLevelType w:val="hybridMultilevel"/>
    <w:tmpl w:val="A2D2FB52"/>
    <w:lvl w:ilvl="0" w:tplc="6BECA70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9C277F"/>
    <w:multiLevelType w:val="hybridMultilevel"/>
    <w:tmpl w:val="BE8A66B2"/>
    <w:lvl w:ilvl="0" w:tplc="6BECA70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A549BD"/>
    <w:multiLevelType w:val="multilevel"/>
    <w:tmpl w:val="A8345E1A"/>
    <w:lvl w:ilvl="0">
      <w:start w:val="1"/>
      <w:numFmt w:val="decimal"/>
      <w:pStyle w:val="Heading1"/>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61365F2"/>
    <w:multiLevelType w:val="multilevel"/>
    <w:tmpl w:val="8AF43234"/>
    <w:lvl w:ilvl="0">
      <w:start w:val="1"/>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CA4535B"/>
    <w:multiLevelType w:val="hybridMultilevel"/>
    <w:tmpl w:val="B2FE6F48"/>
    <w:lvl w:ilvl="0" w:tplc="C8B69FF2">
      <w:start w:val="1"/>
      <w:numFmt w:val="none"/>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844C29"/>
    <w:multiLevelType w:val="hybridMultilevel"/>
    <w:tmpl w:val="E6F4B3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3927CF"/>
    <w:multiLevelType w:val="hybridMultilevel"/>
    <w:tmpl w:val="A1048172"/>
    <w:lvl w:ilvl="0" w:tplc="6BECA704">
      <w:start w:val="1"/>
      <w:numFmt w:val="decimal"/>
      <w:lvlText w:val="%1.1"/>
      <w:lvlJc w:val="left"/>
      <w:pPr>
        <w:ind w:left="720" w:hanging="360"/>
      </w:pPr>
      <w:rPr>
        <w:rFonts w:hint="default"/>
      </w:rPr>
    </w:lvl>
    <w:lvl w:ilvl="1" w:tplc="78BC2620">
      <w:start w:val="1"/>
      <w:numFmt w:val="decimal"/>
      <w:lvlText w:val="%2.1"/>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E86C82"/>
    <w:multiLevelType w:val="hybridMultilevel"/>
    <w:tmpl w:val="14BEFA1C"/>
    <w:lvl w:ilvl="0" w:tplc="6BECA70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AB4368"/>
    <w:multiLevelType w:val="multilevel"/>
    <w:tmpl w:val="14BEFA1C"/>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4A1140F"/>
    <w:multiLevelType w:val="hybridMultilevel"/>
    <w:tmpl w:val="4F18C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B638C9"/>
    <w:multiLevelType w:val="multilevel"/>
    <w:tmpl w:val="E1EA8A5E"/>
    <w:lvl w:ilvl="0">
      <w:start w:val="1"/>
      <w:numFmt w:val="none"/>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CE11D29"/>
    <w:multiLevelType w:val="hybridMultilevel"/>
    <w:tmpl w:val="D892101E"/>
    <w:lvl w:ilvl="0" w:tplc="6BECA704">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277444"/>
    <w:multiLevelType w:val="multilevel"/>
    <w:tmpl w:val="0B16A37E"/>
    <w:lvl w:ilvl="0">
      <w:start w:val="1"/>
      <w:numFmt w:val="decimal"/>
      <w:lvlText w:val="%1."/>
      <w:lvlJc w:val="left"/>
      <w:pPr>
        <w:ind w:left="720" w:hanging="360"/>
      </w:pPr>
      <w:rPr>
        <w:rFonts w:hint="default"/>
      </w:rPr>
    </w:lvl>
    <w:lvl w:ilvl="1">
      <w:start w:val="2"/>
      <w:numFmt w:val="decimal"/>
      <w:isLgl/>
      <w:lvlText w:val="%1.%2"/>
      <w:lvlJc w:val="left"/>
      <w:pPr>
        <w:ind w:left="277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6"/>
  </w:num>
  <w:num w:numId="2">
    <w:abstractNumId w:val="9"/>
  </w:num>
  <w:num w:numId="3">
    <w:abstractNumId w:val="2"/>
  </w:num>
  <w:num w:numId="4">
    <w:abstractNumId w:val="19"/>
  </w:num>
  <w:num w:numId="5">
    <w:abstractNumId w:val="1"/>
  </w:num>
  <w:num w:numId="6">
    <w:abstractNumId w:val="16"/>
  </w:num>
  <w:num w:numId="7">
    <w:abstractNumId w:val="15"/>
  </w:num>
  <w:num w:numId="8">
    <w:abstractNumId w:val="8"/>
  </w:num>
  <w:num w:numId="9">
    <w:abstractNumId w:val="12"/>
  </w:num>
  <w:num w:numId="10">
    <w:abstractNumId w:val="18"/>
  </w:num>
  <w:num w:numId="11">
    <w:abstractNumId w:val="11"/>
  </w:num>
  <w:num w:numId="12">
    <w:abstractNumId w:val="24"/>
  </w:num>
  <w:num w:numId="13">
    <w:abstractNumId w:val="18"/>
    <w:lvlOverride w:ilvl="0">
      <w:startOverride w:val="1"/>
    </w:lvlOverride>
  </w:num>
  <w:num w:numId="14">
    <w:abstractNumId w:val="13"/>
  </w:num>
  <w:num w:numId="15">
    <w:abstractNumId w:val="3"/>
  </w:num>
  <w:num w:numId="16">
    <w:abstractNumId w:val="14"/>
  </w:num>
  <w:num w:numId="17">
    <w:abstractNumId w:val="4"/>
  </w:num>
  <w:num w:numId="18">
    <w:abstractNumId w:val="21"/>
  </w:num>
  <w:num w:numId="19">
    <w:abstractNumId w:val="22"/>
  </w:num>
  <w:num w:numId="20">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0"/>
  </w:num>
  <w:num w:numId="25">
    <w:abstractNumId w:val="16"/>
    <w:lvlOverride w:ilvl="0">
      <w:startOverride w:val="2"/>
    </w:lvlOverride>
    <w:lvlOverride w:ilvl="1">
      <w:startOverride w:val="1"/>
    </w:lvlOverride>
  </w:num>
  <w:num w:numId="26">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7"/>
  </w:num>
  <w:num w:numId="29">
    <w:abstractNumId w:val="10"/>
  </w:num>
  <w:num w:numId="30">
    <w:abstractNumId w:val="23"/>
  </w:num>
  <w:num w:numId="31">
    <w:abstractNumId w:val="7"/>
  </w:num>
  <w:num w:numId="32">
    <w:abstractNumId w:val="5"/>
  </w:num>
  <w:num w:numId="3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fr-CH" w:vendorID="64" w:dllVersion="131078" w:nlCheck="1" w:checkStyle="0"/>
  <w:activeWritingStyle w:appName="MSWord" w:lang="es-E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98"/>
    <w:rsid w:val="0000079D"/>
    <w:rsid w:val="00005543"/>
    <w:rsid w:val="00006F36"/>
    <w:rsid w:val="000100E8"/>
    <w:rsid w:val="00013B21"/>
    <w:rsid w:val="000169B7"/>
    <w:rsid w:val="000241FC"/>
    <w:rsid w:val="00024836"/>
    <w:rsid w:val="00027769"/>
    <w:rsid w:val="00031675"/>
    <w:rsid w:val="00033F12"/>
    <w:rsid w:val="0003755A"/>
    <w:rsid w:val="00037F04"/>
    <w:rsid w:val="00041BC8"/>
    <w:rsid w:val="0004322F"/>
    <w:rsid w:val="00043584"/>
    <w:rsid w:val="00044407"/>
    <w:rsid w:val="000455B2"/>
    <w:rsid w:val="00046109"/>
    <w:rsid w:val="00046800"/>
    <w:rsid w:val="000530F1"/>
    <w:rsid w:val="00054C5E"/>
    <w:rsid w:val="00055855"/>
    <w:rsid w:val="000563E3"/>
    <w:rsid w:val="00056D2D"/>
    <w:rsid w:val="00057345"/>
    <w:rsid w:val="00060670"/>
    <w:rsid w:val="0006150B"/>
    <w:rsid w:val="0006255D"/>
    <w:rsid w:val="000626FE"/>
    <w:rsid w:val="00064524"/>
    <w:rsid w:val="00065ED2"/>
    <w:rsid w:val="00071632"/>
    <w:rsid w:val="00075076"/>
    <w:rsid w:val="00080CBA"/>
    <w:rsid w:val="00083F84"/>
    <w:rsid w:val="000843F6"/>
    <w:rsid w:val="00084CAE"/>
    <w:rsid w:val="0009068A"/>
    <w:rsid w:val="000906E9"/>
    <w:rsid w:val="00092386"/>
    <w:rsid w:val="00092919"/>
    <w:rsid w:val="00092D4D"/>
    <w:rsid w:val="0009528F"/>
    <w:rsid w:val="000955C0"/>
    <w:rsid w:val="00097E5A"/>
    <w:rsid w:val="000A314F"/>
    <w:rsid w:val="000A4AA5"/>
    <w:rsid w:val="000A5A3A"/>
    <w:rsid w:val="000A7713"/>
    <w:rsid w:val="000B6BFD"/>
    <w:rsid w:val="000C026D"/>
    <w:rsid w:val="000C0FA2"/>
    <w:rsid w:val="000C1A03"/>
    <w:rsid w:val="000C2B74"/>
    <w:rsid w:val="000C50F2"/>
    <w:rsid w:val="000D0E60"/>
    <w:rsid w:val="000D2DE7"/>
    <w:rsid w:val="000D3967"/>
    <w:rsid w:val="000D3BA2"/>
    <w:rsid w:val="000D3ED4"/>
    <w:rsid w:val="000D57A9"/>
    <w:rsid w:val="000D6805"/>
    <w:rsid w:val="000E194B"/>
    <w:rsid w:val="000E4670"/>
    <w:rsid w:val="000E64EC"/>
    <w:rsid w:val="000E7982"/>
    <w:rsid w:val="000F2F6E"/>
    <w:rsid w:val="000F4871"/>
    <w:rsid w:val="000F4CD3"/>
    <w:rsid w:val="000F51C8"/>
    <w:rsid w:val="000F5680"/>
    <w:rsid w:val="000F736B"/>
    <w:rsid w:val="00101926"/>
    <w:rsid w:val="00103E64"/>
    <w:rsid w:val="001050B4"/>
    <w:rsid w:val="00107A0A"/>
    <w:rsid w:val="00113535"/>
    <w:rsid w:val="00114415"/>
    <w:rsid w:val="00116605"/>
    <w:rsid w:val="001170E3"/>
    <w:rsid w:val="00117179"/>
    <w:rsid w:val="00121DCB"/>
    <w:rsid w:val="00121EAF"/>
    <w:rsid w:val="00121F09"/>
    <w:rsid w:val="00122637"/>
    <w:rsid w:val="00125B1E"/>
    <w:rsid w:val="001318DA"/>
    <w:rsid w:val="00133AC7"/>
    <w:rsid w:val="00136E03"/>
    <w:rsid w:val="00140929"/>
    <w:rsid w:val="00144433"/>
    <w:rsid w:val="00144C2A"/>
    <w:rsid w:val="00146141"/>
    <w:rsid w:val="00146496"/>
    <w:rsid w:val="0014720F"/>
    <w:rsid w:val="0015068B"/>
    <w:rsid w:val="001513DB"/>
    <w:rsid w:val="00151801"/>
    <w:rsid w:val="00151A09"/>
    <w:rsid w:val="00153BAA"/>
    <w:rsid w:val="00155F53"/>
    <w:rsid w:val="00156038"/>
    <w:rsid w:val="00163A7F"/>
    <w:rsid w:val="001662DE"/>
    <w:rsid w:val="00170029"/>
    <w:rsid w:val="00171CBD"/>
    <w:rsid w:val="0017248E"/>
    <w:rsid w:val="0017711E"/>
    <w:rsid w:val="001775AB"/>
    <w:rsid w:val="00177940"/>
    <w:rsid w:val="00177BF0"/>
    <w:rsid w:val="00181259"/>
    <w:rsid w:val="001819C2"/>
    <w:rsid w:val="00181AC0"/>
    <w:rsid w:val="00183185"/>
    <w:rsid w:val="0019078B"/>
    <w:rsid w:val="00190B55"/>
    <w:rsid w:val="001959C1"/>
    <w:rsid w:val="001960EF"/>
    <w:rsid w:val="00196625"/>
    <w:rsid w:val="00196C69"/>
    <w:rsid w:val="001A7C19"/>
    <w:rsid w:val="001B0559"/>
    <w:rsid w:val="001B21F6"/>
    <w:rsid w:val="001B330A"/>
    <w:rsid w:val="001B4E4E"/>
    <w:rsid w:val="001C2464"/>
    <w:rsid w:val="001C2EB6"/>
    <w:rsid w:val="001C5861"/>
    <w:rsid w:val="001C5A4D"/>
    <w:rsid w:val="001D07DC"/>
    <w:rsid w:val="001D7620"/>
    <w:rsid w:val="001E01F9"/>
    <w:rsid w:val="001E111C"/>
    <w:rsid w:val="001E4C90"/>
    <w:rsid w:val="001E67EC"/>
    <w:rsid w:val="001E6F2E"/>
    <w:rsid w:val="001E7275"/>
    <w:rsid w:val="001E7CC8"/>
    <w:rsid w:val="001F14A4"/>
    <w:rsid w:val="001F2A0F"/>
    <w:rsid w:val="001F3729"/>
    <w:rsid w:val="001F7612"/>
    <w:rsid w:val="00201DC4"/>
    <w:rsid w:val="002055D2"/>
    <w:rsid w:val="00210C4F"/>
    <w:rsid w:val="0021181B"/>
    <w:rsid w:val="00211899"/>
    <w:rsid w:val="00213F14"/>
    <w:rsid w:val="002146EB"/>
    <w:rsid w:val="002211F1"/>
    <w:rsid w:val="0022205B"/>
    <w:rsid w:val="0022243D"/>
    <w:rsid w:val="002234FC"/>
    <w:rsid w:val="00224B07"/>
    <w:rsid w:val="00230A39"/>
    <w:rsid w:val="00230E9D"/>
    <w:rsid w:val="00234551"/>
    <w:rsid w:val="00242A38"/>
    <w:rsid w:val="00243AFA"/>
    <w:rsid w:val="002440D8"/>
    <w:rsid w:val="0024640D"/>
    <w:rsid w:val="0025063F"/>
    <w:rsid w:val="00250692"/>
    <w:rsid w:val="002521F0"/>
    <w:rsid w:val="00253E57"/>
    <w:rsid w:val="002552ED"/>
    <w:rsid w:val="00261BF9"/>
    <w:rsid w:val="00263C3E"/>
    <w:rsid w:val="00267CDA"/>
    <w:rsid w:val="00270C42"/>
    <w:rsid w:val="00273324"/>
    <w:rsid w:val="00276833"/>
    <w:rsid w:val="002802B9"/>
    <w:rsid w:val="00291FC7"/>
    <w:rsid w:val="002925CD"/>
    <w:rsid w:val="0029380A"/>
    <w:rsid w:val="00293B26"/>
    <w:rsid w:val="0029596F"/>
    <w:rsid w:val="00297451"/>
    <w:rsid w:val="00297481"/>
    <w:rsid w:val="002A05EF"/>
    <w:rsid w:val="002A1BFF"/>
    <w:rsid w:val="002A5C9A"/>
    <w:rsid w:val="002A6419"/>
    <w:rsid w:val="002A747D"/>
    <w:rsid w:val="002A7E7C"/>
    <w:rsid w:val="002B16E3"/>
    <w:rsid w:val="002B62AF"/>
    <w:rsid w:val="002C028F"/>
    <w:rsid w:val="002C1164"/>
    <w:rsid w:val="002C15E6"/>
    <w:rsid w:val="002C19EC"/>
    <w:rsid w:val="002C29AC"/>
    <w:rsid w:val="002C2C46"/>
    <w:rsid w:val="002C418C"/>
    <w:rsid w:val="002C4A3E"/>
    <w:rsid w:val="002C547D"/>
    <w:rsid w:val="002C5B00"/>
    <w:rsid w:val="002C6605"/>
    <w:rsid w:val="002C7BA0"/>
    <w:rsid w:val="002D015B"/>
    <w:rsid w:val="002D0632"/>
    <w:rsid w:val="002D145D"/>
    <w:rsid w:val="002D270C"/>
    <w:rsid w:val="002D4620"/>
    <w:rsid w:val="002D4F89"/>
    <w:rsid w:val="002E556C"/>
    <w:rsid w:val="002E5D21"/>
    <w:rsid w:val="003016C5"/>
    <w:rsid w:val="00306D83"/>
    <w:rsid w:val="00310285"/>
    <w:rsid w:val="003116C9"/>
    <w:rsid w:val="00312C05"/>
    <w:rsid w:val="00317514"/>
    <w:rsid w:val="00320CBC"/>
    <w:rsid w:val="003218A3"/>
    <w:rsid w:val="003223BF"/>
    <w:rsid w:val="003223C5"/>
    <w:rsid w:val="00330AB0"/>
    <w:rsid w:val="003341AD"/>
    <w:rsid w:val="0033472D"/>
    <w:rsid w:val="003361D1"/>
    <w:rsid w:val="003428EF"/>
    <w:rsid w:val="00347038"/>
    <w:rsid w:val="00347A45"/>
    <w:rsid w:val="00351C72"/>
    <w:rsid w:val="00352918"/>
    <w:rsid w:val="00352B14"/>
    <w:rsid w:val="00354CC9"/>
    <w:rsid w:val="00360B1F"/>
    <w:rsid w:val="00361188"/>
    <w:rsid w:val="003618F6"/>
    <w:rsid w:val="00365B50"/>
    <w:rsid w:val="00374A6D"/>
    <w:rsid w:val="003819B7"/>
    <w:rsid w:val="00383915"/>
    <w:rsid w:val="00385ABE"/>
    <w:rsid w:val="00385FF6"/>
    <w:rsid w:val="0038706C"/>
    <w:rsid w:val="0038766C"/>
    <w:rsid w:val="00393040"/>
    <w:rsid w:val="003933D3"/>
    <w:rsid w:val="00393567"/>
    <w:rsid w:val="003A372A"/>
    <w:rsid w:val="003B125D"/>
    <w:rsid w:val="003B155D"/>
    <w:rsid w:val="003B1BE2"/>
    <w:rsid w:val="003B1F57"/>
    <w:rsid w:val="003C331D"/>
    <w:rsid w:val="003C4218"/>
    <w:rsid w:val="003C5C5E"/>
    <w:rsid w:val="003D18B5"/>
    <w:rsid w:val="003D25DB"/>
    <w:rsid w:val="003D28EE"/>
    <w:rsid w:val="003D2DA9"/>
    <w:rsid w:val="003D3BBB"/>
    <w:rsid w:val="003D3EC6"/>
    <w:rsid w:val="003D47DF"/>
    <w:rsid w:val="003D4F3C"/>
    <w:rsid w:val="003D5474"/>
    <w:rsid w:val="003E0A1D"/>
    <w:rsid w:val="003E74DB"/>
    <w:rsid w:val="003F1D1A"/>
    <w:rsid w:val="004009CF"/>
    <w:rsid w:val="00401A34"/>
    <w:rsid w:val="00404471"/>
    <w:rsid w:val="004061E7"/>
    <w:rsid w:val="00411407"/>
    <w:rsid w:val="00413854"/>
    <w:rsid w:val="00415544"/>
    <w:rsid w:val="0041638F"/>
    <w:rsid w:val="00421054"/>
    <w:rsid w:val="00423149"/>
    <w:rsid w:val="004251C2"/>
    <w:rsid w:val="0042598E"/>
    <w:rsid w:val="004308D4"/>
    <w:rsid w:val="004310BA"/>
    <w:rsid w:val="0043155E"/>
    <w:rsid w:val="00432B35"/>
    <w:rsid w:val="004334FE"/>
    <w:rsid w:val="004347D6"/>
    <w:rsid w:val="004361BB"/>
    <w:rsid w:val="004365ED"/>
    <w:rsid w:val="0044043A"/>
    <w:rsid w:val="0044070D"/>
    <w:rsid w:val="0044077D"/>
    <w:rsid w:val="00440D2C"/>
    <w:rsid w:val="0044153D"/>
    <w:rsid w:val="00441760"/>
    <w:rsid w:val="0044202C"/>
    <w:rsid w:val="004534EA"/>
    <w:rsid w:val="0045684B"/>
    <w:rsid w:val="00462E09"/>
    <w:rsid w:val="00467250"/>
    <w:rsid w:val="004678F5"/>
    <w:rsid w:val="0047046B"/>
    <w:rsid w:val="004718A3"/>
    <w:rsid w:val="00472406"/>
    <w:rsid w:val="00473642"/>
    <w:rsid w:val="00475787"/>
    <w:rsid w:val="004769DA"/>
    <w:rsid w:val="00480A46"/>
    <w:rsid w:val="004822BF"/>
    <w:rsid w:val="00484EB2"/>
    <w:rsid w:val="00490391"/>
    <w:rsid w:val="00491839"/>
    <w:rsid w:val="004951CB"/>
    <w:rsid w:val="00495F58"/>
    <w:rsid w:val="004A356D"/>
    <w:rsid w:val="004A6BA6"/>
    <w:rsid w:val="004B0593"/>
    <w:rsid w:val="004B1269"/>
    <w:rsid w:val="004B58AE"/>
    <w:rsid w:val="004C0C82"/>
    <w:rsid w:val="004C4DCD"/>
    <w:rsid w:val="004D1893"/>
    <w:rsid w:val="004D2131"/>
    <w:rsid w:val="004D21DA"/>
    <w:rsid w:val="004D2BCC"/>
    <w:rsid w:val="004D3673"/>
    <w:rsid w:val="004D3ECE"/>
    <w:rsid w:val="004E38BA"/>
    <w:rsid w:val="004E59F8"/>
    <w:rsid w:val="004F2B92"/>
    <w:rsid w:val="004F2BD5"/>
    <w:rsid w:val="004F476B"/>
    <w:rsid w:val="004F6080"/>
    <w:rsid w:val="004F6A7A"/>
    <w:rsid w:val="0050024C"/>
    <w:rsid w:val="00500F9A"/>
    <w:rsid w:val="0050188D"/>
    <w:rsid w:val="0050206C"/>
    <w:rsid w:val="0051100B"/>
    <w:rsid w:val="00513455"/>
    <w:rsid w:val="005207F5"/>
    <w:rsid w:val="0052285C"/>
    <w:rsid w:val="005233A5"/>
    <w:rsid w:val="00523DE5"/>
    <w:rsid w:val="00530C05"/>
    <w:rsid w:val="00530C65"/>
    <w:rsid w:val="005310CF"/>
    <w:rsid w:val="005314DF"/>
    <w:rsid w:val="00532734"/>
    <w:rsid w:val="00535203"/>
    <w:rsid w:val="00537BBB"/>
    <w:rsid w:val="00537E51"/>
    <w:rsid w:val="00542898"/>
    <w:rsid w:val="00543B7A"/>
    <w:rsid w:val="0054525F"/>
    <w:rsid w:val="005454EA"/>
    <w:rsid w:val="00546825"/>
    <w:rsid w:val="00547B9F"/>
    <w:rsid w:val="00552731"/>
    <w:rsid w:val="00560AC7"/>
    <w:rsid w:val="00561E72"/>
    <w:rsid w:val="005625B8"/>
    <w:rsid w:val="005637C4"/>
    <w:rsid w:val="00566382"/>
    <w:rsid w:val="0057113E"/>
    <w:rsid w:val="00581AF7"/>
    <w:rsid w:val="005844ED"/>
    <w:rsid w:val="005926DE"/>
    <w:rsid w:val="005945F6"/>
    <w:rsid w:val="0059697E"/>
    <w:rsid w:val="00597BD5"/>
    <w:rsid w:val="005A248C"/>
    <w:rsid w:val="005A4393"/>
    <w:rsid w:val="005B0FB5"/>
    <w:rsid w:val="005B4A55"/>
    <w:rsid w:val="005C1E83"/>
    <w:rsid w:val="005D1285"/>
    <w:rsid w:val="005D36DA"/>
    <w:rsid w:val="005D5DF6"/>
    <w:rsid w:val="005E3F8F"/>
    <w:rsid w:val="005E4744"/>
    <w:rsid w:val="005E52FB"/>
    <w:rsid w:val="005F352C"/>
    <w:rsid w:val="005F72C5"/>
    <w:rsid w:val="00603372"/>
    <w:rsid w:val="0060412F"/>
    <w:rsid w:val="00607704"/>
    <w:rsid w:val="00611984"/>
    <w:rsid w:val="006146C3"/>
    <w:rsid w:val="0061791E"/>
    <w:rsid w:val="00620E3F"/>
    <w:rsid w:val="00621E20"/>
    <w:rsid w:val="00625AB6"/>
    <w:rsid w:val="00632DC0"/>
    <w:rsid w:val="006349E6"/>
    <w:rsid w:val="00640849"/>
    <w:rsid w:val="00640897"/>
    <w:rsid w:val="00644505"/>
    <w:rsid w:val="0064648B"/>
    <w:rsid w:val="00653CFD"/>
    <w:rsid w:val="006569D0"/>
    <w:rsid w:val="006579BC"/>
    <w:rsid w:val="00660CF0"/>
    <w:rsid w:val="0066155E"/>
    <w:rsid w:val="00661ADF"/>
    <w:rsid w:val="00661B23"/>
    <w:rsid w:val="00661F31"/>
    <w:rsid w:val="00663637"/>
    <w:rsid w:val="0066380A"/>
    <w:rsid w:val="00664003"/>
    <w:rsid w:val="00664456"/>
    <w:rsid w:val="006646C8"/>
    <w:rsid w:val="00666088"/>
    <w:rsid w:val="00672639"/>
    <w:rsid w:val="006802BF"/>
    <w:rsid w:val="00682692"/>
    <w:rsid w:val="00685816"/>
    <w:rsid w:val="00686DA4"/>
    <w:rsid w:val="00687E6A"/>
    <w:rsid w:val="00690732"/>
    <w:rsid w:val="0069309F"/>
    <w:rsid w:val="006B0B3A"/>
    <w:rsid w:val="006B1AAC"/>
    <w:rsid w:val="006B6836"/>
    <w:rsid w:val="006B793E"/>
    <w:rsid w:val="006C2346"/>
    <w:rsid w:val="006C26D4"/>
    <w:rsid w:val="006C444E"/>
    <w:rsid w:val="006C555A"/>
    <w:rsid w:val="006C5E5D"/>
    <w:rsid w:val="006D2427"/>
    <w:rsid w:val="006D32E4"/>
    <w:rsid w:val="006D54BB"/>
    <w:rsid w:val="006D5C50"/>
    <w:rsid w:val="006D7434"/>
    <w:rsid w:val="006E4978"/>
    <w:rsid w:val="006E5CAE"/>
    <w:rsid w:val="006F34D8"/>
    <w:rsid w:val="00700843"/>
    <w:rsid w:val="00701C9C"/>
    <w:rsid w:val="00703561"/>
    <w:rsid w:val="007043DF"/>
    <w:rsid w:val="0070562D"/>
    <w:rsid w:val="00705CF0"/>
    <w:rsid w:val="0070643D"/>
    <w:rsid w:val="00706815"/>
    <w:rsid w:val="00711B80"/>
    <w:rsid w:val="00713B60"/>
    <w:rsid w:val="00717B4E"/>
    <w:rsid w:val="00717FE8"/>
    <w:rsid w:val="00720CDE"/>
    <w:rsid w:val="00723EBD"/>
    <w:rsid w:val="00724500"/>
    <w:rsid w:val="00726030"/>
    <w:rsid w:val="007302C2"/>
    <w:rsid w:val="0073143C"/>
    <w:rsid w:val="007328E5"/>
    <w:rsid w:val="00734566"/>
    <w:rsid w:val="00735CE8"/>
    <w:rsid w:val="00735DA7"/>
    <w:rsid w:val="0074084C"/>
    <w:rsid w:val="007410ED"/>
    <w:rsid w:val="0074192F"/>
    <w:rsid w:val="007419D1"/>
    <w:rsid w:val="00746324"/>
    <w:rsid w:val="00751115"/>
    <w:rsid w:val="00752E92"/>
    <w:rsid w:val="00753C8A"/>
    <w:rsid w:val="007568C1"/>
    <w:rsid w:val="00762EF4"/>
    <w:rsid w:val="00770F73"/>
    <w:rsid w:val="00774076"/>
    <w:rsid w:val="007741A8"/>
    <w:rsid w:val="007807C9"/>
    <w:rsid w:val="00784490"/>
    <w:rsid w:val="007902EB"/>
    <w:rsid w:val="00791B97"/>
    <w:rsid w:val="00794AA5"/>
    <w:rsid w:val="00797EB2"/>
    <w:rsid w:val="007A40A5"/>
    <w:rsid w:val="007A42C8"/>
    <w:rsid w:val="007B4B3C"/>
    <w:rsid w:val="007B5F19"/>
    <w:rsid w:val="007B6193"/>
    <w:rsid w:val="007B6A1B"/>
    <w:rsid w:val="007B6A21"/>
    <w:rsid w:val="007C00D3"/>
    <w:rsid w:val="007C14F6"/>
    <w:rsid w:val="007C32D7"/>
    <w:rsid w:val="007C4689"/>
    <w:rsid w:val="007C7940"/>
    <w:rsid w:val="007C7A42"/>
    <w:rsid w:val="007D2484"/>
    <w:rsid w:val="007D2A10"/>
    <w:rsid w:val="007D4F01"/>
    <w:rsid w:val="007D5E9A"/>
    <w:rsid w:val="007D6C3E"/>
    <w:rsid w:val="007E3210"/>
    <w:rsid w:val="007E52D4"/>
    <w:rsid w:val="007E789F"/>
    <w:rsid w:val="007F02FC"/>
    <w:rsid w:val="007F294C"/>
    <w:rsid w:val="007F3380"/>
    <w:rsid w:val="007F65A3"/>
    <w:rsid w:val="007F6AF6"/>
    <w:rsid w:val="007F715B"/>
    <w:rsid w:val="00802577"/>
    <w:rsid w:val="0080374C"/>
    <w:rsid w:val="0080687D"/>
    <w:rsid w:val="0080694B"/>
    <w:rsid w:val="00806F98"/>
    <w:rsid w:val="00807C1B"/>
    <w:rsid w:val="008105C9"/>
    <w:rsid w:val="00811C9E"/>
    <w:rsid w:val="00816407"/>
    <w:rsid w:val="00816FD4"/>
    <w:rsid w:val="0082109D"/>
    <w:rsid w:val="00821E0D"/>
    <w:rsid w:val="00824130"/>
    <w:rsid w:val="00824AA2"/>
    <w:rsid w:val="00824BAA"/>
    <w:rsid w:val="008258BC"/>
    <w:rsid w:val="00827B19"/>
    <w:rsid w:val="00830609"/>
    <w:rsid w:val="00834C85"/>
    <w:rsid w:val="00837550"/>
    <w:rsid w:val="0083792C"/>
    <w:rsid w:val="00837DD9"/>
    <w:rsid w:val="00840941"/>
    <w:rsid w:val="00843240"/>
    <w:rsid w:val="008443F0"/>
    <w:rsid w:val="00844D29"/>
    <w:rsid w:val="0084513D"/>
    <w:rsid w:val="00846FDA"/>
    <w:rsid w:val="00847BAE"/>
    <w:rsid w:val="00853E16"/>
    <w:rsid w:val="00855E8A"/>
    <w:rsid w:val="00856EB6"/>
    <w:rsid w:val="00861983"/>
    <w:rsid w:val="00863256"/>
    <w:rsid w:val="008636C5"/>
    <w:rsid w:val="00870957"/>
    <w:rsid w:val="0087121F"/>
    <w:rsid w:val="00871D1E"/>
    <w:rsid w:val="008738B1"/>
    <w:rsid w:val="00875CE5"/>
    <w:rsid w:val="008763E4"/>
    <w:rsid w:val="0087791D"/>
    <w:rsid w:val="0088142C"/>
    <w:rsid w:val="00881491"/>
    <w:rsid w:val="00884CFB"/>
    <w:rsid w:val="00886F02"/>
    <w:rsid w:val="008A13C3"/>
    <w:rsid w:val="008B15B1"/>
    <w:rsid w:val="008B2CF4"/>
    <w:rsid w:val="008B2DE4"/>
    <w:rsid w:val="008B78C0"/>
    <w:rsid w:val="008C0718"/>
    <w:rsid w:val="008C3534"/>
    <w:rsid w:val="008C485E"/>
    <w:rsid w:val="008C7FDD"/>
    <w:rsid w:val="008D553A"/>
    <w:rsid w:val="008D626D"/>
    <w:rsid w:val="008D6A97"/>
    <w:rsid w:val="008D735A"/>
    <w:rsid w:val="008D7A8F"/>
    <w:rsid w:val="008E3575"/>
    <w:rsid w:val="008E4C54"/>
    <w:rsid w:val="008E5704"/>
    <w:rsid w:val="008E6CE3"/>
    <w:rsid w:val="008E6FA6"/>
    <w:rsid w:val="008F2BCC"/>
    <w:rsid w:val="008F3616"/>
    <w:rsid w:val="00906415"/>
    <w:rsid w:val="00906840"/>
    <w:rsid w:val="00911099"/>
    <w:rsid w:val="00913B94"/>
    <w:rsid w:val="009153C9"/>
    <w:rsid w:val="009171A4"/>
    <w:rsid w:val="00921910"/>
    <w:rsid w:val="00921B3D"/>
    <w:rsid w:val="00922EA9"/>
    <w:rsid w:val="009236E9"/>
    <w:rsid w:val="009256B9"/>
    <w:rsid w:val="0092583D"/>
    <w:rsid w:val="00926BA9"/>
    <w:rsid w:val="00934CEA"/>
    <w:rsid w:val="00937E44"/>
    <w:rsid w:val="009404FD"/>
    <w:rsid w:val="00942DE2"/>
    <w:rsid w:val="009475EA"/>
    <w:rsid w:val="00952652"/>
    <w:rsid w:val="00954338"/>
    <w:rsid w:val="0095609F"/>
    <w:rsid w:val="0095631A"/>
    <w:rsid w:val="0096212C"/>
    <w:rsid w:val="0096231B"/>
    <w:rsid w:val="0096395F"/>
    <w:rsid w:val="00966D9B"/>
    <w:rsid w:val="009721C9"/>
    <w:rsid w:val="00973088"/>
    <w:rsid w:val="009734FC"/>
    <w:rsid w:val="009739A3"/>
    <w:rsid w:val="0097418D"/>
    <w:rsid w:val="009745BE"/>
    <w:rsid w:val="0097502C"/>
    <w:rsid w:val="009814A8"/>
    <w:rsid w:val="00983D47"/>
    <w:rsid w:val="0098651F"/>
    <w:rsid w:val="00986B9A"/>
    <w:rsid w:val="00987B40"/>
    <w:rsid w:val="0099120F"/>
    <w:rsid w:val="00993D46"/>
    <w:rsid w:val="0099541D"/>
    <w:rsid w:val="00995D2C"/>
    <w:rsid w:val="009964FD"/>
    <w:rsid w:val="009A121C"/>
    <w:rsid w:val="009B0050"/>
    <w:rsid w:val="009B0ACD"/>
    <w:rsid w:val="009B2049"/>
    <w:rsid w:val="009B2C81"/>
    <w:rsid w:val="009B31EC"/>
    <w:rsid w:val="009B4729"/>
    <w:rsid w:val="009B57A8"/>
    <w:rsid w:val="009B73CE"/>
    <w:rsid w:val="009B74BF"/>
    <w:rsid w:val="009C0533"/>
    <w:rsid w:val="009C24AD"/>
    <w:rsid w:val="009C3B43"/>
    <w:rsid w:val="009C673B"/>
    <w:rsid w:val="009C7C14"/>
    <w:rsid w:val="009D4A87"/>
    <w:rsid w:val="009D5D52"/>
    <w:rsid w:val="009E055E"/>
    <w:rsid w:val="009E22B7"/>
    <w:rsid w:val="009E4CCE"/>
    <w:rsid w:val="009E5277"/>
    <w:rsid w:val="009E6432"/>
    <w:rsid w:val="009F096C"/>
    <w:rsid w:val="009F5FDF"/>
    <w:rsid w:val="00A00254"/>
    <w:rsid w:val="00A00ED2"/>
    <w:rsid w:val="00A0300B"/>
    <w:rsid w:val="00A04417"/>
    <w:rsid w:val="00A05388"/>
    <w:rsid w:val="00A07922"/>
    <w:rsid w:val="00A10E41"/>
    <w:rsid w:val="00A13AEA"/>
    <w:rsid w:val="00A1550E"/>
    <w:rsid w:val="00A216F0"/>
    <w:rsid w:val="00A22765"/>
    <w:rsid w:val="00A23847"/>
    <w:rsid w:val="00A23D8F"/>
    <w:rsid w:val="00A25ED8"/>
    <w:rsid w:val="00A26C61"/>
    <w:rsid w:val="00A3055D"/>
    <w:rsid w:val="00A36453"/>
    <w:rsid w:val="00A36645"/>
    <w:rsid w:val="00A36CB3"/>
    <w:rsid w:val="00A416B4"/>
    <w:rsid w:val="00A41915"/>
    <w:rsid w:val="00A51A1E"/>
    <w:rsid w:val="00A61D1B"/>
    <w:rsid w:val="00A66204"/>
    <w:rsid w:val="00A707B6"/>
    <w:rsid w:val="00A711FF"/>
    <w:rsid w:val="00A72E2E"/>
    <w:rsid w:val="00A74F40"/>
    <w:rsid w:val="00A751DE"/>
    <w:rsid w:val="00A75F80"/>
    <w:rsid w:val="00A76185"/>
    <w:rsid w:val="00A84970"/>
    <w:rsid w:val="00A9091F"/>
    <w:rsid w:val="00A916D7"/>
    <w:rsid w:val="00A95CE4"/>
    <w:rsid w:val="00A95CF1"/>
    <w:rsid w:val="00AA04BB"/>
    <w:rsid w:val="00AA2DD5"/>
    <w:rsid w:val="00AA70B1"/>
    <w:rsid w:val="00AA7F3D"/>
    <w:rsid w:val="00AB316A"/>
    <w:rsid w:val="00AB3E41"/>
    <w:rsid w:val="00AC1644"/>
    <w:rsid w:val="00AC1C99"/>
    <w:rsid w:val="00AC2B91"/>
    <w:rsid w:val="00AC34CF"/>
    <w:rsid w:val="00AC3D48"/>
    <w:rsid w:val="00AC466F"/>
    <w:rsid w:val="00AC5612"/>
    <w:rsid w:val="00AC72EF"/>
    <w:rsid w:val="00AC76F1"/>
    <w:rsid w:val="00AD09FB"/>
    <w:rsid w:val="00AD41D8"/>
    <w:rsid w:val="00AE66F3"/>
    <w:rsid w:val="00AF1D2F"/>
    <w:rsid w:val="00AF35ED"/>
    <w:rsid w:val="00AF3B8A"/>
    <w:rsid w:val="00B02B5D"/>
    <w:rsid w:val="00B05AC1"/>
    <w:rsid w:val="00B07029"/>
    <w:rsid w:val="00B11800"/>
    <w:rsid w:val="00B1383E"/>
    <w:rsid w:val="00B13DAC"/>
    <w:rsid w:val="00B156FB"/>
    <w:rsid w:val="00B21560"/>
    <w:rsid w:val="00B25EDF"/>
    <w:rsid w:val="00B27D72"/>
    <w:rsid w:val="00B30D1B"/>
    <w:rsid w:val="00B32918"/>
    <w:rsid w:val="00B3323C"/>
    <w:rsid w:val="00B33694"/>
    <w:rsid w:val="00B34AD9"/>
    <w:rsid w:val="00B36497"/>
    <w:rsid w:val="00B37D0A"/>
    <w:rsid w:val="00B4028B"/>
    <w:rsid w:val="00B40EC4"/>
    <w:rsid w:val="00B420F5"/>
    <w:rsid w:val="00B44314"/>
    <w:rsid w:val="00B51A5C"/>
    <w:rsid w:val="00B53F2F"/>
    <w:rsid w:val="00B545A8"/>
    <w:rsid w:val="00B553B1"/>
    <w:rsid w:val="00B56C5C"/>
    <w:rsid w:val="00B63FC8"/>
    <w:rsid w:val="00B64F0D"/>
    <w:rsid w:val="00B65D55"/>
    <w:rsid w:val="00B67885"/>
    <w:rsid w:val="00B709F0"/>
    <w:rsid w:val="00B7353D"/>
    <w:rsid w:val="00B80E04"/>
    <w:rsid w:val="00B82AB0"/>
    <w:rsid w:val="00B847C7"/>
    <w:rsid w:val="00B85258"/>
    <w:rsid w:val="00B9005F"/>
    <w:rsid w:val="00B90518"/>
    <w:rsid w:val="00B90728"/>
    <w:rsid w:val="00B909F8"/>
    <w:rsid w:val="00B91C2D"/>
    <w:rsid w:val="00B9205A"/>
    <w:rsid w:val="00B92971"/>
    <w:rsid w:val="00B946EE"/>
    <w:rsid w:val="00B95501"/>
    <w:rsid w:val="00B96E4A"/>
    <w:rsid w:val="00BA06A6"/>
    <w:rsid w:val="00BA0E9A"/>
    <w:rsid w:val="00BA51DE"/>
    <w:rsid w:val="00BA60CD"/>
    <w:rsid w:val="00BB080C"/>
    <w:rsid w:val="00BB4304"/>
    <w:rsid w:val="00BB55C0"/>
    <w:rsid w:val="00BC0C0B"/>
    <w:rsid w:val="00BC31D1"/>
    <w:rsid w:val="00BC7FC0"/>
    <w:rsid w:val="00BD2659"/>
    <w:rsid w:val="00BD30AA"/>
    <w:rsid w:val="00BD3A11"/>
    <w:rsid w:val="00BD4CA0"/>
    <w:rsid w:val="00BD5909"/>
    <w:rsid w:val="00BD5A14"/>
    <w:rsid w:val="00BD7915"/>
    <w:rsid w:val="00BE5AE0"/>
    <w:rsid w:val="00BE72EE"/>
    <w:rsid w:val="00BE7B60"/>
    <w:rsid w:val="00BF013D"/>
    <w:rsid w:val="00BF145F"/>
    <w:rsid w:val="00BF2718"/>
    <w:rsid w:val="00BF4DE7"/>
    <w:rsid w:val="00C05658"/>
    <w:rsid w:val="00C05EC4"/>
    <w:rsid w:val="00C06E2C"/>
    <w:rsid w:val="00C07273"/>
    <w:rsid w:val="00C17CD4"/>
    <w:rsid w:val="00C20219"/>
    <w:rsid w:val="00C20225"/>
    <w:rsid w:val="00C20E6A"/>
    <w:rsid w:val="00C26FA8"/>
    <w:rsid w:val="00C40CCC"/>
    <w:rsid w:val="00C4159D"/>
    <w:rsid w:val="00C4398A"/>
    <w:rsid w:val="00C43ACC"/>
    <w:rsid w:val="00C4417F"/>
    <w:rsid w:val="00C44A29"/>
    <w:rsid w:val="00C475C7"/>
    <w:rsid w:val="00C5146A"/>
    <w:rsid w:val="00C51664"/>
    <w:rsid w:val="00C51799"/>
    <w:rsid w:val="00C537E0"/>
    <w:rsid w:val="00C563B2"/>
    <w:rsid w:val="00C62189"/>
    <w:rsid w:val="00C6442D"/>
    <w:rsid w:val="00C6485D"/>
    <w:rsid w:val="00C7072A"/>
    <w:rsid w:val="00C76CEB"/>
    <w:rsid w:val="00C805A3"/>
    <w:rsid w:val="00C8314A"/>
    <w:rsid w:val="00C867A7"/>
    <w:rsid w:val="00C87AD6"/>
    <w:rsid w:val="00C87B8F"/>
    <w:rsid w:val="00C91527"/>
    <w:rsid w:val="00C92A4D"/>
    <w:rsid w:val="00CA4431"/>
    <w:rsid w:val="00CA5090"/>
    <w:rsid w:val="00CA576B"/>
    <w:rsid w:val="00CA76E6"/>
    <w:rsid w:val="00CB196C"/>
    <w:rsid w:val="00CB5BCF"/>
    <w:rsid w:val="00CB6E6F"/>
    <w:rsid w:val="00CC77E4"/>
    <w:rsid w:val="00CD1873"/>
    <w:rsid w:val="00CD2AAD"/>
    <w:rsid w:val="00CD4971"/>
    <w:rsid w:val="00CD5D91"/>
    <w:rsid w:val="00CE08D6"/>
    <w:rsid w:val="00CE6C60"/>
    <w:rsid w:val="00CE7C3B"/>
    <w:rsid w:val="00CF3F31"/>
    <w:rsid w:val="00CF5BB3"/>
    <w:rsid w:val="00CF77C2"/>
    <w:rsid w:val="00CF7905"/>
    <w:rsid w:val="00CF7ECF"/>
    <w:rsid w:val="00D0059B"/>
    <w:rsid w:val="00D00999"/>
    <w:rsid w:val="00D02F10"/>
    <w:rsid w:val="00D03BDB"/>
    <w:rsid w:val="00D06888"/>
    <w:rsid w:val="00D06E89"/>
    <w:rsid w:val="00D07028"/>
    <w:rsid w:val="00D10E62"/>
    <w:rsid w:val="00D13632"/>
    <w:rsid w:val="00D16178"/>
    <w:rsid w:val="00D16DBB"/>
    <w:rsid w:val="00D17832"/>
    <w:rsid w:val="00D21703"/>
    <w:rsid w:val="00D23249"/>
    <w:rsid w:val="00D23BF8"/>
    <w:rsid w:val="00D255CB"/>
    <w:rsid w:val="00D27131"/>
    <w:rsid w:val="00D27651"/>
    <w:rsid w:val="00D305B5"/>
    <w:rsid w:val="00D30F5E"/>
    <w:rsid w:val="00D31B82"/>
    <w:rsid w:val="00D3202E"/>
    <w:rsid w:val="00D32685"/>
    <w:rsid w:val="00D32929"/>
    <w:rsid w:val="00D353EF"/>
    <w:rsid w:val="00D35718"/>
    <w:rsid w:val="00D448F7"/>
    <w:rsid w:val="00D50EE0"/>
    <w:rsid w:val="00D515C7"/>
    <w:rsid w:val="00D55080"/>
    <w:rsid w:val="00D60F40"/>
    <w:rsid w:val="00D664EB"/>
    <w:rsid w:val="00D71CF3"/>
    <w:rsid w:val="00D72552"/>
    <w:rsid w:val="00D74C44"/>
    <w:rsid w:val="00D74FCD"/>
    <w:rsid w:val="00D84801"/>
    <w:rsid w:val="00D84B1C"/>
    <w:rsid w:val="00D862C0"/>
    <w:rsid w:val="00D8723F"/>
    <w:rsid w:val="00D879E5"/>
    <w:rsid w:val="00D87DC8"/>
    <w:rsid w:val="00D96332"/>
    <w:rsid w:val="00D96ED2"/>
    <w:rsid w:val="00DA0569"/>
    <w:rsid w:val="00DA1C5A"/>
    <w:rsid w:val="00DA47BA"/>
    <w:rsid w:val="00DA4F14"/>
    <w:rsid w:val="00DA73D5"/>
    <w:rsid w:val="00DB0A6F"/>
    <w:rsid w:val="00DB121F"/>
    <w:rsid w:val="00DB55F1"/>
    <w:rsid w:val="00DC5076"/>
    <w:rsid w:val="00DC7B6A"/>
    <w:rsid w:val="00DD18D5"/>
    <w:rsid w:val="00DD2726"/>
    <w:rsid w:val="00DD53D9"/>
    <w:rsid w:val="00DD57F5"/>
    <w:rsid w:val="00DE06C1"/>
    <w:rsid w:val="00DE0974"/>
    <w:rsid w:val="00DE1538"/>
    <w:rsid w:val="00DE1AED"/>
    <w:rsid w:val="00DE4368"/>
    <w:rsid w:val="00DE53DD"/>
    <w:rsid w:val="00DE67AA"/>
    <w:rsid w:val="00DE7084"/>
    <w:rsid w:val="00DF0287"/>
    <w:rsid w:val="00DF1EB5"/>
    <w:rsid w:val="00DF4939"/>
    <w:rsid w:val="00E01BFA"/>
    <w:rsid w:val="00E01F08"/>
    <w:rsid w:val="00E02E07"/>
    <w:rsid w:val="00E1243E"/>
    <w:rsid w:val="00E168D0"/>
    <w:rsid w:val="00E16D12"/>
    <w:rsid w:val="00E17F04"/>
    <w:rsid w:val="00E209F5"/>
    <w:rsid w:val="00E20C6E"/>
    <w:rsid w:val="00E23A69"/>
    <w:rsid w:val="00E25C7B"/>
    <w:rsid w:val="00E260B7"/>
    <w:rsid w:val="00E26C50"/>
    <w:rsid w:val="00E30427"/>
    <w:rsid w:val="00E32B0D"/>
    <w:rsid w:val="00E32B15"/>
    <w:rsid w:val="00E32FDD"/>
    <w:rsid w:val="00E33E0A"/>
    <w:rsid w:val="00E34053"/>
    <w:rsid w:val="00E378E8"/>
    <w:rsid w:val="00E40819"/>
    <w:rsid w:val="00E433C4"/>
    <w:rsid w:val="00E44567"/>
    <w:rsid w:val="00E45BFD"/>
    <w:rsid w:val="00E53635"/>
    <w:rsid w:val="00E55A3E"/>
    <w:rsid w:val="00E56F10"/>
    <w:rsid w:val="00E61B3D"/>
    <w:rsid w:val="00E62830"/>
    <w:rsid w:val="00E63D56"/>
    <w:rsid w:val="00E70AFD"/>
    <w:rsid w:val="00E71EB6"/>
    <w:rsid w:val="00E72117"/>
    <w:rsid w:val="00E72860"/>
    <w:rsid w:val="00E7368F"/>
    <w:rsid w:val="00E73D98"/>
    <w:rsid w:val="00E7407B"/>
    <w:rsid w:val="00E805A6"/>
    <w:rsid w:val="00E82E49"/>
    <w:rsid w:val="00E83209"/>
    <w:rsid w:val="00E83F43"/>
    <w:rsid w:val="00E86623"/>
    <w:rsid w:val="00E87124"/>
    <w:rsid w:val="00E91F1F"/>
    <w:rsid w:val="00E96347"/>
    <w:rsid w:val="00E96C26"/>
    <w:rsid w:val="00E9727A"/>
    <w:rsid w:val="00E97281"/>
    <w:rsid w:val="00E97FA2"/>
    <w:rsid w:val="00EA092F"/>
    <w:rsid w:val="00EA45BE"/>
    <w:rsid w:val="00EA6458"/>
    <w:rsid w:val="00EA6859"/>
    <w:rsid w:val="00EA7FED"/>
    <w:rsid w:val="00EB07B9"/>
    <w:rsid w:val="00EB1279"/>
    <w:rsid w:val="00EB1657"/>
    <w:rsid w:val="00EB7E7D"/>
    <w:rsid w:val="00EC0EB6"/>
    <w:rsid w:val="00EC27BD"/>
    <w:rsid w:val="00EC42D9"/>
    <w:rsid w:val="00EC6068"/>
    <w:rsid w:val="00EC78FB"/>
    <w:rsid w:val="00ED03F0"/>
    <w:rsid w:val="00ED0CF5"/>
    <w:rsid w:val="00ED10F1"/>
    <w:rsid w:val="00ED1F9D"/>
    <w:rsid w:val="00ED44AA"/>
    <w:rsid w:val="00ED4C5D"/>
    <w:rsid w:val="00EE35EC"/>
    <w:rsid w:val="00EE3862"/>
    <w:rsid w:val="00EF07F0"/>
    <w:rsid w:val="00EF1F8B"/>
    <w:rsid w:val="00EF2E7B"/>
    <w:rsid w:val="00EF6D3D"/>
    <w:rsid w:val="00EF73EB"/>
    <w:rsid w:val="00F01710"/>
    <w:rsid w:val="00F02142"/>
    <w:rsid w:val="00F0643A"/>
    <w:rsid w:val="00F1122C"/>
    <w:rsid w:val="00F11E0E"/>
    <w:rsid w:val="00F128F4"/>
    <w:rsid w:val="00F13C82"/>
    <w:rsid w:val="00F14C2D"/>
    <w:rsid w:val="00F16B12"/>
    <w:rsid w:val="00F17D6E"/>
    <w:rsid w:val="00F22467"/>
    <w:rsid w:val="00F2719D"/>
    <w:rsid w:val="00F27C92"/>
    <w:rsid w:val="00F30EB7"/>
    <w:rsid w:val="00F316E8"/>
    <w:rsid w:val="00F33E4B"/>
    <w:rsid w:val="00F35717"/>
    <w:rsid w:val="00F4145B"/>
    <w:rsid w:val="00F41A2D"/>
    <w:rsid w:val="00F41D45"/>
    <w:rsid w:val="00F4267F"/>
    <w:rsid w:val="00F4310B"/>
    <w:rsid w:val="00F4407F"/>
    <w:rsid w:val="00F4462A"/>
    <w:rsid w:val="00F4531D"/>
    <w:rsid w:val="00F50D0B"/>
    <w:rsid w:val="00F51665"/>
    <w:rsid w:val="00F53385"/>
    <w:rsid w:val="00F53759"/>
    <w:rsid w:val="00F5393E"/>
    <w:rsid w:val="00F627C2"/>
    <w:rsid w:val="00F64151"/>
    <w:rsid w:val="00F64958"/>
    <w:rsid w:val="00F7038D"/>
    <w:rsid w:val="00F70E7E"/>
    <w:rsid w:val="00F71220"/>
    <w:rsid w:val="00F7123E"/>
    <w:rsid w:val="00F71398"/>
    <w:rsid w:val="00F739C9"/>
    <w:rsid w:val="00F73BBC"/>
    <w:rsid w:val="00F74EFE"/>
    <w:rsid w:val="00F752DE"/>
    <w:rsid w:val="00F75B3F"/>
    <w:rsid w:val="00F76F55"/>
    <w:rsid w:val="00F81B01"/>
    <w:rsid w:val="00F82C77"/>
    <w:rsid w:val="00F83C14"/>
    <w:rsid w:val="00F8528E"/>
    <w:rsid w:val="00F86E38"/>
    <w:rsid w:val="00F90CC8"/>
    <w:rsid w:val="00F92096"/>
    <w:rsid w:val="00F95DB1"/>
    <w:rsid w:val="00F97987"/>
    <w:rsid w:val="00FA1D91"/>
    <w:rsid w:val="00FA65B4"/>
    <w:rsid w:val="00FA691D"/>
    <w:rsid w:val="00FB58ED"/>
    <w:rsid w:val="00FB71A3"/>
    <w:rsid w:val="00FB77AC"/>
    <w:rsid w:val="00FC0707"/>
    <w:rsid w:val="00FC3111"/>
    <w:rsid w:val="00FC3DDA"/>
    <w:rsid w:val="00FC4369"/>
    <w:rsid w:val="00FC600E"/>
    <w:rsid w:val="00FC78FB"/>
    <w:rsid w:val="00FD243A"/>
    <w:rsid w:val="00FD2C2B"/>
    <w:rsid w:val="00FD3A46"/>
    <w:rsid w:val="00FD7BA5"/>
    <w:rsid w:val="00FE48B4"/>
    <w:rsid w:val="00FE624D"/>
    <w:rsid w:val="00FE6D1F"/>
    <w:rsid w:val="00FE773C"/>
    <w:rsid w:val="00FE7DB6"/>
    <w:rsid w:val="00FF067D"/>
    <w:rsid w:val="00FF2314"/>
    <w:rsid w:val="00FF4BAB"/>
    <w:rsid w:val="00FF56F3"/>
    <w:rsid w:val="00FF5A00"/>
    <w:rsid w:val="00FF609A"/>
    <w:rsid w:val="00FF6B55"/>
    <w:rsid w:val="00FF6E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T Sans" w:eastAsiaTheme="minorHAnsi" w:hAnsi="PT Sans" w:cstheme="minorBidi"/>
        <w:sz w:val="22"/>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BFF"/>
    <w:rPr>
      <w:lang w:val="en-GB"/>
    </w:rPr>
  </w:style>
  <w:style w:type="paragraph" w:styleId="Heading1">
    <w:name w:val="heading 1"/>
    <w:basedOn w:val="Normal"/>
    <w:next w:val="Normal"/>
    <w:link w:val="Heading1Char"/>
    <w:qFormat/>
    <w:rsid w:val="000D0E60"/>
    <w:pPr>
      <w:keepNext/>
      <w:numPr>
        <w:numId w:val="6"/>
      </w:numPr>
      <w:outlineLvl w:val="0"/>
    </w:pPr>
    <w:rPr>
      <w:rFonts w:eastAsia="Times New Roman"/>
      <w:b/>
      <w:color w:val="2F5496" w:themeColor="accent1" w:themeShade="BF"/>
      <w:sz w:val="24"/>
    </w:rPr>
  </w:style>
  <w:style w:type="paragraph" w:styleId="Heading2">
    <w:name w:val="heading 2"/>
    <w:basedOn w:val="p1"/>
    <w:next w:val="Normal"/>
    <w:link w:val="Heading2Char"/>
    <w:uiPriority w:val="9"/>
    <w:unhideWhenUsed/>
    <w:qFormat/>
    <w:rsid w:val="00291FC7"/>
    <w:pPr>
      <w:spacing w:after="120"/>
      <w:ind w:left="709" w:hanging="709"/>
      <w:jc w:val="both"/>
      <w:outlineLvl w:val="1"/>
    </w:pPr>
    <w:rPr>
      <w:rFonts w:ascii="PT Sans" w:hAnsi="PT Sans"/>
      <w:b/>
      <w:color w:val="000000" w:themeColor="text1"/>
      <w:sz w:val="22"/>
      <w:szCs w:val="22"/>
    </w:rPr>
  </w:style>
  <w:style w:type="paragraph" w:styleId="Heading3">
    <w:name w:val="heading 3"/>
    <w:basedOn w:val="ListParagraph"/>
    <w:next w:val="Normal"/>
    <w:link w:val="Heading3Char"/>
    <w:uiPriority w:val="9"/>
    <w:unhideWhenUsed/>
    <w:qFormat/>
    <w:rsid w:val="002A6419"/>
    <w:pPr>
      <w:ind w:left="0"/>
      <w:outlineLvl w:val="2"/>
    </w:pPr>
    <w:rPr>
      <w:b/>
      <w:color w:val="000000" w:themeColor="text1"/>
      <w:szCs w:val="22"/>
      <w:lang w:val="en-GB"/>
    </w:rPr>
  </w:style>
  <w:style w:type="paragraph" w:styleId="Heading4">
    <w:name w:val="heading 4"/>
    <w:basedOn w:val="Normal"/>
    <w:next w:val="Normal"/>
    <w:link w:val="Heading4Char"/>
    <w:qFormat/>
    <w:rsid w:val="00181AC0"/>
    <w:pPr>
      <w:keepNext/>
      <w:spacing w:before="240" w:after="60"/>
      <w:outlineLvl w:val="3"/>
    </w:pPr>
    <w:rPr>
      <w:rFonts w:ascii="Times New Roman" w:eastAsia="Times New Roman" w:hAnsi="Times New Roman"/>
      <w:b/>
      <w:sz w:val="28"/>
      <w:szCs w:val="28"/>
    </w:rPr>
  </w:style>
  <w:style w:type="paragraph" w:styleId="Heading5">
    <w:name w:val="heading 5"/>
    <w:basedOn w:val="Normal"/>
    <w:next w:val="Normal"/>
    <w:link w:val="Heading5Char"/>
    <w:uiPriority w:val="9"/>
    <w:unhideWhenUsed/>
    <w:qFormat/>
    <w:rsid w:val="00181AC0"/>
    <w:pPr>
      <w:keepNext/>
      <w:keepLines/>
      <w:spacing w:before="40"/>
      <w:outlineLvl w:val="4"/>
    </w:pPr>
    <w:rPr>
      <w:rFonts w:asciiTheme="majorHAnsi" w:eastAsiaTheme="majorEastAsia" w:hAnsiTheme="majorHAnsi" w:cstheme="majorBidi"/>
      <w:color w:val="2F5496" w:themeColor="accent1" w:themeShade="BF"/>
      <w:szCs w:val="20"/>
    </w:rPr>
  </w:style>
  <w:style w:type="paragraph" w:styleId="Heading7">
    <w:name w:val="heading 7"/>
    <w:basedOn w:val="Normal"/>
    <w:next w:val="Normal"/>
    <w:link w:val="Heading7Char"/>
    <w:qFormat/>
    <w:rsid w:val="00181AC0"/>
    <w:pPr>
      <w:spacing w:before="240" w:after="60"/>
      <w:outlineLvl w:val="6"/>
    </w:pPr>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806F98"/>
    <w:rPr>
      <w:rFonts w:ascii="Helvetica" w:hAnsi="Helvetica"/>
      <w:sz w:val="18"/>
      <w:szCs w:val="18"/>
    </w:rPr>
  </w:style>
  <w:style w:type="paragraph" w:customStyle="1" w:styleId="p2">
    <w:name w:val="p2"/>
    <w:basedOn w:val="Normal"/>
    <w:rsid w:val="00806F98"/>
    <w:rPr>
      <w:rFonts w:ascii="Helvetica" w:hAnsi="Helvetica"/>
      <w:sz w:val="18"/>
      <w:szCs w:val="18"/>
    </w:rPr>
  </w:style>
  <w:style w:type="character" w:customStyle="1" w:styleId="apple-tab-span">
    <w:name w:val="apple-tab-span"/>
    <w:basedOn w:val="DefaultParagraphFont"/>
    <w:rsid w:val="00806F98"/>
  </w:style>
  <w:style w:type="character" w:customStyle="1" w:styleId="s1">
    <w:name w:val="s1"/>
    <w:basedOn w:val="DefaultParagraphFont"/>
    <w:rsid w:val="00806F98"/>
  </w:style>
  <w:style w:type="character" w:customStyle="1" w:styleId="s2">
    <w:name w:val="s2"/>
    <w:basedOn w:val="DefaultParagraphFont"/>
    <w:rsid w:val="00BD3A11"/>
  </w:style>
  <w:style w:type="table" w:styleId="TableGrid">
    <w:name w:val="Table Grid"/>
    <w:basedOn w:val="TableNormal"/>
    <w:uiPriority w:val="59"/>
    <w:rsid w:val="00E97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3A69"/>
    <w:pPr>
      <w:autoSpaceDE w:val="0"/>
      <w:autoSpaceDN w:val="0"/>
      <w:adjustRightInd w:val="0"/>
      <w:ind w:left="720"/>
      <w:contextualSpacing/>
      <w:jc w:val="both"/>
    </w:pPr>
    <w:rPr>
      <w:rFonts w:eastAsiaTheme="minorEastAsia" w:cs="Arial"/>
      <w:color w:val="000000"/>
      <w:lang w:val="sl-SI" w:eastAsia="ja-JP"/>
    </w:rPr>
  </w:style>
  <w:style w:type="character" w:customStyle="1" w:styleId="Heading1Char">
    <w:name w:val="Heading 1 Char"/>
    <w:basedOn w:val="DefaultParagraphFont"/>
    <w:link w:val="Heading1"/>
    <w:rsid w:val="000D0E60"/>
    <w:rPr>
      <w:rFonts w:eastAsia="Times New Roman"/>
      <w:b/>
      <w:color w:val="2F5496" w:themeColor="accent1" w:themeShade="BF"/>
      <w:sz w:val="24"/>
      <w:lang w:val="en-GB"/>
    </w:rPr>
  </w:style>
  <w:style w:type="character" w:customStyle="1" w:styleId="Heading2Char">
    <w:name w:val="Heading 2 Char"/>
    <w:basedOn w:val="DefaultParagraphFont"/>
    <w:link w:val="Heading2"/>
    <w:uiPriority w:val="9"/>
    <w:rsid w:val="00291FC7"/>
    <w:rPr>
      <w:rFonts w:ascii="PT Sans" w:hAnsi="PT Sans"/>
      <w:b/>
      <w:color w:val="000000" w:themeColor="text1"/>
      <w:sz w:val="22"/>
      <w:u w:val="none"/>
      <w:lang w:val="en-GB"/>
    </w:rPr>
  </w:style>
  <w:style w:type="character" w:customStyle="1" w:styleId="Heading3Char">
    <w:name w:val="Heading 3 Char"/>
    <w:basedOn w:val="DefaultParagraphFont"/>
    <w:link w:val="Heading3"/>
    <w:uiPriority w:val="9"/>
    <w:rsid w:val="002A6419"/>
    <w:rPr>
      <w:rFonts w:ascii="PT Sans" w:eastAsiaTheme="minorEastAsia" w:hAnsi="PT Sans" w:cs="Arial"/>
      <w:b/>
      <w:color w:val="000000" w:themeColor="text1"/>
      <w:sz w:val="22"/>
      <w:u w:val="none"/>
      <w:lang w:val="en-GB" w:eastAsia="ja-JP"/>
    </w:rPr>
  </w:style>
  <w:style w:type="character" w:customStyle="1" w:styleId="Heading4Char">
    <w:name w:val="Heading 4 Char"/>
    <w:basedOn w:val="DefaultParagraphFont"/>
    <w:link w:val="Heading4"/>
    <w:rsid w:val="00181AC0"/>
    <w:rPr>
      <w:rFonts w:ascii="Times New Roman" w:eastAsia="Times New Roman" w:hAnsi="Times New Roman"/>
      <w:b/>
      <w:color w:val="auto"/>
      <w:sz w:val="28"/>
      <w:szCs w:val="28"/>
      <w:u w:val="none"/>
      <w:lang w:val="en-GB"/>
    </w:rPr>
  </w:style>
  <w:style w:type="character" w:customStyle="1" w:styleId="Heading5Char">
    <w:name w:val="Heading 5 Char"/>
    <w:basedOn w:val="DefaultParagraphFont"/>
    <w:link w:val="Heading5"/>
    <w:uiPriority w:val="9"/>
    <w:rsid w:val="00181AC0"/>
    <w:rPr>
      <w:rFonts w:asciiTheme="majorHAnsi" w:eastAsiaTheme="majorEastAsia" w:hAnsiTheme="majorHAnsi" w:cstheme="majorBidi"/>
      <w:color w:val="2F5496" w:themeColor="accent1" w:themeShade="BF"/>
      <w:szCs w:val="20"/>
      <w:u w:val="none"/>
      <w:lang w:val="en-GB"/>
    </w:rPr>
  </w:style>
  <w:style w:type="character" w:customStyle="1" w:styleId="Heading7Char">
    <w:name w:val="Heading 7 Char"/>
    <w:basedOn w:val="DefaultParagraphFont"/>
    <w:link w:val="Heading7"/>
    <w:rsid w:val="00181AC0"/>
    <w:rPr>
      <w:rFonts w:ascii="Times New Roman" w:eastAsia="Times New Roman" w:hAnsi="Times New Roman"/>
      <w:color w:val="auto"/>
      <w:sz w:val="24"/>
      <w:szCs w:val="24"/>
      <w:u w:val="none"/>
      <w:lang w:val="en-GB"/>
    </w:rPr>
  </w:style>
  <w:style w:type="paragraph" w:styleId="FootnoteText">
    <w:name w:val="footnote text"/>
    <w:basedOn w:val="Normal"/>
    <w:link w:val="FootnoteTextChar"/>
    <w:uiPriority w:val="99"/>
    <w:rsid w:val="00181AC0"/>
    <w:rPr>
      <w:rFonts w:ascii="Times New Roman" w:eastAsia="Times New Roman" w:hAnsi="Times New Roman"/>
      <w:sz w:val="16"/>
      <w:szCs w:val="20"/>
    </w:rPr>
  </w:style>
  <w:style w:type="character" w:customStyle="1" w:styleId="FootnoteTextChar">
    <w:name w:val="Footnote Text Char"/>
    <w:basedOn w:val="DefaultParagraphFont"/>
    <w:link w:val="FootnoteText"/>
    <w:uiPriority w:val="99"/>
    <w:rsid w:val="00181AC0"/>
    <w:rPr>
      <w:rFonts w:ascii="Times New Roman" w:eastAsia="Times New Roman" w:hAnsi="Times New Roman"/>
      <w:color w:val="auto"/>
      <w:sz w:val="16"/>
      <w:szCs w:val="20"/>
      <w:u w:val="none"/>
      <w:lang w:val="en-GB"/>
    </w:rPr>
  </w:style>
  <w:style w:type="paragraph" w:styleId="BalloonText">
    <w:name w:val="Balloon Text"/>
    <w:basedOn w:val="Normal"/>
    <w:link w:val="BalloonTextChar"/>
    <w:semiHidden/>
    <w:rsid w:val="00181AC0"/>
    <w:rPr>
      <w:rFonts w:ascii="Lucida Grande" w:eastAsia="Times New Roman" w:hAnsi="Lucida Grande"/>
      <w:sz w:val="18"/>
      <w:szCs w:val="18"/>
    </w:rPr>
  </w:style>
  <w:style w:type="character" w:customStyle="1" w:styleId="BalloonTextChar">
    <w:name w:val="Balloon Text Char"/>
    <w:basedOn w:val="DefaultParagraphFont"/>
    <w:link w:val="BalloonText"/>
    <w:semiHidden/>
    <w:rsid w:val="00181AC0"/>
    <w:rPr>
      <w:rFonts w:ascii="Lucida Grande" w:eastAsia="Times New Roman" w:hAnsi="Lucida Grande"/>
      <w:color w:val="auto"/>
      <w:sz w:val="18"/>
      <w:szCs w:val="18"/>
      <w:u w:val="none"/>
      <w:lang w:val="en-GB"/>
    </w:rPr>
  </w:style>
  <w:style w:type="paragraph" w:styleId="Header">
    <w:name w:val="header"/>
    <w:basedOn w:val="Normal"/>
    <w:link w:val="HeaderChar"/>
    <w:rsid w:val="00181AC0"/>
    <w:pPr>
      <w:tabs>
        <w:tab w:val="center" w:pos="4703"/>
        <w:tab w:val="right" w:pos="9406"/>
      </w:tabs>
    </w:pPr>
    <w:rPr>
      <w:rFonts w:ascii="Times New Roman" w:eastAsia="Times New Roman" w:hAnsi="Times New Roman"/>
      <w:szCs w:val="20"/>
    </w:rPr>
  </w:style>
  <w:style w:type="character" w:customStyle="1" w:styleId="HeaderChar">
    <w:name w:val="Header Char"/>
    <w:basedOn w:val="DefaultParagraphFont"/>
    <w:link w:val="Header"/>
    <w:rsid w:val="00181AC0"/>
    <w:rPr>
      <w:rFonts w:ascii="Times New Roman" w:eastAsia="Times New Roman" w:hAnsi="Times New Roman"/>
      <w:color w:val="auto"/>
      <w:szCs w:val="20"/>
      <w:u w:val="none"/>
      <w:lang w:val="en-GB"/>
    </w:rPr>
  </w:style>
  <w:style w:type="paragraph" w:styleId="Footer">
    <w:name w:val="footer"/>
    <w:basedOn w:val="Normal"/>
    <w:link w:val="FooterChar"/>
    <w:rsid w:val="00181AC0"/>
    <w:pPr>
      <w:tabs>
        <w:tab w:val="center" w:pos="4703"/>
        <w:tab w:val="right" w:pos="9406"/>
      </w:tabs>
    </w:pPr>
    <w:rPr>
      <w:rFonts w:ascii="Times New Roman" w:eastAsia="Times New Roman" w:hAnsi="Times New Roman"/>
      <w:szCs w:val="20"/>
    </w:rPr>
  </w:style>
  <w:style w:type="character" w:customStyle="1" w:styleId="FooterChar">
    <w:name w:val="Footer Char"/>
    <w:basedOn w:val="DefaultParagraphFont"/>
    <w:link w:val="Footer"/>
    <w:rsid w:val="00181AC0"/>
    <w:rPr>
      <w:rFonts w:ascii="Times New Roman" w:eastAsia="Times New Roman" w:hAnsi="Times New Roman"/>
      <w:color w:val="auto"/>
      <w:szCs w:val="20"/>
      <w:u w:val="none"/>
      <w:lang w:val="en-GB"/>
    </w:rPr>
  </w:style>
  <w:style w:type="paragraph" w:styleId="BodyText2">
    <w:name w:val="Body Text 2"/>
    <w:basedOn w:val="Normal"/>
    <w:link w:val="BodyText2Char"/>
    <w:rsid w:val="00181AC0"/>
    <w:pPr>
      <w:tabs>
        <w:tab w:val="left" w:pos="5130"/>
      </w:tabs>
      <w:outlineLvl w:val="0"/>
    </w:pPr>
    <w:rPr>
      <w:rFonts w:ascii="Garamond" w:eastAsia="Times New Roman" w:hAnsi="Garamond"/>
      <w:sz w:val="24"/>
      <w:szCs w:val="20"/>
    </w:rPr>
  </w:style>
  <w:style w:type="character" w:customStyle="1" w:styleId="BodyText2Char">
    <w:name w:val="Body Text 2 Char"/>
    <w:basedOn w:val="DefaultParagraphFont"/>
    <w:link w:val="BodyText2"/>
    <w:rsid w:val="00181AC0"/>
    <w:rPr>
      <w:rFonts w:ascii="Garamond" w:eastAsia="Times New Roman" w:hAnsi="Garamond"/>
      <w:color w:val="auto"/>
      <w:sz w:val="24"/>
      <w:szCs w:val="20"/>
      <w:u w:val="none"/>
      <w:lang w:val="en-GB"/>
    </w:rPr>
  </w:style>
  <w:style w:type="paragraph" w:styleId="HTMLPreformatted">
    <w:name w:val="HTML Preformatted"/>
    <w:basedOn w:val="Normal"/>
    <w:link w:val="HTMLPreformattedChar"/>
    <w:uiPriority w:val="99"/>
    <w:rsid w:val="00181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4"/>
      <w:lang w:val="de-DE" w:eastAsia="de-DE"/>
    </w:rPr>
  </w:style>
  <w:style w:type="character" w:customStyle="1" w:styleId="HTMLPreformattedChar">
    <w:name w:val="HTML Preformatted Char"/>
    <w:basedOn w:val="DefaultParagraphFont"/>
    <w:link w:val="HTMLPreformatted"/>
    <w:uiPriority w:val="99"/>
    <w:rsid w:val="00181AC0"/>
    <w:rPr>
      <w:rFonts w:ascii="Courier New" w:eastAsia="Courier New" w:hAnsi="Courier New" w:cs="Courier New"/>
      <w:color w:val="auto"/>
      <w:sz w:val="24"/>
      <w:szCs w:val="24"/>
      <w:u w:val="none"/>
      <w:lang w:val="de-DE" w:eastAsia="de-DE"/>
    </w:rPr>
  </w:style>
  <w:style w:type="character" w:styleId="HTMLTypewriter">
    <w:name w:val="HTML Typewriter"/>
    <w:basedOn w:val="DefaultParagraphFont"/>
    <w:rsid w:val="00181AC0"/>
    <w:rPr>
      <w:rFonts w:ascii="Courier New" w:eastAsia="Courier New" w:hAnsi="Courier New" w:cs="Courier New"/>
      <w:sz w:val="20"/>
      <w:szCs w:val="20"/>
    </w:rPr>
  </w:style>
  <w:style w:type="paragraph" w:styleId="NormalWeb">
    <w:name w:val="Normal (Web)"/>
    <w:basedOn w:val="Normal"/>
    <w:uiPriority w:val="99"/>
    <w:rsid w:val="00181AC0"/>
    <w:pPr>
      <w:spacing w:after="150"/>
    </w:pPr>
    <w:rPr>
      <w:rFonts w:ascii="Times New Roman" w:eastAsia="Times New Roman" w:hAnsi="Times New Roman"/>
      <w:sz w:val="24"/>
      <w:lang w:val="de-DE" w:eastAsia="de-DE"/>
    </w:rPr>
  </w:style>
  <w:style w:type="character" w:styleId="Hyperlink">
    <w:name w:val="Hyperlink"/>
    <w:basedOn w:val="DefaultParagraphFont"/>
    <w:uiPriority w:val="99"/>
    <w:rsid w:val="00181AC0"/>
    <w:rPr>
      <w:color w:val="0000FF"/>
      <w:u w:val="single"/>
    </w:rPr>
  </w:style>
  <w:style w:type="paragraph" w:styleId="BodyText">
    <w:name w:val="Body Text"/>
    <w:basedOn w:val="Normal"/>
    <w:link w:val="BodyTextChar"/>
    <w:uiPriority w:val="99"/>
    <w:semiHidden/>
    <w:unhideWhenUsed/>
    <w:rsid w:val="00181AC0"/>
    <w:pPr>
      <w:spacing w:after="120"/>
    </w:pPr>
    <w:rPr>
      <w:rFonts w:ascii="Times New Roman" w:eastAsia="Times New Roman" w:hAnsi="Times New Roman"/>
      <w:szCs w:val="20"/>
    </w:rPr>
  </w:style>
  <w:style w:type="character" w:customStyle="1" w:styleId="BodyTextChar">
    <w:name w:val="Body Text Char"/>
    <w:basedOn w:val="DefaultParagraphFont"/>
    <w:link w:val="BodyText"/>
    <w:uiPriority w:val="99"/>
    <w:semiHidden/>
    <w:rsid w:val="00181AC0"/>
    <w:rPr>
      <w:rFonts w:ascii="Times New Roman" w:eastAsia="Times New Roman" w:hAnsi="Times New Roman"/>
      <w:color w:val="auto"/>
      <w:szCs w:val="20"/>
      <w:u w:val="none"/>
      <w:lang w:val="en-GB"/>
    </w:rPr>
  </w:style>
  <w:style w:type="character" w:customStyle="1" w:styleId="sel">
    <w:name w:val="sel"/>
    <w:basedOn w:val="DefaultParagraphFont"/>
    <w:rsid w:val="00181AC0"/>
  </w:style>
  <w:style w:type="paragraph" w:customStyle="1" w:styleId="Annexetitle">
    <w:name w:val="Annexe_title"/>
    <w:basedOn w:val="Heading1"/>
    <w:next w:val="Normal"/>
    <w:autoRedefine/>
    <w:rsid w:val="00181AC0"/>
    <w:pPr>
      <w:keepNext w:val="0"/>
      <w:tabs>
        <w:tab w:val="left" w:pos="1701"/>
        <w:tab w:val="left" w:pos="2552"/>
      </w:tabs>
      <w:spacing w:after="240"/>
      <w:jc w:val="center"/>
      <w:outlineLvl w:val="9"/>
    </w:pPr>
    <w:rPr>
      <w:rFonts w:ascii="Arial" w:hAnsi="Arial" w:cs="Arial"/>
      <w:caps/>
      <w:lang w:eastAsia="de-DE"/>
    </w:rPr>
  </w:style>
  <w:style w:type="paragraph" w:customStyle="1" w:styleId="normaltableau">
    <w:name w:val="normal_tableau"/>
    <w:basedOn w:val="Normal"/>
    <w:rsid w:val="00181AC0"/>
    <w:pPr>
      <w:spacing w:before="120" w:after="120"/>
      <w:jc w:val="both"/>
    </w:pPr>
    <w:rPr>
      <w:rFonts w:ascii="Optima" w:eastAsia="Times New Roman" w:hAnsi="Optima"/>
    </w:rPr>
  </w:style>
  <w:style w:type="paragraph" w:customStyle="1" w:styleId="Tabletext">
    <w:name w:val="Table text"/>
    <w:rsid w:val="00181AC0"/>
    <w:pPr>
      <w:suppressAutoHyphens/>
      <w:ind w:left="72"/>
    </w:pPr>
    <w:rPr>
      <w:rFonts w:ascii="Century Schoolbook" w:eastAsia="Times New Roman" w:hAnsi="Century Schoolbook"/>
      <w:szCs w:val="20"/>
      <w:lang w:val="en-GB" w:eastAsia="nl-NL"/>
    </w:rPr>
  </w:style>
  <w:style w:type="character" w:customStyle="1" w:styleId="Gvdemetni">
    <w:name w:val="Gövde metni_"/>
    <w:link w:val="Gvdemetni1"/>
    <w:locked/>
    <w:rsid w:val="00181AC0"/>
    <w:rPr>
      <w:sz w:val="23"/>
      <w:szCs w:val="23"/>
      <w:shd w:val="clear" w:color="auto" w:fill="FFFFFF"/>
    </w:rPr>
  </w:style>
  <w:style w:type="paragraph" w:customStyle="1" w:styleId="Gvdemetni1">
    <w:name w:val="Gövde metni1"/>
    <w:basedOn w:val="Normal"/>
    <w:link w:val="Gvdemetni"/>
    <w:rsid w:val="00181AC0"/>
    <w:pPr>
      <w:shd w:val="clear" w:color="auto" w:fill="FFFFFF"/>
      <w:spacing w:before="360" w:after="360" w:line="240" w:lineRule="atLeast"/>
      <w:ind w:hanging="720"/>
    </w:pPr>
    <w:rPr>
      <w:sz w:val="23"/>
      <w:szCs w:val="23"/>
    </w:rPr>
  </w:style>
  <w:style w:type="character" w:styleId="FootnoteReference">
    <w:name w:val="footnote reference"/>
    <w:basedOn w:val="DefaultParagraphFont"/>
    <w:uiPriority w:val="99"/>
    <w:unhideWhenUsed/>
    <w:rsid w:val="00AF35ED"/>
    <w:rPr>
      <w:vertAlign w:val="superscript"/>
    </w:rPr>
  </w:style>
  <w:style w:type="character" w:styleId="Emphasis">
    <w:name w:val="Emphasis"/>
    <w:basedOn w:val="DefaultParagraphFont"/>
    <w:uiPriority w:val="20"/>
    <w:qFormat/>
    <w:rsid w:val="00A41915"/>
    <w:rPr>
      <w:i/>
      <w:iCs/>
    </w:rPr>
  </w:style>
  <w:style w:type="character" w:styleId="FollowedHyperlink">
    <w:name w:val="FollowedHyperlink"/>
    <w:basedOn w:val="DefaultParagraphFont"/>
    <w:uiPriority w:val="99"/>
    <w:semiHidden/>
    <w:unhideWhenUsed/>
    <w:rsid w:val="00B32918"/>
    <w:rPr>
      <w:color w:val="954F72" w:themeColor="followedHyperlink"/>
      <w:u w:val="single"/>
    </w:rPr>
  </w:style>
  <w:style w:type="paragraph" w:styleId="EndnoteText">
    <w:name w:val="endnote text"/>
    <w:basedOn w:val="Normal"/>
    <w:link w:val="EndnoteTextChar"/>
    <w:uiPriority w:val="99"/>
    <w:unhideWhenUsed/>
    <w:rsid w:val="00625AB6"/>
    <w:rPr>
      <w:sz w:val="24"/>
    </w:rPr>
  </w:style>
  <w:style w:type="character" w:customStyle="1" w:styleId="EndnoteTextChar">
    <w:name w:val="Endnote Text Char"/>
    <w:basedOn w:val="DefaultParagraphFont"/>
    <w:link w:val="EndnoteText"/>
    <w:uiPriority w:val="99"/>
    <w:rsid w:val="00625AB6"/>
    <w:rPr>
      <w:sz w:val="24"/>
      <w:szCs w:val="24"/>
    </w:rPr>
  </w:style>
  <w:style w:type="character" w:styleId="EndnoteReference">
    <w:name w:val="endnote reference"/>
    <w:basedOn w:val="DefaultParagraphFont"/>
    <w:uiPriority w:val="99"/>
    <w:unhideWhenUsed/>
    <w:rsid w:val="00625AB6"/>
    <w:rPr>
      <w:vertAlign w:val="superscript"/>
    </w:rPr>
  </w:style>
  <w:style w:type="paragraph" w:styleId="TOC1">
    <w:name w:val="toc 1"/>
    <w:basedOn w:val="Normal"/>
    <w:next w:val="Normal"/>
    <w:autoRedefine/>
    <w:uiPriority w:val="39"/>
    <w:unhideWhenUsed/>
    <w:rsid w:val="003218A3"/>
    <w:pPr>
      <w:spacing w:before="120"/>
    </w:pPr>
    <w:rPr>
      <w:rFonts w:asciiTheme="minorHAnsi" w:hAnsiTheme="minorHAnsi"/>
      <w:b/>
      <w:bCs/>
    </w:rPr>
  </w:style>
  <w:style w:type="paragraph" w:styleId="TOC2">
    <w:name w:val="toc 2"/>
    <w:basedOn w:val="Normal"/>
    <w:next w:val="Normal"/>
    <w:autoRedefine/>
    <w:uiPriority w:val="39"/>
    <w:unhideWhenUsed/>
    <w:rsid w:val="00C40CCC"/>
    <w:pPr>
      <w:tabs>
        <w:tab w:val="left" w:pos="720"/>
        <w:tab w:val="right" w:leader="dot" w:pos="9010"/>
      </w:tabs>
      <w:ind w:left="240"/>
    </w:pPr>
    <w:rPr>
      <w:rFonts w:asciiTheme="minorHAnsi" w:hAnsiTheme="minorHAnsi"/>
      <w:b/>
      <w:bCs/>
      <w:szCs w:val="22"/>
    </w:rPr>
  </w:style>
  <w:style w:type="paragraph" w:styleId="TOC3">
    <w:name w:val="toc 3"/>
    <w:basedOn w:val="Normal"/>
    <w:next w:val="Normal"/>
    <w:autoRedefine/>
    <w:uiPriority w:val="39"/>
    <w:unhideWhenUsed/>
    <w:rsid w:val="003218A3"/>
    <w:pPr>
      <w:ind w:left="480"/>
    </w:pPr>
    <w:rPr>
      <w:rFonts w:asciiTheme="minorHAnsi" w:hAnsiTheme="minorHAnsi"/>
      <w:szCs w:val="22"/>
    </w:rPr>
  </w:style>
  <w:style w:type="paragraph" w:styleId="TOC4">
    <w:name w:val="toc 4"/>
    <w:basedOn w:val="Normal"/>
    <w:next w:val="Normal"/>
    <w:autoRedefine/>
    <w:uiPriority w:val="39"/>
    <w:unhideWhenUsed/>
    <w:rsid w:val="003218A3"/>
    <w:pPr>
      <w:ind w:left="720"/>
    </w:pPr>
    <w:rPr>
      <w:rFonts w:asciiTheme="minorHAnsi" w:hAnsiTheme="minorHAnsi"/>
      <w:sz w:val="20"/>
      <w:szCs w:val="20"/>
    </w:rPr>
  </w:style>
  <w:style w:type="paragraph" w:styleId="TOC5">
    <w:name w:val="toc 5"/>
    <w:basedOn w:val="Normal"/>
    <w:next w:val="Normal"/>
    <w:autoRedefine/>
    <w:uiPriority w:val="39"/>
    <w:unhideWhenUsed/>
    <w:rsid w:val="003218A3"/>
    <w:pPr>
      <w:ind w:left="960"/>
    </w:pPr>
    <w:rPr>
      <w:rFonts w:asciiTheme="minorHAnsi" w:hAnsiTheme="minorHAnsi"/>
      <w:sz w:val="20"/>
      <w:szCs w:val="20"/>
    </w:rPr>
  </w:style>
  <w:style w:type="paragraph" w:styleId="TOC6">
    <w:name w:val="toc 6"/>
    <w:basedOn w:val="Normal"/>
    <w:next w:val="Normal"/>
    <w:autoRedefine/>
    <w:uiPriority w:val="39"/>
    <w:unhideWhenUsed/>
    <w:rsid w:val="003218A3"/>
    <w:pPr>
      <w:ind w:left="1200"/>
    </w:pPr>
    <w:rPr>
      <w:rFonts w:asciiTheme="minorHAnsi" w:hAnsiTheme="minorHAnsi"/>
      <w:sz w:val="20"/>
      <w:szCs w:val="20"/>
    </w:rPr>
  </w:style>
  <w:style w:type="paragraph" w:styleId="TOC7">
    <w:name w:val="toc 7"/>
    <w:basedOn w:val="Normal"/>
    <w:next w:val="Normal"/>
    <w:autoRedefine/>
    <w:uiPriority w:val="39"/>
    <w:unhideWhenUsed/>
    <w:rsid w:val="003218A3"/>
    <w:pPr>
      <w:ind w:left="1440"/>
    </w:pPr>
    <w:rPr>
      <w:rFonts w:asciiTheme="minorHAnsi" w:hAnsiTheme="minorHAnsi"/>
      <w:sz w:val="20"/>
      <w:szCs w:val="20"/>
    </w:rPr>
  </w:style>
  <w:style w:type="paragraph" w:styleId="TOC8">
    <w:name w:val="toc 8"/>
    <w:basedOn w:val="Normal"/>
    <w:next w:val="Normal"/>
    <w:autoRedefine/>
    <w:uiPriority w:val="39"/>
    <w:unhideWhenUsed/>
    <w:rsid w:val="003218A3"/>
    <w:pPr>
      <w:ind w:left="1680"/>
    </w:pPr>
    <w:rPr>
      <w:rFonts w:asciiTheme="minorHAnsi" w:hAnsiTheme="minorHAnsi"/>
      <w:sz w:val="20"/>
      <w:szCs w:val="20"/>
    </w:rPr>
  </w:style>
  <w:style w:type="paragraph" w:styleId="TOC9">
    <w:name w:val="toc 9"/>
    <w:basedOn w:val="Normal"/>
    <w:next w:val="Normal"/>
    <w:autoRedefine/>
    <w:uiPriority w:val="39"/>
    <w:unhideWhenUsed/>
    <w:rsid w:val="003218A3"/>
    <w:pPr>
      <w:ind w:left="1920"/>
    </w:pPr>
    <w:rPr>
      <w:rFonts w:asciiTheme="minorHAnsi" w:hAnsiTheme="minorHAnsi"/>
      <w:sz w:val="20"/>
      <w:szCs w:val="20"/>
    </w:rPr>
  </w:style>
  <w:style w:type="character" w:styleId="PageNumber">
    <w:name w:val="page number"/>
    <w:basedOn w:val="DefaultParagraphFont"/>
    <w:uiPriority w:val="99"/>
    <w:semiHidden/>
    <w:unhideWhenUsed/>
    <w:rsid w:val="00080CBA"/>
  </w:style>
  <w:style w:type="paragraph" w:styleId="TOCHeading">
    <w:name w:val="TOC Heading"/>
    <w:basedOn w:val="Heading1"/>
    <w:next w:val="Normal"/>
    <w:uiPriority w:val="39"/>
    <w:unhideWhenUsed/>
    <w:qFormat/>
    <w:rsid w:val="00C40CCC"/>
    <w:pPr>
      <w:keepLines/>
      <w:spacing w:before="480" w:line="276" w:lineRule="auto"/>
      <w:outlineLvl w:val="9"/>
    </w:pPr>
    <w:rPr>
      <w:rFonts w:asciiTheme="majorHAnsi" w:eastAsiaTheme="majorEastAsia" w:hAnsiTheme="majorHAnsi" w:cstheme="majorBidi"/>
      <w:bCs/>
      <w:sz w:val="28"/>
      <w:szCs w:val="28"/>
      <w:lang w:val="en-US"/>
    </w:rPr>
  </w:style>
  <w:style w:type="paragraph" w:customStyle="1" w:styleId="Style1">
    <w:name w:val="Style1"/>
    <w:basedOn w:val="Heading2"/>
    <w:autoRedefine/>
    <w:qFormat/>
    <w:rsid w:val="00291FC7"/>
  </w:style>
  <w:style w:type="paragraph" w:customStyle="1" w:styleId="Style2">
    <w:name w:val="Style2"/>
    <w:basedOn w:val="Heading3"/>
    <w:autoRedefine/>
    <w:qFormat/>
    <w:rsid w:val="00291FC7"/>
    <w:rPr>
      <w:i/>
    </w:rPr>
  </w:style>
  <w:style w:type="paragraph" w:customStyle="1" w:styleId="Style3">
    <w:name w:val="Style3"/>
    <w:basedOn w:val="Heading3"/>
    <w:autoRedefine/>
    <w:qFormat/>
    <w:rsid w:val="00291FC7"/>
    <w:rPr>
      <w:i/>
    </w:rPr>
  </w:style>
  <w:style w:type="paragraph" w:customStyle="1" w:styleId="Style4">
    <w:name w:val="Style4"/>
    <w:basedOn w:val="Heading3"/>
    <w:autoRedefine/>
    <w:qFormat/>
    <w:rsid w:val="00291FC7"/>
    <w:rPr>
      <w:i/>
    </w:rPr>
  </w:style>
  <w:style w:type="paragraph" w:customStyle="1" w:styleId="Style5">
    <w:name w:val="Style5"/>
    <w:basedOn w:val="Heading3"/>
    <w:autoRedefine/>
    <w:qFormat/>
    <w:rsid w:val="00703561"/>
    <w:rPr>
      <w:i/>
      <w:color w:val="2F5496" w:themeColor="accent1" w:themeShade="BF"/>
    </w:rPr>
  </w:style>
  <w:style w:type="paragraph" w:customStyle="1" w:styleId="Style6">
    <w:name w:val="Style6"/>
    <w:basedOn w:val="Heading3"/>
    <w:autoRedefine/>
    <w:qFormat/>
    <w:rsid w:val="00703561"/>
    <w:rPr>
      <w:i/>
      <w:color w:val="2F5496" w:themeColor="accent1" w:themeShade="BF"/>
    </w:rPr>
  </w:style>
  <w:style w:type="character" w:styleId="CommentReference">
    <w:name w:val="annotation reference"/>
    <w:basedOn w:val="DefaultParagraphFont"/>
    <w:uiPriority w:val="99"/>
    <w:semiHidden/>
    <w:unhideWhenUsed/>
    <w:rsid w:val="00A9091F"/>
    <w:rPr>
      <w:sz w:val="16"/>
      <w:szCs w:val="16"/>
    </w:rPr>
  </w:style>
  <w:style w:type="paragraph" w:styleId="CommentText">
    <w:name w:val="annotation text"/>
    <w:basedOn w:val="Normal"/>
    <w:link w:val="CommentTextChar"/>
    <w:uiPriority w:val="99"/>
    <w:semiHidden/>
    <w:unhideWhenUsed/>
    <w:rsid w:val="00A9091F"/>
    <w:rPr>
      <w:sz w:val="20"/>
      <w:szCs w:val="20"/>
    </w:rPr>
  </w:style>
  <w:style w:type="character" w:customStyle="1" w:styleId="CommentTextChar">
    <w:name w:val="Comment Text Char"/>
    <w:basedOn w:val="DefaultParagraphFont"/>
    <w:link w:val="CommentText"/>
    <w:uiPriority w:val="99"/>
    <w:semiHidden/>
    <w:rsid w:val="00A9091F"/>
    <w:rPr>
      <w:sz w:val="20"/>
      <w:szCs w:val="20"/>
      <w:lang w:val="en-GB"/>
    </w:rPr>
  </w:style>
  <w:style w:type="paragraph" w:styleId="CommentSubject">
    <w:name w:val="annotation subject"/>
    <w:basedOn w:val="CommentText"/>
    <w:next w:val="CommentText"/>
    <w:link w:val="CommentSubjectChar"/>
    <w:uiPriority w:val="99"/>
    <w:semiHidden/>
    <w:unhideWhenUsed/>
    <w:rsid w:val="00A9091F"/>
    <w:rPr>
      <w:b/>
      <w:bCs/>
    </w:rPr>
  </w:style>
  <w:style w:type="character" w:customStyle="1" w:styleId="CommentSubjectChar">
    <w:name w:val="Comment Subject Char"/>
    <w:basedOn w:val="CommentTextChar"/>
    <w:link w:val="CommentSubject"/>
    <w:uiPriority w:val="99"/>
    <w:semiHidden/>
    <w:rsid w:val="00A9091F"/>
    <w:rPr>
      <w:b/>
      <w:bCs/>
      <w:sz w:val="20"/>
      <w:szCs w:val="20"/>
      <w:lang w:val="en-GB"/>
    </w:rPr>
  </w:style>
  <w:style w:type="paragraph" w:styleId="Revision">
    <w:name w:val="Revision"/>
    <w:hidden/>
    <w:uiPriority w:val="99"/>
    <w:semiHidden/>
    <w:rsid w:val="00FC0707"/>
    <w:rPr>
      <w:lang w:val="en-GB"/>
    </w:rPr>
  </w:style>
  <w:style w:type="table" w:customStyle="1" w:styleId="TableGrid1">
    <w:name w:val="Table Grid1"/>
    <w:basedOn w:val="TableNormal"/>
    <w:next w:val="TableGrid"/>
    <w:uiPriority w:val="39"/>
    <w:rsid w:val="00D74FCD"/>
    <w:rPr>
      <w:rFonts w:ascii="Calibri" w:hAnsi="Calibri" w:cs="Times New Roman"/>
      <w:color w:val="0563C1" w:themeColor="hyperlink"/>
      <w:sz w:val="20"/>
      <w:szCs w:val="22"/>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
    <w:name w:val="logo"/>
    <w:basedOn w:val="DefaultParagraphFont"/>
    <w:rsid w:val="009734FC"/>
  </w:style>
  <w:style w:type="paragraph" w:customStyle="1" w:styleId="Endofdocument-Annex">
    <w:name w:val="[End of document - Annex]"/>
    <w:basedOn w:val="Normal"/>
    <w:link w:val="Endofdocument-AnnexChar"/>
    <w:rsid w:val="009B2C81"/>
    <w:pPr>
      <w:ind w:left="5534"/>
    </w:pPr>
    <w:rPr>
      <w:rFonts w:ascii="Arial" w:eastAsia="SimSun" w:hAnsi="Arial" w:cs="Arial"/>
      <w:szCs w:val="20"/>
      <w:lang w:val="en-US" w:eastAsia="zh-CN"/>
    </w:rPr>
  </w:style>
  <w:style w:type="character" w:customStyle="1" w:styleId="Endofdocument-AnnexChar">
    <w:name w:val="[End of document - Annex] Char"/>
    <w:basedOn w:val="DefaultParagraphFont"/>
    <w:link w:val="Endofdocument-Annex"/>
    <w:rsid w:val="009B2C81"/>
    <w:rPr>
      <w:rFonts w:ascii="Arial" w:eastAsia="SimSun" w:hAnsi="Arial" w:cs="Arial"/>
      <w:szCs w:val="20"/>
      <w:lang w:eastAsia="zh-CN"/>
    </w:rPr>
  </w:style>
  <w:style w:type="character" w:customStyle="1" w:styleId="ONUMFSChar">
    <w:name w:val="ONUM FS Char"/>
    <w:basedOn w:val="DefaultParagraphFont"/>
    <w:link w:val="ONUMFS"/>
    <w:rsid w:val="00837550"/>
    <w:rPr>
      <w:rFonts w:ascii="Arial" w:eastAsia="SimSun" w:hAnsi="Arial" w:cs="Arial"/>
      <w:lang w:eastAsia="zh-CN"/>
    </w:rPr>
  </w:style>
  <w:style w:type="paragraph" w:customStyle="1" w:styleId="ONUMFS">
    <w:name w:val="ONUM FS"/>
    <w:basedOn w:val="BodyText"/>
    <w:link w:val="ONUMFSChar"/>
    <w:rsid w:val="00837550"/>
    <w:pPr>
      <w:tabs>
        <w:tab w:val="num" w:pos="567"/>
      </w:tabs>
      <w:spacing w:after="220"/>
    </w:pPr>
    <w:rPr>
      <w:rFonts w:ascii="Arial" w:eastAsia="SimSun" w:hAnsi="Arial" w:cs="Arial"/>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T Sans" w:eastAsiaTheme="minorHAnsi" w:hAnsi="PT Sans" w:cstheme="minorBidi"/>
        <w:sz w:val="22"/>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BFF"/>
    <w:rPr>
      <w:lang w:val="en-GB"/>
    </w:rPr>
  </w:style>
  <w:style w:type="paragraph" w:styleId="Heading1">
    <w:name w:val="heading 1"/>
    <w:basedOn w:val="Normal"/>
    <w:next w:val="Normal"/>
    <w:link w:val="Heading1Char"/>
    <w:qFormat/>
    <w:rsid w:val="000D0E60"/>
    <w:pPr>
      <w:keepNext/>
      <w:numPr>
        <w:numId w:val="6"/>
      </w:numPr>
      <w:outlineLvl w:val="0"/>
    </w:pPr>
    <w:rPr>
      <w:rFonts w:eastAsia="Times New Roman"/>
      <w:b/>
      <w:color w:val="2F5496" w:themeColor="accent1" w:themeShade="BF"/>
      <w:sz w:val="24"/>
    </w:rPr>
  </w:style>
  <w:style w:type="paragraph" w:styleId="Heading2">
    <w:name w:val="heading 2"/>
    <w:basedOn w:val="p1"/>
    <w:next w:val="Normal"/>
    <w:link w:val="Heading2Char"/>
    <w:uiPriority w:val="9"/>
    <w:unhideWhenUsed/>
    <w:qFormat/>
    <w:rsid w:val="00291FC7"/>
    <w:pPr>
      <w:spacing w:after="120"/>
      <w:ind w:left="709" w:hanging="709"/>
      <w:jc w:val="both"/>
      <w:outlineLvl w:val="1"/>
    </w:pPr>
    <w:rPr>
      <w:rFonts w:ascii="PT Sans" w:hAnsi="PT Sans"/>
      <w:b/>
      <w:color w:val="000000" w:themeColor="text1"/>
      <w:sz w:val="22"/>
      <w:szCs w:val="22"/>
    </w:rPr>
  </w:style>
  <w:style w:type="paragraph" w:styleId="Heading3">
    <w:name w:val="heading 3"/>
    <w:basedOn w:val="ListParagraph"/>
    <w:next w:val="Normal"/>
    <w:link w:val="Heading3Char"/>
    <w:uiPriority w:val="9"/>
    <w:unhideWhenUsed/>
    <w:qFormat/>
    <w:rsid w:val="002A6419"/>
    <w:pPr>
      <w:ind w:left="0"/>
      <w:outlineLvl w:val="2"/>
    </w:pPr>
    <w:rPr>
      <w:b/>
      <w:color w:val="000000" w:themeColor="text1"/>
      <w:szCs w:val="22"/>
      <w:lang w:val="en-GB"/>
    </w:rPr>
  </w:style>
  <w:style w:type="paragraph" w:styleId="Heading4">
    <w:name w:val="heading 4"/>
    <w:basedOn w:val="Normal"/>
    <w:next w:val="Normal"/>
    <w:link w:val="Heading4Char"/>
    <w:qFormat/>
    <w:rsid w:val="00181AC0"/>
    <w:pPr>
      <w:keepNext/>
      <w:spacing w:before="240" w:after="60"/>
      <w:outlineLvl w:val="3"/>
    </w:pPr>
    <w:rPr>
      <w:rFonts w:ascii="Times New Roman" w:eastAsia="Times New Roman" w:hAnsi="Times New Roman"/>
      <w:b/>
      <w:sz w:val="28"/>
      <w:szCs w:val="28"/>
    </w:rPr>
  </w:style>
  <w:style w:type="paragraph" w:styleId="Heading5">
    <w:name w:val="heading 5"/>
    <w:basedOn w:val="Normal"/>
    <w:next w:val="Normal"/>
    <w:link w:val="Heading5Char"/>
    <w:uiPriority w:val="9"/>
    <w:unhideWhenUsed/>
    <w:qFormat/>
    <w:rsid w:val="00181AC0"/>
    <w:pPr>
      <w:keepNext/>
      <w:keepLines/>
      <w:spacing w:before="40"/>
      <w:outlineLvl w:val="4"/>
    </w:pPr>
    <w:rPr>
      <w:rFonts w:asciiTheme="majorHAnsi" w:eastAsiaTheme="majorEastAsia" w:hAnsiTheme="majorHAnsi" w:cstheme="majorBidi"/>
      <w:color w:val="2F5496" w:themeColor="accent1" w:themeShade="BF"/>
      <w:szCs w:val="20"/>
    </w:rPr>
  </w:style>
  <w:style w:type="paragraph" w:styleId="Heading7">
    <w:name w:val="heading 7"/>
    <w:basedOn w:val="Normal"/>
    <w:next w:val="Normal"/>
    <w:link w:val="Heading7Char"/>
    <w:qFormat/>
    <w:rsid w:val="00181AC0"/>
    <w:pPr>
      <w:spacing w:before="240" w:after="60"/>
      <w:outlineLvl w:val="6"/>
    </w:pPr>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806F98"/>
    <w:rPr>
      <w:rFonts w:ascii="Helvetica" w:hAnsi="Helvetica"/>
      <w:sz w:val="18"/>
      <w:szCs w:val="18"/>
    </w:rPr>
  </w:style>
  <w:style w:type="paragraph" w:customStyle="1" w:styleId="p2">
    <w:name w:val="p2"/>
    <w:basedOn w:val="Normal"/>
    <w:rsid w:val="00806F98"/>
    <w:rPr>
      <w:rFonts w:ascii="Helvetica" w:hAnsi="Helvetica"/>
      <w:sz w:val="18"/>
      <w:szCs w:val="18"/>
    </w:rPr>
  </w:style>
  <w:style w:type="character" w:customStyle="1" w:styleId="apple-tab-span">
    <w:name w:val="apple-tab-span"/>
    <w:basedOn w:val="DefaultParagraphFont"/>
    <w:rsid w:val="00806F98"/>
  </w:style>
  <w:style w:type="character" w:customStyle="1" w:styleId="s1">
    <w:name w:val="s1"/>
    <w:basedOn w:val="DefaultParagraphFont"/>
    <w:rsid w:val="00806F98"/>
  </w:style>
  <w:style w:type="character" w:customStyle="1" w:styleId="s2">
    <w:name w:val="s2"/>
    <w:basedOn w:val="DefaultParagraphFont"/>
    <w:rsid w:val="00BD3A11"/>
  </w:style>
  <w:style w:type="table" w:styleId="TableGrid">
    <w:name w:val="Table Grid"/>
    <w:basedOn w:val="TableNormal"/>
    <w:uiPriority w:val="59"/>
    <w:rsid w:val="00E97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3A69"/>
    <w:pPr>
      <w:autoSpaceDE w:val="0"/>
      <w:autoSpaceDN w:val="0"/>
      <w:adjustRightInd w:val="0"/>
      <w:ind w:left="720"/>
      <w:contextualSpacing/>
      <w:jc w:val="both"/>
    </w:pPr>
    <w:rPr>
      <w:rFonts w:eastAsiaTheme="minorEastAsia" w:cs="Arial"/>
      <w:color w:val="000000"/>
      <w:lang w:val="sl-SI" w:eastAsia="ja-JP"/>
    </w:rPr>
  </w:style>
  <w:style w:type="character" w:customStyle="1" w:styleId="Heading1Char">
    <w:name w:val="Heading 1 Char"/>
    <w:basedOn w:val="DefaultParagraphFont"/>
    <w:link w:val="Heading1"/>
    <w:rsid w:val="000D0E60"/>
    <w:rPr>
      <w:rFonts w:eastAsia="Times New Roman"/>
      <w:b/>
      <w:color w:val="2F5496" w:themeColor="accent1" w:themeShade="BF"/>
      <w:sz w:val="24"/>
      <w:lang w:val="en-GB"/>
    </w:rPr>
  </w:style>
  <w:style w:type="character" w:customStyle="1" w:styleId="Heading2Char">
    <w:name w:val="Heading 2 Char"/>
    <w:basedOn w:val="DefaultParagraphFont"/>
    <w:link w:val="Heading2"/>
    <w:uiPriority w:val="9"/>
    <w:rsid w:val="00291FC7"/>
    <w:rPr>
      <w:rFonts w:ascii="PT Sans" w:hAnsi="PT Sans"/>
      <w:b/>
      <w:color w:val="000000" w:themeColor="text1"/>
      <w:sz w:val="22"/>
      <w:u w:val="none"/>
      <w:lang w:val="en-GB"/>
    </w:rPr>
  </w:style>
  <w:style w:type="character" w:customStyle="1" w:styleId="Heading3Char">
    <w:name w:val="Heading 3 Char"/>
    <w:basedOn w:val="DefaultParagraphFont"/>
    <w:link w:val="Heading3"/>
    <w:uiPriority w:val="9"/>
    <w:rsid w:val="002A6419"/>
    <w:rPr>
      <w:rFonts w:ascii="PT Sans" w:eastAsiaTheme="minorEastAsia" w:hAnsi="PT Sans" w:cs="Arial"/>
      <w:b/>
      <w:color w:val="000000" w:themeColor="text1"/>
      <w:sz w:val="22"/>
      <w:u w:val="none"/>
      <w:lang w:val="en-GB" w:eastAsia="ja-JP"/>
    </w:rPr>
  </w:style>
  <w:style w:type="character" w:customStyle="1" w:styleId="Heading4Char">
    <w:name w:val="Heading 4 Char"/>
    <w:basedOn w:val="DefaultParagraphFont"/>
    <w:link w:val="Heading4"/>
    <w:rsid w:val="00181AC0"/>
    <w:rPr>
      <w:rFonts w:ascii="Times New Roman" w:eastAsia="Times New Roman" w:hAnsi="Times New Roman"/>
      <w:b/>
      <w:color w:val="auto"/>
      <w:sz w:val="28"/>
      <w:szCs w:val="28"/>
      <w:u w:val="none"/>
      <w:lang w:val="en-GB"/>
    </w:rPr>
  </w:style>
  <w:style w:type="character" w:customStyle="1" w:styleId="Heading5Char">
    <w:name w:val="Heading 5 Char"/>
    <w:basedOn w:val="DefaultParagraphFont"/>
    <w:link w:val="Heading5"/>
    <w:uiPriority w:val="9"/>
    <w:rsid w:val="00181AC0"/>
    <w:rPr>
      <w:rFonts w:asciiTheme="majorHAnsi" w:eastAsiaTheme="majorEastAsia" w:hAnsiTheme="majorHAnsi" w:cstheme="majorBidi"/>
      <w:color w:val="2F5496" w:themeColor="accent1" w:themeShade="BF"/>
      <w:szCs w:val="20"/>
      <w:u w:val="none"/>
      <w:lang w:val="en-GB"/>
    </w:rPr>
  </w:style>
  <w:style w:type="character" w:customStyle="1" w:styleId="Heading7Char">
    <w:name w:val="Heading 7 Char"/>
    <w:basedOn w:val="DefaultParagraphFont"/>
    <w:link w:val="Heading7"/>
    <w:rsid w:val="00181AC0"/>
    <w:rPr>
      <w:rFonts w:ascii="Times New Roman" w:eastAsia="Times New Roman" w:hAnsi="Times New Roman"/>
      <w:color w:val="auto"/>
      <w:sz w:val="24"/>
      <w:szCs w:val="24"/>
      <w:u w:val="none"/>
      <w:lang w:val="en-GB"/>
    </w:rPr>
  </w:style>
  <w:style w:type="paragraph" w:styleId="FootnoteText">
    <w:name w:val="footnote text"/>
    <w:basedOn w:val="Normal"/>
    <w:link w:val="FootnoteTextChar"/>
    <w:uiPriority w:val="99"/>
    <w:rsid w:val="00181AC0"/>
    <w:rPr>
      <w:rFonts w:ascii="Times New Roman" w:eastAsia="Times New Roman" w:hAnsi="Times New Roman"/>
      <w:sz w:val="16"/>
      <w:szCs w:val="20"/>
    </w:rPr>
  </w:style>
  <w:style w:type="character" w:customStyle="1" w:styleId="FootnoteTextChar">
    <w:name w:val="Footnote Text Char"/>
    <w:basedOn w:val="DefaultParagraphFont"/>
    <w:link w:val="FootnoteText"/>
    <w:uiPriority w:val="99"/>
    <w:rsid w:val="00181AC0"/>
    <w:rPr>
      <w:rFonts w:ascii="Times New Roman" w:eastAsia="Times New Roman" w:hAnsi="Times New Roman"/>
      <w:color w:val="auto"/>
      <w:sz w:val="16"/>
      <w:szCs w:val="20"/>
      <w:u w:val="none"/>
      <w:lang w:val="en-GB"/>
    </w:rPr>
  </w:style>
  <w:style w:type="paragraph" w:styleId="BalloonText">
    <w:name w:val="Balloon Text"/>
    <w:basedOn w:val="Normal"/>
    <w:link w:val="BalloonTextChar"/>
    <w:semiHidden/>
    <w:rsid w:val="00181AC0"/>
    <w:rPr>
      <w:rFonts w:ascii="Lucida Grande" w:eastAsia="Times New Roman" w:hAnsi="Lucida Grande"/>
      <w:sz w:val="18"/>
      <w:szCs w:val="18"/>
    </w:rPr>
  </w:style>
  <w:style w:type="character" w:customStyle="1" w:styleId="BalloonTextChar">
    <w:name w:val="Balloon Text Char"/>
    <w:basedOn w:val="DefaultParagraphFont"/>
    <w:link w:val="BalloonText"/>
    <w:semiHidden/>
    <w:rsid w:val="00181AC0"/>
    <w:rPr>
      <w:rFonts w:ascii="Lucida Grande" w:eastAsia="Times New Roman" w:hAnsi="Lucida Grande"/>
      <w:color w:val="auto"/>
      <w:sz w:val="18"/>
      <w:szCs w:val="18"/>
      <w:u w:val="none"/>
      <w:lang w:val="en-GB"/>
    </w:rPr>
  </w:style>
  <w:style w:type="paragraph" w:styleId="Header">
    <w:name w:val="header"/>
    <w:basedOn w:val="Normal"/>
    <w:link w:val="HeaderChar"/>
    <w:rsid w:val="00181AC0"/>
    <w:pPr>
      <w:tabs>
        <w:tab w:val="center" w:pos="4703"/>
        <w:tab w:val="right" w:pos="9406"/>
      </w:tabs>
    </w:pPr>
    <w:rPr>
      <w:rFonts w:ascii="Times New Roman" w:eastAsia="Times New Roman" w:hAnsi="Times New Roman"/>
      <w:szCs w:val="20"/>
    </w:rPr>
  </w:style>
  <w:style w:type="character" w:customStyle="1" w:styleId="HeaderChar">
    <w:name w:val="Header Char"/>
    <w:basedOn w:val="DefaultParagraphFont"/>
    <w:link w:val="Header"/>
    <w:rsid w:val="00181AC0"/>
    <w:rPr>
      <w:rFonts w:ascii="Times New Roman" w:eastAsia="Times New Roman" w:hAnsi="Times New Roman"/>
      <w:color w:val="auto"/>
      <w:szCs w:val="20"/>
      <w:u w:val="none"/>
      <w:lang w:val="en-GB"/>
    </w:rPr>
  </w:style>
  <w:style w:type="paragraph" w:styleId="Footer">
    <w:name w:val="footer"/>
    <w:basedOn w:val="Normal"/>
    <w:link w:val="FooterChar"/>
    <w:rsid w:val="00181AC0"/>
    <w:pPr>
      <w:tabs>
        <w:tab w:val="center" w:pos="4703"/>
        <w:tab w:val="right" w:pos="9406"/>
      </w:tabs>
    </w:pPr>
    <w:rPr>
      <w:rFonts w:ascii="Times New Roman" w:eastAsia="Times New Roman" w:hAnsi="Times New Roman"/>
      <w:szCs w:val="20"/>
    </w:rPr>
  </w:style>
  <w:style w:type="character" w:customStyle="1" w:styleId="FooterChar">
    <w:name w:val="Footer Char"/>
    <w:basedOn w:val="DefaultParagraphFont"/>
    <w:link w:val="Footer"/>
    <w:rsid w:val="00181AC0"/>
    <w:rPr>
      <w:rFonts w:ascii="Times New Roman" w:eastAsia="Times New Roman" w:hAnsi="Times New Roman"/>
      <w:color w:val="auto"/>
      <w:szCs w:val="20"/>
      <w:u w:val="none"/>
      <w:lang w:val="en-GB"/>
    </w:rPr>
  </w:style>
  <w:style w:type="paragraph" w:styleId="BodyText2">
    <w:name w:val="Body Text 2"/>
    <w:basedOn w:val="Normal"/>
    <w:link w:val="BodyText2Char"/>
    <w:rsid w:val="00181AC0"/>
    <w:pPr>
      <w:tabs>
        <w:tab w:val="left" w:pos="5130"/>
      </w:tabs>
      <w:outlineLvl w:val="0"/>
    </w:pPr>
    <w:rPr>
      <w:rFonts w:ascii="Garamond" w:eastAsia="Times New Roman" w:hAnsi="Garamond"/>
      <w:sz w:val="24"/>
      <w:szCs w:val="20"/>
    </w:rPr>
  </w:style>
  <w:style w:type="character" w:customStyle="1" w:styleId="BodyText2Char">
    <w:name w:val="Body Text 2 Char"/>
    <w:basedOn w:val="DefaultParagraphFont"/>
    <w:link w:val="BodyText2"/>
    <w:rsid w:val="00181AC0"/>
    <w:rPr>
      <w:rFonts w:ascii="Garamond" w:eastAsia="Times New Roman" w:hAnsi="Garamond"/>
      <w:color w:val="auto"/>
      <w:sz w:val="24"/>
      <w:szCs w:val="20"/>
      <w:u w:val="none"/>
      <w:lang w:val="en-GB"/>
    </w:rPr>
  </w:style>
  <w:style w:type="paragraph" w:styleId="HTMLPreformatted">
    <w:name w:val="HTML Preformatted"/>
    <w:basedOn w:val="Normal"/>
    <w:link w:val="HTMLPreformattedChar"/>
    <w:uiPriority w:val="99"/>
    <w:rsid w:val="00181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4"/>
      <w:lang w:val="de-DE" w:eastAsia="de-DE"/>
    </w:rPr>
  </w:style>
  <w:style w:type="character" w:customStyle="1" w:styleId="HTMLPreformattedChar">
    <w:name w:val="HTML Preformatted Char"/>
    <w:basedOn w:val="DefaultParagraphFont"/>
    <w:link w:val="HTMLPreformatted"/>
    <w:uiPriority w:val="99"/>
    <w:rsid w:val="00181AC0"/>
    <w:rPr>
      <w:rFonts w:ascii="Courier New" w:eastAsia="Courier New" w:hAnsi="Courier New" w:cs="Courier New"/>
      <w:color w:val="auto"/>
      <w:sz w:val="24"/>
      <w:szCs w:val="24"/>
      <w:u w:val="none"/>
      <w:lang w:val="de-DE" w:eastAsia="de-DE"/>
    </w:rPr>
  </w:style>
  <w:style w:type="character" w:styleId="HTMLTypewriter">
    <w:name w:val="HTML Typewriter"/>
    <w:basedOn w:val="DefaultParagraphFont"/>
    <w:rsid w:val="00181AC0"/>
    <w:rPr>
      <w:rFonts w:ascii="Courier New" w:eastAsia="Courier New" w:hAnsi="Courier New" w:cs="Courier New"/>
      <w:sz w:val="20"/>
      <w:szCs w:val="20"/>
    </w:rPr>
  </w:style>
  <w:style w:type="paragraph" w:styleId="NormalWeb">
    <w:name w:val="Normal (Web)"/>
    <w:basedOn w:val="Normal"/>
    <w:uiPriority w:val="99"/>
    <w:rsid w:val="00181AC0"/>
    <w:pPr>
      <w:spacing w:after="150"/>
    </w:pPr>
    <w:rPr>
      <w:rFonts w:ascii="Times New Roman" w:eastAsia="Times New Roman" w:hAnsi="Times New Roman"/>
      <w:sz w:val="24"/>
      <w:lang w:val="de-DE" w:eastAsia="de-DE"/>
    </w:rPr>
  </w:style>
  <w:style w:type="character" w:styleId="Hyperlink">
    <w:name w:val="Hyperlink"/>
    <w:basedOn w:val="DefaultParagraphFont"/>
    <w:uiPriority w:val="99"/>
    <w:rsid w:val="00181AC0"/>
    <w:rPr>
      <w:color w:val="0000FF"/>
      <w:u w:val="single"/>
    </w:rPr>
  </w:style>
  <w:style w:type="paragraph" w:styleId="BodyText">
    <w:name w:val="Body Text"/>
    <w:basedOn w:val="Normal"/>
    <w:link w:val="BodyTextChar"/>
    <w:uiPriority w:val="99"/>
    <w:semiHidden/>
    <w:unhideWhenUsed/>
    <w:rsid w:val="00181AC0"/>
    <w:pPr>
      <w:spacing w:after="120"/>
    </w:pPr>
    <w:rPr>
      <w:rFonts w:ascii="Times New Roman" w:eastAsia="Times New Roman" w:hAnsi="Times New Roman"/>
      <w:szCs w:val="20"/>
    </w:rPr>
  </w:style>
  <w:style w:type="character" w:customStyle="1" w:styleId="BodyTextChar">
    <w:name w:val="Body Text Char"/>
    <w:basedOn w:val="DefaultParagraphFont"/>
    <w:link w:val="BodyText"/>
    <w:uiPriority w:val="99"/>
    <w:semiHidden/>
    <w:rsid w:val="00181AC0"/>
    <w:rPr>
      <w:rFonts w:ascii="Times New Roman" w:eastAsia="Times New Roman" w:hAnsi="Times New Roman"/>
      <w:color w:val="auto"/>
      <w:szCs w:val="20"/>
      <w:u w:val="none"/>
      <w:lang w:val="en-GB"/>
    </w:rPr>
  </w:style>
  <w:style w:type="character" w:customStyle="1" w:styleId="sel">
    <w:name w:val="sel"/>
    <w:basedOn w:val="DefaultParagraphFont"/>
    <w:rsid w:val="00181AC0"/>
  </w:style>
  <w:style w:type="paragraph" w:customStyle="1" w:styleId="Annexetitle">
    <w:name w:val="Annexe_title"/>
    <w:basedOn w:val="Heading1"/>
    <w:next w:val="Normal"/>
    <w:autoRedefine/>
    <w:rsid w:val="00181AC0"/>
    <w:pPr>
      <w:keepNext w:val="0"/>
      <w:tabs>
        <w:tab w:val="left" w:pos="1701"/>
        <w:tab w:val="left" w:pos="2552"/>
      </w:tabs>
      <w:spacing w:after="240"/>
      <w:jc w:val="center"/>
      <w:outlineLvl w:val="9"/>
    </w:pPr>
    <w:rPr>
      <w:rFonts w:ascii="Arial" w:hAnsi="Arial" w:cs="Arial"/>
      <w:caps/>
      <w:lang w:eastAsia="de-DE"/>
    </w:rPr>
  </w:style>
  <w:style w:type="paragraph" w:customStyle="1" w:styleId="normaltableau">
    <w:name w:val="normal_tableau"/>
    <w:basedOn w:val="Normal"/>
    <w:rsid w:val="00181AC0"/>
    <w:pPr>
      <w:spacing w:before="120" w:after="120"/>
      <w:jc w:val="both"/>
    </w:pPr>
    <w:rPr>
      <w:rFonts w:ascii="Optima" w:eastAsia="Times New Roman" w:hAnsi="Optima"/>
    </w:rPr>
  </w:style>
  <w:style w:type="paragraph" w:customStyle="1" w:styleId="Tabletext">
    <w:name w:val="Table text"/>
    <w:rsid w:val="00181AC0"/>
    <w:pPr>
      <w:suppressAutoHyphens/>
      <w:ind w:left="72"/>
    </w:pPr>
    <w:rPr>
      <w:rFonts w:ascii="Century Schoolbook" w:eastAsia="Times New Roman" w:hAnsi="Century Schoolbook"/>
      <w:szCs w:val="20"/>
      <w:lang w:val="en-GB" w:eastAsia="nl-NL"/>
    </w:rPr>
  </w:style>
  <w:style w:type="character" w:customStyle="1" w:styleId="Gvdemetni">
    <w:name w:val="Gövde metni_"/>
    <w:link w:val="Gvdemetni1"/>
    <w:locked/>
    <w:rsid w:val="00181AC0"/>
    <w:rPr>
      <w:sz w:val="23"/>
      <w:szCs w:val="23"/>
      <w:shd w:val="clear" w:color="auto" w:fill="FFFFFF"/>
    </w:rPr>
  </w:style>
  <w:style w:type="paragraph" w:customStyle="1" w:styleId="Gvdemetni1">
    <w:name w:val="Gövde metni1"/>
    <w:basedOn w:val="Normal"/>
    <w:link w:val="Gvdemetni"/>
    <w:rsid w:val="00181AC0"/>
    <w:pPr>
      <w:shd w:val="clear" w:color="auto" w:fill="FFFFFF"/>
      <w:spacing w:before="360" w:after="360" w:line="240" w:lineRule="atLeast"/>
      <w:ind w:hanging="720"/>
    </w:pPr>
    <w:rPr>
      <w:sz w:val="23"/>
      <w:szCs w:val="23"/>
    </w:rPr>
  </w:style>
  <w:style w:type="character" w:styleId="FootnoteReference">
    <w:name w:val="footnote reference"/>
    <w:basedOn w:val="DefaultParagraphFont"/>
    <w:uiPriority w:val="99"/>
    <w:unhideWhenUsed/>
    <w:rsid w:val="00AF35ED"/>
    <w:rPr>
      <w:vertAlign w:val="superscript"/>
    </w:rPr>
  </w:style>
  <w:style w:type="character" w:styleId="Emphasis">
    <w:name w:val="Emphasis"/>
    <w:basedOn w:val="DefaultParagraphFont"/>
    <w:uiPriority w:val="20"/>
    <w:qFormat/>
    <w:rsid w:val="00A41915"/>
    <w:rPr>
      <w:i/>
      <w:iCs/>
    </w:rPr>
  </w:style>
  <w:style w:type="character" w:styleId="FollowedHyperlink">
    <w:name w:val="FollowedHyperlink"/>
    <w:basedOn w:val="DefaultParagraphFont"/>
    <w:uiPriority w:val="99"/>
    <w:semiHidden/>
    <w:unhideWhenUsed/>
    <w:rsid w:val="00B32918"/>
    <w:rPr>
      <w:color w:val="954F72" w:themeColor="followedHyperlink"/>
      <w:u w:val="single"/>
    </w:rPr>
  </w:style>
  <w:style w:type="paragraph" w:styleId="EndnoteText">
    <w:name w:val="endnote text"/>
    <w:basedOn w:val="Normal"/>
    <w:link w:val="EndnoteTextChar"/>
    <w:uiPriority w:val="99"/>
    <w:unhideWhenUsed/>
    <w:rsid w:val="00625AB6"/>
    <w:rPr>
      <w:sz w:val="24"/>
    </w:rPr>
  </w:style>
  <w:style w:type="character" w:customStyle="1" w:styleId="EndnoteTextChar">
    <w:name w:val="Endnote Text Char"/>
    <w:basedOn w:val="DefaultParagraphFont"/>
    <w:link w:val="EndnoteText"/>
    <w:uiPriority w:val="99"/>
    <w:rsid w:val="00625AB6"/>
    <w:rPr>
      <w:sz w:val="24"/>
      <w:szCs w:val="24"/>
    </w:rPr>
  </w:style>
  <w:style w:type="character" w:styleId="EndnoteReference">
    <w:name w:val="endnote reference"/>
    <w:basedOn w:val="DefaultParagraphFont"/>
    <w:uiPriority w:val="99"/>
    <w:unhideWhenUsed/>
    <w:rsid w:val="00625AB6"/>
    <w:rPr>
      <w:vertAlign w:val="superscript"/>
    </w:rPr>
  </w:style>
  <w:style w:type="paragraph" w:styleId="TOC1">
    <w:name w:val="toc 1"/>
    <w:basedOn w:val="Normal"/>
    <w:next w:val="Normal"/>
    <w:autoRedefine/>
    <w:uiPriority w:val="39"/>
    <w:unhideWhenUsed/>
    <w:rsid w:val="003218A3"/>
    <w:pPr>
      <w:spacing w:before="120"/>
    </w:pPr>
    <w:rPr>
      <w:rFonts w:asciiTheme="minorHAnsi" w:hAnsiTheme="minorHAnsi"/>
      <w:b/>
      <w:bCs/>
    </w:rPr>
  </w:style>
  <w:style w:type="paragraph" w:styleId="TOC2">
    <w:name w:val="toc 2"/>
    <w:basedOn w:val="Normal"/>
    <w:next w:val="Normal"/>
    <w:autoRedefine/>
    <w:uiPriority w:val="39"/>
    <w:unhideWhenUsed/>
    <w:rsid w:val="00C40CCC"/>
    <w:pPr>
      <w:tabs>
        <w:tab w:val="left" w:pos="720"/>
        <w:tab w:val="right" w:leader="dot" w:pos="9010"/>
      </w:tabs>
      <w:ind w:left="240"/>
    </w:pPr>
    <w:rPr>
      <w:rFonts w:asciiTheme="minorHAnsi" w:hAnsiTheme="minorHAnsi"/>
      <w:b/>
      <w:bCs/>
      <w:szCs w:val="22"/>
    </w:rPr>
  </w:style>
  <w:style w:type="paragraph" w:styleId="TOC3">
    <w:name w:val="toc 3"/>
    <w:basedOn w:val="Normal"/>
    <w:next w:val="Normal"/>
    <w:autoRedefine/>
    <w:uiPriority w:val="39"/>
    <w:unhideWhenUsed/>
    <w:rsid w:val="003218A3"/>
    <w:pPr>
      <w:ind w:left="480"/>
    </w:pPr>
    <w:rPr>
      <w:rFonts w:asciiTheme="minorHAnsi" w:hAnsiTheme="minorHAnsi"/>
      <w:szCs w:val="22"/>
    </w:rPr>
  </w:style>
  <w:style w:type="paragraph" w:styleId="TOC4">
    <w:name w:val="toc 4"/>
    <w:basedOn w:val="Normal"/>
    <w:next w:val="Normal"/>
    <w:autoRedefine/>
    <w:uiPriority w:val="39"/>
    <w:unhideWhenUsed/>
    <w:rsid w:val="003218A3"/>
    <w:pPr>
      <w:ind w:left="720"/>
    </w:pPr>
    <w:rPr>
      <w:rFonts w:asciiTheme="minorHAnsi" w:hAnsiTheme="minorHAnsi"/>
      <w:sz w:val="20"/>
      <w:szCs w:val="20"/>
    </w:rPr>
  </w:style>
  <w:style w:type="paragraph" w:styleId="TOC5">
    <w:name w:val="toc 5"/>
    <w:basedOn w:val="Normal"/>
    <w:next w:val="Normal"/>
    <w:autoRedefine/>
    <w:uiPriority w:val="39"/>
    <w:unhideWhenUsed/>
    <w:rsid w:val="003218A3"/>
    <w:pPr>
      <w:ind w:left="960"/>
    </w:pPr>
    <w:rPr>
      <w:rFonts w:asciiTheme="minorHAnsi" w:hAnsiTheme="minorHAnsi"/>
      <w:sz w:val="20"/>
      <w:szCs w:val="20"/>
    </w:rPr>
  </w:style>
  <w:style w:type="paragraph" w:styleId="TOC6">
    <w:name w:val="toc 6"/>
    <w:basedOn w:val="Normal"/>
    <w:next w:val="Normal"/>
    <w:autoRedefine/>
    <w:uiPriority w:val="39"/>
    <w:unhideWhenUsed/>
    <w:rsid w:val="003218A3"/>
    <w:pPr>
      <w:ind w:left="1200"/>
    </w:pPr>
    <w:rPr>
      <w:rFonts w:asciiTheme="minorHAnsi" w:hAnsiTheme="minorHAnsi"/>
      <w:sz w:val="20"/>
      <w:szCs w:val="20"/>
    </w:rPr>
  </w:style>
  <w:style w:type="paragraph" w:styleId="TOC7">
    <w:name w:val="toc 7"/>
    <w:basedOn w:val="Normal"/>
    <w:next w:val="Normal"/>
    <w:autoRedefine/>
    <w:uiPriority w:val="39"/>
    <w:unhideWhenUsed/>
    <w:rsid w:val="003218A3"/>
    <w:pPr>
      <w:ind w:left="1440"/>
    </w:pPr>
    <w:rPr>
      <w:rFonts w:asciiTheme="minorHAnsi" w:hAnsiTheme="minorHAnsi"/>
      <w:sz w:val="20"/>
      <w:szCs w:val="20"/>
    </w:rPr>
  </w:style>
  <w:style w:type="paragraph" w:styleId="TOC8">
    <w:name w:val="toc 8"/>
    <w:basedOn w:val="Normal"/>
    <w:next w:val="Normal"/>
    <w:autoRedefine/>
    <w:uiPriority w:val="39"/>
    <w:unhideWhenUsed/>
    <w:rsid w:val="003218A3"/>
    <w:pPr>
      <w:ind w:left="1680"/>
    </w:pPr>
    <w:rPr>
      <w:rFonts w:asciiTheme="minorHAnsi" w:hAnsiTheme="minorHAnsi"/>
      <w:sz w:val="20"/>
      <w:szCs w:val="20"/>
    </w:rPr>
  </w:style>
  <w:style w:type="paragraph" w:styleId="TOC9">
    <w:name w:val="toc 9"/>
    <w:basedOn w:val="Normal"/>
    <w:next w:val="Normal"/>
    <w:autoRedefine/>
    <w:uiPriority w:val="39"/>
    <w:unhideWhenUsed/>
    <w:rsid w:val="003218A3"/>
    <w:pPr>
      <w:ind w:left="1920"/>
    </w:pPr>
    <w:rPr>
      <w:rFonts w:asciiTheme="minorHAnsi" w:hAnsiTheme="minorHAnsi"/>
      <w:sz w:val="20"/>
      <w:szCs w:val="20"/>
    </w:rPr>
  </w:style>
  <w:style w:type="character" w:styleId="PageNumber">
    <w:name w:val="page number"/>
    <w:basedOn w:val="DefaultParagraphFont"/>
    <w:uiPriority w:val="99"/>
    <w:semiHidden/>
    <w:unhideWhenUsed/>
    <w:rsid w:val="00080CBA"/>
  </w:style>
  <w:style w:type="paragraph" w:styleId="TOCHeading">
    <w:name w:val="TOC Heading"/>
    <w:basedOn w:val="Heading1"/>
    <w:next w:val="Normal"/>
    <w:uiPriority w:val="39"/>
    <w:unhideWhenUsed/>
    <w:qFormat/>
    <w:rsid w:val="00C40CCC"/>
    <w:pPr>
      <w:keepLines/>
      <w:spacing w:before="480" w:line="276" w:lineRule="auto"/>
      <w:outlineLvl w:val="9"/>
    </w:pPr>
    <w:rPr>
      <w:rFonts w:asciiTheme="majorHAnsi" w:eastAsiaTheme="majorEastAsia" w:hAnsiTheme="majorHAnsi" w:cstheme="majorBidi"/>
      <w:bCs/>
      <w:sz w:val="28"/>
      <w:szCs w:val="28"/>
      <w:lang w:val="en-US"/>
    </w:rPr>
  </w:style>
  <w:style w:type="paragraph" w:customStyle="1" w:styleId="Style1">
    <w:name w:val="Style1"/>
    <w:basedOn w:val="Heading2"/>
    <w:autoRedefine/>
    <w:qFormat/>
    <w:rsid w:val="00291FC7"/>
  </w:style>
  <w:style w:type="paragraph" w:customStyle="1" w:styleId="Style2">
    <w:name w:val="Style2"/>
    <w:basedOn w:val="Heading3"/>
    <w:autoRedefine/>
    <w:qFormat/>
    <w:rsid w:val="00291FC7"/>
    <w:rPr>
      <w:i/>
    </w:rPr>
  </w:style>
  <w:style w:type="paragraph" w:customStyle="1" w:styleId="Style3">
    <w:name w:val="Style3"/>
    <w:basedOn w:val="Heading3"/>
    <w:autoRedefine/>
    <w:qFormat/>
    <w:rsid w:val="00291FC7"/>
    <w:rPr>
      <w:i/>
    </w:rPr>
  </w:style>
  <w:style w:type="paragraph" w:customStyle="1" w:styleId="Style4">
    <w:name w:val="Style4"/>
    <w:basedOn w:val="Heading3"/>
    <w:autoRedefine/>
    <w:qFormat/>
    <w:rsid w:val="00291FC7"/>
    <w:rPr>
      <w:i/>
    </w:rPr>
  </w:style>
  <w:style w:type="paragraph" w:customStyle="1" w:styleId="Style5">
    <w:name w:val="Style5"/>
    <w:basedOn w:val="Heading3"/>
    <w:autoRedefine/>
    <w:qFormat/>
    <w:rsid w:val="00703561"/>
    <w:rPr>
      <w:i/>
      <w:color w:val="2F5496" w:themeColor="accent1" w:themeShade="BF"/>
    </w:rPr>
  </w:style>
  <w:style w:type="paragraph" w:customStyle="1" w:styleId="Style6">
    <w:name w:val="Style6"/>
    <w:basedOn w:val="Heading3"/>
    <w:autoRedefine/>
    <w:qFormat/>
    <w:rsid w:val="00703561"/>
    <w:rPr>
      <w:i/>
      <w:color w:val="2F5496" w:themeColor="accent1" w:themeShade="BF"/>
    </w:rPr>
  </w:style>
  <w:style w:type="character" w:styleId="CommentReference">
    <w:name w:val="annotation reference"/>
    <w:basedOn w:val="DefaultParagraphFont"/>
    <w:uiPriority w:val="99"/>
    <w:semiHidden/>
    <w:unhideWhenUsed/>
    <w:rsid w:val="00A9091F"/>
    <w:rPr>
      <w:sz w:val="16"/>
      <w:szCs w:val="16"/>
    </w:rPr>
  </w:style>
  <w:style w:type="paragraph" w:styleId="CommentText">
    <w:name w:val="annotation text"/>
    <w:basedOn w:val="Normal"/>
    <w:link w:val="CommentTextChar"/>
    <w:uiPriority w:val="99"/>
    <w:semiHidden/>
    <w:unhideWhenUsed/>
    <w:rsid w:val="00A9091F"/>
    <w:rPr>
      <w:sz w:val="20"/>
      <w:szCs w:val="20"/>
    </w:rPr>
  </w:style>
  <w:style w:type="character" w:customStyle="1" w:styleId="CommentTextChar">
    <w:name w:val="Comment Text Char"/>
    <w:basedOn w:val="DefaultParagraphFont"/>
    <w:link w:val="CommentText"/>
    <w:uiPriority w:val="99"/>
    <w:semiHidden/>
    <w:rsid w:val="00A9091F"/>
    <w:rPr>
      <w:sz w:val="20"/>
      <w:szCs w:val="20"/>
      <w:lang w:val="en-GB"/>
    </w:rPr>
  </w:style>
  <w:style w:type="paragraph" w:styleId="CommentSubject">
    <w:name w:val="annotation subject"/>
    <w:basedOn w:val="CommentText"/>
    <w:next w:val="CommentText"/>
    <w:link w:val="CommentSubjectChar"/>
    <w:uiPriority w:val="99"/>
    <w:semiHidden/>
    <w:unhideWhenUsed/>
    <w:rsid w:val="00A9091F"/>
    <w:rPr>
      <w:b/>
      <w:bCs/>
    </w:rPr>
  </w:style>
  <w:style w:type="character" w:customStyle="1" w:styleId="CommentSubjectChar">
    <w:name w:val="Comment Subject Char"/>
    <w:basedOn w:val="CommentTextChar"/>
    <w:link w:val="CommentSubject"/>
    <w:uiPriority w:val="99"/>
    <w:semiHidden/>
    <w:rsid w:val="00A9091F"/>
    <w:rPr>
      <w:b/>
      <w:bCs/>
      <w:sz w:val="20"/>
      <w:szCs w:val="20"/>
      <w:lang w:val="en-GB"/>
    </w:rPr>
  </w:style>
  <w:style w:type="paragraph" w:styleId="Revision">
    <w:name w:val="Revision"/>
    <w:hidden/>
    <w:uiPriority w:val="99"/>
    <w:semiHidden/>
    <w:rsid w:val="00FC0707"/>
    <w:rPr>
      <w:lang w:val="en-GB"/>
    </w:rPr>
  </w:style>
  <w:style w:type="table" w:customStyle="1" w:styleId="TableGrid1">
    <w:name w:val="Table Grid1"/>
    <w:basedOn w:val="TableNormal"/>
    <w:next w:val="TableGrid"/>
    <w:uiPriority w:val="39"/>
    <w:rsid w:val="00D74FCD"/>
    <w:rPr>
      <w:rFonts w:ascii="Calibri" w:hAnsi="Calibri" w:cs="Times New Roman"/>
      <w:color w:val="0563C1" w:themeColor="hyperlink"/>
      <w:sz w:val="20"/>
      <w:szCs w:val="22"/>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
    <w:name w:val="logo"/>
    <w:basedOn w:val="DefaultParagraphFont"/>
    <w:rsid w:val="009734FC"/>
  </w:style>
  <w:style w:type="paragraph" w:customStyle="1" w:styleId="Endofdocument-Annex">
    <w:name w:val="[End of document - Annex]"/>
    <w:basedOn w:val="Normal"/>
    <w:link w:val="Endofdocument-AnnexChar"/>
    <w:rsid w:val="009B2C81"/>
    <w:pPr>
      <w:ind w:left="5534"/>
    </w:pPr>
    <w:rPr>
      <w:rFonts w:ascii="Arial" w:eastAsia="SimSun" w:hAnsi="Arial" w:cs="Arial"/>
      <w:szCs w:val="20"/>
      <w:lang w:val="en-US" w:eastAsia="zh-CN"/>
    </w:rPr>
  </w:style>
  <w:style w:type="character" w:customStyle="1" w:styleId="Endofdocument-AnnexChar">
    <w:name w:val="[End of document - Annex] Char"/>
    <w:basedOn w:val="DefaultParagraphFont"/>
    <w:link w:val="Endofdocument-Annex"/>
    <w:rsid w:val="009B2C81"/>
    <w:rPr>
      <w:rFonts w:ascii="Arial" w:eastAsia="SimSun" w:hAnsi="Arial" w:cs="Arial"/>
      <w:szCs w:val="20"/>
      <w:lang w:eastAsia="zh-CN"/>
    </w:rPr>
  </w:style>
  <w:style w:type="character" w:customStyle="1" w:styleId="ONUMFSChar">
    <w:name w:val="ONUM FS Char"/>
    <w:basedOn w:val="DefaultParagraphFont"/>
    <w:link w:val="ONUMFS"/>
    <w:rsid w:val="00837550"/>
    <w:rPr>
      <w:rFonts w:ascii="Arial" w:eastAsia="SimSun" w:hAnsi="Arial" w:cs="Arial"/>
      <w:lang w:eastAsia="zh-CN"/>
    </w:rPr>
  </w:style>
  <w:style w:type="paragraph" w:customStyle="1" w:styleId="ONUMFS">
    <w:name w:val="ONUM FS"/>
    <w:basedOn w:val="BodyText"/>
    <w:link w:val="ONUMFSChar"/>
    <w:rsid w:val="00837550"/>
    <w:pPr>
      <w:tabs>
        <w:tab w:val="num" w:pos="567"/>
      </w:tabs>
      <w:spacing w:after="220"/>
    </w:pPr>
    <w:rPr>
      <w:rFonts w:ascii="Arial" w:eastAsia="SimSun" w:hAnsi="Arial" w:cs="Arial"/>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23761">
      <w:bodyDiv w:val="1"/>
      <w:marLeft w:val="0"/>
      <w:marRight w:val="0"/>
      <w:marTop w:val="0"/>
      <w:marBottom w:val="0"/>
      <w:divBdr>
        <w:top w:val="none" w:sz="0" w:space="0" w:color="auto"/>
        <w:left w:val="none" w:sz="0" w:space="0" w:color="auto"/>
        <w:bottom w:val="none" w:sz="0" w:space="0" w:color="auto"/>
        <w:right w:val="none" w:sz="0" w:space="0" w:color="auto"/>
      </w:divBdr>
    </w:div>
    <w:div w:id="236941841">
      <w:bodyDiv w:val="1"/>
      <w:marLeft w:val="0"/>
      <w:marRight w:val="0"/>
      <w:marTop w:val="0"/>
      <w:marBottom w:val="0"/>
      <w:divBdr>
        <w:top w:val="none" w:sz="0" w:space="0" w:color="auto"/>
        <w:left w:val="none" w:sz="0" w:space="0" w:color="auto"/>
        <w:bottom w:val="none" w:sz="0" w:space="0" w:color="auto"/>
        <w:right w:val="none" w:sz="0" w:space="0" w:color="auto"/>
      </w:divBdr>
      <w:divsChild>
        <w:div w:id="1207568145">
          <w:marLeft w:val="0"/>
          <w:marRight w:val="0"/>
          <w:marTop w:val="0"/>
          <w:marBottom w:val="0"/>
          <w:divBdr>
            <w:top w:val="none" w:sz="0" w:space="0" w:color="auto"/>
            <w:left w:val="none" w:sz="0" w:space="0" w:color="auto"/>
            <w:bottom w:val="none" w:sz="0" w:space="0" w:color="auto"/>
            <w:right w:val="none" w:sz="0" w:space="0" w:color="auto"/>
          </w:divBdr>
        </w:div>
        <w:div w:id="559024641">
          <w:marLeft w:val="0"/>
          <w:marRight w:val="0"/>
          <w:marTop w:val="0"/>
          <w:marBottom w:val="0"/>
          <w:divBdr>
            <w:top w:val="none" w:sz="0" w:space="0" w:color="auto"/>
            <w:left w:val="none" w:sz="0" w:space="0" w:color="auto"/>
            <w:bottom w:val="none" w:sz="0" w:space="0" w:color="auto"/>
            <w:right w:val="none" w:sz="0" w:space="0" w:color="auto"/>
          </w:divBdr>
        </w:div>
        <w:div w:id="1612207387">
          <w:marLeft w:val="0"/>
          <w:marRight w:val="0"/>
          <w:marTop w:val="0"/>
          <w:marBottom w:val="0"/>
          <w:divBdr>
            <w:top w:val="none" w:sz="0" w:space="0" w:color="auto"/>
            <w:left w:val="none" w:sz="0" w:space="0" w:color="auto"/>
            <w:bottom w:val="none" w:sz="0" w:space="0" w:color="auto"/>
            <w:right w:val="none" w:sz="0" w:space="0" w:color="auto"/>
          </w:divBdr>
        </w:div>
        <w:div w:id="466052687">
          <w:marLeft w:val="0"/>
          <w:marRight w:val="0"/>
          <w:marTop w:val="0"/>
          <w:marBottom w:val="0"/>
          <w:divBdr>
            <w:top w:val="none" w:sz="0" w:space="0" w:color="auto"/>
            <w:left w:val="none" w:sz="0" w:space="0" w:color="auto"/>
            <w:bottom w:val="none" w:sz="0" w:space="0" w:color="auto"/>
            <w:right w:val="none" w:sz="0" w:space="0" w:color="auto"/>
          </w:divBdr>
        </w:div>
      </w:divsChild>
    </w:div>
    <w:div w:id="390738831">
      <w:bodyDiv w:val="1"/>
      <w:marLeft w:val="0"/>
      <w:marRight w:val="0"/>
      <w:marTop w:val="0"/>
      <w:marBottom w:val="0"/>
      <w:divBdr>
        <w:top w:val="none" w:sz="0" w:space="0" w:color="auto"/>
        <w:left w:val="none" w:sz="0" w:space="0" w:color="auto"/>
        <w:bottom w:val="none" w:sz="0" w:space="0" w:color="auto"/>
        <w:right w:val="none" w:sz="0" w:space="0" w:color="auto"/>
      </w:divBdr>
    </w:div>
    <w:div w:id="430858699">
      <w:bodyDiv w:val="1"/>
      <w:marLeft w:val="0"/>
      <w:marRight w:val="0"/>
      <w:marTop w:val="0"/>
      <w:marBottom w:val="0"/>
      <w:divBdr>
        <w:top w:val="none" w:sz="0" w:space="0" w:color="auto"/>
        <w:left w:val="none" w:sz="0" w:space="0" w:color="auto"/>
        <w:bottom w:val="none" w:sz="0" w:space="0" w:color="auto"/>
        <w:right w:val="none" w:sz="0" w:space="0" w:color="auto"/>
      </w:divBdr>
    </w:div>
    <w:div w:id="724108310">
      <w:bodyDiv w:val="1"/>
      <w:marLeft w:val="0"/>
      <w:marRight w:val="0"/>
      <w:marTop w:val="0"/>
      <w:marBottom w:val="0"/>
      <w:divBdr>
        <w:top w:val="none" w:sz="0" w:space="0" w:color="auto"/>
        <w:left w:val="none" w:sz="0" w:space="0" w:color="auto"/>
        <w:bottom w:val="none" w:sz="0" w:space="0" w:color="auto"/>
        <w:right w:val="none" w:sz="0" w:space="0" w:color="auto"/>
      </w:divBdr>
    </w:div>
    <w:div w:id="915549651">
      <w:bodyDiv w:val="1"/>
      <w:marLeft w:val="0"/>
      <w:marRight w:val="0"/>
      <w:marTop w:val="0"/>
      <w:marBottom w:val="0"/>
      <w:divBdr>
        <w:top w:val="none" w:sz="0" w:space="0" w:color="auto"/>
        <w:left w:val="none" w:sz="0" w:space="0" w:color="auto"/>
        <w:bottom w:val="none" w:sz="0" w:space="0" w:color="auto"/>
        <w:right w:val="none" w:sz="0" w:space="0" w:color="auto"/>
      </w:divBdr>
    </w:div>
    <w:div w:id="1136221382">
      <w:bodyDiv w:val="1"/>
      <w:marLeft w:val="0"/>
      <w:marRight w:val="0"/>
      <w:marTop w:val="0"/>
      <w:marBottom w:val="0"/>
      <w:divBdr>
        <w:top w:val="none" w:sz="0" w:space="0" w:color="auto"/>
        <w:left w:val="none" w:sz="0" w:space="0" w:color="auto"/>
        <w:bottom w:val="none" w:sz="0" w:space="0" w:color="auto"/>
        <w:right w:val="none" w:sz="0" w:space="0" w:color="auto"/>
      </w:divBdr>
    </w:div>
    <w:div w:id="1255481535">
      <w:bodyDiv w:val="1"/>
      <w:marLeft w:val="0"/>
      <w:marRight w:val="0"/>
      <w:marTop w:val="0"/>
      <w:marBottom w:val="0"/>
      <w:divBdr>
        <w:top w:val="none" w:sz="0" w:space="0" w:color="auto"/>
        <w:left w:val="none" w:sz="0" w:space="0" w:color="auto"/>
        <w:bottom w:val="none" w:sz="0" w:space="0" w:color="auto"/>
        <w:right w:val="none" w:sz="0" w:space="0" w:color="auto"/>
      </w:divBdr>
    </w:div>
    <w:div w:id="1404833097">
      <w:bodyDiv w:val="1"/>
      <w:marLeft w:val="0"/>
      <w:marRight w:val="0"/>
      <w:marTop w:val="0"/>
      <w:marBottom w:val="0"/>
      <w:divBdr>
        <w:top w:val="none" w:sz="0" w:space="0" w:color="auto"/>
        <w:left w:val="none" w:sz="0" w:space="0" w:color="auto"/>
        <w:bottom w:val="none" w:sz="0" w:space="0" w:color="auto"/>
        <w:right w:val="none" w:sz="0" w:space="0" w:color="auto"/>
      </w:divBdr>
    </w:div>
    <w:div w:id="1639610229">
      <w:bodyDiv w:val="1"/>
      <w:marLeft w:val="0"/>
      <w:marRight w:val="0"/>
      <w:marTop w:val="0"/>
      <w:marBottom w:val="0"/>
      <w:divBdr>
        <w:top w:val="none" w:sz="0" w:space="0" w:color="auto"/>
        <w:left w:val="none" w:sz="0" w:space="0" w:color="auto"/>
        <w:bottom w:val="none" w:sz="0" w:space="0" w:color="auto"/>
        <w:right w:val="none" w:sz="0" w:space="0" w:color="auto"/>
      </w:divBdr>
    </w:div>
    <w:div w:id="1721125289">
      <w:bodyDiv w:val="1"/>
      <w:marLeft w:val="0"/>
      <w:marRight w:val="0"/>
      <w:marTop w:val="0"/>
      <w:marBottom w:val="0"/>
      <w:divBdr>
        <w:top w:val="none" w:sz="0" w:space="0" w:color="auto"/>
        <w:left w:val="none" w:sz="0" w:space="0" w:color="auto"/>
        <w:bottom w:val="none" w:sz="0" w:space="0" w:color="auto"/>
        <w:right w:val="none" w:sz="0" w:space="0" w:color="auto"/>
      </w:divBdr>
    </w:div>
    <w:div w:id="1996717974">
      <w:bodyDiv w:val="1"/>
      <w:marLeft w:val="0"/>
      <w:marRight w:val="0"/>
      <w:marTop w:val="0"/>
      <w:marBottom w:val="0"/>
      <w:divBdr>
        <w:top w:val="none" w:sz="0" w:space="0" w:color="auto"/>
        <w:left w:val="none" w:sz="0" w:space="0" w:color="auto"/>
        <w:bottom w:val="none" w:sz="0" w:space="0" w:color="auto"/>
        <w:right w:val="none" w:sz="0" w:space="0" w:color="auto"/>
      </w:divBdr>
      <w:divsChild>
        <w:div w:id="1891961404">
          <w:marLeft w:val="0"/>
          <w:marRight w:val="0"/>
          <w:marTop w:val="0"/>
          <w:marBottom w:val="0"/>
          <w:divBdr>
            <w:top w:val="none" w:sz="0" w:space="0" w:color="auto"/>
            <w:left w:val="none" w:sz="0" w:space="0" w:color="auto"/>
            <w:bottom w:val="none" w:sz="0" w:space="0" w:color="auto"/>
            <w:right w:val="none" w:sz="0" w:space="0" w:color="auto"/>
          </w:divBdr>
        </w:div>
        <w:div w:id="514729346">
          <w:marLeft w:val="0"/>
          <w:marRight w:val="0"/>
          <w:marTop w:val="0"/>
          <w:marBottom w:val="0"/>
          <w:divBdr>
            <w:top w:val="none" w:sz="0" w:space="0" w:color="auto"/>
            <w:left w:val="none" w:sz="0" w:space="0" w:color="auto"/>
            <w:bottom w:val="none" w:sz="0" w:space="0" w:color="auto"/>
            <w:right w:val="none" w:sz="0" w:space="0" w:color="auto"/>
          </w:divBdr>
        </w:div>
        <w:div w:id="1940793614">
          <w:marLeft w:val="0"/>
          <w:marRight w:val="0"/>
          <w:marTop w:val="0"/>
          <w:marBottom w:val="0"/>
          <w:divBdr>
            <w:top w:val="none" w:sz="0" w:space="0" w:color="auto"/>
            <w:left w:val="none" w:sz="0" w:space="0" w:color="auto"/>
            <w:bottom w:val="none" w:sz="0" w:space="0" w:color="auto"/>
            <w:right w:val="none" w:sz="0" w:space="0" w:color="auto"/>
          </w:divBdr>
        </w:div>
        <w:div w:id="325940555">
          <w:marLeft w:val="0"/>
          <w:marRight w:val="0"/>
          <w:marTop w:val="0"/>
          <w:marBottom w:val="0"/>
          <w:divBdr>
            <w:top w:val="none" w:sz="0" w:space="0" w:color="auto"/>
            <w:left w:val="none" w:sz="0" w:space="0" w:color="auto"/>
            <w:bottom w:val="none" w:sz="0" w:space="0" w:color="auto"/>
            <w:right w:val="none" w:sz="0" w:space="0" w:color="auto"/>
          </w:divBdr>
        </w:div>
        <w:div w:id="193844247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wipo.int/econ_stat/en/economic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FD6356C-B11A-4268-BDCE-3AE8D173E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Pages>
  <Words>2868</Words>
  <Characters>16352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19182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Deirdre Kevin</dc:creator>
  <cp:lastModifiedBy>CERBARI Mihaela</cp:lastModifiedBy>
  <cp:revision>20</cp:revision>
  <cp:lastPrinted>2018-03-28T18:22:00Z</cp:lastPrinted>
  <dcterms:created xsi:type="dcterms:W3CDTF">2018-03-27T09:33:00Z</dcterms:created>
  <dcterms:modified xsi:type="dcterms:W3CDTF">2018-03-28T18:22:00Z</dcterms:modified>
</cp:coreProperties>
</file>