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B1DF6" w:rsidP="00531970">
            <w:pPr>
              <w:jc w:val="right"/>
              <w:rPr>
                <w:rFonts w:ascii="Arial Black" w:hAnsi="Arial Black"/>
                <w:caps/>
                <w:sz w:val="15"/>
              </w:rPr>
            </w:pPr>
            <w:r>
              <w:rPr>
                <w:rFonts w:ascii="Arial Black" w:hAnsi="Arial Black"/>
                <w:caps/>
                <w:sz w:val="15"/>
              </w:rPr>
              <w:t>CDIP/2</w:t>
            </w:r>
            <w:r w:rsidR="00531970">
              <w:rPr>
                <w:rFonts w:ascii="Arial Black" w:hAnsi="Arial Black"/>
                <w:caps/>
                <w:sz w:val="15"/>
              </w:rPr>
              <w:t>1</w:t>
            </w:r>
            <w:r w:rsidR="00001E20">
              <w:rPr>
                <w:rFonts w:ascii="Arial Black" w:hAnsi="Arial Black"/>
                <w:caps/>
                <w:sz w:val="15"/>
              </w:rPr>
              <w:t>/</w:t>
            </w:r>
            <w:bookmarkStart w:id="0" w:name="Code"/>
            <w:bookmarkEnd w:id="0"/>
            <w:r w:rsidR="0017367B">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7367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0709A">
            <w:pPr>
              <w:jc w:val="right"/>
              <w:rPr>
                <w:rFonts w:ascii="Arial Black" w:hAnsi="Arial Black"/>
                <w:caps/>
                <w:sz w:val="15"/>
              </w:rPr>
            </w:pPr>
            <w:r w:rsidRPr="0090731E">
              <w:rPr>
                <w:rFonts w:ascii="Arial Black" w:hAnsi="Arial Black"/>
                <w:caps/>
                <w:sz w:val="15"/>
              </w:rPr>
              <w:t xml:space="preserve">DATE: </w:t>
            </w:r>
            <w:bookmarkStart w:id="2" w:name="Date"/>
            <w:bookmarkEnd w:id="2"/>
            <w:r w:rsidR="0017367B">
              <w:rPr>
                <w:rFonts w:ascii="Arial Black" w:hAnsi="Arial Black"/>
                <w:caps/>
                <w:sz w:val="15"/>
              </w:rPr>
              <w:t>March 1</w:t>
            </w:r>
            <w:r w:rsidR="00B0709A">
              <w:rPr>
                <w:rFonts w:ascii="Arial Black" w:hAnsi="Arial Black"/>
                <w:caps/>
                <w:sz w:val="15"/>
              </w:rPr>
              <w:t>4</w:t>
            </w:r>
            <w:r w:rsidR="0017367B">
              <w:rPr>
                <w:rFonts w:ascii="Arial Black" w:hAnsi="Arial Black"/>
                <w:caps/>
                <w:sz w:val="15"/>
              </w:rPr>
              <w:t>, 2018</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9D123C" w:rsidP="009D123C">
      <w:pPr>
        <w:rPr>
          <w:b/>
          <w:sz w:val="28"/>
          <w:szCs w:val="28"/>
        </w:rPr>
      </w:pPr>
      <w:r>
        <w:rPr>
          <w:b/>
          <w:sz w:val="28"/>
          <w:szCs w:val="28"/>
        </w:rPr>
        <w:t>Committee on Development and Intellectual Property (CDIP)</w:t>
      </w:r>
    </w:p>
    <w:p w:rsidR="009D123C" w:rsidRDefault="009D123C" w:rsidP="009D123C"/>
    <w:p w:rsidR="009D123C" w:rsidRDefault="009D123C" w:rsidP="009D123C"/>
    <w:p w:rsidR="009D123C" w:rsidRPr="003845C1" w:rsidRDefault="009D123C" w:rsidP="009D123C">
      <w:pPr>
        <w:rPr>
          <w:b/>
          <w:sz w:val="24"/>
          <w:szCs w:val="24"/>
        </w:rPr>
      </w:pPr>
      <w:r>
        <w:rPr>
          <w:b/>
          <w:sz w:val="24"/>
          <w:szCs w:val="24"/>
        </w:rPr>
        <w:t>Twent</w:t>
      </w:r>
      <w:r w:rsidR="006027FD">
        <w:rPr>
          <w:b/>
          <w:sz w:val="24"/>
          <w:szCs w:val="24"/>
        </w:rPr>
        <w:t>y-First</w:t>
      </w:r>
      <w:r>
        <w:rPr>
          <w:b/>
          <w:sz w:val="24"/>
          <w:szCs w:val="24"/>
        </w:rPr>
        <w:t xml:space="preserve"> </w:t>
      </w:r>
      <w:proofErr w:type="gramStart"/>
      <w:r w:rsidRPr="003845C1">
        <w:rPr>
          <w:b/>
          <w:sz w:val="24"/>
          <w:szCs w:val="24"/>
        </w:rPr>
        <w:t>Session</w:t>
      </w:r>
      <w:proofErr w:type="gramEnd"/>
    </w:p>
    <w:p w:rsidR="009D123C" w:rsidRDefault="009D123C" w:rsidP="009D123C">
      <w:pPr>
        <w:rPr>
          <w:b/>
          <w:sz w:val="24"/>
          <w:szCs w:val="24"/>
        </w:rPr>
      </w:pPr>
      <w:r>
        <w:rPr>
          <w:b/>
          <w:sz w:val="24"/>
          <w:szCs w:val="24"/>
        </w:rPr>
        <w:t>Geneva, May 14 to 18, 2018</w:t>
      </w:r>
    </w:p>
    <w:p w:rsidR="009D123C" w:rsidRPr="008B2CC1" w:rsidRDefault="009D123C" w:rsidP="009D123C"/>
    <w:p w:rsidR="009D123C" w:rsidRPr="008B2CC1" w:rsidRDefault="009D123C" w:rsidP="009D123C"/>
    <w:p w:rsidR="009D123C" w:rsidRPr="008B2CC1" w:rsidRDefault="009D123C" w:rsidP="009D123C"/>
    <w:p w:rsidR="009D123C" w:rsidRPr="003845C1" w:rsidRDefault="002E5171" w:rsidP="000B5D38">
      <w:pPr>
        <w:rPr>
          <w:caps/>
          <w:sz w:val="24"/>
        </w:rPr>
      </w:pPr>
      <w:bookmarkStart w:id="3" w:name="TitleOfDoc"/>
      <w:bookmarkStart w:id="4" w:name="_GoBack"/>
      <w:bookmarkEnd w:id="3"/>
      <w:r>
        <w:rPr>
          <w:sz w:val="24"/>
        </w:rPr>
        <w:t>PROJECT ON ENHANCING THE USE O</w:t>
      </w:r>
      <w:r w:rsidRPr="000B5D38">
        <w:rPr>
          <w:sz w:val="24"/>
        </w:rPr>
        <w:t>F IP</w:t>
      </w:r>
      <w:r>
        <w:rPr>
          <w:sz w:val="24"/>
        </w:rPr>
        <w:t xml:space="preserve"> IN T</w:t>
      </w:r>
      <w:r w:rsidRPr="000B5D38">
        <w:rPr>
          <w:sz w:val="24"/>
        </w:rPr>
        <w:t>HE SOFTWARE SECTOR</w:t>
      </w:r>
      <w:r>
        <w:rPr>
          <w:sz w:val="24"/>
        </w:rPr>
        <w:t xml:space="preserve"> IN AFRICAN COUNTRIES PROPOSED B</w:t>
      </w:r>
      <w:r w:rsidRPr="000B5D38">
        <w:rPr>
          <w:sz w:val="24"/>
        </w:rPr>
        <w:t>Y</w:t>
      </w:r>
      <w:r>
        <w:rPr>
          <w:sz w:val="24"/>
        </w:rPr>
        <w:t xml:space="preserve"> KENYA</w:t>
      </w:r>
      <w:bookmarkEnd w:id="4"/>
    </w:p>
    <w:p w:rsidR="009D123C" w:rsidRPr="008B2CC1" w:rsidRDefault="009D123C" w:rsidP="009D123C"/>
    <w:p w:rsidR="009D123C" w:rsidRPr="008B2CC1" w:rsidRDefault="0017367B" w:rsidP="009D123C">
      <w:pPr>
        <w:rPr>
          <w:i/>
        </w:rPr>
      </w:pPr>
      <w:bookmarkStart w:id="5" w:name="Prepared"/>
      <w:bookmarkEnd w:id="5"/>
      <w:r>
        <w:rPr>
          <w:i/>
        </w:rPr>
        <w:t>Document prepared by the Secretariat</w:t>
      </w:r>
    </w:p>
    <w:p w:rsidR="009D123C" w:rsidRDefault="009D123C" w:rsidP="009D123C"/>
    <w:p w:rsidR="009D123C" w:rsidRDefault="009D123C" w:rsidP="009D123C"/>
    <w:p w:rsidR="009D123C" w:rsidRDefault="009D123C" w:rsidP="009D123C"/>
    <w:p w:rsidR="009D123C" w:rsidRDefault="009D123C" w:rsidP="009D123C"/>
    <w:p w:rsidR="009D123C" w:rsidRDefault="009D123C" w:rsidP="009D123C"/>
    <w:p w:rsidR="00DF2E76" w:rsidRDefault="0017367B" w:rsidP="00D8609C">
      <w:pPr>
        <w:rPr>
          <w:szCs w:val="22"/>
        </w:rPr>
      </w:pPr>
      <w:r w:rsidRPr="00E812E9">
        <w:rPr>
          <w:szCs w:val="22"/>
        </w:rPr>
        <w:fldChar w:fldCharType="begin"/>
      </w:r>
      <w:r w:rsidRPr="00E812E9">
        <w:rPr>
          <w:szCs w:val="22"/>
        </w:rPr>
        <w:instrText xml:space="preserve"> AUTONUM  </w:instrText>
      </w:r>
      <w:r w:rsidRPr="00E812E9">
        <w:rPr>
          <w:szCs w:val="22"/>
        </w:rPr>
        <w:fldChar w:fldCharType="end"/>
      </w:r>
      <w:r w:rsidRPr="00E812E9">
        <w:rPr>
          <w:szCs w:val="22"/>
        </w:rPr>
        <w:tab/>
      </w:r>
      <w:r w:rsidRPr="00E812E9">
        <w:rPr>
          <w:rStyle w:val="ONUMFSChar"/>
        </w:rPr>
        <w:t xml:space="preserve">In a communication dated </w:t>
      </w:r>
      <w:r w:rsidR="00B0709A">
        <w:rPr>
          <w:rStyle w:val="ONUMFSChar"/>
        </w:rPr>
        <w:t>March 14</w:t>
      </w:r>
      <w:r>
        <w:rPr>
          <w:rStyle w:val="ONUMFSChar"/>
        </w:rPr>
        <w:t>, 2018,</w:t>
      </w:r>
      <w:r w:rsidR="00D8609C">
        <w:rPr>
          <w:rStyle w:val="ONUMFSChar"/>
        </w:rPr>
        <w:t xml:space="preserve"> the Secretariat has </w:t>
      </w:r>
      <w:r w:rsidR="00B0709A">
        <w:rPr>
          <w:rStyle w:val="ONUMFSChar"/>
        </w:rPr>
        <w:t xml:space="preserve">received </w:t>
      </w:r>
      <w:r w:rsidRPr="00E812E9">
        <w:rPr>
          <w:rStyle w:val="ONUMFSChar"/>
        </w:rPr>
        <w:t xml:space="preserve">a project </w:t>
      </w:r>
      <w:r w:rsidR="007D1BFF">
        <w:rPr>
          <w:rStyle w:val="ONUMFSChar"/>
        </w:rPr>
        <w:t xml:space="preserve">proposal </w:t>
      </w:r>
      <w:r w:rsidRPr="00E812E9">
        <w:rPr>
          <w:rStyle w:val="ONUMFSChar"/>
        </w:rPr>
        <w:t>entitled “</w:t>
      </w:r>
      <w:r w:rsidR="00D172EB" w:rsidRPr="00D172EB">
        <w:rPr>
          <w:bCs/>
        </w:rPr>
        <w:t>Enhancing</w:t>
      </w:r>
      <w:r w:rsidR="00D172EB">
        <w:rPr>
          <w:bCs/>
        </w:rPr>
        <w:t xml:space="preserve"> the Use o</w:t>
      </w:r>
      <w:r w:rsidR="00D172EB" w:rsidRPr="00D172EB">
        <w:rPr>
          <w:bCs/>
        </w:rPr>
        <w:t>f IP</w:t>
      </w:r>
      <w:r w:rsidR="00D172EB">
        <w:rPr>
          <w:bCs/>
        </w:rPr>
        <w:t xml:space="preserve"> in the Software Sector i</w:t>
      </w:r>
      <w:r w:rsidR="00D172EB" w:rsidRPr="00D172EB">
        <w:rPr>
          <w:bCs/>
        </w:rPr>
        <w:t>n African Countries</w:t>
      </w:r>
      <w:r w:rsidR="00D8609C">
        <w:rPr>
          <w:rStyle w:val="ONUMFSChar"/>
        </w:rPr>
        <w:t>” from the Kenya Copyright Board</w:t>
      </w:r>
      <w:r w:rsidRPr="00E812E9">
        <w:rPr>
          <w:rStyle w:val="ONUMFSChar"/>
        </w:rPr>
        <w:t xml:space="preserve"> </w:t>
      </w:r>
      <w:r w:rsidR="00D8609C">
        <w:rPr>
          <w:rStyle w:val="ONUMFSChar"/>
        </w:rPr>
        <w:t xml:space="preserve">with the request that the proposal </w:t>
      </w:r>
      <w:r w:rsidR="007D1BFF">
        <w:rPr>
          <w:rStyle w:val="ONUMFSChar"/>
        </w:rPr>
        <w:t xml:space="preserve">be </w:t>
      </w:r>
      <w:r w:rsidR="00D8609C">
        <w:rPr>
          <w:rStyle w:val="ONUMFSChar"/>
        </w:rPr>
        <w:t>submitted</w:t>
      </w:r>
      <w:r w:rsidRPr="00E812E9">
        <w:rPr>
          <w:rStyle w:val="ONUMFSChar"/>
        </w:rPr>
        <w:t xml:space="preserve"> </w:t>
      </w:r>
      <w:r w:rsidR="00D8609C">
        <w:rPr>
          <w:rStyle w:val="ONUMFSChar"/>
        </w:rPr>
        <w:t>to</w:t>
      </w:r>
      <w:r w:rsidRPr="00E812E9">
        <w:rPr>
          <w:rStyle w:val="ONUMFSChar"/>
        </w:rPr>
        <w:t xml:space="preserve"> the </w:t>
      </w:r>
      <w:r w:rsidR="00D172EB">
        <w:rPr>
          <w:rStyle w:val="ONUMFSChar"/>
        </w:rPr>
        <w:t>twenty-first</w:t>
      </w:r>
      <w:r w:rsidRPr="00E812E9">
        <w:rPr>
          <w:rStyle w:val="ONUMFSChar"/>
        </w:rPr>
        <w:t xml:space="preserve"> session of the </w:t>
      </w:r>
      <w:r w:rsidR="00DF2E76" w:rsidRPr="007C0DE6">
        <w:rPr>
          <w:szCs w:val="22"/>
        </w:rPr>
        <w:t xml:space="preserve">Committee on Development and Intellectual Property (CDIP). </w:t>
      </w:r>
    </w:p>
    <w:p w:rsidR="0017367B" w:rsidRPr="00E812E9" w:rsidRDefault="0017367B" w:rsidP="0017367B">
      <w:pPr>
        <w:rPr>
          <w:szCs w:val="22"/>
        </w:rPr>
      </w:pPr>
    </w:p>
    <w:p w:rsidR="0017367B" w:rsidRPr="00E812E9" w:rsidRDefault="0017367B" w:rsidP="00351410">
      <w:pPr>
        <w:rPr>
          <w:rStyle w:val="ONUMFSChar"/>
        </w:rPr>
      </w:pPr>
      <w:r w:rsidRPr="00E812E9">
        <w:rPr>
          <w:rStyle w:val="ONUMFSChar"/>
        </w:rPr>
        <w:fldChar w:fldCharType="begin"/>
      </w:r>
      <w:r w:rsidRPr="00E812E9">
        <w:rPr>
          <w:rStyle w:val="ONUMFSChar"/>
        </w:rPr>
        <w:instrText xml:space="preserve"> AUTONUM  </w:instrText>
      </w:r>
      <w:r w:rsidRPr="00E812E9">
        <w:rPr>
          <w:rStyle w:val="ONUMFSChar"/>
        </w:rPr>
        <w:fldChar w:fldCharType="end"/>
      </w:r>
      <w:r w:rsidRPr="00E812E9">
        <w:rPr>
          <w:rStyle w:val="ONUMFSChar"/>
        </w:rPr>
        <w:tab/>
        <w:t>The above-mentioned</w:t>
      </w:r>
      <w:r w:rsidR="007D1BFF">
        <w:rPr>
          <w:rStyle w:val="ONUMFSChar"/>
        </w:rPr>
        <w:t xml:space="preserve"> project </w:t>
      </w:r>
      <w:r w:rsidR="00E408D1">
        <w:rPr>
          <w:rStyle w:val="ONUMFSChar"/>
        </w:rPr>
        <w:t>proposal</w:t>
      </w:r>
      <w:r w:rsidR="007D1BFF">
        <w:rPr>
          <w:rStyle w:val="ONUMFSChar"/>
        </w:rPr>
        <w:t xml:space="preserve"> is contained in the Annex to</w:t>
      </w:r>
      <w:r w:rsidRPr="00E812E9">
        <w:rPr>
          <w:rStyle w:val="ONUMFSChar"/>
        </w:rPr>
        <w:t xml:space="preserve"> this document.</w:t>
      </w:r>
    </w:p>
    <w:p w:rsidR="0017367B" w:rsidRPr="00E812E9" w:rsidRDefault="0017367B" w:rsidP="0017367B">
      <w:pPr>
        <w:rPr>
          <w:szCs w:val="22"/>
        </w:rPr>
      </w:pPr>
    </w:p>
    <w:p w:rsidR="0017367B" w:rsidRPr="00E812E9" w:rsidRDefault="0017367B" w:rsidP="0017367B">
      <w:pPr>
        <w:tabs>
          <w:tab w:val="left" w:pos="567"/>
        </w:tabs>
        <w:ind w:left="5534"/>
        <w:rPr>
          <w:rStyle w:val="ONUMFSChar"/>
          <w:i/>
        </w:rPr>
      </w:pPr>
      <w:r w:rsidRPr="00E812E9">
        <w:rPr>
          <w:rStyle w:val="ONUMFSChar"/>
        </w:rPr>
        <w:fldChar w:fldCharType="begin" w:fldLock="1"/>
      </w:r>
      <w:r w:rsidRPr="00E812E9">
        <w:rPr>
          <w:rStyle w:val="ONUMFSChar"/>
        </w:rPr>
        <w:instrText xml:space="preserve"> AUTONUM  </w:instrText>
      </w:r>
      <w:r w:rsidRPr="00E812E9">
        <w:rPr>
          <w:rStyle w:val="ONUMFSChar"/>
        </w:rPr>
        <w:fldChar w:fldCharType="end"/>
      </w:r>
      <w:r w:rsidRPr="00E812E9">
        <w:rPr>
          <w:rStyle w:val="ONUMFSChar"/>
        </w:rPr>
        <w:tab/>
      </w:r>
      <w:r w:rsidRPr="00E812E9">
        <w:rPr>
          <w:rStyle w:val="ONUMFSChar"/>
          <w:i/>
        </w:rPr>
        <w:t>The CDIP is invited to consider the Annex to the present document.</w:t>
      </w:r>
    </w:p>
    <w:p w:rsidR="0017367B" w:rsidRPr="00E812E9" w:rsidRDefault="0017367B" w:rsidP="0017367B"/>
    <w:p w:rsidR="0017367B" w:rsidRPr="00E812E9" w:rsidRDefault="0017367B" w:rsidP="0017367B"/>
    <w:p w:rsidR="0017367B" w:rsidRPr="00E812E9" w:rsidRDefault="0017367B" w:rsidP="0017367B"/>
    <w:p w:rsidR="0017367B" w:rsidRPr="00E812E9" w:rsidRDefault="0017367B" w:rsidP="0017367B">
      <w:pPr>
        <w:pStyle w:val="Endofdocument-Annex"/>
      </w:pPr>
      <w:r w:rsidRPr="00E812E9">
        <w:t>[Annex follows]</w:t>
      </w:r>
    </w:p>
    <w:p w:rsidR="0017367B" w:rsidRPr="00E812E9" w:rsidRDefault="0017367B" w:rsidP="0017367B">
      <w:pPr>
        <w:rPr>
          <w:szCs w:val="22"/>
        </w:rPr>
      </w:pPr>
    </w:p>
    <w:p w:rsidR="0017367B" w:rsidRPr="00E812E9" w:rsidRDefault="0017367B" w:rsidP="0017367B"/>
    <w:p w:rsidR="0068421A" w:rsidRDefault="0068421A" w:rsidP="009D123C">
      <w:pPr>
        <w:sectPr w:rsidR="0068421A" w:rsidSect="0017367B">
          <w:headerReference w:type="default" r:id="rId9"/>
          <w:endnotePr>
            <w:numFmt w:val="decimal"/>
          </w:endnotePr>
          <w:pgSz w:w="11907" w:h="16840" w:code="9"/>
          <w:pgMar w:top="567" w:right="1134" w:bottom="1418" w:left="1418" w:header="510" w:footer="1021" w:gutter="0"/>
          <w:cols w:space="720"/>
          <w:titlePg/>
          <w:docGrid w:linePitch="299"/>
        </w:sectPr>
      </w:pPr>
    </w:p>
    <w:p w:rsidR="0068421A" w:rsidRDefault="0068421A" w:rsidP="00657041">
      <w:pPr>
        <w:tabs>
          <w:tab w:val="left" w:pos="3885"/>
        </w:tabs>
        <w:jc w:val="both"/>
        <w:rPr>
          <w:rFonts w:cstheme="minorHAnsi"/>
          <w:b/>
        </w:rPr>
      </w:pPr>
      <w:r w:rsidRPr="00444F82">
        <w:rPr>
          <w:rFonts w:cstheme="minorHAnsi"/>
          <w:b/>
        </w:rPr>
        <w:lastRenderedPageBreak/>
        <w:t>CDIP PROJECT PROPOSED BY KENYA</w:t>
      </w:r>
      <w:r w:rsidR="00946100">
        <w:rPr>
          <w:rFonts w:cstheme="minorHAnsi"/>
          <w:b/>
        </w:rPr>
        <w:t xml:space="preserve"> COPYRIGHT BOARD</w:t>
      </w:r>
      <w:r w:rsidRPr="00444F82">
        <w:rPr>
          <w:rFonts w:cstheme="minorHAnsi"/>
          <w:b/>
        </w:rPr>
        <w:tab/>
      </w:r>
    </w:p>
    <w:p w:rsidR="00D172EB" w:rsidRPr="00444F82" w:rsidRDefault="00D172EB" w:rsidP="00657041">
      <w:pPr>
        <w:tabs>
          <w:tab w:val="left" w:pos="3885"/>
        </w:tabs>
        <w:jc w:val="both"/>
        <w:rPr>
          <w:rFonts w:cstheme="minorHAnsi"/>
          <w:b/>
        </w:rPr>
      </w:pPr>
    </w:p>
    <w:p w:rsidR="00946100" w:rsidRDefault="00946100" w:rsidP="00946100">
      <w:pPr>
        <w:rPr>
          <w:rFonts w:cstheme="minorHAnsi"/>
          <w:b/>
        </w:rPr>
      </w:pPr>
      <w:r>
        <w:rPr>
          <w:rFonts w:cstheme="minorHAnsi"/>
          <w:b/>
        </w:rPr>
        <w:t xml:space="preserve">PROJECT TITLE:  </w:t>
      </w:r>
    </w:p>
    <w:p w:rsidR="0068421A" w:rsidRDefault="0068421A" w:rsidP="00946100">
      <w:pPr>
        <w:rPr>
          <w:rFonts w:cstheme="minorHAnsi"/>
          <w:b/>
        </w:rPr>
      </w:pPr>
      <w:r w:rsidRPr="00444F82">
        <w:rPr>
          <w:rFonts w:cstheme="minorHAnsi"/>
          <w:b/>
        </w:rPr>
        <w:t>ENHANCING THE USE OF IP IN THE SOFTWARE SECTOR IN AFRICAN COUNTRIES</w:t>
      </w:r>
    </w:p>
    <w:p w:rsidR="00D172EB" w:rsidRDefault="00D172EB" w:rsidP="003930D1">
      <w:pPr>
        <w:jc w:val="both"/>
        <w:rPr>
          <w:rFonts w:cstheme="minorHAnsi"/>
          <w:b/>
        </w:rPr>
      </w:pPr>
    </w:p>
    <w:p w:rsidR="00584ACA" w:rsidRPr="00444F82" w:rsidRDefault="00584ACA" w:rsidP="003930D1">
      <w:pPr>
        <w:jc w:val="both"/>
        <w:rPr>
          <w:rFonts w:cstheme="minorHAnsi"/>
          <w:b/>
        </w:rPr>
      </w:pPr>
    </w:p>
    <w:p w:rsidR="0068421A" w:rsidRDefault="0068421A" w:rsidP="000B5D38">
      <w:pPr>
        <w:rPr>
          <w:rFonts w:cstheme="minorHAnsi"/>
        </w:rPr>
      </w:pPr>
      <w:r w:rsidRPr="00444F82">
        <w:rPr>
          <w:rFonts w:cstheme="minorHAnsi"/>
        </w:rPr>
        <w:t xml:space="preserve">With the spread of smart phones, the market for software applications is exploding. </w:t>
      </w:r>
      <w:r w:rsidR="00D172EB">
        <w:rPr>
          <w:rFonts w:cstheme="minorHAnsi"/>
        </w:rPr>
        <w:t xml:space="preserve"> </w:t>
      </w:r>
      <w:r w:rsidRPr="00444F82">
        <w:rPr>
          <w:rFonts w:cstheme="minorHAnsi"/>
        </w:rPr>
        <w:t xml:space="preserve">This is feeding the demand for the development of mobile applications that offer critical services and convenience to users. </w:t>
      </w:r>
      <w:r w:rsidR="000B5D38">
        <w:rPr>
          <w:rFonts w:cstheme="minorHAnsi"/>
        </w:rPr>
        <w:t xml:space="preserve"> </w:t>
      </w:r>
      <w:r w:rsidRPr="00444F82">
        <w:rPr>
          <w:rFonts w:cstheme="minorHAnsi"/>
        </w:rPr>
        <w:t xml:space="preserve">The development and uptake of Software Applications is changing lives and brings the achievement of SDGs in developing and Least Developed countries as well as bridging the Digital Divide. </w:t>
      </w:r>
    </w:p>
    <w:p w:rsidR="000B5D38" w:rsidRDefault="000B5D38" w:rsidP="000B5D38">
      <w:pPr>
        <w:rPr>
          <w:rFonts w:cstheme="minorHAnsi"/>
        </w:rPr>
      </w:pPr>
    </w:p>
    <w:p w:rsidR="00584ACA" w:rsidRPr="00444F82" w:rsidRDefault="00584ACA" w:rsidP="000B5D38">
      <w:pPr>
        <w:rPr>
          <w:rFonts w:cstheme="minorHAnsi"/>
        </w:rPr>
      </w:pPr>
    </w:p>
    <w:p w:rsidR="0068421A" w:rsidRDefault="00946100" w:rsidP="000B5D38">
      <w:pPr>
        <w:rPr>
          <w:rFonts w:cstheme="minorHAnsi"/>
          <w:b/>
        </w:rPr>
      </w:pPr>
      <w:r>
        <w:rPr>
          <w:rFonts w:cstheme="minorHAnsi"/>
          <w:b/>
        </w:rPr>
        <w:t xml:space="preserve">Mobile </w:t>
      </w:r>
      <w:r w:rsidR="0068421A" w:rsidRPr="00444F82">
        <w:rPr>
          <w:rFonts w:cstheme="minorHAnsi"/>
          <w:b/>
        </w:rPr>
        <w:t>Applications development in Africa</w:t>
      </w:r>
    </w:p>
    <w:p w:rsidR="000B5D38" w:rsidRPr="00444F82" w:rsidRDefault="000B5D38" w:rsidP="000B5D38">
      <w:pPr>
        <w:rPr>
          <w:rFonts w:cstheme="minorHAnsi"/>
          <w:b/>
        </w:rPr>
      </w:pPr>
    </w:p>
    <w:p w:rsidR="0068421A" w:rsidRDefault="0068421A" w:rsidP="000B5D38">
      <w:pPr>
        <w:rPr>
          <w:rFonts w:cstheme="minorHAnsi"/>
        </w:rPr>
      </w:pPr>
      <w:r w:rsidRPr="00444F82">
        <w:rPr>
          <w:rFonts w:cstheme="minorHAnsi"/>
        </w:rPr>
        <w:t>Ac</w:t>
      </w:r>
      <w:r>
        <w:rPr>
          <w:rFonts w:cstheme="minorHAnsi"/>
        </w:rPr>
        <w:t xml:space="preserve">cording to </w:t>
      </w:r>
      <w:r w:rsidRPr="00444F82">
        <w:rPr>
          <w:rFonts w:cstheme="minorHAnsi"/>
        </w:rPr>
        <w:t>report</w:t>
      </w:r>
      <w:r>
        <w:rPr>
          <w:rFonts w:cstheme="minorHAnsi"/>
        </w:rPr>
        <w:t xml:space="preserve">s </w:t>
      </w:r>
      <w:r w:rsidRPr="00444F82">
        <w:rPr>
          <w:rFonts w:cstheme="minorHAnsi"/>
        </w:rPr>
        <w:t xml:space="preserve">Africa has seen exponential growth in smart phone users. </w:t>
      </w:r>
      <w:r w:rsidR="000B5D38">
        <w:rPr>
          <w:rFonts w:cstheme="minorHAnsi"/>
        </w:rPr>
        <w:t xml:space="preserve"> </w:t>
      </w:r>
      <w:r w:rsidRPr="00444F82">
        <w:rPr>
          <w:rFonts w:cstheme="minorHAnsi"/>
        </w:rPr>
        <w:t>Smart phone p</w:t>
      </w:r>
      <w:r>
        <w:rPr>
          <w:rFonts w:cstheme="minorHAnsi"/>
        </w:rPr>
        <w:t>enetration in Kenya has grown by</w:t>
      </w:r>
      <w:r w:rsidR="00B55C51">
        <w:rPr>
          <w:rFonts w:cstheme="minorHAnsi"/>
        </w:rPr>
        <w:t xml:space="preserve"> more than 60 per cent</w:t>
      </w:r>
      <w:r w:rsidRPr="00444F82">
        <w:rPr>
          <w:rFonts w:cstheme="minorHAnsi"/>
        </w:rPr>
        <w:t xml:space="preserve"> of the population over the past five years.</w:t>
      </w:r>
    </w:p>
    <w:p w:rsidR="000B5D38" w:rsidRPr="00444F82" w:rsidRDefault="000B5D38" w:rsidP="000B5D38">
      <w:pPr>
        <w:rPr>
          <w:rFonts w:cstheme="minorHAnsi"/>
        </w:rPr>
      </w:pPr>
    </w:p>
    <w:p w:rsidR="0068421A" w:rsidRDefault="0068421A" w:rsidP="000B5D38">
      <w:pPr>
        <w:rPr>
          <w:rFonts w:cstheme="minorHAnsi"/>
        </w:rPr>
      </w:pPr>
      <w:r w:rsidRPr="00444F82">
        <w:rPr>
          <w:rFonts w:cstheme="minorHAnsi"/>
        </w:rPr>
        <w:t>Owing to this fact, internet access has increased steadily over the years. Sect</w:t>
      </w:r>
      <w:r w:rsidR="00B55C51">
        <w:rPr>
          <w:rFonts w:cstheme="minorHAnsi"/>
        </w:rPr>
        <w:t>or reports reveal that up to 99 per cent</w:t>
      </w:r>
      <w:r w:rsidRPr="00444F82">
        <w:rPr>
          <w:rFonts w:cstheme="minorHAnsi"/>
        </w:rPr>
        <w:t xml:space="preserve"> of internet is accessed from mobile devices. </w:t>
      </w:r>
      <w:r w:rsidR="00584ACA">
        <w:rPr>
          <w:rFonts w:cstheme="minorHAnsi"/>
        </w:rPr>
        <w:t xml:space="preserve"> </w:t>
      </w:r>
      <w:r w:rsidRPr="00444F82">
        <w:rPr>
          <w:rFonts w:cstheme="minorHAnsi"/>
        </w:rPr>
        <w:t xml:space="preserve">On a broad spectrum technology innovations have gained momentum in Africa over the last 5 years as the rise in smart phone adoption and mobile broadband stimulates the need for mobile apps. </w:t>
      </w:r>
      <w:r w:rsidR="00584ACA">
        <w:rPr>
          <w:rFonts w:cstheme="minorHAnsi"/>
        </w:rPr>
        <w:t xml:space="preserve"> </w:t>
      </w:r>
      <w:r w:rsidRPr="00444F82">
        <w:rPr>
          <w:rFonts w:cstheme="minorHAnsi"/>
        </w:rPr>
        <w:t xml:space="preserve">There remains a huge market demand for apps made in Africa. </w:t>
      </w:r>
    </w:p>
    <w:p w:rsidR="00584ACA" w:rsidRPr="00444F82" w:rsidRDefault="00584ACA" w:rsidP="000B5D38">
      <w:pPr>
        <w:rPr>
          <w:rFonts w:cstheme="minorHAnsi"/>
        </w:rPr>
      </w:pPr>
    </w:p>
    <w:p w:rsidR="0068421A" w:rsidRDefault="0068421A" w:rsidP="000B5D38">
      <w:pPr>
        <w:rPr>
          <w:rFonts w:cstheme="minorHAnsi"/>
          <w:color w:val="000000" w:themeColor="text1"/>
        </w:rPr>
      </w:pPr>
      <w:r w:rsidRPr="00444F82">
        <w:rPr>
          <w:rFonts w:cstheme="minorHAnsi"/>
        </w:rPr>
        <w:t xml:space="preserve">There are a lot of apps developed in Africa but the following innovative mobile apps specifically tailored for Africa include </w:t>
      </w:r>
      <w:r w:rsidRPr="00444F82">
        <w:rPr>
          <w:rFonts w:cstheme="minorHAnsi"/>
          <w:color w:val="000000" w:themeColor="text1"/>
        </w:rPr>
        <w:t>M-</w:t>
      </w:r>
      <w:proofErr w:type="spellStart"/>
      <w:r w:rsidRPr="00444F82">
        <w:rPr>
          <w:rFonts w:cstheme="minorHAnsi"/>
          <w:color w:val="000000" w:themeColor="text1"/>
        </w:rPr>
        <w:t>pesa</w:t>
      </w:r>
      <w:proofErr w:type="spellEnd"/>
      <w:r w:rsidRPr="00444F82">
        <w:rPr>
          <w:rFonts w:cstheme="minorHAnsi"/>
          <w:color w:val="000000" w:themeColor="text1"/>
        </w:rPr>
        <w:t>,</w:t>
      </w:r>
      <w:r w:rsidRPr="00444F82">
        <w:rPr>
          <w:rFonts w:cstheme="minorHAnsi"/>
        </w:rPr>
        <w:t xml:space="preserve"> </w:t>
      </w:r>
      <w:r w:rsidRPr="00444F82">
        <w:rPr>
          <w:rFonts w:cstheme="minorHAnsi"/>
          <w:color w:val="000000" w:themeColor="text1"/>
        </w:rPr>
        <w:t>I</w:t>
      </w:r>
      <w:r w:rsidR="00946100">
        <w:rPr>
          <w:rFonts w:cstheme="minorHAnsi"/>
          <w:color w:val="000000" w:themeColor="text1"/>
        </w:rPr>
        <w:t>-</w:t>
      </w:r>
      <w:r w:rsidRPr="00444F82">
        <w:rPr>
          <w:rFonts w:cstheme="minorHAnsi"/>
          <w:color w:val="000000" w:themeColor="text1"/>
        </w:rPr>
        <w:t>cow</w:t>
      </w:r>
      <w:r w:rsidRPr="00444F82">
        <w:rPr>
          <w:rFonts w:cstheme="minorHAnsi"/>
        </w:rPr>
        <w:t xml:space="preserve"> and </w:t>
      </w:r>
      <w:r w:rsidRPr="00444F82">
        <w:rPr>
          <w:rFonts w:cstheme="minorHAnsi"/>
          <w:color w:val="000000" w:themeColor="text1"/>
        </w:rPr>
        <w:t>M-farm have been widely utilized and has changed fortunes and lives in the region.</w:t>
      </w:r>
    </w:p>
    <w:p w:rsidR="00584ACA" w:rsidRPr="00444F82" w:rsidRDefault="00584ACA" w:rsidP="000B5D38">
      <w:pPr>
        <w:rPr>
          <w:rFonts w:cstheme="minorHAnsi"/>
        </w:rPr>
      </w:pPr>
    </w:p>
    <w:p w:rsidR="0068421A" w:rsidRDefault="0068421A" w:rsidP="000B5D38">
      <w:pPr>
        <w:rPr>
          <w:rFonts w:cstheme="minorHAnsi"/>
          <w:b/>
        </w:rPr>
      </w:pPr>
      <w:r w:rsidRPr="00444F82">
        <w:rPr>
          <w:rFonts w:cstheme="minorHAnsi"/>
          <w:b/>
        </w:rPr>
        <w:t>Growth of ICT Hubs</w:t>
      </w:r>
    </w:p>
    <w:p w:rsidR="00584ACA" w:rsidRPr="00444F82" w:rsidRDefault="00584ACA" w:rsidP="000B5D38">
      <w:pPr>
        <w:rPr>
          <w:rFonts w:cstheme="minorHAnsi"/>
          <w:b/>
        </w:rPr>
      </w:pPr>
    </w:p>
    <w:p w:rsidR="0068421A" w:rsidRDefault="0068421A" w:rsidP="000B5D38">
      <w:pPr>
        <w:rPr>
          <w:rFonts w:cstheme="minorHAnsi"/>
          <w:b/>
        </w:rPr>
      </w:pPr>
      <w:r w:rsidRPr="00444F82">
        <w:rPr>
          <w:rFonts w:cstheme="minorHAnsi"/>
        </w:rPr>
        <w:t xml:space="preserve">Previously developers were forced to meet physically in public spaces that had limited WIFI connection to code. </w:t>
      </w:r>
      <w:r w:rsidR="00584ACA">
        <w:rPr>
          <w:rFonts w:cstheme="minorHAnsi"/>
        </w:rPr>
        <w:t xml:space="preserve"> </w:t>
      </w:r>
      <w:r w:rsidRPr="00444F82">
        <w:rPr>
          <w:rFonts w:cstheme="minorHAnsi"/>
        </w:rPr>
        <w:t xml:space="preserve">Now ICT hubs have become a meeting place for developers in many Cities in Africa for tech community, investors, business people and venture capitalists to meet and interact. </w:t>
      </w:r>
      <w:r w:rsidR="00584ACA">
        <w:rPr>
          <w:rFonts w:cstheme="minorHAnsi"/>
        </w:rPr>
        <w:t xml:space="preserve"> </w:t>
      </w:r>
      <w:r w:rsidRPr="00444F82">
        <w:rPr>
          <w:rFonts w:cstheme="minorHAnsi"/>
        </w:rPr>
        <w:t xml:space="preserve">Some of the technology hubs </w:t>
      </w:r>
      <w:r w:rsidR="00584ACA">
        <w:rPr>
          <w:rFonts w:cstheme="minorHAnsi"/>
        </w:rPr>
        <w:t xml:space="preserve"> </w:t>
      </w:r>
      <w:r w:rsidRPr="00444F82">
        <w:rPr>
          <w:rFonts w:cstheme="minorHAnsi"/>
        </w:rPr>
        <w:t xml:space="preserve">In Kenya typically formed around or close to universities where students drive new innovations include; </w:t>
      </w:r>
      <w:proofErr w:type="spellStart"/>
      <w:r w:rsidRPr="00444F82">
        <w:rPr>
          <w:rFonts w:cstheme="minorHAnsi"/>
          <w:b/>
        </w:rPr>
        <w:t>iHub</w:t>
      </w:r>
      <w:proofErr w:type="spellEnd"/>
      <w:r w:rsidRPr="00444F82">
        <w:rPr>
          <w:rFonts w:cstheme="minorHAnsi"/>
        </w:rPr>
        <w:t xml:space="preserve">, </w:t>
      </w:r>
      <w:proofErr w:type="spellStart"/>
      <w:r w:rsidRPr="00444F82">
        <w:rPr>
          <w:rFonts w:cstheme="minorHAnsi"/>
          <w:b/>
        </w:rPr>
        <w:t>Pawa</w:t>
      </w:r>
      <w:proofErr w:type="spellEnd"/>
      <w:r w:rsidRPr="00444F82">
        <w:rPr>
          <w:rFonts w:cstheme="minorHAnsi"/>
          <w:b/>
        </w:rPr>
        <w:t xml:space="preserve"> 254</w:t>
      </w:r>
      <w:r w:rsidRPr="00444F82">
        <w:rPr>
          <w:rFonts w:cstheme="minorHAnsi"/>
        </w:rPr>
        <w:t xml:space="preserve">, </w:t>
      </w:r>
      <w:r w:rsidRPr="00444F82">
        <w:rPr>
          <w:rFonts w:cstheme="minorHAnsi"/>
          <w:b/>
        </w:rPr>
        <w:t>M-lab</w:t>
      </w:r>
      <w:r w:rsidRPr="00444F82">
        <w:rPr>
          <w:rFonts w:cstheme="minorHAnsi"/>
        </w:rPr>
        <w:t>,</w:t>
      </w:r>
      <w:r w:rsidRPr="00444F82">
        <w:rPr>
          <w:rFonts w:cstheme="minorHAnsi"/>
          <w:b/>
        </w:rPr>
        <w:t xml:space="preserve"> </w:t>
      </w:r>
      <w:r w:rsidRPr="00444F82">
        <w:rPr>
          <w:rFonts w:cstheme="minorHAnsi"/>
        </w:rPr>
        <w:t xml:space="preserve">and </w:t>
      </w:r>
      <w:proofErr w:type="spellStart"/>
      <w:r w:rsidRPr="00444F82">
        <w:rPr>
          <w:rFonts w:cstheme="minorHAnsi"/>
          <w:b/>
        </w:rPr>
        <w:t>Nailab</w:t>
      </w:r>
      <w:proofErr w:type="spellEnd"/>
      <w:r w:rsidRPr="00444F82">
        <w:rPr>
          <w:rFonts w:cstheme="minorHAnsi"/>
          <w:b/>
        </w:rPr>
        <w:t>.</w:t>
      </w:r>
      <w:r w:rsidR="00584ACA">
        <w:rPr>
          <w:rFonts w:cstheme="minorHAnsi"/>
          <w:b/>
        </w:rPr>
        <w:t xml:space="preserve"> </w:t>
      </w:r>
      <w:r w:rsidRPr="00444F82">
        <w:rPr>
          <w:rFonts w:cstheme="minorHAnsi"/>
          <w:b/>
        </w:rPr>
        <w:t xml:space="preserve"> </w:t>
      </w:r>
      <w:r w:rsidRPr="00444F82">
        <w:rPr>
          <w:rFonts w:cstheme="minorHAnsi"/>
        </w:rPr>
        <w:t>This phenomenon is replicated all over African cities</w:t>
      </w:r>
      <w:r w:rsidRPr="00444F82">
        <w:rPr>
          <w:rFonts w:cstheme="minorHAnsi"/>
          <w:b/>
        </w:rPr>
        <w:t>.</w:t>
      </w:r>
    </w:p>
    <w:p w:rsidR="00584ACA" w:rsidRPr="00444F82" w:rsidRDefault="00584ACA" w:rsidP="000B5D38">
      <w:pPr>
        <w:rPr>
          <w:rFonts w:cstheme="minorHAnsi"/>
          <w:b/>
        </w:rPr>
      </w:pPr>
    </w:p>
    <w:p w:rsidR="0068421A" w:rsidRDefault="0068421A" w:rsidP="000B5D38">
      <w:pPr>
        <w:rPr>
          <w:rFonts w:cstheme="minorHAnsi"/>
        </w:rPr>
      </w:pPr>
      <w:r w:rsidRPr="00444F82">
        <w:rPr>
          <w:rFonts w:cstheme="minorHAnsi"/>
        </w:rPr>
        <w:t>Even with these new opportunities, the app developers face several challenges:</w:t>
      </w:r>
    </w:p>
    <w:p w:rsidR="00584ACA" w:rsidRPr="00444F82" w:rsidRDefault="00584ACA" w:rsidP="000B5D38">
      <w:pPr>
        <w:rPr>
          <w:rFonts w:cstheme="minorHAnsi"/>
        </w:rPr>
      </w:pPr>
    </w:p>
    <w:p w:rsidR="0068421A" w:rsidRDefault="00584ACA" w:rsidP="000B5D38">
      <w:pPr>
        <w:rPr>
          <w:rFonts w:cstheme="minorHAnsi"/>
          <w:b/>
        </w:rPr>
      </w:pPr>
      <w:r>
        <w:rPr>
          <w:rFonts w:cstheme="minorHAnsi"/>
        </w:rPr>
        <w:t>(a)</w:t>
      </w:r>
      <w:r>
        <w:rPr>
          <w:rFonts w:cstheme="minorHAnsi"/>
        </w:rPr>
        <w:tab/>
      </w:r>
      <w:r w:rsidR="0068421A" w:rsidRPr="00444F82">
        <w:rPr>
          <w:rFonts w:cstheme="minorHAnsi"/>
          <w:b/>
        </w:rPr>
        <w:t>Lack of information on protection of innovations</w:t>
      </w:r>
    </w:p>
    <w:p w:rsidR="00584ACA" w:rsidRPr="00444F82" w:rsidRDefault="00584ACA" w:rsidP="000B5D38">
      <w:pPr>
        <w:rPr>
          <w:rFonts w:cstheme="minorHAnsi"/>
          <w:b/>
        </w:rPr>
      </w:pPr>
    </w:p>
    <w:p w:rsidR="0068421A" w:rsidRDefault="0068421A" w:rsidP="000B5D38">
      <w:pPr>
        <w:rPr>
          <w:rFonts w:cstheme="minorHAnsi"/>
        </w:rPr>
      </w:pPr>
      <w:r w:rsidRPr="00444F82">
        <w:rPr>
          <w:rFonts w:cstheme="minorHAnsi"/>
        </w:rPr>
        <w:t>Most youths lack awareness on Intellectual Property protection available for the protection of mobile applications and innovations.</w:t>
      </w:r>
      <w:r w:rsidR="00584ACA">
        <w:rPr>
          <w:rFonts w:cstheme="minorHAnsi"/>
        </w:rPr>
        <w:t xml:space="preserve"> </w:t>
      </w:r>
      <w:r w:rsidRPr="00444F82">
        <w:rPr>
          <w:rFonts w:cstheme="minorHAnsi"/>
        </w:rPr>
        <w:t xml:space="preserve"> A number have lost out on exploitation of the applications because the use of IP of any sort is still limited in the sector.  Access to IP information on demand will assist the developers</w:t>
      </w:r>
      <w:r>
        <w:rPr>
          <w:rFonts w:cstheme="minorHAnsi"/>
        </w:rPr>
        <w:t xml:space="preserve"> obtain value for their works</w:t>
      </w:r>
      <w:r w:rsidRPr="00444F82">
        <w:rPr>
          <w:rFonts w:cstheme="minorHAnsi"/>
        </w:rPr>
        <w:t xml:space="preserve"> if </w:t>
      </w:r>
      <w:r>
        <w:rPr>
          <w:rFonts w:cstheme="minorHAnsi"/>
        </w:rPr>
        <w:t>offered</w:t>
      </w:r>
      <w:r w:rsidRPr="00444F82">
        <w:rPr>
          <w:rFonts w:cstheme="minorHAnsi"/>
        </w:rPr>
        <w:t xml:space="preserve"> with</w:t>
      </w:r>
      <w:r>
        <w:rPr>
          <w:rFonts w:cstheme="minorHAnsi"/>
        </w:rPr>
        <w:t>in their</w:t>
      </w:r>
      <w:r w:rsidRPr="00444F82">
        <w:rPr>
          <w:rFonts w:cstheme="minorHAnsi"/>
        </w:rPr>
        <w:t xml:space="preserve"> networks</w:t>
      </w:r>
      <w:r w:rsidR="00775CBA">
        <w:rPr>
          <w:rFonts w:cstheme="minorHAnsi"/>
        </w:rPr>
        <w:t xml:space="preserve"> and </w:t>
      </w:r>
      <w:proofErr w:type="spellStart"/>
      <w:r w:rsidR="00775CBA">
        <w:rPr>
          <w:rFonts w:cstheme="minorHAnsi"/>
        </w:rPr>
        <w:t>onlines</w:t>
      </w:r>
      <w:proofErr w:type="spellEnd"/>
      <w:r w:rsidRPr="00444F82">
        <w:rPr>
          <w:rFonts w:cstheme="minorHAnsi"/>
        </w:rPr>
        <w:t>.</w:t>
      </w:r>
    </w:p>
    <w:p w:rsidR="00584ACA" w:rsidRPr="00444F82" w:rsidRDefault="00584ACA" w:rsidP="000B5D38">
      <w:pPr>
        <w:rPr>
          <w:rFonts w:cstheme="minorHAnsi"/>
        </w:rPr>
      </w:pPr>
    </w:p>
    <w:p w:rsidR="0068421A" w:rsidRDefault="00584ACA" w:rsidP="00584ACA">
      <w:pPr>
        <w:ind w:left="567" w:hanging="567"/>
        <w:rPr>
          <w:rFonts w:cstheme="minorHAnsi"/>
          <w:b/>
        </w:rPr>
      </w:pPr>
      <w:r w:rsidRPr="005A2486">
        <w:rPr>
          <w:rFonts w:cstheme="minorHAnsi"/>
          <w:bCs/>
        </w:rPr>
        <w:t>(b)</w:t>
      </w:r>
      <w:r>
        <w:rPr>
          <w:rFonts w:cstheme="minorHAnsi"/>
          <w:b/>
        </w:rPr>
        <w:tab/>
      </w:r>
      <w:r w:rsidRPr="00683A04">
        <w:rPr>
          <w:rFonts w:cstheme="minorHAnsi"/>
          <w:b/>
        </w:rPr>
        <w:t>The</w:t>
      </w:r>
      <w:r>
        <w:rPr>
          <w:rFonts w:cstheme="minorHAnsi"/>
          <w:b/>
        </w:rPr>
        <w:t xml:space="preserve"> lack of recognition of i</w:t>
      </w:r>
      <w:r w:rsidR="0068421A" w:rsidRPr="00683A04">
        <w:rPr>
          <w:rFonts w:cstheme="minorHAnsi"/>
          <w:b/>
        </w:rPr>
        <w:t>ntellectual property asset as collateral for obtaining credit/capital</w:t>
      </w:r>
    </w:p>
    <w:p w:rsidR="00584ACA" w:rsidRPr="00683A04" w:rsidRDefault="00584ACA" w:rsidP="00584ACA">
      <w:pPr>
        <w:ind w:left="567" w:hanging="567"/>
        <w:rPr>
          <w:rFonts w:cstheme="minorHAnsi"/>
          <w:b/>
        </w:rPr>
      </w:pPr>
    </w:p>
    <w:p w:rsidR="0068421A" w:rsidRDefault="0068421A" w:rsidP="000B5D38">
      <w:pPr>
        <w:rPr>
          <w:rFonts w:cstheme="minorHAnsi"/>
        </w:rPr>
      </w:pPr>
      <w:r w:rsidRPr="00444F82">
        <w:rPr>
          <w:rFonts w:cstheme="minorHAnsi"/>
        </w:rPr>
        <w:t xml:space="preserve">Financial institutions in Africa haven’t yet recognized software and IP as valuable assets for the purpose of offering credit. </w:t>
      </w:r>
      <w:r w:rsidR="00584ACA">
        <w:rPr>
          <w:rFonts w:cstheme="minorHAnsi"/>
        </w:rPr>
        <w:t xml:space="preserve"> </w:t>
      </w:r>
      <w:r w:rsidRPr="00444F82">
        <w:rPr>
          <w:rFonts w:cstheme="minorHAnsi"/>
        </w:rPr>
        <w:t xml:space="preserve">The intellectual property owners too do not recognize it as an asset </w:t>
      </w:r>
      <w:r w:rsidRPr="00444F82">
        <w:rPr>
          <w:rFonts w:cstheme="minorHAnsi"/>
        </w:rPr>
        <w:lastRenderedPageBreak/>
        <w:t xml:space="preserve">that can be offered to the financial institutions as collateral. </w:t>
      </w:r>
      <w:r w:rsidR="00584ACA">
        <w:rPr>
          <w:rFonts w:cstheme="minorHAnsi"/>
        </w:rPr>
        <w:t xml:space="preserve"> </w:t>
      </w:r>
      <w:r w:rsidRPr="00444F82">
        <w:rPr>
          <w:rFonts w:cstheme="minorHAnsi"/>
        </w:rPr>
        <w:t>The project can assist in asset valuation and creation of funding options for Software developers.</w:t>
      </w:r>
    </w:p>
    <w:p w:rsidR="00584ACA" w:rsidRDefault="00584ACA" w:rsidP="000B5D38">
      <w:pPr>
        <w:rPr>
          <w:rFonts w:cstheme="minorHAnsi"/>
        </w:rPr>
      </w:pPr>
    </w:p>
    <w:p w:rsidR="00584ACA" w:rsidRPr="00444F82" w:rsidRDefault="00584ACA" w:rsidP="000B5D38">
      <w:pPr>
        <w:rPr>
          <w:rFonts w:cstheme="minorHAnsi"/>
        </w:rPr>
      </w:pPr>
    </w:p>
    <w:p w:rsidR="0068421A" w:rsidRDefault="005A2486" w:rsidP="005A2486">
      <w:pPr>
        <w:rPr>
          <w:rFonts w:cstheme="minorHAnsi"/>
          <w:b/>
        </w:rPr>
      </w:pPr>
      <w:r>
        <w:rPr>
          <w:rFonts w:cstheme="minorHAnsi"/>
        </w:rPr>
        <w:t>(</w:t>
      </w:r>
      <w:proofErr w:type="gramStart"/>
      <w:r>
        <w:rPr>
          <w:rFonts w:cstheme="minorHAnsi"/>
        </w:rPr>
        <w:t>c )</w:t>
      </w:r>
      <w:proofErr w:type="gramEnd"/>
      <w:r w:rsidR="00584ACA">
        <w:rPr>
          <w:rFonts w:cstheme="minorHAnsi"/>
        </w:rPr>
        <w:tab/>
      </w:r>
      <w:r w:rsidR="0068421A">
        <w:rPr>
          <w:rFonts w:cstheme="minorHAnsi"/>
          <w:b/>
        </w:rPr>
        <w:t>Limited e</w:t>
      </w:r>
      <w:r w:rsidR="0068421A" w:rsidRPr="00444F82">
        <w:rPr>
          <w:rFonts w:cstheme="minorHAnsi"/>
          <w:b/>
        </w:rPr>
        <w:t>nforcement of IP</w:t>
      </w:r>
    </w:p>
    <w:p w:rsidR="00584ACA" w:rsidRPr="00444F82" w:rsidRDefault="00584ACA" w:rsidP="000B5D38">
      <w:pPr>
        <w:rPr>
          <w:rFonts w:cstheme="minorHAnsi"/>
          <w:b/>
        </w:rPr>
      </w:pPr>
    </w:p>
    <w:p w:rsidR="0068421A" w:rsidRDefault="0068421A" w:rsidP="000B5D38">
      <w:pPr>
        <w:rPr>
          <w:rFonts w:cstheme="minorHAnsi"/>
        </w:rPr>
      </w:pPr>
      <w:r w:rsidRPr="00444F82">
        <w:rPr>
          <w:rFonts w:cstheme="minorHAnsi"/>
        </w:rPr>
        <w:t>The developers have neither skills nor knowledge of the laws for the protection of their Intellectual Property Rights.</w:t>
      </w:r>
    </w:p>
    <w:p w:rsidR="00584ACA" w:rsidRDefault="00584ACA" w:rsidP="000B5D38">
      <w:pPr>
        <w:rPr>
          <w:rFonts w:cstheme="minorHAnsi"/>
        </w:rPr>
      </w:pPr>
    </w:p>
    <w:p w:rsidR="00584ACA" w:rsidRPr="00444F82" w:rsidRDefault="00584ACA" w:rsidP="000B5D38">
      <w:pPr>
        <w:rPr>
          <w:rFonts w:cstheme="minorHAnsi"/>
        </w:rPr>
      </w:pPr>
    </w:p>
    <w:p w:rsidR="0068421A" w:rsidRDefault="0068421A" w:rsidP="000B5D38">
      <w:pPr>
        <w:rPr>
          <w:rFonts w:cstheme="minorHAnsi"/>
          <w:b/>
          <w:u w:val="single"/>
        </w:rPr>
      </w:pPr>
      <w:r w:rsidRPr="00444F82">
        <w:rPr>
          <w:rFonts w:cstheme="minorHAnsi"/>
          <w:b/>
          <w:u w:val="single"/>
        </w:rPr>
        <w:t>LINK TO CDIP RECOMMENDATIONS</w:t>
      </w:r>
    </w:p>
    <w:p w:rsidR="00584ACA" w:rsidRPr="00444F82" w:rsidRDefault="00584ACA" w:rsidP="000B5D38">
      <w:pPr>
        <w:rPr>
          <w:rFonts w:cstheme="minorHAnsi"/>
          <w:b/>
          <w:u w:val="single"/>
        </w:rPr>
      </w:pPr>
    </w:p>
    <w:p w:rsidR="0068421A" w:rsidRDefault="0068421A" w:rsidP="000B5D38">
      <w:pPr>
        <w:rPr>
          <w:rFonts w:cstheme="minorHAnsi"/>
        </w:rPr>
      </w:pPr>
      <w:r w:rsidRPr="00444F82">
        <w:rPr>
          <w:rFonts w:cstheme="minorHAnsi"/>
        </w:rPr>
        <w:t>The project will link with the following CDIP RECOMMENDATIONS:</w:t>
      </w:r>
    </w:p>
    <w:p w:rsidR="00584ACA" w:rsidRPr="00444F82" w:rsidRDefault="00584ACA" w:rsidP="000B5D38">
      <w:pPr>
        <w:rPr>
          <w:rFonts w:cstheme="minorHAnsi"/>
        </w:rPr>
      </w:pPr>
    </w:p>
    <w:p w:rsidR="0068421A" w:rsidRDefault="0068421A" w:rsidP="000B5D38">
      <w:pPr>
        <w:rPr>
          <w:rFonts w:cstheme="minorHAnsi"/>
          <w:b/>
        </w:rPr>
      </w:pPr>
      <w:r w:rsidRPr="00444F82">
        <w:rPr>
          <w:rFonts w:cstheme="minorHAnsi"/>
          <w:b/>
        </w:rPr>
        <w:t>RECOMMENDATION 11</w:t>
      </w:r>
    </w:p>
    <w:p w:rsidR="00584ACA" w:rsidRPr="00444F82" w:rsidRDefault="00584ACA" w:rsidP="000B5D38">
      <w:pPr>
        <w:rPr>
          <w:rFonts w:cstheme="minorHAnsi"/>
          <w:b/>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To assist Member States to strengthen national capacity for protection of domestic creations, innovations and inventions and to support development of national scientific and technological infrastructure, where appropriate, in accordance with WIPO’s mandate.</w:t>
      </w:r>
    </w:p>
    <w:p w:rsidR="00584ACA" w:rsidRPr="00444F82" w:rsidRDefault="00584ACA" w:rsidP="000B5D38">
      <w:pPr>
        <w:rPr>
          <w:rFonts w:cstheme="minorHAnsi"/>
          <w:color w:val="3B3B3B"/>
          <w:shd w:val="clear" w:color="auto" w:fill="FAFAFA"/>
        </w:rPr>
      </w:pPr>
    </w:p>
    <w:p w:rsidR="0068421A" w:rsidRDefault="0068421A" w:rsidP="000B5D38">
      <w:pPr>
        <w:rPr>
          <w:rFonts w:cstheme="minorHAnsi"/>
          <w:b/>
          <w:color w:val="3B3B3B"/>
          <w:shd w:val="clear" w:color="auto" w:fill="FAFAFA"/>
        </w:rPr>
      </w:pPr>
      <w:r w:rsidRPr="00444F82">
        <w:rPr>
          <w:rFonts w:cstheme="minorHAnsi"/>
          <w:b/>
        </w:rPr>
        <w:t>RECOMMENDATION</w:t>
      </w:r>
      <w:r w:rsidRPr="00444F82">
        <w:rPr>
          <w:rFonts w:cstheme="minorHAnsi"/>
          <w:b/>
          <w:color w:val="3B3B3B"/>
          <w:shd w:val="clear" w:color="auto" w:fill="FAFAFA"/>
        </w:rPr>
        <w:t xml:space="preserve"> 23</w:t>
      </w:r>
    </w:p>
    <w:p w:rsidR="00584ACA" w:rsidRPr="00444F82" w:rsidRDefault="00584ACA" w:rsidP="000B5D38">
      <w:pPr>
        <w:rPr>
          <w:rFonts w:cstheme="minorHAnsi"/>
          <w:b/>
          <w:color w:val="3B3B3B"/>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To consider how to better promote pro-competitive intellectual property licensing practices, particularly with a view to fostering creativity, innovation and the transfer and dissemination of technology to interested countries, in particular developing countries and LDCs.</w:t>
      </w:r>
    </w:p>
    <w:p w:rsidR="00584ACA" w:rsidRPr="00444F82" w:rsidRDefault="00584ACA" w:rsidP="000B5D38">
      <w:pPr>
        <w:rPr>
          <w:rFonts w:cstheme="minorHAnsi"/>
          <w:color w:val="3B3B3B"/>
          <w:shd w:val="clear" w:color="auto" w:fill="FAFAFA"/>
        </w:rPr>
      </w:pPr>
    </w:p>
    <w:p w:rsidR="0068421A" w:rsidRDefault="0068421A" w:rsidP="000B5D38">
      <w:pPr>
        <w:rPr>
          <w:rFonts w:cstheme="minorHAnsi"/>
          <w:b/>
          <w:color w:val="3B3B3B"/>
          <w:shd w:val="clear" w:color="auto" w:fill="FAFAFA"/>
        </w:rPr>
      </w:pPr>
      <w:r w:rsidRPr="00444F82">
        <w:rPr>
          <w:rFonts w:cstheme="minorHAnsi"/>
          <w:b/>
        </w:rPr>
        <w:t>RECOMMENDATION</w:t>
      </w:r>
      <w:r w:rsidRPr="00444F82">
        <w:rPr>
          <w:rFonts w:cstheme="minorHAnsi"/>
          <w:b/>
          <w:color w:val="3B3B3B"/>
          <w:shd w:val="clear" w:color="auto" w:fill="FAFAFA"/>
        </w:rPr>
        <w:t xml:space="preserve"> 24</w:t>
      </w:r>
    </w:p>
    <w:p w:rsidR="00584ACA" w:rsidRPr="00444F82" w:rsidRDefault="00584ACA" w:rsidP="000B5D38">
      <w:pPr>
        <w:rPr>
          <w:rFonts w:cstheme="minorHAnsi"/>
          <w:b/>
          <w:color w:val="3B3B3B"/>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rsidR="00584ACA" w:rsidRPr="00444F82" w:rsidRDefault="00584ACA" w:rsidP="000B5D38">
      <w:pPr>
        <w:rPr>
          <w:rFonts w:cstheme="minorHAnsi"/>
          <w:color w:val="3B3B3B"/>
          <w:shd w:val="clear" w:color="auto" w:fill="FAFAFA"/>
        </w:rPr>
      </w:pPr>
    </w:p>
    <w:p w:rsidR="0068421A" w:rsidRDefault="0068421A" w:rsidP="000B5D38">
      <w:pPr>
        <w:rPr>
          <w:rFonts w:cstheme="minorHAnsi"/>
          <w:b/>
          <w:color w:val="3B3B3B"/>
          <w:shd w:val="clear" w:color="auto" w:fill="FAFAFA"/>
        </w:rPr>
      </w:pPr>
      <w:r w:rsidRPr="00444F82">
        <w:rPr>
          <w:rFonts w:cstheme="minorHAnsi"/>
          <w:b/>
        </w:rPr>
        <w:t>RECOMMENDATION</w:t>
      </w:r>
      <w:r w:rsidRPr="00444F82">
        <w:rPr>
          <w:rFonts w:cstheme="minorHAnsi"/>
          <w:b/>
          <w:color w:val="3B3B3B"/>
          <w:shd w:val="clear" w:color="auto" w:fill="FAFAFA"/>
        </w:rPr>
        <w:t xml:space="preserve"> 27</w:t>
      </w:r>
    </w:p>
    <w:p w:rsidR="00584ACA" w:rsidRPr="00444F82" w:rsidRDefault="00584ACA" w:rsidP="000B5D38">
      <w:pPr>
        <w:rPr>
          <w:rFonts w:cstheme="minorHAnsi"/>
          <w:b/>
          <w:color w:val="3B3B3B"/>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 xml:space="preserve">Facilitating intellectual property -related aspects of ICT for growth and development: </w:t>
      </w:r>
      <w:r w:rsidR="00584ACA">
        <w:rPr>
          <w:rFonts w:cstheme="minorHAnsi"/>
          <w:color w:val="3B3B3B"/>
          <w:shd w:val="clear" w:color="auto" w:fill="FAFAFA"/>
        </w:rPr>
        <w:t xml:space="preserve"> </w:t>
      </w:r>
      <w:r w:rsidRPr="00444F82">
        <w:rPr>
          <w:rFonts w:cstheme="minorHAnsi"/>
          <w:color w:val="3B3B3B"/>
          <w:shd w:val="clear" w:color="auto" w:fill="FAFAFA"/>
        </w:rPr>
        <w:t>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p>
    <w:p w:rsidR="00584ACA" w:rsidRDefault="00584ACA" w:rsidP="000B5D38">
      <w:pPr>
        <w:rPr>
          <w:rFonts w:cstheme="minorHAnsi"/>
          <w:color w:val="3B3B3B"/>
          <w:shd w:val="clear" w:color="auto" w:fill="FAFAFA"/>
        </w:rPr>
      </w:pPr>
    </w:p>
    <w:p w:rsidR="00584ACA" w:rsidRPr="00444F82" w:rsidRDefault="00584ACA" w:rsidP="000B5D38">
      <w:pPr>
        <w:rPr>
          <w:rFonts w:cstheme="minorHAnsi"/>
          <w:color w:val="3B3B3B"/>
          <w:shd w:val="clear" w:color="auto" w:fill="FAFAFA"/>
        </w:rPr>
      </w:pPr>
    </w:p>
    <w:p w:rsidR="0068421A" w:rsidRDefault="0068421A" w:rsidP="000B5D38">
      <w:pPr>
        <w:rPr>
          <w:rFonts w:cstheme="minorHAnsi"/>
          <w:b/>
          <w:color w:val="3B3B3B"/>
          <w:u w:val="single"/>
          <w:shd w:val="clear" w:color="auto" w:fill="FAFAFA"/>
        </w:rPr>
      </w:pPr>
      <w:r w:rsidRPr="00444F82">
        <w:rPr>
          <w:rFonts w:cstheme="minorHAnsi"/>
          <w:b/>
          <w:color w:val="3B3B3B"/>
          <w:u w:val="single"/>
          <w:shd w:val="clear" w:color="auto" w:fill="FAFAFA"/>
        </w:rPr>
        <w:t>RELATION TO SUSTAINABLE DEVELOPMENT GOALS (SDGS)</w:t>
      </w:r>
    </w:p>
    <w:p w:rsidR="00220246" w:rsidRDefault="00220246" w:rsidP="000B5D38">
      <w:pPr>
        <w:rPr>
          <w:rFonts w:cstheme="minorHAnsi"/>
          <w:b/>
          <w:color w:val="3B3B3B"/>
          <w:u w:val="single"/>
          <w:shd w:val="clear" w:color="auto" w:fill="FAFAFA"/>
        </w:rPr>
      </w:pPr>
    </w:p>
    <w:p w:rsidR="00220246" w:rsidRPr="00444F82" w:rsidRDefault="00220246" w:rsidP="000B5D38">
      <w:pPr>
        <w:rPr>
          <w:rFonts w:cstheme="minorHAnsi"/>
          <w:b/>
          <w:color w:val="3B3B3B"/>
          <w:u w:val="single"/>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 xml:space="preserve">The project can contribute towards the progress towards of a number of </w:t>
      </w:r>
      <w:r>
        <w:rPr>
          <w:rFonts w:cstheme="minorHAnsi"/>
          <w:color w:val="3B3B3B"/>
          <w:shd w:val="clear" w:color="auto" w:fill="FAFAFA"/>
        </w:rPr>
        <w:t xml:space="preserve">United Nations </w:t>
      </w:r>
      <w:r w:rsidRPr="00444F82">
        <w:rPr>
          <w:rFonts w:cstheme="minorHAnsi"/>
          <w:color w:val="3B3B3B"/>
          <w:shd w:val="clear" w:color="auto" w:fill="FAFAFA"/>
        </w:rPr>
        <w:t>SDGs identified below</w:t>
      </w:r>
      <w:r w:rsidR="00220246">
        <w:rPr>
          <w:rFonts w:cstheme="minorHAnsi"/>
          <w:color w:val="3B3B3B"/>
          <w:shd w:val="clear" w:color="auto" w:fill="FAFAFA"/>
        </w:rPr>
        <w:t>:</w:t>
      </w:r>
    </w:p>
    <w:p w:rsidR="00220246" w:rsidRPr="00444F82" w:rsidRDefault="00220246" w:rsidP="000B5D38">
      <w:pPr>
        <w:rPr>
          <w:rFonts w:cstheme="minorHAnsi"/>
          <w:color w:val="3B3B3B"/>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Goal one</w:t>
      </w:r>
      <w:r w:rsidR="005A2486">
        <w:rPr>
          <w:rFonts w:cstheme="minorHAnsi"/>
          <w:color w:val="3B3B3B"/>
          <w:shd w:val="clear" w:color="auto" w:fill="FAFAFA"/>
        </w:rPr>
        <w:t xml:space="preserve"> </w:t>
      </w:r>
      <w:r w:rsidRPr="00444F82">
        <w:rPr>
          <w:rFonts w:cstheme="minorHAnsi"/>
          <w:color w:val="3B3B3B"/>
          <w:shd w:val="clear" w:color="auto" w:fill="FAFAFA"/>
        </w:rPr>
        <w:t>- No poverty</w:t>
      </w:r>
    </w:p>
    <w:p w:rsidR="00220246" w:rsidRPr="00444F82" w:rsidRDefault="00220246" w:rsidP="000B5D38">
      <w:pPr>
        <w:rPr>
          <w:rFonts w:cstheme="minorHAnsi"/>
          <w:color w:val="3B3B3B"/>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Goal 2 -</w:t>
      </w:r>
      <w:r w:rsidR="005A2486">
        <w:rPr>
          <w:rFonts w:cstheme="minorHAnsi"/>
          <w:color w:val="3B3B3B"/>
          <w:shd w:val="clear" w:color="auto" w:fill="FAFAFA"/>
        </w:rPr>
        <w:t xml:space="preserve"> </w:t>
      </w:r>
      <w:r w:rsidRPr="00444F82">
        <w:rPr>
          <w:rFonts w:cstheme="minorHAnsi"/>
          <w:color w:val="3B3B3B"/>
          <w:shd w:val="clear" w:color="auto" w:fill="FAFAFA"/>
        </w:rPr>
        <w:t>Zero Hunger</w:t>
      </w:r>
    </w:p>
    <w:p w:rsidR="00220246" w:rsidRPr="00444F82" w:rsidRDefault="00220246" w:rsidP="000B5D38">
      <w:pPr>
        <w:rPr>
          <w:rFonts w:cstheme="minorHAnsi"/>
          <w:color w:val="3B3B3B"/>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Goal 3 -</w:t>
      </w:r>
      <w:r w:rsidR="005A2486">
        <w:rPr>
          <w:rFonts w:cstheme="minorHAnsi"/>
          <w:color w:val="3B3B3B"/>
          <w:shd w:val="clear" w:color="auto" w:fill="FAFAFA"/>
        </w:rPr>
        <w:t xml:space="preserve"> </w:t>
      </w:r>
      <w:r w:rsidRPr="00444F82">
        <w:rPr>
          <w:rFonts w:cstheme="minorHAnsi"/>
          <w:color w:val="3B3B3B"/>
          <w:shd w:val="clear" w:color="auto" w:fill="FAFAFA"/>
        </w:rPr>
        <w:t>Good health and Well being</w:t>
      </w:r>
    </w:p>
    <w:p w:rsidR="00220246" w:rsidRPr="00444F82" w:rsidRDefault="00220246" w:rsidP="000B5D38">
      <w:pPr>
        <w:rPr>
          <w:rFonts w:cstheme="minorHAnsi"/>
          <w:color w:val="3B3B3B"/>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Goal 8</w:t>
      </w:r>
      <w:r w:rsidR="005A2486">
        <w:rPr>
          <w:rFonts w:cstheme="minorHAnsi"/>
          <w:color w:val="3B3B3B"/>
          <w:shd w:val="clear" w:color="auto" w:fill="FAFAFA"/>
        </w:rPr>
        <w:t xml:space="preserve"> </w:t>
      </w:r>
      <w:r w:rsidRPr="00444F82">
        <w:rPr>
          <w:rFonts w:cstheme="minorHAnsi"/>
          <w:color w:val="3B3B3B"/>
          <w:shd w:val="clear" w:color="auto" w:fill="FAFAFA"/>
        </w:rPr>
        <w:t>- Decent work and Economic Growth</w:t>
      </w:r>
    </w:p>
    <w:p w:rsidR="00220246" w:rsidRPr="00444F82" w:rsidRDefault="00220246" w:rsidP="000B5D38">
      <w:pPr>
        <w:rPr>
          <w:rFonts w:cstheme="minorHAnsi"/>
          <w:color w:val="3B3B3B"/>
          <w:shd w:val="clear" w:color="auto" w:fill="FAFAFA"/>
        </w:rPr>
      </w:pPr>
    </w:p>
    <w:p w:rsidR="0068421A" w:rsidRDefault="0068421A" w:rsidP="000B5D38">
      <w:pPr>
        <w:rPr>
          <w:rFonts w:cstheme="minorHAnsi"/>
          <w:color w:val="3B3B3B"/>
          <w:shd w:val="clear" w:color="auto" w:fill="FAFAFA"/>
        </w:rPr>
      </w:pPr>
      <w:r w:rsidRPr="00444F82">
        <w:rPr>
          <w:rFonts w:cstheme="minorHAnsi"/>
          <w:color w:val="3B3B3B"/>
          <w:shd w:val="clear" w:color="auto" w:fill="FAFAFA"/>
        </w:rPr>
        <w:t>Goal 9</w:t>
      </w:r>
      <w:r w:rsidR="005A2486">
        <w:rPr>
          <w:rFonts w:cstheme="minorHAnsi"/>
          <w:color w:val="3B3B3B"/>
          <w:shd w:val="clear" w:color="auto" w:fill="FAFAFA"/>
        </w:rPr>
        <w:t xml:space="preserve"> </w:t>
      </w:r>
      <w:r w:rsidRPr="00444F82">
        <w:rPr>
          <w:rFonts w:cstheme="minorHAnsi"/>
          <w:color w:val="3B3B3B"/>
          <w:shd w:val="clear" w:color="auto" w:fill="FAFAFA"/>
        </w:rPr>
        <w:t>- Industry Innovation and Infrastructure</w:t>
      </w:r>
    </w:p>
    <w:p w:rsidR="00220246" w:rsidRPr="009E7521" w:rsidRDefault="00220246" w:rsidP="000B5D38">
      <w:pPr>
        <w:rPr>
          <w:rFonts w:cstheme="minorHAnsi"/>
          <w:color w:val="3B3B3B"/>
          <w:shd w:val="clear" w:color="auto" w:fill="FAFAFA"/>
        </w:rPr>
      </w:pPr>
    </w:p>
    <w:p w:rsidR="0068421A" w:rsidRDefault="0068421A" w:rsidP="000B5D38">
      <w:pPr>
        <w:rPr>
          <w:rFonts w:cstheme="minorHAnsi"/>
        </w:rPr>
      </w:pPr>
      <w:r w:rsidRPr="00F830CC">
        <w:rPr>
          <w:rFonts w:cstheme="minorHAnsi"/>
        </w:rPr>
        <w:t xml:space="preserve">Apart from the CDIP recommendations and the SDGS, the Project can achieve the following </w:t>
      </w:r>
      <w:r>
        <w:rPr>
          <w:rFonts w:cstheme="minorHAnsi"/>
        </w:rPr>
        <w:t xml:space="preserve">practical </w:t>
      </w:r>
      <w:r w:rsidRPr="00F830CC">
        <w:rPr>
          <w:rFonts w:cstheme="minorHAnsi"/>
        </w:rPr>
        <w:t>objectives:</w:t>
      </w:r>
    </w:p>
    <w:p w:rsidR="008828F2" w:rsidRPr="00F830CC" w:rsidRDefault="008828F2" w:rsidP="000B5D38">
      <w:pPr>
        <w:rPr>
          <w:rFonts w:cstheme="minorHAnsi"/>
        </w:rPr>
      </w:pPr>
    </w:p>
    <w:p w:rsidR="0068421A" w:rsidRPr="00FC0BC6" w:rsidRDefault="0068421A" w:rsidP="000B5D38">
      <w:pPr>
        <w:pStyle w:val="ListParagraph"/>
        <w:numPr>
          <w:ilvl w:val="0"/>
          <w:numId w:val="7"/>
        </w:numPr>
        <w:rPr>
          <w:rFonts w:ascii="Arial" w:hAnsi="Arial" w:cs="Arial"/>
        </w:rPr>
      </w:pPr>
      <w:r w:rsidRPr="00FC0BC6">
        <w:rPr>
          <w:rFonts w:ascii="Arial" w:hAnsi="Arial" w:cs="Arial"/>
        </w:rPr>
        <w:t>Creating linkages between IP institutions and creative hubs</w:t>
      </w:r>
      <w:r w:rsidR="008828F2" w:rsidRPr="00FC0BC6">
        <w:rPr>
          <w:rFonts w:ascii="Arial" w:hAnsi="Arial" w:cs="Arial"/>
        </w:rPr>
        <w:t>;</w:t>
      </w:r>
    </w:p>
    <w:p w:rsidR="008828F2" w:rsidRPr="00FC0BC6" w:rsidRDefault="008828F2" w:rsidP="008828F2">
      <w:pPr>
        <w:pStyle w:val="ListParagraph"/>
        <w:rPr>
          <w:rFonts w:ascii="Arial" w:hAnsi="Arial" w:cs="Arial"/>
        </w:rPr>
      </w:pPr>
    </w:p>
    <w:p w:rsidR="0068421A" w:rsidRPr="00FC0BC6" w:rsidRDefault="0068421A" w:rsidP="000B5D38">
      <w:pPr>
        <w:pStyle w:val="ListParagraph"/>
        <w:numPr>
          <w:ilvl w:val="0"/>
          <w:numId w:val="7"/>
        </w:numPr>
        <w:rPr>
          <w:rFonts w:ascii="Arial" w:hAnsi="Arial" w:cs="Arial"/>
        </w:rPr>
      </w:pPr>
      <w:r w:rsidRPr="00FC0BC6">
        <w:rPr>
          <w:rFonts w:ascii="Arial" w:hAnsi="Arial" w:cs="Arial"/>
        </w:rPr>
        <w:t>Develop outreach program and training material for the sector for creators in the software sector</w:t>
      </w:r>
      <w:r w:rsidR="008828F2" w:rsidRPr="00FC0BC6">
        <w:rPr>
          <w:rFonts w:ascii="Arial" w:hAnsi="Arial" w:cs="Arial"/>
        </w:rPr>
        <w:t>;</w:t>
      </w:r>
    </w:p>
    <w:p w:rsidR="008828F2" w:rsidRPr="00FC0BC6" w:rsidRDefault="008828F2" w:rsidP="008828F2">
      <w:pPr>
        <w:pStyle w:val="ListParagraph"/>
        <w:rPr>
          <w:rFonts w:ascii="Arial" w:hAnsi="Arial" w:cs="Arial"/>
        </w:rPr>
      </w:pPr>
    </w:p>
    <w:p w:rsidR="0068421A" w:rsidRPr="00FC0BC6" w:rsidRDefault="0068421A" w:rsidP="000B5D38">
      <w:pPr>
        <w:pStyle w:val="ListParagraph"/>
        <w:numPr>
          <w:ilvl w:val="0"/>
          <w:numId w:val="7"/>
        </w:numPr>
        <w:rPr>
          <w:rFonts w:ascii="Arial" w:hAnsi="Arial" w:cs="Arial"/>
        </w:rPr>
      </w:pPr>
      <w:r w:rsidRPr="00FC0BC6">
        <w:rPr>
          <w:rFonts w:ascii="Arial" w:hAnsi="Arial" w:cs="Arial"/>
        </w:rPr>
        <w:t>Examine measures to support uptake of IP and access to Intellectual Property  information for the sector</w:t>
      </w:r>
      <w:r w:rsidR="008828F2" w:rsidRPr="00FC0BC6">
        <w:rPr>
          <w:rFonts w:ascii="Arial" w:hAnsi="Arial" w:cs="Arial"/>
        </w:rPr>
        <w:t>;  and</w:t>
      </w:r>
    </w:p>
    <w:p w:rsidR="008828F2" w:rsidRPr="00FC0BC6" w:rsidRDefault="008828F2" w:rsidP="008828F2">
      <w:pPr>
        <w:pStyle w:val="ListParagraph"/>
        <w:rPr>
          <w:rFonts w:ascii="Arial" w:hAnsi="Arial" w:cs="Arial"/>
        </w:rPr>
      </w:pPr>
    </w:p>
    <w:p w:rsidR="0068421A" w:rsidRPr="00FC0BC6" w:rsidRDefault="0068421A" w:rsidP="008828F2">
      <w:pPr>
        <w:pStyle w:val="ListParagraph"/>
        <w:numPr>
          <w:ilvl w:val="0"/>
          <w:numId w:val="7"/>
        </w:numPr>
        <w:spacing w:after="0" w:line="240" w:lineRule="auto"/>
        <w:ind w:left="714" w:hanging="357"/>
        <w:rPr>
          <w:rFonts w:ascii="Arial" w:hAnsi="Arial" w:cs="Arial"/>
        </w:rPr>
      </w:pPr>
      <w:r w:rsidRPr="00FC0BC6">
        <w:rPr>
          <w:rFonts w:ascii="Arial" w:hAnsi="Arial" w:cs="Arial"/>
        </w:rPr>
        <w:t>Measures to support the use of the Intellectual Property assets as collateral in African countries</w:t>
      </w:r>
      <w:r w:rsidR="008828F2" w:rsidRPr="00FC0BC6">
        <w:rPr>
          <w:rFonts w:ascii="Arial" w:hAnsi="Arial" w:cs="Arial"/>
        </w:rPr>
        <w:t>.</w:t>
      </w:r>
    </w:p>
    <w:p w:rsidR="0068421A" w:rsidRPr="00FC0BC6" w:rsidRDefault="0068421A" w:rsidP="008828F2"/>
    <w:p w:rsidR="0068421A" w:rsidRPr="00444F82" w:rsidRDefault="0068421A" w:rsidP="000B5D38">
      <w:pPr>
        <w:rPr>
          <w:rFonts w:cstheme="minorHAnsi"/>
        </w:rPr>
      </w:pPr>
    </w:p>
    <w:p w:rsidR="002928D3" w:rsidRDefault="002928D3" w:rsidP="000B5D38"/>
    <w:p w:rsidR="008828F2" w:rsidRDefault="008828F2" w:rsidP="008828F2">
      <w:pPr>
        <w:pStyle w:val="Endofdocument-Annex"/>
      </w:pPr>
      <w:r>
        <w:t>[End of Annex and of document]</w:t>
      </w:r>
    </w:p>
    <w:sectPr w:rsidR="008828F2" w:rsidSect="00FD23CE">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7B" w:rsidRDefault="0017367B">
      <w:r>
        <w:separator/>
      </w:r>
    </w:p>
  </w:endnote>
  <w:endnote w:type="continuationSeparator" w:id="0">
    <w:p w:rsidR="0017367B" w:rsidRDefault="0017367B" w:rsidP="003B38C1">
      <w:r>
        <w:separator/>
      </w:r>
    </w:p>
    <w:p w:rsidR="0017367B" w:rsidRPr="003B38C1" w:rsidRDefault="0017367B" w:rsidP="003B38C1">
      <w:pPr>
        <w:spacing w:after="60"/>
        <w:rPr>
          <w:sz w:val="17"/>
        </w:rPr>
      </w:pPr>
      <w:r>
        <w:rPr>
          <w:sz w:val="17"/>
        </w:rPr>
        <w:t>[Endnote continued from previous page]</w:t>
      </w:r>
    </w:p>
  </w:endnote>
  <w:endnote w:type="continuationNotice" w:id="1">
    <w:p w:rsidR="0017367B" w:rsidRPr="003B38C1" w:rsidRDefault="001736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1E8" w:rsidRPr="004D4EA1" w:rsidRDefault="002E5171" w:rsidP="004D4E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EB" w:rsidRDefault="00D17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7B" w:rsidRDefault="0017367B">
      <w:r>
        <w:separator/>
      </w:r>
    </w:p>
  </w:footnote>
  <w:footnote w:type="continuationSeparator" w:id="0">
    <w:p w:rsidR="0017367B" w:rsidRDefault="0017367B" w:rsidP="008B60B2">
      <w:r>
        <w:separator/>
      </w:r>
    </w:p>
    <w:p w:rsidR="0017367B" w:rsidRPr="00ED77FB" w:rsidRDefault="0017367B" w:rsidP="008B60B2">
      <w:pPr>
        <w:spacing w:after="60"/>
        <w:rPr>
          <w:sz w:val="17"/>
          <w:szCs w:val="17"/>
        </w:rPr>
      </w:pPr>
      <w:r w:rsidRPr="00ED77FB">
        <w:rPr>
          <w:sz w:val="17"/>
          <w:szCs w:val="17"/>
        </w:rPr>
        <w:t>[Footnote continued from previous page]</w:t>
      </w:r>
    </w:p>
  </w:footnote>
  <w:footnote w:type="continuationNotice" w:id="1">
    <w:p w:rsidR="0017367B" w:rsidRPr="00ED77FB" w:rsidRDefault="0017367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7367B" w:rsidP="00477D6B">
    <w:pPr>
      <w:jc w:val="right"/>
    </w:pPr>
    <w:bookmarkStart w:id="6" w:name="Code2"/>
    <w:bookmarkEnd w:id="6"/>
    <w:r>
      <w:t>CDIP/21/7</w:t>
    </w:r>
  </w:p>
  <w:p w:rsidR="00EC4E49" w:rsidRDefault="00D172EB"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1D353E">
      <w:rPr>
        <w:noProof/>
      </w:rPr>
      <w:t>4</w:t>
    </w:r>
    <w:r w:rsidR="00EC4E49">
      <w:fldChar w:fldCharType="end"/>
    </w:r>
  </w:p>
  <w:p w:rsidR="00EC4E49" w:rsidRDefault="00EC4E49" w:rsidP="00477D6B">
    <w:pPr>
      <w:jc w:val="right"/>
    </w:pPr>
  </w:p>
  <w:p w:rsidR="00D172EB" w:rsidRDefault="00D172E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EB" w:rsidRDefault="00D172EB" w:rsidP="00477D6B">
    <w:pPr>
      <w:jc w:val="right"/>
    </w:pPr>
    <w:r>
      <w:t>CDIP/21/7</w:t>
    </w:r>
  </w:p>
  <w:p w:rsidR="00D172EB" w:rsidRDefault="00D172EB" w:rsidP="00477D6B">
    <w:pPr>
      <w:jc w:val="right"/>
    </w:pPr>
    <w:r>
      <w:t xml:space="preserve">Annex, page </w:t>
    </w:r>
    <w:r>
      <w:fldChar w:fldCharType="begin"/>
    </w:r>
    <w:r>
      <w:instrText xml:space="preserve"> PAGE  \* MERGEFORMAT </w:instrText>
    </w:r>
    <w:r>
      <w:fldChar w:fldCharType="separate"/>
    </w:r>
    <w:r w:rsidR="002E5171">
      <w:rPr>
        <w:noProof/>
      </w:rPr>
      <w:t>4</w:t>
    </w:r>
    <w:r>
      <w:fldChar w:fldCharType="end"/>
    </w:r>
  </w:p>
  <w:p w:rsidR="00D172EB" w:rsidRDefault="00D172EB" w:rsidP="00477D6B">
    <w:pPr>
      <w:jc w:val="right"/>
    </w:pPr>
  </w:p>
  <w:p w:rsidR="00D172EB" w:rsidRDefault="00D172E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EB" w:rsidRDefault="00D172EB" w:rsidP="00D172EB">
    <w:pPr>
      <w:pStyle w:val="Header"/>
      <w:jc w:val="right"/>
    </w:pPr>
    <w:r>
      <w:t>CDIP/21/7</w:t>
    </w:r>
  </w:p>
  <w:p w:rsidR="00D172EB" w:rsidRDefault="00D172EB" w:rsidP="00D172EB">
    <w:pPr>
      <w:pStyle w:val="Header"/>
      <w:jc w:val="right"/>
    </w:pPr>
    <w:r>
      <w:t>ANNEX</w:t>
    </w:r>
  </w:p>
  <w:p w:rsidR="00D172EB" w:rsidRDefault="00D172EB" w:rsidP="00D172EB">
    <w:pPr>
      <w:pStyle w:val="Header"/>
      <w:jc w:val="right"/>
    </w:pPr>
  </w:p>
  <w:p w:rsidR="00D172EB" w:rsidRDefault="00D17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7B"/>
    <w:rsid w:val="00001E20"/>
    <w:rsid w:val="00043CAA"/>
    <w:rsid w:val="00075432"/>
    <w:rsid w:val="000968ED"/>
    <w:rsid w:val="000B5D38"/>
    <w:rsid w:val="000F5E56"/>
    <w:rsid w:val="001362EE"/>
    <w:rsid w:val="0017367B"/>
    <w:rsid w:val="001832A6"/>
    <w:rsid w:val="001C6003"/>
    <w:rsid w:val="001D353E"/>
    <w:rsid w:val="0021217E"/>
    <w:rsid w:val="00220246"/>
    <w:rsid w:val="002634C4"/>
    <w:rsid w:val="00280148"/>
    <w:rsid w:val="002928D3"/>
    <w:rsid w:val="002B363E"/>
    <w:rsid w:val="002E5171"/>
    <w:rsid w:val="002F1FE6"/>
    <w:rsid w:val="002F4E68"/>
    <w:rsid w:val="00312F7F"/>
    <w:rsid w:val="00351410"/>
    <w:rsid w:val="00361450"/>
    <w:rsid w:val="003673CF"/>
    <w:rsid w:val="003845C1"/>
    <w:rsid w:val="003A6F89"/>
    <w:rsid w:val="003B38C1"/>
    <w:rsid w:val="00423E3E"/>
    <w:rsid w:val="00427AF4"/>
    <w:rsid w:val="004647DA"/>
    <w:rsid w:val="00474062"/>
    <w:rsid w:val="00477D6B"/>
    <w:rsid w:val="004D4EA1"/>
    <w:rsid w:val="005019FF"/>
    <w:rsid w:val="0053057A"/>
    <w:rsid w:val="00531970"/>
    <w:rsid w:val="00560A29"/>
    <w:rsid w:val="00584ACA"/>
    <w:rsid w:val="005A2486"/>
    <w:rsid w:val="005C6649"/>
    <w:rsid w:val="005D1335"/>
    <w:rsid w:val="006027FD"/>
    <w:rsid w:val="00605827"/>
    <w:rsid w:val="00646050"/>
    <w:rsid w:val="006713CA"/>
    <w:rsid w:val="00676C5C"/>
    <w:rsid w:val="0068421A"/>
    <w:rsid w:val="006A3F6E"/>
    <w:rsid w:val="006D25E0"/>
    <w:rsid w:val="007618B4"/>
    <w:rsid w:val="00775CBA"/>
    <w:rsid w:val="00792503"/>
    <w:rsid w:val="007C72EB"/>
    <w:rsid w:val="007D1613"/>
    <w:rsid w:val="007D1BFF"/>
    <w:rsid w:val="007E4C0E"/>
    <w:rsid w:val="008828F2"/>
    <w:rsid w:val="008B2CC1"/>
    <w:rsid w:val="008B60B2"/>
    <w:rsid w:val="0090731E"/>
    <w:rsid w:val="00916EE2"/>
    <w:rsid w:val="00946100"/>
    <w:rsid w:val="00966A22"/>
    <w:rsid w:val="0096722F"/>
    <w:rsid w:val="00980843"/>
    <w:rsid w:val="009D123C"/>
    <w:rsid w:val="009E2791"/>
    <w:rsid w:val="009E3F6F"/>
    <w:rsid w:val="009F499F"/>
    <w:rsid w:val="00A42DAF"/>
    <w:rsid w:val="00A45BD8"/>
    <w:rsid w:val="00A47582"/>
    <w:rsid w:val="00A869B7"/>
    <w:rsid w:val="00AC205C"/>
    <w:rsid w:val="00AF0A6B"/>
    <w:rsid w:val="00B05A69"/>
    <w:rsid w:val="00B0709A"/>
    <w:rsid w:val="00B42656"/>
    <w:rsid w:val="00B55C51"/>
    <w:rsid w:val="00B9734B"/>
    <w:rsid w:val="00BA30E2"/>
    <w:rsid w:val="00C11BFE"/>
    <w:rsid w:val="00C5068F"/>
    <w:rsid w:val="00CB1DF6"/>
    <w:rsid w:val="00CD04F1"/>
    <w:rsid w:val="00D172EB"/>
    <w:rsid w:val="00D45252"/>
    <w:rsid w:val="00D71B4D"/>
    <w:rsid w:val="00D8609C"/>
    <w:rsid w:val="00D93D55"/>
    <w:rsid w:val="00DB28AD"/>
    <w:rsid w:val="00DB70C8"/>
    <w:rsid w:val="00DE3538"/>
    <w:rsid w:val="00DF2E76"/>
    <w:rsid w:val="00E15015"/>
    <w:rsid w:val="00E335FE"/>
    <w:rsid w:val="00E408D1"/>
    <w:rsid w:val="00EC4E49"/>
    <w:rsid w:val="00ED77FB"/>
    <w:rsid w:val="00EE45FA"/>
    <w:rsid w:val="00F66152"/>
    <w:rsid w:val="00F868A4"/>
    <w:rsid w:val="00FC0BC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uiPriority w:val="99"/>
    <w:rsid w:val="0068421A"/>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uiPriority w:val="99"/>
    <w:rsid w:val="0068421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21 (E).dotm</Template>
  <TotalTime>46</TotalTime>
  <Pages>4</Pages>
  <Words>947</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BRACI Biljana</dc:creator>
  <cp:lastModifiedBy>BRACI Biljana</cp:lastModifiedBy>
  <cp:revision>10</cp:revision>
  <cp:lastPrinted>2018-03-16T16:18:00Z</cp:lastPrinted>
  <dcterms:created xsi:type="dcterms:W3CDTF">2018-03-14T15:58:00Z</dcterms:created>
  <dcterms:modified xsi:type="dcterms:W3CDTF">2018-03-16T16:26:00Z</dcterms:modified>
</cp:coreProperties>
</file>