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7B0051" w:rsidRPr="008B2CC1" w14:paraId="7A147AEF" w14:textId="77777777" w:rsidTr="00A04F54">
        <w:tc>
          <w:tcPr>
            <w:tcW w:w="4513" w:type="dxa"/>
            <w:tcBorders>
              <w:bottom w:val="single" w:sz="4" w:space="0" w:color="auto"/>
            </w:tcBorders>
            <w:tcMar>
              <w:bottom w:w="170" w:type="dxa"/>
            </w:tcMar>
          </w:tcPr>
          <w:p w14:paraId="038F9F36" w14:textId="77777777" w:rsidR="007B0051" w:rsidRPr="008B2CC1" w:rsidRDefault="007B0051" w:rsidP="00A04F54"/>
        </w:tc>
        <w:tc>
          <w:tcPr>
            <w:tcW w:w="4337" w:type="dxa"/>
            <w:tcBorders>
              <w:bottom w:val="single" w:sz="4" w:space="0" w:color="auto"/>
            </w:tcBorders>
            <w:tcMar>
              <w:left w:w="0" w:type="dxa"/>
              <w:right w:w="0" w:type="dxa"/>
            </w:tcMar>
          </w:tcPr>
          <w:p w14:paraId="37DB92BD" w14:textId="77777777" w:rsidR="007B0051" w:rsidRPr="008B2CC1" w:rsidRDefault="007B0051" w:rsidP="00A04F54">
            <w:r>
              <w:rPr>
                <w:noProof/>
                <w:lang w:eastAsia="en-US"/>
              </w:rPr>
              <w:drawing>
                <wp:inline distT="0" distB="0" distL="0" distR="0" wp14:anchorId="123731F5" wp14:editId="6A844304">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7D99385E" w14:textId="77777777" w:rsidR="007B0051" w:rsidRPr="008B2CC1" w:rsidRDefault="007B0051" w:rsidP="00A04F54">
            <w:pPr>
              <w:jc w:val="right"/>
            </w:pPr>
            <w:r w:rsidRPr="00605827">
              <w:rPr>
                <w:b/>
                <w:sz w:val="40"/>
                <w:szCs w:val="40"/>
              </w:rPr>
              <w:t>E</w:t>
            </w:r>
          </w:p>
        </w:tc>
      </w:tr>
      <w:tr w:rsidR="007B0051" w:rsidRPr="001832A6" w14:paraId="3AB6011E" w14:textId="77777777" w:rsidTr="00A04F54">
        <w:trPr>
          <w:trHeight w:hRule="exact" w:val="357"/>
        </w:trPr>
        <w:tc>
          <w:tcPr>
            <w:tcW w:w="9356" w:type="dxa"/>
            <w:gridSpan w:val="3"/>
            <w:tcBorders>
              <w:top w:val="single" w:sz="4" w:space="0" w:color="auto"/>
            </w:tcBorders>
            <w:tcMar>
              <w:top w:w="170" w:type="dxa"/>
              <w:left w:w="0" w:type="dxa"/>
              <w:right w:w="0" w:type="dxa"/>
            </w:tcMar>
            <w:vAlign w:val="bottom"/>
          </w:tcPr>
          <w:p w14:paraId="7EBD2EB6" w14:textId="2E09532B" w:rsidR="007B0051" w:rsidRPr="0090731E" w:rsidRDefault="007B0051" w:rsidP="0035399D">
            <w:pPr>
              <w:jc w:val="right"/>
              <w:rPr>
                <w:rFonts w:ascii="Arial Black" w:hAnsi="Arial Black"/>
                <w:caps/>
                <w:sz w:val="15"/>
              </w:rPr>
            </w:pPr>
            <w:r>
              <w:rPr>
                <w:rFonts w:ascii="Arial Black" w:hAnsi="Arial Black"/>
                <w:caps/>
                <w:sz w:val="15"/>
              </w:rPr>
              <w:t>CDIP/21/</w:t>
            </w:r>
            <w:bookmarkStart w:id="0" w:name="Code"/>
            <w:bookmarkEnd w:id="0"/>
            <w:r>
              <w:rPr>
                <w:rFonts w:ascii="Arial Black" w:hAnsi="Arial Black"/>
                <w:caps/>
                <w:sz w:val="15"/>
              </w:rPr>
              <w:t xml:space="preserve">15 </w:t>
            </w:r>
            <w:bookmarkStart w:id="1" w:name="_GoBack"/>
            <w:bookmarkEnd w:id="1"/>
          </w:p>
        </w:tc>
      </w:tr>
      <w:tr w:rsidR="007B0051" w:rsidRPr="001832A6" w14:paraId="36CB8C21" w14:textId="77777777" w:rsidTr="00A04F54">
        <w:trPr>
          <w:trHeight w:hRule="exact" w:val="170"/>
        </w:trPr>
        <w:tc>
          <w:tcPr>
            <w:tcW w:w="9356" w:type="dxa"/>
            <w:gridSpan w:val="3"/>
            <w:noWrap/>
            <w:tcMar>
              <w:left w:w="0" w:type="dxa"/>
              <w:right w:w="0" w:type="dxa"/>
            </w:tcMar>
            <w:vAlign w:val="bottom"/>
          </w:tcPr>
          <w:p w14:paraId="73559F42" w14:textId="56D6E976" w:rsidR="007B0051" w:rsidRPr="0090731E" w:rsidRDefault="007B0051" w:rsidP="00A04F54">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332223">
              <w:rPr>
                <w:rFonts w:ascii="Arial Black" w:hAnsi="Arial Black"/>
                <w:caps/>
                <w:sz w:val="15"/>
              </w:rPr>
              <w:t xml:space="preserve"> </w:t>
            </w:r>
            <w:r>
              <w:rPr>
                <w:rFonts w:ascii="Arial Black" w:hAnsi="Arial Black"/>
                <w:caps/>
                <w:sz w:val="15"/>
              </w:rPr>
              <w:t>English</w:t>
            </w:r>
          </w:p>
        </w:tc>
      </w:tr>
      <w:tr w:rsidR="007B0051" w:rsidRPr="001832A6" w14:paraId="56343334" w14:textId="77777777" w:rsidTr="00A04F54">
        <w:trPr>
          <w:trHeight w:hRule="exact" w:val="198"/>
        </w:trPr>
        <w:tc>
          <w:tcPr>
            <w:tcW w:w="9356" w:type="dxa"/>
            <w:gridSpan w:val="3"/>
            <w:tcMar>
              <w:left w:w="0" w:type="dxa"/>
              <w:right w:w="0" w:type="dxa"/>
            </w:tcMar>
            <w:vAlign w:val="bottom"/>
          </w:tcPr>
          <w:p w14:paraId="39CBB038" w14:textId="63E13803" w:rsidR="007B0051" w:rsidRPr="0090731E" w:rsidRDefault="007B0051" w:rsidP="00714632">
            <w:pPr>
              <w:jc w:val="right"/>
              <w:rPr>
                <w:rFonts w:ascii="Arial Black" w:hAnsi="Arial Black"/>
                <w:caps/>
                <w:sz w:val="15"/>
              </w:rPr>
            </w:pPr>
            <w:r w:rsidRPr="0090731E">
              <w:rPr>
                <w:rFonts w:ascii="Arial Black" w:hAnsi="Arial Black"/>
                <w:caps/>
                <w:sz w:val="15"/>
              </w:rPr>
              <w:t xml:space="preserve">DATE: </w:t>
            </w:r>
            <w:bookmarkStart w:id="3" w:name="Date"/>
            <w:bookmarkEnd w:id="3"/>
            <w:r w:rsidR="00853ADF">
              <w:rPr>
                <w:rFonts w:ascii="Arial Black" w:hAnsi="Arial Black"/>
                <w:caps/>
                <w:sz w:val="15"/>
              </w:rPr>
              <w:t xml:space="preserve"> </w:t>
            </w:r>
            <w:r w:rsidR="00714632">
              <w:rPr>
                <w:rFonts w:ascii="Arial Black" w:hAnsi="Arial Black"/>
                <w:caps/>
                <w:sz w:val="15"/>
              </w:rPr>
              <w:t>november 19</w:t>
            </w:r>
            <w:r>
              <w:rPr>
                <w:rFonts w:ascii="Arial Black" w:hAnsi="Arial Black"/>
                <w:caps/>
                <w:sz w:val="15"/>
              </w:rPr>
              <w:t>, 2018</w:t>
            </w:r>
          </w:p>
        </w:tc>
      </w:tr>
    </w:tbl>
    <w:p w14:paraId="2B9D2A15" w14:textId="77777777" w:rsidR="007B0051" w:rsidRPr="008B2CC1" w:rsidRDefault="007B0051" w:rsidP="007B0051"/>
    <w:p w14:paraId="47643973" w14:textId="77777777" w:rsidR="007B0051" w:rsidRPr="008B2CC1" w:rsidRDefault="007B0051" w:rsidP="007B0051"/>
    <w:p w14:paraId="6AFCD81A" w14:textId="77777777" w:rsidR="007B0051" w:rsidRPr="008B2CC1" w:rsidRDefault="007B0051" w:rsidP="007B0051"/>
    <w:p w14:paraId="00FB49CC" w14:textId="77777777" w:rsidR="007B0051" w:rsidRPr="008B2CC1" w:rsidRDefault="007B0051" w:rsidP="007B0051"/>
    <w:p w14:paraId="434ABD66" w14:textId="77777777" w:rsidR="007B0051" w:rsidRPr="008B2CC1" w:rsidRDefault="007B0051" w:rsidP="007B0051"/>
    <w:p w14:paraId="2550C4EE" w14:textId="77777777" w:rsidR="007B0051" w:rsidRPr="003845C1" w:rsidRDefault="007B0051" w:rsidP="007B0051">
      <w:pPr>
        <w:rPr>
          <w:b/>
          <w:sz w:val="28"/>
          <w:szCs w:val="28"/>
        </w:rPr>
      </w:pPr>
      <w:r>
        <w:rPr>
          <w:b/>
          <w:sz w:val="28"/>
          <w:szCs w:val="28"/>
        </w:rPr>
        <w:t>Committee on Development and Intellectual Property (CDIP)</w:t>
      </w:r>
    </w:p>
    <w:p w14:paraId="269F995B" w14:textId="77777777" w:rsidR="007B0051" w:rsidRDefault="007B0051" w:rsidP="007B0051"/>
    <w:p w14:paraId="53CB090E" w14:textId="77777777" w:rsidR="007B0051" w:rsidRDefault="007B0051" w:rsidP="007B0051"/>
    <w:p w14:paraId="2F27457D" w14:textId="77777777" w:rsidR="007B0051" w:rsidRPr="003845C1" w:rsidRDefault="007B0051" w:rsidP="007B0051">
      <w:pPr>
        <w:rPr>
          <w:b/>
          <w:sz w:val="24"/>
          <w:szCs w:val="24"/>
        </w:rPr>
      </w:pPr>
      <w:r>
        <w:rPr>
          <w:b/>
          <w:sz w:val="24"/>
          <w:szCs w:val="24"/>
        </w:rPr>
        <w:t xml:space="preserve">Twenty-First </w:t>
      </w:r>
      <w:r w:rsidRPr="003845C1">
        <w:rPr>
          <w:b/>
          <w:sz w:val="24"/>
          <w:szCs w:val="24"/>
        </w:rPr>
        <w:t>Session</w:t>
      </w:r>
    </w:p>
    <w:p w14:paraId="10A1995D" w14:textId="77777777" w:rsidR="007B0051" w:rsidRDefault="007B0051" w:rsidP="007B0051">
      <w:pPr>
        <w:rPr>
          <w:b/>
          <w:sz w:val="24"/>
          <w:szCs w:val="24"/>
        </w:rPr>
      </w:pPr>
      <w:r>
        <w:rPr>
          <w:b/>
          <w:sz w:val="24"/>
          <w:szCs w:val="24"/>
        </w:rPr>
        <w:t>Geneva, May 14 to 18, 2018</w:t>
      </w:r>
    </w:p>
    <w:p w14:paraId="22854D2B" w14:textId="77777777" w:rsidR="007B0051" w:rsidRPr="008B2CC1" w:rsidRDefault="007B0051" w:rsidP="007B0051"/>
    <w:p w14:paraId="6EEE2FED" w14:textId="77777777" w:rsidR="007B0051" w:rsidRPr="008B2CC1" w:rsidRDefault="007B0051" w:rsidP="007B0051"/>
    <w:p w14:paraId="42B197F9" w14:textId="77777777" w:rsidR="007B0051" w:rsidRPr="008B2CC1" w:rsidRDefault="007B0051" w:rsidP="007B0051"/>
    <w:p w14:paraId="3220157B" w14:textId="522EBEEE" w:rsidR="007B0051" w:rsidRPr="003845C1" w:rsidRDefault="007B0051" w:rsidP="007B0051">
      <w:pPr>
        <w:rPr>
          <w:caps/>
          <w:sz w:val="24"/>
        </w:rPr>
      </w:pPr>
      <w:bookmarkStart w:id="4" w:name="TitleOfDoc"/>
      <w:bookmarkEnd w:id="4"/>
      <w:r>
        <w:rPr>
          <w:caps/>
          <w:sz w:val="24"/>
        </w:rPr>
        <w:t>report</w:t>
      </w:r>
    </w:p>
    <w:p w14:paraId="13E4EA5A" w14:textId="77777777" w:rsidR="007B0051" w:rsidRPr="008B2CC1" w:rsidRDefault="007B0051" w:rsidP="007B0051"/>
    <w:p w14:paraId="4FFF29EE" w14:textId="793B49CC" w:rsidR="007B0051" w:rsidRPr="008B2CC1" w:rsidRDefault="00714632" w:rsidP="007B0051">
      <w:pPr>
        <w:rPr>
          <w:i/>
        </w:rPr>
      </w:pPr>
      <w:bookmarkStart w:id="5" w:name="Prepared"/>
      <w:bookmarkEnd w:id="5"/>
      <w:r>
        <w:rPr>
          <w:i/>
        </w:rPr>
        <w:t xml:space="preserve">adopted </w:t>
      </w:r>
      <w:r w:rsidR="007B0051">
        <w:rPr>
          <w:i/>
        </w:rPr>
        <w:t xml:space="preserve">by the </w:t>
      </w:r>
      <w:r>
        <w:rPr>
          <w:i/>
        </w:rPr>
        <w:t>Committee</w:t>
      </w:r>
    </w:p>
    <w:p w14:paraId="0AF861E3" w14:textId="77777777" w:rsidR="007B0051" w:rsidRDefault="007B0051" w:rsidP="007B0051"/>
    <w:p w14:paraId="75CFED72" w14:textId="77777777" w:rsidR="007B0051" w:rsidRDefault="007B0051" w:rsidP="007B0051"/>
    <w:p w14:paraId="44D52028" w14:textId="77777777" w:rsidR="007B0051" w:rsidRDefault="007B0051" w:rsidP="007B0051"/>
    <w:p w14:paraId="3F3F6E2E" w14:textId="77777777" w:rsidR="007B0051" w:rsidRDefault="007B0051" w:rsidP="007B0051"/>
    <w:p w14:paraId="7399BEF4" w14:textId="77777777" w:rsidR="00CC263D" w:rsidRPr="006913DA" w:rsidRDefault="00CC263D" w:rsidP="00DA08AA">
      <w:r w:rsidRPr="006913DA">
        <w:fldChar w:fldCharType="begin"/>
      </w:r>
      <w:r w:rsidRPr="006913DA">
        <w:instrText xml:space="preserve"> AUTONUM  </w:instrText>
      </w:r>
      <w:r w:rsidRPr="006913DA">
        <w:fldChar w:fldCharType="end"/>
      </w:r>
      <w:r w:rsidRPr="006913DA">
        <w:tab/>
        <w:t>The 21</w:t>
      </w:r>
      <w:r w:rsidRPr="006913DA">
        <w:rPr>
          <w:vertAlign w:val="superscript"/>
        </w:rPr>
        <w:t>st</w:t>
      </w:r>
      <w:r w:rsidRPr="006913DA">
        <w:t xml:space="preserve"> session of the Committee on Development and Intellectual Property (CDIP) was held from May 14 to 18, 2018. </w:t>
      </w:r>
    </w:p>
    <w:p w14:paraId="6C3F9CC3" w14:textId="77777777" w:rsidR="00CC263D" w:rsidRPr="006913DA" w:rsidRDefault="00CC263D" w:rsidP="00DA08AA"/>
    <w:p w14:paraId="19E68F6B" w14:textId="77777777" w:rsidR="00BB7171" w:rsidRDefault="00BB7171" w:rsidP="00BB7171">
      <w:r>
        <w:fldChar w:fldCharType="begin"/>
      </w:r>
      <w:r>
        <w:instrText xml:space="preserve"> AUTONUM  </w:instrText>
      </w:r>
      <w:r>
        <w:fldChar w:fldCharType="end"/>
      </w:r>
      <w:r>
        <w:tab/>
        <w:t xml:space="preserve">The following States were represented:  Albania, Algeria, Angola, Argentina, Australia, Austria, Belarus, Belgium, Benin, Brazil, Bulgaria, Burkina Faso, Cameroon, Canada, Chile, China, Colombia, Costa Rica, Côte d’Ivoire, Croatia, Cuba, Czech Republic, Denmark, Djibouti, Dominican Republic, Ecuador, Egypt, El Salvador, Estonia, Ethiopia, Finland, Gabon, Georgia, Germany, Ghana, Greece, Guatemala, Holy See, Honduras, India, Indonesia, Iran (Islamic Republic of), Iraq, Ireland, Italy, Jamaica, Japan, Kazakhstan, Kenya, Kyrgyzstan, Latvia, Lebanon, Libya, Lithuania, Malawi, Malaysia, Mauritania, Mexico, Mongolia, Morocco, Myanmar, Netherlands, Niger, Nigeria, Oman, Pakistan, Panama, Peru, Philippines, Poland, Portugal, Qatar, Republic of Korea, Republic of Moldova, Romania, Russian Federation, Rwanda, Saudi Arabia, Senegal, South Africa, Spain, Sri Lanka, Sudan, Switzerland, Syrian Arab Republic, Thailand, the Former Yugoslav Republic of Macedonia, Trinidad and Tobago, Tunisia, Turkey, Turkmenistan, Uganda, Ukraine, United Arab Emirates, United Kingdom, United Republic of Tanzania, United States of America, Uruguay, Venezuela </w:t>
      </w:r>
      <w:r w:rsidRPr="007B3778">
        <w:rPr>
          <w:szCs w:val="22"/>
        </w:rPr>
        <w:t>(</w:t>
      </w:r>
      <w:r>
        <w:rPr>
          <w:szCs w:val="22"/>
        </w:rPr>
        <w:t>Bolivarian R</w:t>
      </w:r>
      <w:r w:rsidRPr="007B3778">
        <w:rPr>
          <w:szCs w:val="22"/>
        </w:rPr>
        <w:t>epublic of)</w:t>
      </w:r>
      <w:r>
        <w:t>, Viet Nam, Yemen and Zimbabwe (102).  Palestine was represented as an observer.</w:t>
      </w:r>
    </w:p>
    <w:p w14:paraId="1107E1A6" w14:textId="77777777" w:rsidR="00CC263D" w:rsidRPr="006913DA" w:rsidRDefault="00CC263D" w:rsidP="00DA08AA"/>
    <w:p w14:paraId="644DF699" w14:textId="37F869F9" w:rsidR="00BB7171" w:rsidRDefault="00BB7171" w:rsidP="005F521C">
      <w:r>
        <w:lastRenderedPageBreak/>
        <w:fldChar w:fldCharType="begin"/>
      </w:r>
      <w:r>
        <w:instrText xml:space="preserve"> AUTONUM  </w:instrText>
      </w:r>
      <w:r>
        <w:fldChar w:fldCharType="end"/>
      </w:r>
      <w:r>
        <w:tab/>
        <w:t>The following intergovernmental organizations (IGOs) took part as observers:  African Regional Intellectual Property Organization (ARIPO), European Patent Organization (EPO), European Union Intellectual Property Office (EUIPO), Food and Agriculture Organization of the United Nations (FAO),</w:t>
      </w:r>
      <w:r w:rsidRPr="007D315F">
        <w:t xml:space="preserve"> </w:t>
      </w:r>
      <w:r>
        <w:t>International Bank for Reconstruction a</w:t>
      </w:r>
      <w:r w:rsidRPr="007D315F">
        <w:t xml:space="preserve">nd Development (IBRD), </w:t>
      </w:r>
      <w:r>
        <w:t xml:space="preserve">Organization of Islamic Cooperation (OIC), Patent Office of the Cooperation Council for the Arab States of the Gulf (GCC Patent Office), South Centre (SC), </w:t>
      </w:r>
      <w:r w:rsidRPr="00CF6DA9">
        <w:t xml:space="preserve">United Nations Industrial Development Organization (UNIDO) </w:t>
      </w:r>
      <w:r>
        <w:t>and World Trade Organization (WTO) (10).</w:t>
      </w:r>
    </w:p>
    <w:p w14:paraId="1DFA2B58" w14:textId="77777777" w:rsidR="00BB7171" w:rsidRDefault="00BB7171" w:rsidP="00BB7171"/>
    <w:p w14:paraId="215D87B1" w14:textId="77777777" w:rsidR="00BB7171" w:rsidRPr="00E04366" w:rsidRDefault="00BB7171" w:rsidP="00BB7171">
      <w:r>
        <w:fldChar w:fldCharType="begin"/>
      </w:r>
      <w:r>
        <w:instrText xml:space="preserve"> AUTONUM  </w:instrText>
      </w:r>
      <w:r>
        <w:fldChar w:fldCharType="end"/>
      </w:r>
      <w:r>
        <w:tab/>
        <w:t xml:space="preserve">Representatives of the following non-governmental organizations (NGOs) took part as observers:  </w:t>
      </w:r>
      <w:r w:rsidRPr="00E04366">
        <w:rPr>
          <w:szCs w:val="22"/>
        </w:rPr>
        <w:t xml:space="preserve">China Council for the Promotion of International Trade (CCPIT), </w:t>
      </w:r>
      <w:r>
        <w:t xml:space="preserve">CropLife International (CROPLIFE), </w:t>
      </w:r>
      <w:r w:rsidRPr="00E04366">
        <w:rPr>
          <w:szCs w:val="22"/>
        </w:rPr>
        <w:t>Foundation for a Centre for Socio-Economic Development (CSEND)</w:t>
      </w:r>
      <w:r>
        <w:t xml:space="preserve">, Health and Environment Program (HEP), </w:t>
      </w:r>
      <w:r w:rsidRPr="00E04366">
        <w:rPr>
          <w:szCs w:val="22"/>
        </w:rPr>
        <w:t>Intellectual Property Institute of Canada (IPIC), International Human Rights &amp; Anti-Corruption Society (IHRAS), International Intellectual Property Commercialization Council (IIPCC), International Literary and Artistic Association (ALAI)</w:t>
      </w:r>
      <w:r>
        <w:rPr>
          <w:szCs w:val="22"/>
        </w:rPr>
        <w:t xml:space="preserve">, </w:t>
      </w:r>
      <w:r w:rsidRPr="0031257D">
        <w:rPr>
          <w:szCs w:val="22"/>
        </w:rPr>
        <w:t xml:space="preserve">International Publishers Association (IPA), </w:t>
      </w:r>
      <w:r w:rsidRPr="00E04366">
        <w:rPr>
          <w:szCs w:val="22"/>
        </w:rPr>
        <w:t>Medicines Patent Pool (MPP)</w:t>
      </w:r>
      <w:r>
        <w:rPr>
          <w:szCs w:val="22"/>
        </w:rPr>
        <w:t xml:space="preserve"> and </w:t>
      </w:r>
      <w:r w:rsidRPr="00E04366">
        <w:rPr>
          <w:szCs w:val="22"/>
        </w:rPr>
        <w:t>Public Interest Intellectual Property Advisors (PIIPA)</w:t>
      </w:r>
      <w:r>
        <w:rPr>
          <w:szCs w:val="22"/>
        </w:rPr>
        <w:t xml:space="preserve"> </w:t>
      </w:r>
      <w:r>
        <w:t>(11</w:t>
      </w:r>
      <w:r w:rsidRPr="00E04366">
        <w:t>).</w:t>
      </w:r>
    </w:p>
    <w:p w14:paraId="79A7CC97" w14:textId="77777777" w:rsidR="00CC263D" w:rsidRPr="006913DA" w:rsidRDefault="00CC263D" w:rsidP="00DA08AA"/>
    <w:p w14:paraId="3560BF28" w14:textId="0F50CBBD" w:rsidR="00CC263D" w:rsidRPr="006913DA" w:rsidRDefault="00CC263D" w:rsidP="00DA08AA">
      <w:r w:rsidRPr="006913DA">
        <w:fldChar w:fldCharType="begin"/>
      </w:r>
      <w:r w:rsidRPr="006913DA">
        <w:instrText xml:space="preserve"> AUTONUM  </w:instrText>
      </w:r>
      <w:r w:rsidRPr="006913DA">
        <w:fldChar w:fldCharType="end"/>
      </w:r>
      <w:r w:rsidRPr="006913DA">
        <w:tab/>
      </w:r>
      <w:r w:rsidR="009830FC">
        <w:t>Mr.</w:t>
      </w:r>
      <w:r w:rsidR="009830FC" w:rsidRPr="006913DA">
        <w:t xml:space="preserve"> </w:t>
      </w:r>
      <w:r w:rsidRPr="006913DA">
        <w:rPr>
          <w:szCs w:val="22"/>
        </w:rPr>
        <w:t>Hasan Kleib</w:t>
      </w:r>
      <w:r w:rsidRPr="006913DA">
        <w:t xml:space="preserve">, Ambassador, Permanent Representative of Indonesia, chaired the session.  Ms. </w:t>
      </w:r>
      <w:r w:rsidRPr="006913DA">
        <w:rPr>
          <w:szCs w:val="22"/>
        </w:rPr>
        <w:t>Kerry Faul</w:t>
      </w:r>
      <w:r w:rsidRPr="006913DA">
        <w:t xml:space="preserve">, </w:t>
      </w:r>
      <w:r w:rsidRPr="006913DA">
        <w:rPr>
          <w:szCs w:val="22"/>
        </w:rPr>
        <w:t xml:space="preserve">Head, </w:t>
      </w:r>
      <w:r w:rsidRPr="006913DA">
        <w:rPr>
          <w:rFonts w:hint="eastAsia"/>
          <w:szCs w:val="22"/>
          <w:lang w:val="en-GB"/>
        </w:rPr>
        <w:t>National Intellectual Property Management Office (NIPMO)</w:t>
      </w:r>
      <w:r w:rsidRPr="006913DA">
        <w:rPr>
          <w:szCs w:val="22"/>
        </w:rPr>
        <w:t>, Department of Science and Technology, Pretoria</w:t>
      </w:r>
      <w:r w:rsidRPr="006913DA">
        <w:t xml:space="preserve">, South Africa, and Mr. </w:t>
      </w:r>
      <w:r w:rsidRPr="006913DA">
        <w:rPr>
          <w:szCs w:val="22"/>
        </w:rPr>
        <w:t xml:space="preserve">Ray Augusto Meloni García, Director, </w:t>
      </w:r>
      <w:r w:rsidR="000E3594" w:rsidRPr="006913DA">
        <w:t xml:space="preserve">Director of Distinctive Signs </w:t>
      </w:r>
      <w:r w:rsidR="000E3594">
        <w:t>(</w:t>
      </w:r>
      <w:r w:rsidRPr="006913DA">
        <w:rPr>
          <w:i/>
          <w:iCs/>
          <w:szCs w:val="22"/>
        </w:rPr>
        <w:t>Dirección de Signos Distintivos</w:t>
      </w:r>
      <w:r w:rsidR="000E3594" w:rsidRPr="000E3594">
        <w:rPr>
          <w:iCs/>
          <w:szCs w:val="22"/>
        </w:rPr>
        <w:t>)</w:t>
      </w:r>
      <w:r w:rsidRPr="006913DA">
        <w:rPr>
          <w:szCs w:val="22"/>
        </w:rPr>
        <w:t xml:space="preserve">, National Institute for the Defense of Competition and Protection of Intellectual Property (INDECOPI), Lima, Peru, </w:t>
      </w:r>
      <w:r w:rsidR="004D65CC">
        <w:rPr>
          <w:szCs w:val="22"/>
        </w:rPr>
        <w:t xml:space="preserve">acted </w:t>
      </w:r>
      <w:r w:rsidRPr="006913DA">
        <w:t>as Vice-Chairs.</w:t>
      </w:r>
    </w:p>
    <w:p w14:paraId="5B923693" w14:textId="77777777" w:rsidR="00CC263D" w:rsidRPr="006913DA" w:rsidRDefault="00CC263D" w:rsidP="00DA08AA"/>
    <w:p w14:paraId="13448577" w14:textId="77777777" w:rsidR="00CC263D" w:rsidRPr="006913DA" w:rsidRDefault="00CC263D" w:rsidP="00DA08AA"/>
    <w:p w14:paraId="46C0D476" w14:textId="795C740A" w:rsidR="00CC263D" w:rsidRPr="006913DA" w:rsidRDefault="00CC263D" w:rsidP="00DA08AA">
      <w:pPr>
        <w:rPr>
          <w:b/>
        </w:rPr>
      </w:pPr>
      <w:r w:rsidRPr="006913DA">
        <w:rPr>
          <w:b/>
        </w:rPr>
        <w:t xml:space="preserve">AGENDA ITEM 1: </w:t>
      </w:r>
      <w:r w:rsidR="00206047">
        <w:rPr>
          <w:b/>
        </w:rPr>
        <w:t xml:space="preserve"> </w:t>
      </w:r>
      <w:r w:rsidRPr="006913DA">
        <w:rPr>
          <w:b/>
        </w:rPr>
        <w:t>OPENING</w:t>
      </w:r>
      <w:r w:rsidR="009830FC">
        <w:rPr>
          <w:b/>
        </w:rPr>
        <w:t xml:space="preserve"> </w:t>
      </w:r>
      <w:r w:rsidRPr="006913DA">
        <w:rPr>
          <w:b/>
        </w:rPr>
        <w:t>OF THE SESSION</w:t>
      </w:r>
    </w:p>
    <w:p w14:paraId="6EA38F7A" w14:textId="77777777" w:rsidR="00CC263D" w:rsidRDefault="00CC263D" w:rsidP="00DA08AA"/>
    <w:p w14:paraId="46BF847A" w14:textId="77777777" w:rsidR="002E1990" w:rsidRPr="006913DA" w:rsidRDefault="002E1990" w:rsidP="00DA08AA"/>
    <w:p w14:paraId="13C428A5" w14:textId="60B6A3F5" w:rsidR="00CC263D" w:rsidRPr="006913DA" w:rsidRDefault="00CC263D" w:rsidP="00DA08AA">
      <w:r w:rsidRPr="006913DA">
        <w:fldChar w:fldCharType="begin"/>
      </w:r>
      <w:r w:rsidRPr="006913DA">
        <w:instrText xml:space="preserve"> AUTONUM  </w:instrText>
      </w:r>
      <w:r w:rsidRPr="006913DA">
        <w:fldChar w:fldCharType="end"/>
      </w:r>
      <w:r w:rsidRPr="006913DA">
        <w:tab/>
      </w:r>
      <w:r w:rsidR="0045064E" w:rsidRPr="006913DA">
        <w:t>The Deputy Director General (DDG</w:t>
      </w:r>
      <w:r w:rsidR="00C82BF1">
        <w:t>)</w:t>
      </w:r>
      <w:r w:rsidR="0045064E" w:rsidRPr="006913DA">
        <w:t xml:space="preserve"> </w:t>
      </w:r>
      <w:r w:rsidRPr="006913DA">
        <w:t>Mr. Mario Matus</w:t>
      </w:r>
      <w:r w:rsidR="00D57754">
        <w:t xml:space="preserve"> </w:t>
      </w:r>
      <w:r w:rsidRPr="006913DA">
        <w:t xml:space="preserve">opened the Session of the CDIP.  </w:t>
      </w:r>
      <w:r w:rsidR="00FB36A3">
        <w:t xml:space="preserve">Under </w:t>
      </w:r>
      <w:r w:rsidR="00043C69">
        <w:rPr>
          <w:szCs w:val="22"/>
        </w:rPr>
        <w:t>a</w:t>
      </w:r>
      <w:r w:rsidR="00043C69" w:rsidRPr="006913DA">
        <w:rPr>
          <w:szCs w:val="22"/>
        </w:rPr>
        <w:t xml:space="preserve">genda </w:t>
      </w:r>
      <w:r w:rsidR="00043C69">
        <w:rPr>
          <w:szCs w:val="22"/>
        </w:rPr>
        <w:t>i</w:t>
      </w:r>
      <w:r w:rsidR="00043C69" w:rsidRPr="006913DA">
        <w:rPr>
          <w:szCs w:val="22"/>
        </w:rPr>
        <w:t>tem</w:t>
      </w:r>
      <w:r w:rsidRPr="006913DA">
        <w:t xml:space="preserve"> 2</w:t>
      </w:r>
      <w:r w:rsidR="00FB36A3">
        <w:t>, he</w:t>
      </w:r>
      <w:r w:rsidRPr="006913DA">
        <w:t xml:space="preserve"> invited </w:t>
      </w:r>
      <w:r w:rsidR="00FB36A3">
        <w:t>the Committee</w:t>
      </w:r>
      <w:r w:rsidR="00FB36A3" w:rsidRPr="006913DA">
        <w:t xml:space="preserve"> </w:t>
      </w:r>
      <w:r w:rsidRPr="006913DA">
        <w:t xml:space="preserve">to propose </w:t>
      </w:r>
      <w:r w:rsidR="00FB36A3">
        <w:t>candidates</w:t>
      </w:r>
      <w:r w:rsidR="00FB36A3" w:rsidRPr="006913DA">
        <w:t xml:space="preserve"> </w:t>
      </w:r>
      <w:r w:rsidRPr="006913DA">
        <w:t xml:space="preserve">for the </w:t>
      </w:r>
      <w:r w:rsidR="00FB36A3">
        <w:t xml:space="preserve">positions of the </w:t>
      </w:r>
      <w:r w:rsidRPr="006913DA">
        <w:t xml:space="preserve">Chair and </w:t>
      </w:r>
      <w:r w:rsidR="00FB36A3">
        <w:t xml:space="preserve">two </w:t>
      </w:r>
      <w:r w:rsidRPr="006913DA">
        <w:t xml:space="preserve">Vice-Chairs. </w:t>
      </w:r>
    </w:p>
    <w:p w14:paraId="6757F604" w14:textId="77777777" w:rsidR="00CC263D" w:rsidRDefault="00CC263D"/>
    <w:p w14:paraId="7834204F" w14:textId="77777777" w:rsidR="00D57754" w:rsidRPr="006913DA" w:rsidRDefault="00D57754"/>
    <w:p w14:paraId="02C87302" w14:textId="0E9341BC" w:rsidR="00CC263D" w:rsidRPr="006913DA" w:rsidRDefault="00CC263D">
      <w:pPr>
        <w:rPr>
          <w:b/>
        </w:rPr>
      </w:pPr>
      <w:r w:rsidRPr="006913DA">
        <w:rPr>
          <w:b/>
        </w:rPr>
        <w:t xml:space="preserve">AGENDA ITEM 2: </w:t>
      </w:r>
      <w:r w:rsidR="00206047">
        <w:rPr>
          <w:b/>
        </w:rPr>
        <w:t xml:space="preserve"> </w:t>
      </w:r>
      <w:r w:rsidRPr="006913DA">
        <w:rPr>
          <w:b/>
        </w:rPr>
        <w:t>ELECTION OF OFFICERS</w:t>
      </w:r>
    </w:p>
    <w:p w14:paraId="5EF0D463" w14:textId="77777777" w:rsidR="00CC263D" w:rsidRDefault="00CC263D">
      <w:pPr>
        <w:rPr>
          <w:b/>
        </w:rPr>
      </w:pPr>
    </w:p>
    <w:p w14:paraId="749BE46D" w14:textId="77777777" w:rsidR="00F62563" w:rsidRPr="006913DA" w:rsidRDefault="00F62563">
      <w:pPr>
        <w:rPr>
          <w:b/>
        </w:rPr>
      </w:pPr>
    </w:p>
    <w:p w14:paraId="5810D0CD" w14:textId="77777777" w:rsidR="00CC263D" w:rsidRPr="006913DA" w:rsidRDefault="00CC263D">
      <w:r w:rsidRPr="006913DA">
        <w:fldChar w:fldCharType="begin"/>
      </w:r>
      <w:r w:rsidRPr="006913DA">
        <w:instrText xml:space="preserve"> AUTONUM  </w:instrText>
      </w:r>
      <w:r w:rsidRPr="006913DA">
        <w:fldChar w:fldCharType="end"/>
      </w:r>
      <w:r w:rsidRPr="006913DA">
        <w:tab/>
        <w:t>The Delegation of Indonesia,</w:t>
      </w:r>
      <w:r w:rsidR="00616BCD" w:rsidRPr="006913DA">
        <w:t xml:space="preserve"> </w:t>
      </w:r>
      <w:r w:rsidRPr="006913DA">
        <w:t>speaking on behalf of the Asia and Pacific Group</w:t>
      </w:r>
      <w:r w:rsidR="00B44893">
        <w:t xml:space="preserve"> (APG)</w:t>
      </w:r>
      <w:r w:rsidRPr="006913DA">
        <w:t>, nominated His Excellency Ambassador Mr. Hasan Kleib, Permanent Representative of the Republic of Indonesia, for the position of Chair.</w:t>
      </w:r>
    </w:p>
    <w:p w14:paraId="18273C77" w14:textId="77777777" w:rsidR="00CC263D" w:rsidRPr="006913DA" w:rsidRDefault="00CC263D">
      <w:pPr>
        <w:pStyle w:val="ListParagraph"/>
        <w:ind w:left="567" w:hanging="567"/>
      </w:pPr>
    </w:p>
    <w:p w14:paraId="34475B9A" w14:textId="48718328" w:rsidR="00CC263D" w:rsidRPr="006913DA" w:rsidRDefault="00CC263D">
      <w:r w:rsidRPr="006913DA">
        <w:fldChar w:fldCharType="begin"/>
      </w:r>
      <w:r w:rsidRPr="006913DA">
        <w:instrText xml:space="preserve"> AUTONUM  </w:instrText>
      </w:r>
      <w:r w:rsidRPr="006913DA">
        <w:fldChar w:fldCharType="end"/>
      </w:r>
      <w:r w:rsidRPr="006913DA">
        <w:tab/>
        <w:t xml:space="preserve">The Delegation of Morocco, speaking on behalf of the African Group, named </w:t>
      </w:r>
      <w:r w:rsidR="008368AE">
        <w:t>Ms</w:t>
      </w:r>
      <w:r w:rsidRPr="006913DA">
        <w:t>. Kerry Faul, Head of NIPMO</w:t>
      </w:r>
      <w:r w:rsidR="000E3594">
        <w:t>,</w:t>
      </w:r>
      <w:r w:rsidRPr="006913DA">
        <w:t xml:space="preserve"> South Africa, for th</w:t>
      </w:r>
      <w:r w:rsidR="000E3594">
        <w:t>e position of Vice</w:t>
      </w:r>
      <w:r w:rsidR="000E3594">
        <w:noBreakHyphen/>
        <w:t>Chair of that</w:t>
      </w:r>
      <w:r w:rsidRPr="006913DA">
        <w:t xml:space="preserve"> Committee.  </w:t>
      </w:r>
    </w:p>
    <w:p w14:paraId="3091E987" w14:textId="77777777" w:rsidR="00CC263D" w:rsidRPr="006913DA" w:rsidRDefault="00CC263D">
      <w:pPr>
        <w:pStyle w:val="ListParagraph"/>
        <w:ind w:left="567" w:hanging="567"/>
      </w:pPr>
    </w:p>
    <w:p w14:paraId="68B8BDED" w14:textId="01439529" w:rsidR="00CC263D" w:rsidRPr="006913DA" w:rsidRDefault="00CC263D">
      <w:r w:rsidRPr="006913DA">
        <w:fldChar w:fldCharType="begin"/>
      </w:r>
      <w:r w:rsidRPr="006913DA">
        <w:instrText xml:space="preserve"> AUTONUM  </w:instrText>
      </w:r>
      <w:r w:rsidRPr="006913DA">
        <w:fldChar w:fldCharType="end"/>
      </w:r>
      <w:r w:rsidRPr="006913DA">
        <w:tab/>
        <w:t xml:space="preserve">The Delegation of Ecuador, speaking on behalf of the </w:t>
      </w:r>
      <w:r w:rsidRPr="006913DA">
        <w:rPr>
          <w:shd w:val="clear" w:color="auto" w:fill="FFFFFF"/>
        </w:rPr>
        <w:t>Group of Latin American and Caribbean Countries</w:t>
      </w:r>
      <w:r w:rsidRPr="006913DA">
        <w:t xml:space="preserve"> (GRULAC), proposed the candidacy of Mr. Ray Augusto Meloni Garcia, the </w:t>
      </w:r>
      <w:r w:rsidR="000E3594" w:rsidRPr="006913DA">
        <w:t xml:space="preserve">Director of Distinctive Signs </w:t>
      </w:r>
      <w:r w:rsidR="000E3594">
        <w:t>(</w:t>
      </w:r>
      <w:r w:rsidR="000E3594" w:rsidRPr="006913DA">
        <w:rPr>
          <w:i/>
          <w:iCs/>
          <w:szCs w:val="22"/>
        </w:rPr>
        <w:t>Dirección de Signos Distintivos</w:t>
      </w:r>
      <w:r w:rsidR="000E3594" w:rsidRPr="000E3594">
        <w:rPr>
          <w:iCs/>
          <w:szCs w:val="22"/>
        </w:rPr>
        <w:t>)</w:t>
      </w:r>
      <w:r w:rsidR="000E3594" w:rsidRPr="006913DA">
        <w:rPr>
          <w:szCs w:val="22"/>
        </w:rPr>
        <w:t>, INDECOPI</w:t>
      </w:r>
      <w:r w:rsidR="000E3594">
        <w:t>,</w:t>
      </w:r>
      <w:r w:rsidRPr="006913DA">
        <w:t xml:space="preserve"> Peru, for the position of Vice</w:t>
      </w:r>
      <w:r w:rsidRPr="006913DA">
        <w:noBreakHyphen/>
        <w:t xml:space="preserve">Chair of </w:t>
      </w:r>
      <w:r w:rsidR="0019561D">
        <w:t xml:space="preserve">the </w:t>
      </w:r>
      <w:r w:rsidRPr="006913DA">
        <w:t xml:space="preserve">CDIP. </w:t>
      </w:r>
      <w:r w:rsidR="00616BCD" w:rsidRPr="006913DA">
        <w:t xml:space="preserve"> </w:t>
      </w:r>
      <w:r w:rsidRPr="006913DA">
        <w:t xml:space="preserve">The Delegation </w:t>
      </w:r>
      <w:r w:rsidRPr="006913DA">
        <w:lastRenderedPageBreak/>
        <w:t xml:space="preserve">also expressed its support for the nomination put forward by the Delegation of Indonesia, on behalf of the </w:t>
      </w:r>
      <w:r w:rsidR="00B44893">
        <w:t>APG</w:t>
      </w:r>
      <w:r w:rsidRPr="006913DA">
        <w:t>, and by the Delegation of Morocco, on behalf of the African Group.</w:t>
      </w:r>
    </w:p>
    <w:p w14:paraId="125B1DCB" w14:textId="77777777" w:rsidR="00CC263D" w:rsidRPr="006913DA" w:rsidRDefault="00CC263D">
      <w:pPr>
        <w:pStyle w:val="ListParagraph"/>
        <w:ind w:left="567" w:hanging="567"/>
      </w:pPr>
    </w:p>
    <w:p w14:paraId="4C92AF6A" w14:textId="29DB3E91" w:rsidR="00CC263D" w:rsidRPr="006913DA" w:rsidRDefault="00CC263D">
      <w:r w:rsidRPr="006913DA">
        <w:fldChar w:fldCharType="begin"/>
      </w:r>
      <w:r w:rsidRPr="006913DA">
        <w:instrText xml:space="preserve"> AUTONUM  </w:instrText>
      </w:r>
      <w:r w:rsidRPr="006913DA">
        <w:fldChar w:fldCharType="end"/>
      </w:r>
      <w:r w:rsidRPr="006913DA">
        <w:tab/>
        <w:t xml:space="preserve">The Delegation of Lithuania supported all nominations. </w:t>
      </w:r>
    </w:p>
    <w:p w14:paraId="326057F7" w14:textId="77777777" w:rsidR="00CC263D" w:rsidRPr="006913DA" w:rsidRDefault="00CC263D"/>
    <w:p w14:paraId="351B6C22" w14:textId="3A769934" w:rsidR="00CC263D" w:rsidRPr="006913DA" w:rsidRDefault="00CC263D">
      <w:r w:rsidRPr="006913DA">
        <w:fldChar w:fldCharType="begin"/>
      </w:r>
      <w:r w:rsidRPr="006913DA">
        <w:instrText xml:space="preserve"> AUTONUM  </w:instrText>
      </w:r>
      <w:r w:rsidRPr="006913DA">
        <w:fldChar w:fldCharType="end"/>
      </w:r>
      <w:r w:rsidRPr="006913DA">
        <w:tab/>
        <w:t xml:space="preserve">The Ambassador Hasan Kleib of Indonesia was elected as Chair of </w:t>
      </w:r>
      <w:r w:rsidR="0019561D">
        <w:t xml:space="preserve">the </w:t>
      </w:r>
      <w:r w:rsidRPr="006913DA">
        <w:t>C</w:t>
      </w:r>
      <w:r w:rsidR="00FD65AD">
        <w:t>D</w:t>
      </w:r>
      <w:r w:rsidRPr="006913DA">
        <w:t xml:space="preserve">IP and </w:t>
      </w:r>
      <w:r w:rsidR="00424B35">
        <w:t>Ms</w:t>
      </w:r>
      <w:r w:rsidRPr="006913DA">
        <w:t>.</w:t>
      </w:r>
      <w:r w:rsidR="0086124A">
        <w:t> </w:t>
      </w:r>
      <w:r w:rsidRPr="006913DA">
        <w:t>Kerry Faul and Mr. Ray Augusto Meloni Garc</w:t>
      </w:r>
      <w:r w:rsidR="00772411">
        <w:t>í</w:t>
      </w:r>
      <w:r w:rsidRPr="006913DA">
        <w:t>a as Vice-Chairs, given that there were no objections from the floor.</w:t>
      </w:r>
    </w:p>
    <w:p w14:paraId="7810202D" w14:textId="77777777" w:rsidR="00CC263D" w:rsidRPr="006913DA" w:rsidRDefault="00CC263D"/>
    <w:p w14:paraId="1DAF57A9" w14:textId="1F530A38" w:rsidR="00CC263D" w:rsidRPr="006913DA" w:rsidRDefault="00CC263D" w:rsidP="00192070">
      <w:r w:rsidRPr="006913DA">
        <w:fldChar w:fldCharType="begin"/>
      </w:r>
      <w:r w:rsidRPr="006913DA">
        <w:instrText xml:space="preserve"> AUTONUM  </w:instrText>
      </w:r>
      <w:r w:rsidRPr="006913DA">
        <w:fldChar w:fldCharType="end"/>
      </w:r>
      <w:r w:rsidRPr="006913DA">
        <w:tab/>
        <w:t>The Chair welcomed the delegations to the 21</w:t>
      </w:r>
      <w:r w:rsidR="0019561D" w:rsidRPr="007A429A">
        <w:rPr>
          <w:vertAlign w:val="superscript"/>
        </w:rPr>
        <w:t>st</w:t>
      </w:r>
      <w:r w:rsidRPr="006913DA">
        <w:t xml:space="preserve"> session of </w:t>
      </w:r>
      <w:r w:rsidR="0019561D">
        <w:t xml:space="preserve">the </w:t>
      </w:r>
      <w:r w:rsidRPr="006913DA">
        <w:t xml:space="preserve">CDIP. </w:t>
      </w:r>
      <w:r w:rsidR="00EC25DF" w:rsidRPr="006913DA">
        <w:t xml:space="preserve"> </w:t>
      </w:r>
      <w:r w:rsidRPr="006913DA">
        <w:t xml:space="preserve">He expressed his gratitude for their support and congratulated </w:t>
      </w:r>
      <w:r w:rsidR="0086124A">
        <w:t xml:space="preserve">the </w:t>
      </w:r>
      <w:r w:rsidRPr="006913DA">
        <w:t xml:space="preserve">Vice-Chairs </w:t>
      </w:r>
      <w:r w:rsidR="0086124A">
        <w:t>on their election</w:t>
      </w:r>
      <w:r w:rsidRPr="006913DA">
        <w:t xml:space="preserve">. </w:t>
      </w:r>
      <w:r w:rsidR="0019561D">
        <w:t xml:space="preserve"> </w:t>
      </w:r>
      <w:r w:rsidRPr="006913DA">
        <w:t>The Chair also thanked the outgoing Chair, Ambassador Walid Doudech, Permanent Representative of Tunisia to the United Nations</w:t>
      </w:r>
      <w:r w:rsidR="00C100EA">
        <w:t xml:space="preserve"> (UN)</w:t>
      </w:r>
      <w:r w:rsidRPr="006913DA">
        <w:t xml:space="preserve">, for his able leadership in leading </w:t>
      </w:r>
      <w:r w:rsidR="0019561D">
        <w:t xml:space="preserve">the </w:t>
      </w:r>
      <w:r w:rsidRPr="006913DA">
        <w:t xml:space="preserve">CDIP towards achieving its goals. </w:t>
      </w:r>
      <w:r w:rsidR="00EC25DF" w:rsidRPr="006913DA">
        <w:t xml:space="preserve"> </w:t>
      </w:r>
      <w:r w:rsidRPr="006913DA">
        <w:t xml:space="preserve">The Chair pointed out that </w:t>
      </w:r>
      <w:r w:rsidR="00EC25DF" w:rsidRPr="006913DA">
        <w:t>i</w:t>
      </w:r>
      <w:r w:rsidRPr="006913DA">
        <w:t xml:space="preserve">ntellectual </w:t>
      </w:r>
      <w:r w:rsidR="00EC25DF" w:rsidRPr="006913DA">
        <w:t>p</w:t>
      </w:r>
      <w:r w:rsidRPr="006913DA">
        <w:t>roperty (IP) continue</w:t>
      </w:r>
      <w:r w:rsidR="00EC25DF" w:rsidRPr="006913DA">
        <w:t>d</w:t>
      </w:r>
      <w:r w:rsidRPr="006913DA">
        <w:t xml:space="preserve"> to be an important driver for socio</w:t>
      </w:r>
      <w:r w:rsidR="00EC25DF" w:rsidRPr="006913DA">
        <w:t>-</w:t>
      </w:r>
      <w:r w:rsidRPr="006913DA">
        <w:t xml:space="preserve">economic and cultural development. </w:t>
      </w:r>
      <w:r w:rsidR="00EC25DF" w:rsidRPr="006913DA">
        <w:t xml:space="preserve"> T</w:t>
      </w:r>
      <w:r w:rsidRPr="006913DA">
        <w:t xml:space="preserve">he work of </w:t>
      </w:r>
      <w:r w:rsidR="00EC25DF" w:rsidRPr="006913DA">
        <w:t xml:space="preserve">the </w:t>
      </w:r>
      <w:r w:rsidRPr="006913DA">
        <w:t>CDIP remain</w:t>
      </w:r>
      <w:r w:rsidR="00EC25DF" w:rsidRPr="006913DA">
        <w:t>ed</w:t>
      </w:r>
      <w:r w:rsidRPr="006913DA">
        <w:t xml:space="preserve"> crucial in advancing the discussion on topics related to the role of IP and development and its current challenges.  The Chair expressed his hope that the Committee w</w:t>
      </w:r>
      <w:r w:rsidR="000F42ED">
        <w:t>ould</w:t>
      </w:r>
      <w:r w:rsidRPr="006913DA">
        <w:t xml:space="preserve"> work with the spirit of compromis</w:t>
      </w:r>
      <w:r w:rsidR="0086124A">
        <w:t>e</w:t>
      </w:r>
      <w:r w:rsidRPr="006913DA">
        <w:t xml:space="preserve"> and goodwill</w:t>
      </w:r>
      <w:r w:rsidR="00EC25DF" w:rsidRPr="006913DA">
        <w:t>.</w:t>
      </w:r>
      <w:r w:rsidRPr="006913DA">
        <w:t xml:space="preserve">  </w:t>
      </w:r>
      <w:r w:rsidR="00EC25DF" w:rsidRPr="006913DA">
        <w:rPr>
          <w:szCs w:val="22"/>
        </w:rPr>
        <w:t xml:space="preserve">He referred to the Agenda </w:t>
      </w:r>
      <w:r w:rsidR="0086124A">
        <w:rPr>
          <w:szCs w:val="22"/>
        </w:rPr>
        <w:t xml:space="preserve">of the Session </w:t>
      </w:r>
      <w:r w:rsidR="00EC25DF" w:rsidRPr="006913DA">
        <w:rPr>
          <w:szCs w:val="22"/>
        </w:rPr>
        <w:t xml:space="preserve">and </w:t>
      </w:r>
      <w:r w:rsidR="00662879" w:rsidRPr="006913DA">
        <w:rPr>
          <w:szCs w:val="22"/>
        </w:rPr>
        <w:t>pointed out that the Committee w</w:t>
      </w:r>
      <w:r w:rsidR="000F42ED">
        <w:rPr>
          <w:szCs w:val="22"/>
        </w:rPr>
        <w:t>ould</w:t>
      </w:r>
      <w:r w:rsidR="00662879" w:rsidRPr="006913DA">
        <w:rPr>
          <w:szCs w:val="22"/>
        </w:rPr>
        <w:t xml:space="preserve"> consider</w:t>
      </w:r>
      <w:r w:rsidRPr="006913DA">
        <w:rPr>
          <w:szCs w:val="22"/>
        </w:rPr>
        <w:t xml:space="preserve"> the </w:t>
      </w:r>
      <w:bookmarkStart w:id="6" w:name="_Hlk518455982"/>
      <w:r w:rsidR="00870C3D">
        <w:rPr>
          <w:szCs w:val="22"/>
        </w:rPr>
        <w:t>Director General</w:t>
      </w:r>
      <w:r w:rsidR="00ED70CB">
        <w:t>’</w:t>
      </w:r>
      <w:r w:rsidRPr="006913DA">
        <w:rPr>
          <w:szCs w:val="22"/>
        </w:rPr>
        <w:t xml:space="preserve">s Report on the Implementation of the Development Agenda (DA) (document </w:t>
      </w:r>
      <w:r w:rsidRPr="00226467">
        <w:rPr>
          <w:rStyle w:val="Hyperlink"/>
          <w:color w:val="auto"/>
          <w:szCs w:val="22"/>
          <w:u w:val="none"/>
          <w:bdr w:val="none" w:sz="0" w:space="0" w:color="auto" w:frame="1"/>
        </w:rPr>
        <w:t>CDIP/21/2</w:t>
      </w:r>
      <w:r w:rsidRPr="006913DA">
        <w:rPr>
          <w:szCs w:val="22"/>
        </w:rPr>
        <w:t>) and the Annual Report of WIPO</w:t>
      </w:r>
      <w:r w:rsidR="00ED70CB">
        <w:rPr>
          <w:szCs w:val="22"/>
        </w:rPr>
        <w:t>’</w:t>
      </w:r>
      <w:r w:rsidRPr="006913DA">
        <w:rPr>
          <w:szCs w:val="22"/>
        </w:rPr>
        <w:t>s Contribution to the Implementations of Sustainable Development Goals (SDGs) and its Associated Targets (</w:t>
      </w:r>
      <w:r w:rsidRPr="006913DA">
        <w:rPr>
          <w:szCs w:val="22"/>
          <w:shd w:val="clear" w:color="auto" w:fill="FFFFFF"/>
        </w:rPr>
        <w:t>d</w:t>
      </w:r>
      <w:r w:rsidRPr="006913DA">
        <w:rPr>
          <w:szCs w:val="22"/>
        </w:rPr>
        <w:t>ocument CDIP/21/10).</w:t>
      </w:r>
      <w:bookmarkEnd w:id="6"/>
      <w:r w:rsidRPr="006913DA">
        <w:rPr>
          <w:szCs w:val="22"/>
        </w:rPr>
        <w:t xml:space="preserve"> </w:t>
      </w:r>
      <w:r w:rsidR="00662879" w:rsidRPr="006913DA">
        <w:rPr>
          <w:szCs w:val="22"/>
        </w:rPr>
        <w:t xml:space="preserve"> </w:t>
      </w:r>
      <w:r w:rsidRPr="006913DA">
        <w:t>In addition, the Committee w</w:t>
      </w:r>
      <w:r w:rsidR="000F42ED">
        <w:t>ould</w:t>
      </w:r>
      <w:r w:rsidRPr="006913DA">
        <w:t xml:space="preserve"> be given an opportunity to discuss WIPO</w:t>
      </w:r>
      <w:r w:rsidR="00ED70CB">
        <w:t>’</w:t>
      </w:r>
      <w:r w:rsidRPr="006913DA">
        <w:t xml:space="preserve">s Technical Assistance (TA) in the Area of Cooperation for Development, </w:t>
      </w:r>
      <w:r w:rsidR="00662879" w:rsidRPr="006913DA">
        <w:t>an</w:t>
      </w:r>
      <w:r w:rsidRPr="006913DA">
        <w:t xml:space="preserve"> evaluation report of </w:t>
      </w:r>
      <w:r w:rsidR="00662879" w:rsidRPr="006913DA">
        <w:t xml:space="preserve">a </w:t>
      </w:r>
      <w:r w:rsidRPr="006913DA">
        <w:t xml:space="preserve">completed DA project and other documents related to </w:t>
      </w:r>
      <w:r w:rsidR="000F42ED">
        <w:t xml:space="preserve">the </w:t>
      </w:r>
      <w:r w:rsidR="00424B35">
        <w:t>w</w:t>
      </w:r>
      <w:r w:rsidRPr="006913DA">
        <w:t xml:space="preserve">ork </w:t>
      </w:r>
      <w:r w:rsidR="00424B35">
        <w:t>p</w:t>
      </w:r>
      <w:r w:rsidRPr="006913DA">
        <w:t xml:space="preserve">rogram for </w:t>
      </w:r>
      <w:r w:rsidR="000F42ED">
        <w:t xml:space="preserve">the </w:t>
      </w:r>
      <w:r w:rsidRPr="006913DA">
        <w:t>implementation of the D</w:t>
      </w:r>
      <w:r w:rsidR="00706B08">
        <w:t xml:space="preserve">evelopment </w:t>
      </w:r>
      <w:r w:rsidRPr="006913DA">
        <w:t>A</w:t>
      </w:r>
      <w:r w:rsidR="00706B08">
        <w:t>genda</w:t>
      </w:r>
      <w:r w:rsidRPr="006913DA">
        <w:t xml:space="preserve"> Recommendations</w:t>
      </w:r>
      <w:r w:rsidR="00FD65AD">
        <w:t xml:space="preserve"> (DA</w:t>
      </w:r>
      <w:r w:rsidR="00192070">
        <w:t> </w:t>
      </w:r>
      <w:r w:rsidR="00FD65AD">
        <w:t>R</w:t>
      </w:r>
      <w:r w:rsidR="00706B08">
        <w:t>ecommendation</w:t>
      </w:r>
      <w:r w:rsidR="00FD65AD">
        <w:t>s)</w:t>
      </w:r>
      <w:r w:rsidRPr="006913DA">
        <w:t>.</w:t>
      </w:r>
      <w:r w:rsidR="00662879" w:rsidRPr="006913DA">
        <w:t xml:space="preserve"> </w:t>
      </w:r>
      <w:r w:rsidRPr="006913DA">
        <w:t xml:space="preserve"> The Chair also highlighted that after concluding the discussions on each issue or document, the Secretariat w</w:t>
      </w:r>
      <w:r w:rsidR="000F42ED">
        <w:t>ould</w:t>
      </w:r>
      <w:r w:rsidRPr="006913DA">
        <w:t xml:space="preserve"> circulate a decision paragraph among the delegates for their consideration and </w:t>
      </w:r>
      <w:r w:rsidR="002F2AA4">
        <w:t xml:space="preserve">a </w:t>
      </w:r>
      <w:r w:rsidRPr="006913DA">
        <w:t>compilation of th</w:t>
      </w:r>
      <w:r w:rsidR="002F2AA4">
        <w:t>ose</w:t>
      </w:r>
      <w:r w:rsidRPr="006913DA">
        <w:t xml:space="preserve"> paragraphs</w:t>
      </w:r>
      <w:r w:rsidR="002F2AA4">
        <w:t xml:space="preserve"> would constitute the </w:t>
      </w:r>
      <w:r w:rsidR="002F2AA4" w:rsidRPr="006913DA">
        <w:t>summary by the Chair</w:t>
      </w:r>
      <w:r w:rsidRPr="006913DA">
        <w:t xml:space="preserve">. </w:t>
      </w:r>
      <w:r w:rsidR="00596AF2">
        <w:t xml:space="preserve"> </w:t>
      </w:r>
      <w:r w:rsidRPr="006913DA">
        <w:t xml:space="preserve">He </w:t>
      </w:r>
      <w:r w:rsidR="00662879" w:rsidRPr="006913DA">
        <w:t>wished the</w:t>
      </w:r>
      <w:r w:rsidRPr="006913DA">
        <w:t xml:space="preserve"> Committee good progress during the session. </w:t>
      </w:r>
      <w:r w:rsidR="000F42ED">
        <w:t xml:space="preserve"> </w:t>
      </w:r>
    </w:p>
    <w:p w14:paraId="6AC2A4DD" w14:textId="77777777" w:rsidR="00CC263D" w:rsidRPr="006913DA" w:rsidRDefault="00CC263D" w:rsidP="00BB7171"/>
    <w:p w14:paraId="483BB483" w14:textId="6DCFA80E" w:rsidR="00981A9D" w:rsidRPr="006913DA" w:rsidRDefault="00CC263D">
      <w:pPr>
        <w:rPr>
          <w:rFonts w:eastAsia="Times New Roman"/>
          <w:sz w:val="21"/>
          <w:szCs w:val="21"/>
          <w:lang w:eastAsia="en-US"/>
        </w:rPr>
      </w:pPr>
      <w:r w:rsidRPr="006913DA">
        <w:fldChar w:fldCharType="begin"/>
      </w:r>
      <w:r w:rsidRPr="006913DA">
        <w:instrText xml:space="preserve"> AUTONUM  </w:instrText>
      </w:r>
      <w:r w:rsidRPr="006913DA">
        <w:fldChar w:fldCharType="end"/>
      </w:r>
      <w:r w:rsidRPr="006913DA">
        <w:tab/>
      </w:r>
      <w:r w:rsidR="00EC25DF" w:rsidRPr="006913DA">
        <w:t>The</w:t>
      </w:r>
      <w:r w:rsidRPr="006913DA">
        <w:t xml:space="preserve"> DDG</w:t>
      </w:r>
      <w:r w:rsidR="00EC25DF" w:rsidRPr="006913DA">
        <w:t xml:space="preserve"> (Mr. Mario Matus)</w:t>
      </w:r>
      <w:r w:rsidRPr="006913DA">
        <w:t xml:space="preserve"> welcomed delegations to the session and expressed gratitude towards the former </w:t>
      </w:r>
      <w:r w:rsidRPr="006913DA">
        <w:rPr>
          <w:szCs w:val="22"/>
        </w:rPr>
        <w:t xml:space="preserve">Chair, Ambassador Walid Doudech, Permanent Representative of Tunisia. </w:t>
      </w:r>
      <w:r w:rsidR="00EC25DF" w:rsidRPr="006913DA">
        <w:rPr>
          <w:szCs w:val="22"/>
        </w:rPr>
        <w:t xml:space="preserve"> </w:t>
      </w:r>
      <w:r w:rsidRPr="006913DA">
        <w:rPr>
          <w:szCs w:val="22"/>
        </w:rPr>
        <w:t xml:space="preserve">He highlighted the progress made in the CDIP, </w:t>
      </w:r>
      <w:r w:rsidR="002B169D">
        <w:rPr>
          <w:szCs w:val="22"/>
        </w:rPr>
        <w:t>such as</w:t>
      </w:r>
      <w:r w:rsidRPr="006913DA">
        <w:rPr>
          <w:szCs w:val="22"/>
        </w:rPr>
        <w:t xml:space="preserve"> the establishment of a new </w:t>
      </w:r>
      <w:r w:rsidR="00043C69">
        <w:rPr>
          <w:szCs w:val="22"/>
        </w:rPr>
        <w:t>a</w:t>
      </w:r>
      <w:r w:rsidR="00043C69" w:rsidRPr="006913DA">
        <w:rPr>
          <w:szCs w:val="22"/>
        </w:rPr>
        <w:t xml:space="preserve">genda </w:t>
      </w:r>
      <w:r w:rsidR="00043C69">
        <w:rPr>
          <w:szCs w:val="22"/>
        </w:rPr>
        <w:t>i</w:t>
      </w:r>
      <w:r w:rsidRPr="006913DA">
        <w:rPr>
          <w:szCs w:val="22"/>
        </w:rPr>
        <w:t xml:space="preserve">tem </w:t>
      </w:r>
      <w:r w:rsidR="006D29A0">
        <w:rPr>
          <w:szCs w:val="22"/>
        </w:rPr>
        <w:t xml:space="preserve">on </w:t>
      </w:r>
      <w:r w:rsidR="00ED70CB">
        <w:rPr>
          <w:szCs w:val="22"/>
        </w:rPr>
        <w:t>“</w:t>
      </w:r>
      <w:r w:rsidRPr="006913DA">
        <w:rPr>
          <w:szCs w:val="22"/>
        </w:rPr>
        <w:t xml:space="preserve">IP and </w:t>
      </w:r>
      <w:r w:rsidR="00EC25DF" w:rsidRPr="006913DA">
        <w:rPr>
          <w:szCs w:val="22"/>
        </w:rPr>
        <w:t>D</w:t>
      </w:r>
      <w:r w:rsidRPr="006913DA">
        <w:rPr>
          <w:szCs w:val="22"/>
        </w:rPr>
        <w:t>evelopment</w:t>
      </w:r>
      <w:r w:rsidR="00ED70CB">
        <w:rPr>
          <w:szCs w:val="22"/>
        </w:rPr>
        <w:t>”</w:t>
      </w:r>
      <w:r w:rsidRPr="006913DA">
        <w:rPr>
          <w:szCs w:val="22"/>
        </w:rPr>
        <w:t xml:space="preserve">.  </w:t>
      </w:r>
      <w:r w:rsidR="00EC25DF" w:rsidRPr="006913DA">
        <w:rPr>
          <w:szCs w:val="22"/>
        </w:rPr>
        <w:t xml:space="preserve">He further </w:t>
      </w:r>
      <w:r w:rsidRPr="006913DA">
        <w:rPr>
          <w:szCs w:val="22"/>
        </w:rPr>
        <w:t xml:space="preserve">noted the input received from Member States </w:t>
      </w:r>
      <w:r w:rsidR="00EC25DF" w:rsidRPr="006913DA">
        <w:rPr>
          <w:szCs w:val="22"/>
        </w:rPr>
        <w:t>in that</w:t>
      </w:r>
      <w:r w:rsidR="002D6477">
        <w:rPr>
          <w:szCs w:val="22"/>
        </w:rPr>
        <w:t xml:space="preserve"> regard</w:t>
      </w:r>
      <w:r w:rsidR="00EC25DF" w:rsidRPr="006913DA">
        <w:rPr>
          <w:szCs w:val="22"/>
        </w:rPr>
        <w:t xml:space="preserve">. </w:t>
      </w:r>
      <w:r w:rsidR="002B169D">
        <w:rPr>
          <w:szCs w:val="22"/>
        </w:rPr>
        <w:t xml:space="preserve"> </w:t>
      </w:r>
      <w:r w:rsidRPr="006913DA">
        <w:rPr>
          <w:szCs w:val="22"/>
        </w:rPr>
        <w:t xml:space="preserve">The DDG </w:t>
      </w:r>
      <w:r w:rsidR="00EC25DF" w:rsidRPr="006913DA">
        <w:rPr>
          <w:szCs w:val="22"/>
        </w:rPr>
        <w:t xml:space="preserve">reiterated </w:t>
      </w:r>
      <w:r w:rsidRPr="006913DA">
        <w:rPr>
          <w:szCs w:val="22"/>
        </w:rPr>
        <w:t>WIPO</w:t>
      </w:r>
      <w:r w:rsidR="00ED70CB">
        <w:rPr>
          <w:szCs w:val="22"/>
        </w:rPr>
        <w:t>’</w:t>
      </w:r>
      <w:r w:rsidRPr="006913DA">
        <w:rPr>
          <w:szCs w:val="22"/>
        </w:rPr>
        <w:t xml:space="preserve">s commitment to the SDGs and mentioned that the </w:t>
      </w:r>
      <w:r w:rsidR="006D29A0">
        <w:rPr>
          <w:szCs w:val="22"/>
        </w:rPr>
        <w:t xml:space="preserve">Committee </w:t>
      </w:r>
      <w:r w:rsidRPr="006913DA">
        <w:rPr>
          <w:szCs w:val="22"/>
        </w:rPr>
        <w:t>w</w:t>
      </w:r>
      <w:r w:rsidR="002B169D">
        <w:rPr>
          <w:szCs w:val="22"/>
        </w:rPr>
        <w:t>ould</w:t>
      </w:r>
      <w:r w:rsidRPr="006913DA">
        <w:rPr>
          <w:szCs w:val="22"/>
        </w:rPr>
        <w:t xml:space="preserve"> be </w:t>
      </w:r>
      <w:r w:rsidR="00EC25DF" w:rsidRPr="006913DA">
        <w:rPr>
          <w:szCs w:val="22"/>
        </w:rPr>
        <w:t>considering</w:t>
      </w:r>
      <w:r w:rsidRPr="006913DA">
        <w:rPr>
          <w:szCs w:val="22"/>
        </w:rPr>
        <w:t xml:space="preserve"> the 2</w:t>
      </w:r>
      <w:r w:rsidRPr="006913DA">
        <w:rPr>
          <w:szCs w:val="22"/>
          <w:vertAlign w:val="superscript"/>
        </w:rPr>
        <w:t>nd</w:t>
      </w:r>
      <w:r w:rsidRPr="006913DA">
        <w:rPr>
          <w:szCs w:val="22"/>
        </w:rPr>
        <w:t xml:space="preserve"> Annual Report of WIPO</w:t>
      </w:r>
      <w:r w:rsidR="00ED70CB">
        <w:rPr>
          <w:szCs w:val="22"/>
        </w:rPr>
        <w:t>’</w:t>
      </w:r>
      <w:r w:rsidRPr="006913DA">
        <w:rPr>
          <w:szCs w:val="22"/>
        </w:rPr>
        <w:t xml:space="preserve">s contribution to the implementation of </w:t>
      </w:r>
      <w:r w:rsidR="00EC25DF" w:rsidRPr="006913DA">
        <w:rPr>
          <w:szCs w:val="22"/>
        </w:rPr>
        <w:t xml:space="preserve">the </w:t>
      </w:r>
      <w:r w:rsidRPr="006913DA">
        <w:rPr>
          <w:szCs w:val="22"/>
        </w:rPr>
        <w:t>SDGs (</w:t>
      </w:r>
      <w:r w:rsidRPr="006913DA">
        <w:rPr>
          <w:szCs w:val="22"/>
          <w:shd w:val="clear" w:color="auto" w:fill="FFFFFF"/>
        </w:rPr>
        <w:t>d</w:t>
      </w:r>
      <w:r w:rsidRPr="006913DA">
        <w:rPr>
          <w:szCs w:val="22"/>
        </w:rPr>
        <w:t xml:space="preserve">ocument CDIP/21/10). </w:t>
      </w:r>
      <w:r w:rsidR="00662879" w:rsidRPr="006913DA">
        <w:rPr>
          <w:szCs w:val="22"/>
        </w:rPr>
        <w:t xml:space="preserve"> </w:t>
      </w:r>
      <w:r w:rsidRPr="006913DA">
        <w:rPr>
          <w:szCs w:val="22"/>
        </w:rPr>
        <w:t xml:space="preserve">In addition, the </w:t>
      </w:r>
      <w:r w:rsidR="00662879" w:rsidRPr="006913DA">
        <w:rPr>
          <w:szCs w:val="22"/>
        </w:rPr>
        <w:t>Committee w</w:t>
      </w:r>
      <w:r w:rsidR="002B169D">
        <w:rPr>
          <w:szCs w:val="22"/>
        </w:rPr>
        <w:t>ould</w:t>
      </w:r>
      <w:r w:rsidR="00662879" w:rsidRPr="006913DA">
        <w:rPr>
          <w:szCs w:val="22"/>
        </w:rPr>
        <w:t xml:space="preserve"> continue discussing </w:t>
      </w:r>
      <w:r w:rsidR="002D6477">
        <w:rPr>
          <w:szCs w:val="22"/>
        </w:rPr>
        <w:t>R</w:t>
      </w:r>
      <w:r w:rsidRPr="006913DA">
        <w:rPr>
          <w:szCs w:val="22"/>
        </w:rPr>
        <w:t xml:space="preserve">ecommendations </w:t>
      </w:r>
      <w:r w:rsidR="00662879" w:rsidRPr="006913DA">
        <w:rPr>
          <w:szCs w:val="22"/>
        </w:rPr>
        <w:t>5</w:t>
      </w:r>
      <w:r w:rsidR="002D6477">
        <w:rPr>
          <w:szCs w:val="22"/>
        </w:rPr>
        <w:t xml:space="preserve"> </w:t>
      </w:r>
      <w:r w:rsidR="00662879" w:rsidRPr="006913DA">
        <w:rPr>
          <w:szCs w:val="22"/>
        </w:rPr>
        <w:t xml:space="preserve">and 11 </w:t>
      </w:r>
      <w:r w:rsidRPr="006913DA">
        <w:rPr>
          <w:szCs w:val="22"/>
        </w:rPr>
        <w:t xml:space="preserve">of </w:t>
      </w:r>
      <w:bookmarkStart w:id="7" w:name="_Hlk518456384"/>
      <w:r w:rsidRPr="006913DA">
        <w:rPr>
          <w:szCs w:val="22"/>
        </w:rPr>
        <w:t xml:space="preserve">the Independent Review of the Implementation of the </w:t>
      </w:r>
      <w:bookmarkEnd w:id="7"/>
      <w:r w:rsidR="00706B08">
        <w:rPr>
          <w:szCs w:val="22"/>
        </w:rPr>
        <w:t>DA Recommendations</w:t>
      </w:r>
      <w:r w:rsidR="002D6477">
        <w:rPr>
          <w:szCs w:val="22"/>
        </w:rPr>
        <w:t xml:space="preserve"> </w:t>
      </w:r>
      <w:r w:rsidRPr="006913DA">
        <w:rPr>
          <w:szCs w:val="22"/>
        </w:rPr>
        <w:t>through a video conference</w:t>
      </w:r>
      <w:r w:rsidR="00662879" w:rsidRPr="006913DA">
        <w:rPr>
          <w:szCs w:val="22"/>
        </w:rPr>
        <w:t xml:space="preserve"> </w:t>
      </w:r>
      <w:r w:rsidR="002D6477">
        <w:rPr>
          <w:szCs w:val="22"/>
        </w:rPr>
        <w:t xml:space="preserve">organized </w:t>
      </w:r>
      <w:r w:rsidR="00662879" w:rsidRPr="006913DA">
        <w:rPr>
          <w:szCs w:val="22"/>
        </w:rPr>
        <w:t>with the Lead Evaluator</w:t>
      </w:r>
      <w:r w:rsidRPr="006913DA">
        <w:rPr>
          <w:szCs w:val="22"/>
        </w:rPr>
        <w:t>.</w:t>
      </w:r>
      <w:r w:rsidR="00662879" w:rsidRPr="006913DA">
        <w:rPr>
          <w:szCs w:val="22"/>
        </w:rPr>
        <w:t xml:space="preserve"> </w:t>
      </w:r>
      <w:r w:rsidRPr="006913DA">
        <w:rPr>
          <w:szCs w:val="22"/>
        </w:rPr>
        <w:t xml:space="preserve"> </w:t>
      </w:r>
      <w:r w:rsidR="002D6477">
        <w:t xml:space="preserve">He </w:t>
      </w:r>
      <w:r w:rsidR="00662879" w:rsidRPr="006913DA">
        <w:t>noted</w:t>
      </w:r>
      <w:r w:rsidRPr="006913DA">
        <w:t xml:space="preserve"> the important role of the </w:t>
      </w:r>
      <w:r w:rsidR="00424B35">
        <w:t xml:space="preserve">WIPO </w:t>
      </w:r>
      <w:r w:rsidRPr="006913DA">
        <w:t>Academy</w:t>
      </w:r>
      <w:r w:rsidR="002D6477">
        <w:t>,</w:t>
      </w:r>
      <w:r w:rsidR="00424B35">
        <w:t xml:space="preserve"> which was</w:t>
      </w:r>
      <w:r w:rsidR="002D6477">
        <w:t xml:space="preserve"> </w:t>
      </w:r>
      <w:r w:rsidR="002D6477" w:rsidRPr="006913DA">
        <w:t>celebrating its 20</w:t>
      </w:r>
      <w:r w:rsidR="002D6477" w:rsidRPr="006913DA">
        <w:rPr>
          <w:vertAlign w:val="superscript"/>
        </w:rPr>
        <w:t>th</w:t>
      </w:r>
      <w:r w:rsidR="002D6477" w:rsidRPr="006913DA">
        <w:t xml:space="preserve"> anniversary</w:t>
      </w:r>
      <w:r w:rsidR="002D6477">
        <w:t xml:space="preserve">, </w:t>
      </w:r>
      <w:r w:rsidRPr="006913DA">
        <w:t xml:space="preserve">in raising awareness and disseminating information on IP matters.  He highlighted that the Academy served 70,000 students from 193 states </w:t>
      </w:r>
      <w:r w:rsidRPr="006913DA">
        <w:rPr>
          <w:szCs w:val="22"/>
        </w:rPr>
        <w:t xml:space="preserve">in 2017, out of which over 50 percent were female participants. </w:t>
      </w:r>
      <w:r w:rsidR="00662879" w:rsidRPr="006913DA">
        <w:rPr>
          <w:szCs w:val="22"/>
        </w:rPr>
        <w:t xml:space="preserve"> </w:t>
      </w:r>
      <w:r w:rsidRPr="006913DA">
        <w:rPr>
          <w:szCs w:val="22"/>
        </w:rPr>
        <w:t>He also introduced some topics o</w:t>
      </w:r>
      <w:r w:rsidR="00424B35">
        <w:rPr>
          <w:szCs w:val="22"/>
        </w:rPr>
        <w:t>n</w:t>
      </w:r>
      <w:r w:rsidRPr="006913DA">
        <w:rPr>
          <w:szCs w:val="22"/>
        </w:rPr>
        <w:t xml:space="preserve"> the agenda, namely: the Report of the Director General (DG) on the Implementation of the DA (document </w:t>
      </w:r>
      <w:r w:rsidRPr="00226467">
        <w:rPr>
          <w:rStyle w:val="Hyperlink"/>
          <w:color w:val="auto"/>
          <w:szCs w:val="22"/>
          <w:u w:val="none"/>
          <w:bdr w:val="none" w:sz="0" w:space="0" w:color="auto" w:frame="1"/>
        </w:rPr>
        <w:t>CDIP/21/2</w:t>
      </w:r>
      <w:r w:rsidRPr="006913DA">
        <w:rPr>
          <w:szCs w:val="22"/>
        </w:rPr>
        <w:t xml:space="preserve">), the </w:t>
      </w:r>
      <w:r w:rsidRPr="006913DA">
        <w:rPr>
          <w:szCs w:val="22"/>
          <w:shd w:val="clear" w:color="auto" w:fill="FFFFFF"/>
        </w:rPr>
        <w:t>Compilation of WIPO</w:t>
      </w:r>
      <w:r w:rsidR="00ED70CB">
        <w:rPr>
          <w:szCs w:val="22"/>
          <w:shd w:val="clear" w:color="auto" w:fill="FFFFFF"/>
        </w:rPr>
        <w:t>’</w:t>
      </w:r>
      <w:r w:rsidRPr="006913DA">
        <w:rPr>
          <w:szCs w:val="22"/>
          <w:shd w:val="clear" w:color="auto" w:fill="FFFFFF"/>
        </w:rPr>
        <w:t xml:space="preserve">s Existing Practices, Methodologies and Tools for Providing TA (document </w:t>
      </w:r>
      <w:r w:rsidRPr="006913DA">
        <w:rPr>
          <w:szCs w:val="22"/>
          <w:bdr w:val="none" w:sz="0" w:space="0" w:color="auto" w:frame="1"/>
          <w:shd w:val="clear" w:color="auto" w:fill="FFFFFF"/>
        </w:rPr>
        <w:lastRenderedPageBreak/>
        <w:t>CDIP/21/4</w:t>
      </w:r>
      <w:r w:rsidRPr="006913DA">
        <w:rPr>
          <w:szCs w:val="22"/>
        </w:rPr>
        <w:t xml:space="preserve">), and </w:t>
      </w:r>
      <w:r w:rsidRPr="006913DA">
        <w:rPr>
          <w:szCs w:val="22"/>
          <w:shd w:val="clear" w:color="auto" w:fill="FFFFFF"/>
        </w:rPr>
        <w:t>WIPO</w:t>
      </w:r>
      <w:r w:rsidR="00ED70CB">
        <w:rPr>
          <w:szCs w:val="22"/>
          <w:shd w:val="clear" w:color="auto" w:fill="FFFFFF"/>
        </w:rPr>
        <w:t>’</w:t>
      </w:r>
      <w:r w:rsidR="00424B35">
        <w:rPr>
          <w:szCs w:val="22"/>
          <w:shd w:val="clear" w:color="auto" w:fill="FFFFFF"/>
        </w:rPr>
        <w:t>s</w:t>
      </w:r>
      <w:r w:rsidRPr="006913DA">
        <w:rPr>
          <w:szCs w:val="22"/>
          <w:shd w:val="clear" w:color="auto" w:fill="FFFFFF"/>
        </w:rPr>
        <w:t xml:space="preserve"> Practices for the Selection of Consultants for Technical Assistance (document </w:t>
      </w:r>
      <w:r w:rsidRPr="006913DA">
        <w:rPr>
          <w:szCs w:val="22"/>
          <w:bdr w:val="none" w:sz="0" w:space="0" w:color="auto" w:frame="1"/>
          <w:shd w:val="clear" w:color="auto" w:fill="FFFFFF"/>
        </w:rPr>
        <w:t>CDIP/21/9</w:t>
      </w:r>
      <w:r w:rsidRPr="006913DA">
        <w:rPr>
          <w:szCs w:val="22"/>
        </w:rPr>
        <w:t>).</w:t>
      </w:r>
      <w:r w:rsidRPr="006913DA">
        <w:t xml:space="preserve"> </w:t>
      </w:r>
      <w:r w:rsidR="006E71DF">
        <w:t xml:space="preserve"> </w:t>
      </w:r>
      <w:r w:rsidRPr="006913DA">
        <w:rPr>
          <w:szCs w:val="22"/>
        </w:rPr>
        <w:t>In addition,</w:t>
      </w:r>
      <w:r w:rsidR="002D6477">
        <w:rPr>
          <w:szCs w:val="22"/>
        </w:rPr>
        <w:t xml:space="preserve"> he </w:t>
      </w:r>
      <w:r w:rsidR="00424B35">
        <w:rPr>
          <w:szCs w:val="22"/>
        </w:rPr>
        <w:t xml:space="preserve">highlighted </w:t>
      </w:r>
      <w:r w:rsidR="002D6477">
        <w:rPr>
          <w:szCs w:val="22"/>
        </w:rPr>
        <w:t>t</w:t>
      </w:r>
      <w:r w:rsidR="00744A27">
        <w:rPr>
          <w:szCs w:val="22"/>
        </w:rPr>
        <w:t>he</w:t>
      </w:r>
      <w:r w:rsidR="002D6477">
        <w:rPr>
          <w:szCs w:val="22"/>
        </w:rPr>
        <w:t xml:space="preserve"> </w:t>
      </w:r>
      <w:r w:rsidR="00981A9D" w:rsidRPr="006913DA">
        <w:rPr>
          <w:szCs w:val="22"/>
        </w:rPr>
        <w:t xml:space="preserve">three </w:t>
      </w:r>
      <w:r w:rsidRPr="006913DA">
        <w:rPr>
          <w:szCs w:val="22"/>
        </w:rPr>
        <w:t>new projects proposed by Member States</w:t>
      </w:r>
      <w:r w:rsidR="002D6477">
        <w:rPr>
          <w:szCs w:val="22"/>
        </w:rPr>
        <w:t>,</w:t>
      </w:r>
      <w:r w:rsidR="00981A9D" w:rsidRPr="006913DA">
        <w:rPr>
          <w:szCs w:val="22"/>
        </w:rPr>
        <w:t xml:space="preserve"> namely:</w:t>
      </w:r>
      <w:r w:rsidR="00981A9D" w:rsidRPr="006913DA">
        <w:rPr>
          <w:sz w:val="21"/>
          <w:szCs w:val="21"/>
        </w:rPr>
        <w:t xml:space="preserve"> </w:t>
      </w:r>
      <w:r w:rsidR="000E3594">
        <w:rPr>
          <w:sz w:val="21"/>
          <w:szCs w:val="21"/>
        </w:rPr>
        <w:t>(i)</w:t>
      </w:r>
      <w:r w:rsidR="006D29A0">
        <w:rPr>
          <w:sz w:val="21"/>
          <w:szCs w:val="21"/>
        </w:rPr>
        <w:t> </w:t>
      </w:r>
      <w:r w:rsidR="00981A9D" w:rsidRPr="006913DA">
        <w:rPr>
          <w:szCs w:val="22"/>
        </w:rPr>
        <w:t xml:space="preserve">Increasing the Role of Women in Innovation and Entrepreneurship, Encouraging Women in Developing Countries to Use the </w:t>
      </w:r>
      <w:r w:rsidR="007115AB">
        <w:rPr>
          <w:szCs w:val="22"/>
        </w:rPr>
        <w:t>IP</w:t>
      </w:r>
      <w:r w:rsidR="00981A9D" w:rsidRPr="006913DA">
        <w:rPr>
          <w:szCs w:val="22"/>
        </w:rPr>
        <w:t xml:space="preserve"> System (</w:t>
      </w:r>
      <w:r w:rsidR="002D6477">
        <w:rPr>
          <w:szCs w:val="22"/>
        </w:rPr>
        <w:t xml:space="preserve">document </w:t>
      </w:r>
      <w:r w:rsidR="00981A9D" w:rsidRPr="006913DA">
        <w:rPr>
          <w:szCs w:val="22"/>
        </w:rPr>
        <w:t>CDIP/21/12 Rev.)</w:t>
      </w:r>
      <w:r w:rsidR="006E71DF">
        <w:rPr>
          <w:szCs w:val="22"/>
        </w:rPr>
        <w:t>,</w:t>
      </w:r>
      <w:r w:rsidR="00981A9D" w:rsidRPr="006913DA">
        <w:rPr>
          <w:szCs w:val="22"/>
        </w:rPr>
        <w:t xml:space="preserve"> </w:t>
      </w:r>
      <w:r w:rsidR="000E3594">
        <w:rPr>
          <w:szCs w:val="22"/>
        </w:rPr>
        <w:t>(ii)</w:t>
      </w:r>
      <w:r w:rsidR="006D29A0">
        <w:rPr>
          <w:szCs w:val="22"/>
        </w:rPr>
        <w:t> </w:t>
      </w:r>
      <w:r w:rsidR="00981A9D" w:rsidRPr="007A429A">
        <w:rPr>
          <w:szCs w:val="22"/>
        </w:rPr>
        <w:t>Enhancing the Use of IP in the Software Sector in African Countries (</w:t>
      </w:r>
      <w:r w:rsidR="002D6477" w:rsidRPr="007A429A">
        <w:rPr>
          <w:szCs w:val="22"/>
        </w:rPr>
        <w:t xml:space="preserve">document </w:t>
      </w:r>
      <w:r w:rsidR="00981A9D" w:rsidRPr="007A429A">
        <w:rPr>
          <w:szCs w:val="22"/>
        </w:rPr>
        <w:t>CDIP/21/7)</w:t>
      </w:r>
      <w:r w:rsidR="006E71DF">
        <w:rPr>
          <w:szCs w:val="22"/>
        </w:rPr>
        <w:t>,</w:t>
      </w:r>
      <w:r w:rsidR="00981A9D" w:rsidRPr="007A429A">
        <w:rPr>
          <w:szCs w:val="22"/>
        </w:rPr>
        <w:t xml:space="preserve"> and </w:t>
      </w:r>
      <w:r w:rsidR="000E3594">
        <w:rPr>
          <w:szCs w:val="22"/>
        </w:rPr>
        <w:t>(iii)</w:t>
      </w:r>
      <w:r w:rsidR="006D29A0">
        <w:rPr>
          <w:szCs w:val="22"/>
        </w:rPr>
        <w:t> </w:t>
      </w:r>
      <w:r w:rsidR="007115AB">
        <w:rPr>
          <w:rFonts w:eastAsia="Times New Roman"/>
          <w:szCs w:val="22"/>
          <w:lang w:eastAsia="en-US"/>
        </w:rPr>
        <w:t>IP</w:t>
      </w:r>
      <w:r w:rsidR="00981A9D" w:rsidRPr="007A429A">
        <w:rPr>
          <w:rFonts w:eastAsia="Times New Roman"/>
          <w:szCs w:val="22"/>
          <w:lang w:eastAsia="en-US"/>
        </w:rPr>
        <w:t xml:space="preserve">, Tourism and Gastronomy in Peru: Promoting the Development of Tourism and Gastronomy in Peru through </w:t>
      </w:r>
      <w:r w:rsidR="007115AB">
        <w:rPr>
          <w:rFonts w:eastAsia="Times New Roman"/>
          <w:szCs w:val="22"/>
          <w:lang w:eastAsia="en-US"/>
        </w:rPr>
        <w:t>IP</w:t>
      </w:r>
      <w:r w:rsidR="00981A9D" w:rsidRPr="007A429A">
        <w:rPr>
          <w:rFonts w:eastAsia="Times New Roman"/>
          <w:szCs w:val="22"/>
          <w:lang w:eastAsia="en-US"/>
        </w:rPr>
        <w:t xml:space="preserve"> (</w:t>
      </w:r>
      <w:r w:rsidR="002D6477" w:rsidRPr="007A429A">
        <w:rPr>
          <w:rFonts w:eastAsia="Times New Roman"/>
          <w:szCs w:val="22"/>
          <w:lang w:eastAsia="en-US"/>
        </w:rPr>
        <w:t xml:space="preserve">document </w:t>
      </w:r>
      <w:r w:rsidR="00981A9D" w:rsidRPr="007A429A">
        <w:rPr>
          <w:rFonts w:eastAsia="Times New Roman"/>
          <w:szCs w:val="22"/>
          <w:lang w:eastAsia="en-US"/>
        </w:rPr>
        <w:t>CDIP/21/14).</w:t>
      </w:r>
      <w:r w:rsidR="00981A9D" w:rsidRPr="006913DA">
        <w:rPr>
          <w:rFonts w:eastAsia="Times New Roman"/>
          <w:sz w:val="21"/>
          <w:szCs w:val="21"/>
          <w:lang w:eastAsia="en-US"/>
        </w:rPr>
        <w:t xml:space="preserve"> </w:t>
      </w:r>
      <w:r w:rsidR="006E71DF">
        <w:rPr>
          <w:rFonts w:eastAsia="Times New Roman"/>
          <w:sz w:val="21"/>
          <w:szCs w:val="21"/>
          <w:lang w:eastAsia="en-US"/>
        </w:rPr>
        <w:t xml:space="preserve"> </w:t>
      </w:r>
    </w:p>
    <w:p w14:paraId="3588D397" w14:textId="77777777" w:rsidR="00CC263D" w:rsidRPr="006913DA" w:rsidRDefault="00981A9D">
      <w:pPr>
        <w:rPr>
          <w:rStyle w:val="Emphasis"/>
          <w:i w:val="0"/>
          <w:iCs w:val="0"/>
        </w:rPr>
      </w:pPr>
      <w:r w:rsidRPr="006913DA">
        <w:rPr>
          <w:sz w:val="21"/>
          <w:szCs w:val="21"/>
        </w:rPr>
        <w:t xml:space="preserve"> </w:t>
      </w:r>
    </w:p>
    <w:p w14:paraId="5D2A2511" w14:textId="77777777" w:rsidR="00CC263D" w:rsidRPr="006913DA" w:rsidRDefault="00CC263D">
      <w:pPr>
        <w:rPr>
          <w:b/>
        </w:rPr>
      </w:pPr>
    </w:p>
    <w:p w14:paraId="34DCD584" w14:textId="3ECAEFD6" w:rsidR="00CC263D" w:rsidRPr="006913DA" w:rsidRDefault="00CC263D">
      <w:r w:rsidRPr="006913DA">
        <w:rPr>
          <w:b/>
        </w:rPr>
        <w:t xml:space="preserve">AGENDA ITEM 3: </w:t>
      </w:r>
      <w:r w:rsidR="000D7758">
        <w:rPr>
          <w:b/>
        </w:rPr>
        <w:t xml:space="preserve"> </w:t>
      </w:r>
      <w:r w:rsidRPr="006913DA">
        <w:rPr>
          <w:b/>
        </w:rPr>
        <w:t>ADOPTION OF AGENDA</w:t>
      </w:r>
    </w:p>
    <w:p w14:paraId="16F808B7" w14:textId="77777777" w:rsidR="00CC263D" w:rsidRDefault="00CC263D">
      <w:pPr>
        <w:rPr>
          <w:b/>
        </w:rPr>
      </w:pPr>
    </w:p>
    <w:p w14:paraId="58FCD90B" w14:textId="77777777" w:rsidR="00CA7846" w:rsidRPr="006913DA" w:rsidRDefault="00CA7846">
      <w:pPr>
        <w:rPr>
          <w:b/>
        </w:rPr>
      </w:pPr>
    </w:p>
    <w:p w14:paraId="44730D34" w14:textId="0A96BA11" w:rsidR="00CC263D" w:rsidRPr="006913DA" w:rsidRDefault="00CC263D">
      <w:r w:rsidRPr="006913DA">
        <w:fldChar w:fldCharType="begin"/>
      </w:r>
      <w:r w:rsidRPr="006913DA">
        <w:instrText xml:space="preserve"> AUTONUM  </w:instrText>
      </w:r>
      <w:r w:rsidRPr="006913DA">
        <w:fldChar w:fldCharType="end"/>
      </w:r>
      <w:r w:rsidRPr="006913DA">
        <w:tab/>
        <w:t xml:space="preserve">The Chair </w:t>
      </w:r>
      <w:r w:rsidR="00744A27">
        <w:t>informed the Committee</w:t>
      </w:r>
      <w:r w:rsidR="00744A27" w:rsidRPr="006913DA">
        <w:t xml:space="preserve"> </w:t>
      </w:r>
      <w:r w:rsidRPr="006913DA">
        <w:t>that the draft agenda</w:t>
      </w:r>
      <w:r w:rsidR="00981A9D" w:rsidRPr="006913DA">
        <w:t xml:space="preserve"> contained in document CDIP/21/1 Prov.3</w:t>
      </w:r>
      <w:r w:rsidRPr="006913DA">
        <w:t xml:space="preserve"> was prepared on the basis of discussions </w:t>
      </w:r>
      <w:r w:rsidR="006E71DF" w:rsidRPr="006913DA">
        <w:t>conduct</w:t>
      </w:r>
      <w:r w:rsidR="006E71DF">
        <w:t>ed</w:t>
      </w:r>
      <w:r w:rsidR="006E71DF" w:rsidRPr="006913DA">
        <w:t xml:space="preserve"> </w:t>
      </w:r>
      <w:r w:rsidRPr="006913DA">
        <w:t>during the 20</w:t>
      </w:r>
      <w:r w:rsidRPr="007A429A">
        <w:rPr>
          <w:vertAlign w:val="superscript"/>
        </w:rPr>
        <w:t>th</w:t>
      </w:r>
      <w:r w:rsidRPr="006913DA">
        <w:t xml:space="preserve"> session of the CDIP</w:t>
      </w:r>
      <w:r w:rsidR="00981A9D" w:rsidRPr="006913DA">
        <w:t xml:space="preserve">.  </w:t>
      </w:r>
      <w:r w:rsidRPr="006913DA">
        <w:t>He invited participants to share any comments or observations on the draft agenda.  The agenda was adopted</w:t>
      </w:r>
      <w:r w:rsidR="006D29A0">
        <w:t>,</w:t>
      </w:r>
      <w:r w:rsidRPr="006913DA">
        <w:t xml:space="preserve"> giv</w:t>
      </w:r>
      <w:r w:rsidR="006D29A0">
        <w:t>e</w:t>
      </w:r>
      <w:r w:rsidRPr="006913DA">
        <w:t xml:space="preserve">n that there were no </w:t>
      </w:r>
      <w:r w:rsidR="00744A27">
        <w:t>observations</w:t>
      </w:r>
      <w:r w:rsidRPr="006913DA">
        <w:t xml:space="preserve"> from the floor. </w:t>
      </w:r>
      <w:r w:rsidR="006E71DF">
        <w:t xml:space="preserve"> </w:t>
      </w:r>
    </w:p>
    <w:p w14:paraId="3142B284" w14:textId="77777777" w:rsidR="008E645C" w:rsidRPr="006913DA" w:rsidRDefault="008E645C" w:rsidP="00BB7171"/>
    <w:p w14:paraId="6111A195" w14:textId="77777777" w:rsidR="00CC263D" w:rsidRPr="006913DA" w:rsidRDefault="00CC263D">
      <w:pPr>
        <w:pStyle w:val="ListParagraph"/>
        <w:ind w:left="567"/>
      </w:pPr>
    </w:p>
    <w:p w14:paraId="7C70B993" w14:textId="648C493D" w:rsidR="00CC263D" w:rsidRPr="006913DA" w:rsidRDefault="00CC263D" w:rsidP="00ED70CB">
      <w:pPr>
        <w:keepNext/>
        <w:keepLines/>
        <w:rPr>
          <w:b/>
        </w:rPr>
      </w:pPr>
      <w:r w:rsidRPr="006913DA">
        <w:rPr>
          <w:b/>
        </w:rPr>
        <w:t xml:space="preserve">AGENDA ITEM 4: </w:t>
      </w:r>
      <w:r w:rsidR="00ED70CB">
        <w:rPr>
          <w:b/>
        </w:rPr>
        <w:t xml:space="preserve"> </w:t>
      </w:r>
      <w:r w:rsidRPr="006913DA">
        <w:rPr>
          <w:b/>
        </w:rPr>
        <w:t>ACCREDITATION OF OBSERVERS</w:t>
      </w:r>
    </w:p>
    <w:p w14:paraId="0B8C448D" w14:textId="77777777" w:rsidR="00CC263D" w:rsidRDefault="00CC263D" w:rsidP="00ED70CB">
      <w:pPr>
        <w:keepNext/>
        <w:keepLines/>
        <w:rPr>
          <w:b/>
        </w:rPr>
      </w:pPr>
    </w:p>
    <w:p w14:paraId="5A32A90D" w14:textId="77777777" w:rsidR="00ED70CB" w:rsidRPr="006913DA" w:rsidRDefault="00ED70CB" w:rsidP="00ED70CB">
      <w:pPr>
        <w:keepNext/>
        <w:keepLines/>
        <w:rPr>
          <w:b/>
        </w:rPr>
      </w:pPr>
    </w:p>
    <w:p w14:paraId="577E49DA" w14:textId="77777777" w:rsidR="00CC263D" w:rsidRDefault="00CC263D" w:rsidP="00ED70CB">
      <w:pPr>
        <w:keepNext/>
        <w:keepLines/>
        <w:rPr>
          <w:u w:val="single"/>
        </w:rPr>
      </w:pPr>
      <w:r w:rsidRPr="006913DA">
        <w:rPr>
          <w:u w:val="single"/>
        </w:rPr>
        <w:t>Consideration of the document CDIP/21/3</w:t>
      </w:r>
    </w:p>
    <w:p w14:paraId="70FDF87C" w14:textId="77777777" w:rsidR="00ED70CB" w:rsidRPr="006913DA" w:rsidRDefault="00ED70CB" w:rsidP="00ED70CB">
      <w:pPr>
        <w:keepNext/>
        <w:keepLines/>
        <w:rPr>
          <w:u w:val="single"/>
        </w:rPr>
      </w:pPr>
    </w:p>
    <w:p w14:paraId="2237A27F" w14:textId="11859BE7" w:rsidR="00744A27" w:rsidRDefault="00CC263D" w:rsidP="00ED70CB">
      <w:pPr>
        <w:keepNext/>
        <w:keepLines/>
      </w:pPr>
      <w:r w:rsidRPr="006913DA">
        <w:fldChar w:fldCharType="begin"/>
      </w:r>
      <w:r w:rsidRPr="006913DA">
        <w:instrText xml:space="preserve"> AUTONUM  </w:instrText>
      </w:r>
      <w:r w:rsidRPr="006913DA">
        <w:fldChar w:fldCharType="end"/>
      </w:r>
      <w:r w:rsidRPr="006913DA">
        <w:tab/>
        <w:t xml:space="preserve">The Secretariat (Mr. Baloch) </w:t>
      </w:r>
      <w:r w:rsidR="00744A27">
        <w:t>recalled</w:t>
      </w:r>
      <w:r w:rsidR="00744A27" w:rsidRPr="006913DA">
        <w:t xml:space="preserve"> </w:t>
      </w:r>
      <w:r w:rsidRPr="006913DA">
        <w:t xml:space="preserve">that, pursuant to the Rules of Procedures of the Committee (document CDIP/1/2 Rev.), an </w:t>
      </w:r>
      <w:r w:rsidRPr="006913DA">
        <w:rPr>
          <w:i/>
        </w:rPr>
        <w:t>ad hoc</w:t>
      </w:r>
      <w:r w:rsidRPr="006913DA">
        <w:t xml:space="preserve"> accreditation </w:t>
      </w:r>
      <w:r w:rsidR="00B241AD">
        <w:t xml:space="preserve">could be </w:t>
      </w:r>
      <w:r w:rsidR="00981A9D" w:rsidRPr="006913DA">
        <w:t xml:space="preserve">provided </w:t>
      </w:r>
      <w:r w:rsidRPr="006913DA">
        <w:t>to non</w:t>
      </w:r>
      <w:r w:rsidR="00B241AD">
        <w:noBreakHyphen/>
      </w:r>
      <w:r w:rsidRPr="006913DA">
        <w:t xml:space="preserve">governmental organizations. </w:t>
      </w:r>
      <w:r w:rsidR="00981A9D" w:rsidRPr="006913DA">
        <w:t xml:space="preserve"> The</w:t>
      </w:r>
      <w:r w:rsidRPr="006913DA">
        <w:t xml:space="preserve"> document </w:t>
      </w:r>
      <w:r w:rsidR="00981A9D" w:rsidRPr="006913DA">
        <w:t>CDIP/21/3</w:t>
      </w:r>
      <w:r w:rsidRPr="006913DA">
        <w:t xml:space="preserve"> </w:t>
      </w:r>
      <w:r w:rsidR="00981A9D" w:rsidRPr="006913DA">
        <w:t>contained the</w:t>
      </w:r>
      <w:r w:rsidRPr="006913DA">
        <w:t xml:space="preserve"> request for accreditation submitted</w:t>
      </w:r>
      <w:r w:rsidR="00981A9D" w:rsidRPr="006913DA">
        <w:t xml:space="preserve"> by an NGO.  </w:t>
      </w:r>
    </w:p>
    <w:p w14:paraId="7BE6007C" w14:textId="77777777" w:rsidR="00744A27" w:rsidRDefault="00744A27"/>
    <w:p w14:paraId="18046FF5" w14:textId="12A552F7" w:rsidR="00981A9D" w:rsidRPr="006913DA" w:rsidRDefault="00744A27">
      <w:pPr>
        <w:rPr>
          <w:b/>
          <w:u w:val="single"/>
        </w:rPr>
      </w:pPr>
      <w:r>
        <w:fldChar w:fldCharType="begin"/>
      </w:r>
      <w:r>
        <w:instrText xml:space="preserve"> AUTONUM  </w:instrText>
      </w:r>
      <w:r>
        <w:fldChar w:fldCharType="end"/>
      </w:r>
      <w:r>
        <w:tab/>
        <w:t xml:space="preserve">The Chair invited the Committee to take a decision on the request.  </w:t>
      </w:r>
      <w:r w:rsidR="00CC263D" w:rsidRPr="006913DA">
        <w:t>The Republican Scientific Research Institute of Intellectual Property (RSRIIP), Intellectual Property Corporation, Russian Federation</w:t>
      </w:r>
      <w:r w:rsidR="00981A9D" w:rsidRPr="006913DA">
        <w:t xml:space="preserve">, was granted </w:t>
      </w:r>
      <w:r w:rsidR="0046051C">
        <w:t xml:space="preserve">an </w:t>
      </w:r>
      <w:r w:rsidR="00981A9D" w:rsidRPr="00744A27">
        <w:rPr>
          <w:i/>
        </w:rPr>
        <w:t>ad hoc</w:t>
      </w:r>
      <w:r w:rsidR="00981A9D" w:rsidRPr="006913DA">
        <w:t xml:space="preserve"> observer</w:t>
      </w:r>
      <w:r w:rsidR="00ED70CB">
        <w:t>’</w:t>
      </w:r>
      <w:r w:rsidR="00981A9D" w:rsidRPr="006913DA">
        <w:t>s status given that there were no objections from the floor.</w:t>
      </w:r>
    </w:p>
    <w:p w14:paraId="7D47B6A8" w14:textId="77777777" w:rsidR="00CC263D" w:rsidRPr="006913DA" w:rsidRDefault="00CC263D">
      <w:pPr>
        <w:rPr>
          <w:b/>
          <w:u w:val="single"/>
        </w:rPr>
      </w:pPr>
    </w:p>
    <w:p w14:paraId="43375520" w14:textId="77777777" w:rsidR="00CC263D" w:rsidRPr="006913DA" w:rsidRDefault="00CC263D">
      <w:pPr>
        <w:rPr>
          <w:b/>
        </w:rPr>
      </w:pPr>
    </w:p>
    <w:p w14:paraId="3CC97D79" w14:textId="74E28A1D" w:rsidR="00CC263D" w:rsidRPr="006913DA" w:rsidRDefault="00CC263D">
      <w:pPr>
        <w:rPr>
          <w:b/>
        </w:rPr>
      </w:pPr>
      <w:r w:rsidRPr="006913DA">
        <w:rPr>
          <w:b/>
        </w:rPr>
        <w:t xml:space="preserve">AGENDA ITEM 5: </w:t>
      </w:r>
      <w:r w:rsidR="00ED70CB">
        <w:rPr>
          <w:b/>
        </w:rPr>
        <w:t xml:space="preserve"> </w:t>
      </w:r>
      <w:r w:rsidRPr="006913DA">
        <w:rPr>
          <w:b/>
        </w:rPr>
        <w:t xml:space="preserve">ADOPTION OF THE DRAFT REPORT OF </w:t>
      </w:r>
      <w:r w:rsidRPr="009830FC">
        <w:rPr>
          <w:b/>
        </w:rPr>
        <w:t xml:space="preserve">THE </w:t>
      </w:r>
      <w:r w:rsidR="006E71DF">
        <w:rPr>
          <w:b/>
        </w:rPr>
        <w:t>20</w:t>
      </w:r>
      <w:r w:rsidR="006E71DF" w:rsidRPr="007A429A">
        <w:rPr>
          <w:b/>
          <w:vertAlign w:val="superscript"/>
        </w:rPr>
        <w:t>th</w:t>
      </w:r>
      <w:r w:rsidR="006E71DF">
        <w:rPr>
          <w:b/>
        </w:rPr>
        <w:t xml:space="preserve"> </w:t>
      </w:r>
      <w:r w:rsidRPr="006913DA">
        <w:rPr>
          <w:b/>
        </w:rPr>
        <w:t>SESSION OF THE CDIP</w:t>
      </w:r>
    </w:p>
    <w:p w14:paraId="18DF646D" w14:textId="77777777" w:rsidR="00CC263D" w:rsidRPr="006913DA" w:rsidRDefault="00CC263D">
      <w:pPr>
        <w:rPr>
          <w:b/>
        </w:rPr>
      </w:pPr>
    </w:p>
    <w:p w14:paraId="4D1C586D" w14:textId="77777777" w:rsidR="006109CD" w:rsidRPr="006913DA" w:rsidRDefault="006109CD">
      <w:pPr>
        <w:rPr>
          <w:b/>
        </w:rPr>
      </w:pPr>
    </w:p>
    <w:p w14:paraId="53793B97" w14:textId="50C5FDAC" w:rsidR="00CC263D" w:rsidRPr="006913DA" w:rsidRDefault="000D7758">
      <w:pPr>
        <w:rPr>
          <w:b/>
          <w:u w:val="single"/>
        </w:rPr>
      </w:pPr>
      <w:r>
        <w:rPr>
          <w:u w:val="single"/>
        </w:rPr>
        <w:t xml:space="preserve">Draft Report – </w:t>
      </w:r>
      <w:r w:rsidR="00CC263D" w:rsidRPr="006913DA">
        <w:rPr>
          <w:u w:val="single"/>
        </w:rPr>
        <w:t>document CDIP/20/13 Prov.</w:t>
      </w:r>
    </w:p>
    <w:p w14:paraId="6CF00291" w14:textId="77777777" w:rsidR="00CC263D" w:rsidRPr="006913DA" w:rsidRDefault="00CC263D">
      <w:pPr>
        <w:rPr>
          <w:b/>
          <w:u w:val="single"/>
        </w:rPr>
      </w:pPr>
    </w:p>
    <w:p w14:paraId="56DAC77B" w14:textId="4DBAA603" w:rsidR="00CC263D" w:rsidRPr="006913DA" w:rsidRDefault="00CC263D">
      <w:pPr>
        <w:rPr>
          <w:b/>
          <w:u w:val="single"/>
        </w:rPr>
      </w:pPr>
      <w:r w:rsidRPr="006913DA">
        <w:fldChar w:fldCharType="begin"/>
      </w:r>
      <w:r w:rsidRPr="006913DA">
        <w:instrText xml:space="preserve"> AUTONUM  </w:instrText>
      </w:r>
      <w:r w:rsidRPr="006913DA">
        <w:fldChar w:fldCharType="end"/>
      </w:r>
      <w:r w:rsidRPr="006913DA">
        <w:tab/>
        <w:t xml:space="preserve">The </w:t>
      </w:r>
      <w:r w:rsidR="00D60A8E" w:rsidRPr="006913DA">
        <w:t>Secretariat (Mr</w:t>
      </w:r>
      <w:r w:rsidR="006109CD" w:rsidRPr="006913DA">
        <w:t>. Baloch) referred to the</w:t>
      </w:r>
      <w:r w:rsidRPr="006913DA">
        <w:t xml:space="preserve"> </w:t>
      </w:r>
      <w:r w:rsidR="00B6082F">
        <w:t>p</w:t>
      </w:r>
      <w:r w:rsidRPr="006913DA">
        <w:t xml:space="preserve">aragraph 11 of the Summary by the Chair of the </w:t>
      </w:r>
      <w:r w:rsidRPr="006913DA">
        <w:rPr>
          <w:szCs w:val="22"/>
        </w:rPr>
        <w:t>previous session of the CDIP (document CDIP/20/SUMMARY)</w:t>
      </w:r>
      <w:r w:rsidR="00D60A8E" w:rsidRPr="006913DA">
        <w:rPr>
          <w:szCs w:val="22"/>
        </w:rPr>
        <w:t>.  T</w:t>
      </w:r>
      <w:r w:rsidRPr="006913DA">
        <w:rPr>
          <w:szCs w:val="22"/>
        </w:rPr>
        <w:t xml:space="preserve">he Secretariat </w:t>
      </w:r>
      <w:r w:rsidR="00D60A8E" w:rsidRPr="006913DA">
        <w:rPr>
          <w:szCs w:val="22"/>
        </w:rPr>
        <w:t xml:space="preserve">had </w:t>
      </w:r>
      <w:r w:rsidRPr="006913DA">
        <w:rPr>
          <w:szCs w:val="22"/>
        </w:rPr>
        <w:t xml:space="preserve">developed a detailed report of the previous session (document </w:t>
      </w:r>
      <w:r w:rsidRPr="006913DA">
        <w:rPr>
          <w:szCs w:val="22"/>
          <w:bdr w:val="none" w:sz="0" w:space="0" w:color="auto" w:frame="1"/>
          <w:shd w:val="clear" w:color="auto" w:fill="FFFFFF"/>
        </w:rPr>
        <w:t>CDIP/20/13</w:t>
      </w:r>
      <w:r w:rsidRPr="006913DA">
        <w:rPr>
          <w:szCs w:val="22"/>
        </w:rPr>
        <w:t xml:space="preserve">). </w:t>
      </w:r>
      <w:r w:rsidR="00D60A8E" w:rsidRPr="006913DA">
        <w:rPr>
          <w:szCs w:val="22"/>
        </w:rPr>
        <w:t xml:space="preserve"> </w:t>
      </w:r>
      <w:r w:rsidRPr="006913DA">
        <w:rPr>
          <w:szCs w:val="22"/>
        </w:rPr>
        <w:t xml:space="preserve">The report was published </w:t>
      </w:r>
      <w:r w:rsidRPr="008904CF">
        <w:rPr>
          <w:szCs w:val="22"/>
        </w:rPr>
        <w:t xml:space="preserve">on March </w:t>
      </w:r>
      <w:r w:rsidR="008904CF" w:rsidRPr="007A429A">
        <w:rPr>
          <w:szCs w:val="22"/>
        </w:rPr>
        <w:t xml:space="preserve">8, </w:t>
      </w:r>
      <w:r w:rsidRPr="008904CF">
        <w:rPr>
          <w:szCs w:val="22"/>
        </w:rPr>
        <w:t>2018</w:t>
      </w:r>
      <w:r w:rsidR="007A01B5">
        <w:rPr>
          <w:szCs w:val="22"/>
        </w:rPr>
        <w:t>,</w:t>
      </w:r>
      <w:r w:rsidRPr="008904CF">
        <w:rPr>
          <w:szCs w:val="22"/>
        </w:rPr>
        <w:t xml:space="preserve"> and no comments</w:t>
      </w:r>
      <w:r w:rsidR="00D60A8E" w:rsidRPr="006913DA">
        <w:rPr>
          <w:szCs w:val="22"/>
        </w:rPr>
        <w:t xml:space="preserve"> by Member States</w:t>
      </w:r>
      <w:r w:rsidRPr="006913DA">
        <w:rPr>
          <w:szCs w:val="22"/>
        </w:rPr>
        <w:t xml:space="preserve"> </w:t>
      </w:r>
      <w:r w:rsidR="007A01B5">
        <w:rPr>
          <w:szCs w:val="22"/>
        </w:rPr>
        <w:t xml:space="preserve">had been </w:t>
      </w:r>
      <w:r w:rsidRPr="006913DA">
        <w:rPr>
          <w:szCs w:val="22"/>
        </w:rPr>
        <w:t>received</w:t>
      </w:r>
      <w:r w:rsidR="00D60A8E" w:rsidRPr="006913DA">
        <w:rPr>
          <w:szCs w:val="22"/>
        </w:rPr>
        <w:t>.</w:t>
      </w:r>
      <w:r w:rsidRPr="006913DA">
        <w:rPr>
          <w:szCs w:val="22"/>
        </w:rPr>
        <w:t xml:space="preserve"> </w:t>
      </w:r>
      <w:r w:rsidR="00D60A8E" w:rsidRPr="006913DA">
        <w:rPr>
          <w:szCs w:val="22"/>
        </w:rPr>
        <w:t xml:space="preserve"> </w:t>
      </w:r>
      <w:r w:rsidRPr="006913DA">
        <w:rPr>
          <w:szCs w:val="22"/>
        </w:rPr>
        <w:t xml:space="preserve">The </w:t>
      </w:r>
      <w:r w:rsidR="00E95637">
        <w:rPr>
          <w:szCs w:val="22"/>
        </w:rPr>
        <w:t>r</w:t>
      </w:r>
      <w:r w:rsidRPr="006913DA">
        <w:rPr>
          <w:szCs w:val="22"/>
        </w:rPr>
        <w:t>eport was adopted, given that there were no objections from the floor.</w:t>
      </w:r>
      <w:r w:rsidRPr="006913DA">
        <w:t xml:space="preserve"> </w:t>
      </w:r>
      <w:r w:rsidR="006E71DF">
        <w:t xml:space="preserve"> </w:t>
      </w:r>
    </w:p>
    <w:p w14:paraId="22239F23" w14:textId="77777777" w:rsidR="00CC263D" w:rsidRPr="006913DA" w:rsidRDefault="00CC263D">
      <w:pPr>
        <w:rPr>
          <w:b/>
          <w:u w:val="single"/>
        </w:rPr>
      </w:pPr>
    </w:p>
    <w:p w14:paraId="4ACF1873" w14:textId="77777777" w:rsidR="00044984" w:rsidRPr="006913DA" w:rsidRDefault="00044984">
      <w:pPr>
        <w:rPr>
          <w:b/>
          <w:u w:val="single"/>
        </w:rPr>
      </w:pPr>
    </w:p>
    <w:p w14:paraId="5B496C23" w14:textId="7F85B38F" w:rsidR="00CC263D" w:rsidRPr="006913DA" w:rsidRDefault="00CC263D">
      <w:pPr>
        <w:rPr>
          <w:b/>
        </w:rPr>
      </w:pPr>
      <w:r w:rsidRPr="006913DA">
        <w:rPr>
          <w:b/>
        </w:rPr>
        <w:t>AGENDA ITEM 6:</w:t>
      </w:r>
      <w:r w:rsidR="00ED70CB">
        <w:rPr>
          <w:b/>
        </w:rPr>
        <w:t xml:space="preserve"> </w:t>
      </w:r>
      <w:r w:rsidRPr="006913DA">
        <w:rPr>
          <w:b/>
        </w:rPr>
        <w:t xml:space="preserve"> GENERAL STATEMENTS</w:t>
      </w:r>
    </w:p>
    <w:p w14:paraId="2AC65CA6" w14:textId="77777777" w:rsidR="00BB638E" w:rsidRDefault="00BB638E">
      <w:pPr>
        <w:rPr>
          <w:b/>
        </w:rPr>
      </w:pPr>
    </w:p>
    <w:p w14:paraId="31D97C63" w14:textId="77777777" w:rsidR="00ED70CB" w:rsidRPr="006913DA" w:rsidRDefault="00ED70CB">
      <w:pPr>
        <w:rPr>
          <w:b/>
        </w:rPr>
      </w:pPr>
    </w:p>
    <w:p w14:paraId="16DD0F4B" w14:textId="03140F0B" w:rsidR="00BB638E" w:rsidRPr="006913DA" w:rsidRDefault="00CC26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00BB638E" w:rsidRPr="006913DA">
        <w:rPr>
          <w:szCs w:val="22"/>
        </w:rPr>
        <w:t>The Chair opened the floor for general statement</w:t>
      </w:r>
      <w:r w:rsidR="0062628D">
        <w:rPr>
          <w:szCs w:val="22"/>
        </w:rPr>
        <w:t>s</w:t>
      </w:r>
      <w:r w:rsidR="00BB638E" w:rsidRPr="006913DA">
        <w:rPr>
          <w:szCs w:val="22"/>
        </w:rPr>
        <w:t>.</w:t>
      </w:r>
    </w:p>
    <w:p w14:paraId="39A0728F" w14:textId="77777777" w:rsidR="00BB638E" w:rsidRPr="006913DA" w:rsidRDefault="00BB638E">
      <w:pPr>
        <w:rPr>
          <w:szCs w:val="22"/>
        </w:rPr>
      </w:pPr>
    </w:p>
    <w:p w14:paraId="5B57A845" w14:textId="7F5612D3" w:rsidR="00CC263D" w:rsidRPr="006913DA" w:rsidRDefault="00BB638E" w:rsidP="007133EE">
      <w:pPr>
        <w:rPr>
          <w:b/>
          <w:u w:val="single"/>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00CC263D" w:rsidRPr="006913DA">
        <w:rPr>
          <w:szCs w:val="22"/>
        </w:rPr>
        <w:t xml:space="preserve">The </w:t>
      </w:r>
      <w:r w:rsidR="00CC263D" w:rsidRPr="00BC6816">
        <w:rPr>
          <w:szCs w:val="22"/>
        </w:rPr>
        <w:t xml:space="preserve">Delegation of </w:t>
      </w:r>
      <w:r w:rsidR="00CC263D" w:rsidRPr="00226467">
        <w:rPr>
          <w:rStyle w:val="Emphasis"/>
          <w:bCs/>
          <w:i w:val="0"/>
          <w:szCs w:val="22"/>
        </w:rPr>
        <w:t xml:space="preserve">Indonesia, speaking on behalf </w:t>
      </w:r>
      <w:r w:rsidR="00CC263D" w:rsidRPr="00B33983">
        <w:rPr>
          <w:rStyle w:val="Emphasis"/>
          <w:bCs/>
          <w:i w:val="0"/>
          <w:szCs w:val="22"/>
        </w:rPr>
        <w:t>of</w:t>
      </w:r>
      <w:r w:rsidR="00CC263D" w:rsidRPr="00226467">
        <w:rPr>
          <w:rStyle w:val="Emphasis"/>
          <w:bCs/>
          <w:szCs w:val="22"/>
        </w:rPr>
        <w:t xml:space="preserve"> </w:t>
      </w:r>
      <w:r w:rsidR="00CC263D" w:rsidRPr="00BC6816">
        <w:rPr>
          <w:szCs w:val="22"/>
        </w:rPr>
        <w:t>the APG, support</w:t>
      </w:r>
      <w:r w:rsidR="003B0335" w:rsidRPr="00BC6816">
        <w:rPr>
          <w:szCs w:val="22"/>
        </w:rPr>
        <w:t>ed</w:t>
      </w:r>
      <w:r w:rsidR="00CC263D" w:rsidRPr="00BC6816">
        <w:rPr>
          <w:szCs w:val="22"/>
        </w:rPr>
        <w:t xml:space="preserve"> WIPO</w:t>
      </w:r>
      <w:r w:rsidR="00ED70CB">
        <w:rPr>
          <w:szCs w:val="22"/>
        </w:rPr>
        <w:t>’</w:t>
      </w:r>
      <w:r w:rsidR="00CC263D" w:rsidRPr="00BC6816">
        <w:rPr>
          <w:szCs w:val="22"/>
        </w:rPr>
        <w:t>s mission to lead the development of a balanced and effective international IP system that enable</w:t>
      </w:r>
      <w:r w:rsidR="003B0335" w:rsidRPr="00BC6816">
        <w:rPr>
          <w:szCs w:val="22"/>
        </w:rPr>
        <w:t>d</w:t>
      </w:r>
      <w:r w:rsidR="00CC263D" w:rsidRPr="00BC6816">
        <w:rPr>
          <w:szCs w:val="22"/>
        </w:rPr>
        <w:t xml:space="preserve"> innovation and creativity for the benefit of all.  </w:t>
      </w:r>
      <w:r w:rsidR="003B0335" w:rsidRPr="00BC6816">
        <w:rPr>
          <w:szCs w:val="22"/>
        </w:rPr>
        <w:t>The</w:t>
      </w:r>
      <w:r w:rsidR="00CC263D" w:rsidRPr="00BC6816">
        <w:rPr>
          <w:szCs w:val="22"/>
        </w:rPr>
        <w:t xml:space="preserve"> fulfilment of the aforementioned mission could be done through the work program for the implementation of the 45 adopted </w:t>
      </w:r>
      <w:r w:rsidR="00706B08">
        <w:rPr>
          <w:szCs w:val="22"/>
        </w:rPr>
        <w:t>DA Recommendations</w:t>
      </w:r>
      <w:r w:rsidR="00CC263D" w:rsidRPr="00BC6816">
        <w:rPr>
          <w:szCs w:val="22"/>
        </w:rPr>
        <w:t xml:space="preserve">.  The </w:t>
      </w:r>
      <w:r w:rsidR="003B0335" w:rsidRPr="00BC6816">
        <w:rPr>
          <w:szCs w:val="22"/>
        </w:rPr>
        <w:t xml:space="preserve">Group </w:t>
      </w:r>
      <w:r w:rsidR="00CC263D" w:rsidRPr="00BC6816">
        <w:rPr>
          <w:szCs w:val="22"/>
        </w:rPr>
        <w:t xml:space="preserve">took note of all documents related to </w:t>
      </w:r>
      <w:r w:rsidR="00043C69">
        <w:rPr>
          <w:szCs w:val="22"/>
        </w:rPr>
        <w:t>a</w:t>
      </w:r>
      <w:r w:rsidR="00043C69" w:rsidRPr="006913DA">
        <w:rPr>
          <w:szCs w:val="22"/>
        </w:rPr>
        <w:t xml:space="preserve">genda </w:t>
      </w:r>
      <w:r w:rsidR="00043C69">
        <w:rPr>
          <w:szCs w:val="22"/>
        </w:rPr>
        <w:t>i</w:t>
      </w:r>
      <w:r w:rsidR="00043C69" w:rsidRPr="006913DA">
        <w:rPr>
          <w:szCs w:val="22"/>
        </w:rPr>
        <w:t>tem</w:t>
      </w:r>
      <w:r w:rsidR="00CC263D" w:rsidRPr="00BC6816">
        <w:rPr>
          <w:szCs w:val="22"/>
        </w:rPr>
        <w:t xml:space="preserve"> 7 and looked forward to discussing the </w:t>
      </w:r>
      <w:r w:rsidR="00E95637">
        <w:rPr>
          <w:szCs w:val="22"/>
        </w:rPr>
        <w:t>DG</w:t>
      </w:r>
      <w:r w:rsidR="00ED70CB">
        <w:rPr>
          <w:szCs w:val="22"/>
        </w:rPr>
        <w:t>’</w:t>
      </w:r>
      <w:r w:rsidR="00E95637">
        <w:rPr>
          <w:szCs w:val="22"/>
        </w:rPr>
        <w:t xml:space="preserve">s </w:t>
      </w:r>
      <w:r w:rsidR="00CC263D" w:rsidRPr="00BC6816">
        <w:rPr>
          <w:szCs w:val="22"/>
        </w:rPr>
        <w:t xml:space="preserve">Report on the Implementation of the DA (document </w:t>
      </w:r>
      <w:r w:rsidR="00CC263D" w:rsidRPr="00226467">
        <w:rPr>
          <w:rStyle w:val="Hyperlink"/>
          <w:color w:val="auto"/>
          <w:szCs w:val="22"/>
          <w:u w:val="none"/>
          <w:bdr w:val="none" w:sz="0" w:space="0" w:color="auto" w:frame="1"/>
        </w:rPr>
        <w:t>CDIP/21/2</w:t>
      </w:r>
      <w:r w:rsidR="00CC263D" w:rsidRPr="00BC6816">
        <w:rPr>
          <w:szCs w:val="22"/>
        </w:rPr>
        <w:t>) and the Annual Report of WIPO</w:t>
      </w:r>
      <w:r w:rsidR="00ED70CB">
        <w:rPr>
          <w:szCs w:val="22"/>
        </w:rPr>
        <w:t>’</w:t>
      </w:r>
      <w:r w:rsidR="00CC263D" w:rsidRPr="00BC6816">
        <w:rPr>
          <w:szCs w:val="22"/>
        </w:rPr>
        <w:t xml:space="preserve">s Contribution on the Implementation of SDGs and its Associated Targets (document CDIP/21/10). </w:t>
      </w:r>
      <w:r w:rsidR="003B0335" w:rsidRPr="00BC6816">
        <w:rPr>
          <w:szCs w:val="22"/>
        </w:rPr>
        <w:t xml:space="preserve"> </w:t>
      </w:r>
      <w:r w:rsidR="00CC263D" w:rsidRPr="00BC6816">
        <w:rPr>
          <w:szCs w:val="22"/>
        </w:rPr>
        <w:t>It thanked the Secretariat for preparing the documents related to technology transfer</w:t>
      </w:r>
      <w:bookmarkStart w:id="8" w:name="_Hlk518457715"/>
      <w:r w:rsidR="002B2197">
        <w:rPr>
          <w:szCs w:val="22"/>
        </w:rPr>
        <w:t xml:space="preserve"> namely</w:t>
      </w:r>
      <w:r w:rsidR="00CC263D" w:rsidRPr="00BC6816">
        <w:rPr>
          <w:szCs w:val="22"/>
        </w:rPr>
        <w:t xml:space="preserve">, </w:t>
      </w:r>
      <w:r w:rsidR="003B0335" w:rsidRPr="00BC6816">
        <w:rPr>
          <w:szCs w:val="22"/>
        </w:rPr>
        <w:t xml:space="preserve">the </w:t>
      </w:r>
      <w:r w:rsidR="00CC263D" w:rsidRPr="00226467">
        <w:rPr>
          <w:szCs w:val="22"/>
        </w:rPr>
        <w:t>Gap Analysis of WIPO</w:t>
      </w:r>
      <w:r w:rsidR="00ED70CB">
        <w:rPr>
          <w:szCs w:val="22"/>
        </w:rPr>
        <w:t>’</w:t>
      </w:r>
      <w:r w:rsidR="00CC263D" w:rsidRPr="00226467">
        <w:rPr>
          <w:szCs w:val="22"/>
        </w:rPr>
        <w:t xml:space="preserve">s Existing Technology Transfer Services and Activities in Respect of the WIPO Development Agenda </w:t>
      </w:r>
      <w:r w:rsidR="00ED70CB">
        <w:rPr>
          <w:szCs w:val="22"/>
        </w:rPr>
        <w:t>“</w:t>
      </w:r>
      <w:r w:rsidR="00CC263D" w:rsidRPr="00226467">
        <w:rPr>
          <w:szCs w:val="22"/>
        </w:rPr>
        <w:t>Cluster C</w:t>
      </w:r>
      <w:r w:rsidR="00ED70CB">
        <w:rPr>
          <w:szCs w:val="22"/>
        </w:rPr>
        <w:t>”</w:t>
      </w:r>
      <w:r w:rsidR="00CC263D" w:rsidRPr="00226467">
        <w:rPr>
          <w:szCs w:val="22"/>
        </w:rPr>
        <w:t xml:space="preserve"> Recommendation (document </w:t>
      </w:r>
      <w:r w:rsidR="00CC263D" w:rsidRPr="00226467">
        <w:rPr>
          <w:szCs w:val="22"/>
          <w:bdr w:val="none" w:sz="0" w:space="0" w:color="auto" w:frame="1"/>
        </w:rPr>
        <w:t>CDIP/21/5</w:t>
      </w:r>
      <w:r w:rsidR="00CC263D" w:rsidRPr="00BC6816">
        <w:rPr>
          <w:szCs w:val="22"/>
        </w:rPr>
        <w:t>)</w:t>
      </w:r>
      <w:r w:rsidR="002B2197">
        <w:rPr>
          <w:szCs w:val="22"/>
        </w:rPr>
        <w:t>,</w:t>
      </w:r>
      <w:r w:rsidR="00CC263D" w:rsidRPr="00BC6816">
        <w:rPr>
          <w:szCs w:val="22"/>
        </w:rPr>
        <w:t xml:space="preserve"> and Costing of Roadmap on Promoting the Usage of the Web Forum Established under the </w:t>
      </w:r>
      <w:r w:rsidR="00ED70CB">
        <w:rPr>
          <w:szCs w:val="22"/>
        </w:rPr>
        <w:t>“</w:t>
      </w:r>
      <w:r w:rsidR="00CC263D" w:rsidRPr="00226467">
        <w:rPr>
          <w:szCs w:val="22"/>
        </w:rPr>
        <w:t xml:space="preserve">Project on </w:t>
      </w:r>
      <w:r w:rsidR="007115AB">
        <w:rPr>
          <w:szCs w:val="22"/>
        </w:rPr>
        <w:t>IP</w:t>
      </w:r>
      <w:r w:rsidR="00CC263D" w:rsidRPr="00226467">
        <w:rPr>
          <w:szCs w:val="22"/>
        </w:rPr>
        <w:t xml:space="preserve"> and Technology Transfer: Common Challenges – Building Solutions</w:t>
      </w:r>
      <w:r w:rsidR="00ED70CB">
        <w:rPr>
          <w:szCs w:val="22"/>
        </w:rPr>
        <w:t>”</w:t>
      </w:r>
      <w:r w:rsidR="00CC263D" w:rsidRPr="00226467">
        <w:rPr>
          <w:szCs w:val="22"/>
        </w:rPr>
        <w:t xml:space="preserve"> (document </w:t>
      </w:r>
      <w:r w:rsidR="00CC263D" w:rsidRPr="00226467">
        <w:rPr>
          <w:szCs w:val="22"/>
          <w:bdr w:val="none" w:sz="0" w:space="0" w:color="auto" w:frame="1"/>
        </w:rPr>
        <w:t>CDIP/21/6</w:t>
      </w:r>
      <w:r w:rsidR="00CC263D" w:rsidRPr="00BC6816">
        <w:rPr>
          <w:szCs w:val="22"/>
        </w:rPr>
        <w:t>)</w:t>
      </w:r>
      <w:r w:rsidR="0062628D">
        <w:rPr>
          <w:szCs w:val="22"/>
        </w:rPr>
        <w:t>,</w:t>
      </w:r>
      <w:r w:rsidR="00CC263D" w:rsidRPr="00BC6816">
        <w:t xml:space="preserve"> </w:t>
      </w:r>
      <w:bookmarkEnd w:id="8"/>
      <w:r w:rsidR="00CC263D" w:rsidRPr="00BC6816">
        <w:t>as well as the documents related to WIPO</w:t>
      </w:r>
      <w:r w:rsidR="00ED70CB">
        <w:t>’</w:t>
      </w:r>
      <w:r w:rsidR="00CC263D" w:rsidRPr="00BC6816">
        <w:t>s TA in the area of Cooperation for Development</w:t>
      </w:r>
      <w:r w:rsidR="002B2197">
        <w:t xml:space="preserve"> (documents CDIP/21/4</w:t>
      </w:r>
      <w:r w:rsidR="000565A1">
        <w:t xml:space="preserve"> and</w:t>
      </w:r>
      <w:r w:rsidR="002B2197">
        <w:t xml:space="preserve"> CDIP/</w:t>
      </w:r>
      <w:r w:rsidR="000565A1">
        <w:t>9</w:t>
      </w:r>
      <w:r w:rsidR="002B2197">
        <w:t>)</w:t>
      </w:r>
      <w:r w:rsidR="00CC263D" w:rsidRPr="00BC6816">
        <w:t xml:space="preserve">. </w:t>
      </w:r>
      <w:r w:rsidR="003B0335" w:rsidRPr="00BC6816">
        <w:t xml:space="preserve"> </w:t>
      </w:r>
      <w:r w:rsidR="00CC263D" w:rsidRPr="00BC6816">
        <w:t xml:space="preserve">The </w:t>
      </w:r>
      <w:r w:rsidR="003B0335" w:rsidRPr="00BC6816">
        <w:t>Group was</w:t>
      </w:r>
      <w:r w:rsidR="00CC263D" w:rsidRPr="00BC6816">
        <w:t xml:space="preserve"> </w:t>
      </w:r>
      <w:r w:rsidR="003B0335" w:rsidRPr="00BC6816">
        <w:t xml:space="preserve">ready </w:t>
      </w:r>
      <w:r w:rsidR="00CC263D" w:rsidRPr="00BC6816">
        <w:t>to engage in deliberations o</w:t>
      </w:r>
      <w:r w:rsidR="003B0335" w:rsidRPr="00BC6816">
        <w:t>n</w:t>
      </w:r>
      <w:r w:rsidR="00CC263D" w:rsidRPr="00BC6816">
        <w:t xml:space="preserve"> the aforementioned matters</w:t>
      </w:r>
      <w:r w:rsidR="003B0335" w:rsidRPr="00BC6816">
        <w:t>.  W</w:t>
      </w:r>
      <w:r w:rsidR="00CC263D" w:rsidRPr="00BC6816">
        <w:t>hile TA remain</w:t>
      </w:r>
      <w:r w:rsidR="003B0335" w:rsidRPr="00BC6816">
        <w:t>ed</w:t>
      </w:r>
      <w:r w:rsidR="00CC263D" w:rsidRPr="00BC6816">
        <w:t xml:space="preserve"> to be an important area for the </w:t>
      </w:r>
      <w:r w:rsidR="003B0335" w:rsidRPr="00BC6816">
        <w:t>APG</w:t>
      </w:r>
      <w:r w:rsidR="00CC263D" w:rsidRPr="00BC6816">
        <w:t>, the delivery of TA need</w:t>
      </w:r>
      <w:r w:rsidR="003B0335" w:rsidRPr="00BC6816">
        <w:t>ed</w:t>
      </w:r>
      <w:r w:rsidR="00CC263D" w:rsidRPr="00BC6816">
        <w:t xml:space="preserve"> to be done timely, efficiently and coherently. </w:t>
      </w:r>
      <w:r w:rsidR="003B0335" w:rsidRPr="00BC6816">
        <w:t xml:space="preserve"> </w:t>
      </w:r>
      <w:r w:rsidR="00CC263D" w:rsidRPr="00BC6816">
        <w:t xml:space="preserve">It </w:t>
      </w:r>
      <w:r w:rsidR="001C651F">
        <w:t xml:space="preserve">called for </w:t>
      </w:r>
      <w:r w:rsidR="00CC263D" w:rsidRPr="00BC6816">
        <w:t xml:space="preserve">an institutional mechanism to avoid duplication and ensure an optimal channelization of resources. </w:t>
      </w:r>
      <w:r w:rsidR="003B0335" w:rsidRPr="00BC6816">
        <w:t xml:space="preserve"> </w:t>
      </w:r>
      <w:r w:rsidR="00CC263D" w:rsidRPr="00BC6816">
        <w:t xml:space="preserve">The </w:t>
      </w:r>
      <w:r w:rsidR="003B0335" w:rsidRPr="00BC6816">
        <w:t xml:space="preserve">Group </w:t>
      </w:r>
      <w:r w:rsidR="00CC263D" w:rsidRPr="00BC6816">
        <w:t>expressed its hope that the discussion on WIPO</w:t>
      </w:r>
      <w:r w:rsidR="00ED70CB">
        <w:t>’</w:t>
      </w:r>
      <w:r w:rsidR="00CC263D" w:rsidRPr="00BC6816">
        <w:t xml:space="preserve">s TA in the Area of Cooperation for Development </w:t>
      </w:r>
      <w:r w:rsidR="0062628D" w:rsidRPr="00BC6816">
        <w:t>w</w:t>
      </w:r>
      <w:r w:rsidR="0062628D">
        <w:t>ould</w:t>
      </w:r>
      <w:r w:rsidR="0062628D" w:rsidRPr="00BC6816">
        <w:t xml:space="preserve"> </w:t>
      </w:r>
      <w:r w:rsidR="00CC263D" w:rsidRPr="00BC6816">
        <w:t xml:space="preserve">bring uniformity, better organization and clarity to existing processes and practices. </w:t>
      </w:r>
      <w:r w:rsidR="00662660" w:rsidRPr="00BC6816">
        <w:t xml:space="preserve"> </w:t>
      </w:r>
      <w:r w:rsidR="00CC263D" w:rsidRPr="00BC6816">
        <w:t xml:space="preserve">With regard to </w:t>
      </w:r>
      <w:r w:rsidR="00043C69">
        <w:rPr>
          <w:szCs w:val="22"/>
        </w:rPr>
        <w:t>a</w:t>
      </w:r>
      <w:r w:rsidR="00043C69" w:rsidRPr="006913DA">
        <w:rPr>
          <w:szCs w:val="22"/>
        </w:rPr>
        <w:t xml:space="preserve">genda </w:t>
      </w:r>
      <w:r w:rsidR="00043C69">
        <w:rPr>
          <w:szCs w:val="22"/>
        </w:rPr>
        <w:t>i</w:t>
      </w:r>
      <w:r w:rsidR="00043C69" w:rsidRPr="006913DA">
        <w:rPr>
          <w:szCs w:val="22"/>
        </w:rPr>
        <w:t>tem</w:t>
      </w:r>
      <w:r w:rsidR="007133EE">
        <w:t> </w:t>
      </w:r>
      <w:r w:rsidR="00CC263D" w:rsidRPr="00BC6816">
        <w:t xml:space="preserve">8, it </w:t>
      </w:r>
      <w:r w:rsidR="00662660" w:rsidRPr="00BC6816">
        <w:t>took</w:t>
      </w:r>
      <w:r w:rsidR="006109CD" w:rsidRPr="00BC6816">
        <w:t xml:space="preserve"> </w:t>
      </w:r>
      <w:r w:rsidR="00CC263D" w:rsidRPr="00BC6816">
        <w:t xml:space="preserve">note of all related documents and looked forward to fruitful </w:t>
      </w:r>
      <w:r w:rsidR="00CC263D" w:rsidRPr="00BC6816">
        <w:rPr>
          <w:szCs w:val="22"/>
        </w:rPr>
        <w:t xml:space="preserve">discussion on the revised proposal of the African Group </w:t>
      </w:r>
      <w:r w:rsidR="00662660" w:rsidRPr="00BC6816">
        <w:rPr>
          <w:szCs w:val="22"/>
        </w:rPr>
        <w:t>on</w:t>
      </w:r>
      <w:r w:rsidR="00CC263D" w:rsidRPr="00BC6816">
        <w:rPr>
          <w:szCs w:val="22"/>
        </w:rPr>
        <w:t xml:space="preserve"> </w:t>
      </w:r>
      <w:r w:rsidR="00662660" w:rsidRPr="00BC6816">
        <w:rPr>
          <w:szCs w:val="22"/>
        </w:rPr>
        <w:t xml:space="preserve">holding a </w:t>
      </w:r>
      <w:r w:rsidR="00B44893" w:rsidRPr="00BC6816">
        <w:rPr>
          <w:szCs w:val="22"/>
        </w:rPr>
        <w:t>b</w:t>
      </w:r>
      <w:r w:rsidR="00662660" w:rsidRPr="00BC6816">
        <w:rPr>
          <w:szCs w:val="22"/>
        </w:rPr>
        <w:t>iennial</w:t>
      </w:r>
      <w:r w:rsidR="00CC263D" w:rsidRPr="00BC6816">
        <w:rPr>
          <w:szCs w:val="22"/>
        </w:rPr>
        <w:t xml:space="preserve"> international conference on IP and </w:t>
      </w:r>
      <w:r w:rsidR="00DE6B2A">
        <w:rPr>
          <w:szCs w:val="22"/>
        </w:rPr>
        <w:t>d</w:t>
      </w:r>
      <w:r w:rsidR="00CC263D" w:rsidRPr="00BC6816">
        <w:rPr>
          <w:szCs w:val="22"/>
        </w:rPr>
        <w:t xml:space="preserve">evelopment. </w:t>
      </w:r>
      <w:r w:rsidR="00662660" w:rsidRPr="00BC6816">
        <w:rPr>
          <w:szCs w:val="22"/>
        </w:rPr>
        <w:t xml:space="preserve"> </w:t>
      </w:r>
      <w:r w:rsidR="00CC263D" w:rsidRPr="00BC6816">
        <w:rPr>
          <w:szCs w:val="22"/>
        </w:rPr>
        <w:t xml:space="preserve">It welcomed the recommendations </w:t>
      </w:r>
      <w:r w:rsidR="00191C08" w:rsidRPr="00BC6816">
        <w:rPr>
          <w:szCs w:val="22"/>
        </w:rPr>
        <w:t xml:space="preserve">provided </w:t>
      </w:r>
      <w:r w:rsidR="00CC263D" w:rsidRPr="00BC6816">
        <w:rPr>
          <w:szCs w:val="22"/>
        </w:rPr>
        <w:t xml:space="preserve">in the Independent Review of the Implementation of the DA Recommendations (document </w:t>
      </w:r>
      <w:r w:rsidR="00CC263D" w:rsidRPr="00226467">
        <w:rPr>
          <w:rStyle w:val="Hyperlink"/>
          <w:color w:val="auto"/>
          <w:szCs w:val="22"/>
          <w:u w:val="none"/>
          <w:bdr w:val="none" w:sz="0" w:space="0" w:color="auto" w:frame="1"/>
        </w:rPr>
        <w:t>CDIP/18/7</w:t>
      </w:r>
      <w:r w:rsidR="00CC263D" w:rsidRPr="00BC6816">
        <w:rPr>
          <w:szCs w:val="22"/>
        </w:rPr>
        <w:t>) and looked forward to discuss</w:t>
      </w:r>
      <w:r w:rsidR="00B6082F">
        <w:rPr>
          <w:szCs w:val="22"/>
        </w:rPr>
        <w:t>ing</w:t>
      </w:r>
      <w:r w:rsidR="00CC263D" w:rsidRPr="00BC6816">
        <w:rPr>
          <w:szCs w:val="22"/>
        </w:rPr>
        <w:t xml:space="preserve"> the progress made with regard to said recommendations. </w:t>
      </w:r>
      <w:r w:rsidR="00662660" w:rsidRPr="00BC6816">
        <w:rPr>
          <w:szCs w:val="22"/>
        </w:rPr>
        <w:t xml:space="preserve"> </w:t>
      </w:r>
      <w:r w:rsidR="00CC263D" w:rsidRPr="00BC6816">
        <w:rPr>
          <w:szCs w:val="22"/>
        </w:rPr>
        <w:t xml:space="preserve">The </w:t>
      </w:r>
      <w:r w:rsidR="00CC263D" w:rsidRPr="00BC6816">
        <w:rPr>
          <w:rFonts w:eastAsia="Times New Roman"/>
          <w:szCs w:val="22"/>
          <w:lang w:eastAsia="en-US"/>
        </w:rPr>
        <w:t xml:space="preserve">implementation </w:t>
      </w:r>
      <w:r w:rsidR="00CC263D" w:rsidRPr="00BC6816">
        <w:rPr>
          <w:szCs w:val="22"/>
        </w:rPr>
        <w:t xml:space="preserve">of </w:t>
      </w:r>
      <w:r w:rsidR="0062628D">
        <w:rPr>
          <w:szCs w:val="22"/>
        </w:rPr>
        <w:t xml:space="preserve">the </w:t>
      </w:r>
      <w:r w:rsidR="00CC263D" w:rsidRPr="00BC6816">
        <w:rPr>
          <w:szCs w:val="22"/>
        </w:rPr>
        <w:t xml:space="preserve">DA </w:t>
      </w:r>
      <w:r w:rsidR="00662660" w:rsidRPr="00BC6816">
        <w:rPr>
          <w:szCs w:val="22"/>
        </w:rPr>
        <w:t>was</w:t>
      </w:r>
      <w:r w:rsidR="00CC263D" w:rsidRPr="00BC6816">
        <w:rPr>
          <w:szCs w:val="22"/>
        </w:rPr>
        <w:t xml:space="preserve"> a long-term process and the </w:t>
      </w:r>
      <w:r w:rsidR="00706B08">
        <w:rPr>
          <w:szCs w:val="22"/>
        </w:rPr>
        <w:t>DA Recommendations</w:t>
      </w:r>
      <w:r w:rsidR="00CC263D" w:rsidRPr="00BC6816">
        <w:rPr>
          <w:szCs w:val="22"/>
        </w:rPr>
        <w:t xml:space="preserve"> </w:t>
      </w:r>
      <w:r w:rsidR="00662660" w:rsidRPr="00BC6816">
        <w:rPr>
          <w:szCs w:val="22"/>
        </w:rPr>
        <w:t xml:space="preserve">were </w:t>
      </w:r>
      <w:r w:rsidR="00CC263D" w:rsidRPr="00BC6816">
        <w:rPr>
          <w:szCs w:val="22"/>
        </w:rPr>
        <w:t>part of that process</w:t>
      </w:r>
      <w:r w:rsidR="00CC263D" w:rsidRPr="00BC6816">
        <w:t>.</w:t>
      </w:r>
      <w:r w:rsidR="00662660" w:rsidRPr="00BC6816">
        <w:t xml:space="preserve"> </w:t>
      </w:r>
      <w:r w:rsidR="00CC263D" w:rsidRPr="00BC6816">
        <w:t xml:space="preserve"> It </w:t>
      </w:r>
      <w:r w:rsidR="00662660" w:rsidRPr="00BC6816">
        <w:t>welcomed all</w:t>
      </w:r>
      <w:r w:rsidR="00CC263D" w:rsidRPr="00BC6816">
        <w:t xml:space="preserve"> input</w:t>
      </w:r>
      <w:r w:rsidR="00662660" w:rsidRPr="00BC6816">
        <w:t>s</w:t>
      </w:r>
      <w:r w:rsidR="00CC263D" w:rsidRPr="00BC6816">
        <w:t xml:space="preserve"> </w:t>
      </w:r>
      <w:r w:rsidR="00191C08" w:rsidRPr="00BC6816">
        <w:t xml:space="preserve">from </w:t>
      </w:r>
      <w:r w:rsidR="00CC263D" w:rsidRPr="00BC6816">
        <w:t>Member State</w:t>
      </w:r>
      <w:r w:rsidR="00D07E16" w:rsidRPr="00BC6816">
        <w:t>s</w:t>
      </w:r>
      <w:r w:rsidR="00CC263D" w:rsidRPr="00BC6816">
        <w:t xml:space="preserve"> on the Modalities and Implementation Strategies of the Adopted Recommendations of the Independent Review (document CDIP/21/11). </w:t>
      </w:r>
      <w:r w:rsidR="00D07E16" w:rsidRPr="00BC6816">
        <w:t xml:space="preserve"> </w:t>
      </w:r>
      <w:r w:rsidR="00CC263D" w:rsidRPr="00BC6816">
        <w:t xml:space="preserve">The </w:t>
      </w:r>
      <w:r w:rsidR="00D07E16" w:rsidRPr="00BC6816">
        <w:t xml:space="preserve">Group also took note of </w:t>
      </w:r>
      <w:r w:rsidR="00CC263D" w:rsidRPr="00BC6816">
        <w:t xml:space="preserve">proposals put forward by </w:t>
      </w:r>
      <w:r w:rsidR="000565A1">
        <w:t xml:space="preserve">the Delegations of </w:t>
      </w:r>
      <w:r w:rsidR="00CC263D" w:rsidRPr="00BC6816">
        <w:t xml:space="preserve">Kenya, </w:t>
      </w:r>
      <w:r w:rsidR="00912359" w:rsidRPr="00BC6816">
        <w:t>Peru</w:t>
      </w:r>
      <w:r w:rsidR="00CC263D" w:rsidRPr="00226467">
        <w:rPr>
          <w:rStyle w:val="Emphasis"/>
          <w:bCs/>
        </w:rPr>
        <w:t xml:space="preserve">, </w:t>
      </w:r>
      <w:r w:rsidR="00CC263D" w:rsidRPr="00226467">
        <w:rPr>
          <w:rStyle w:val="Emphasis"/>
          <w:bCs/>
          <w:i w:val="0"/>
        </w:rPr>
        <w:t xml:space="preserve">as well as the </w:t>
      </w:r>
      <w:r w:rsidR="00CC263D" w:rsidRPr="00BC6816">
        <w:t>Delegation</w:t>
      </w:r>
      <w:r w:rsidR="00912359" w:rsidRPr="00BC6816">
        <w:t>s</w:t>
      </w:r>
      <w:r w:rsidR="00CC263D" w:rsidRPr="00BC6816">
        <w:t xml:space="preserve"> of Canada, </w:t>
      </w:r>
      <w:r w:rsidR="00912359" w:rsidRPr="00226467">
        <w:t>Mexico and the</w:t>
      </w:r>
      <w:r w:rsidR="00CC263D" w:rsidRPr="00BC6816">
        <w:t xml:space="preserve"> United States of America.  With regard to </w:t>
      </w:r>
      <w:r w:rsidR="00043C69">
        <w:rPr>
          <w:szCs w:val="22"/>
        </w:rPr>
        <w:t>a</w:t>
      </w:r>
      <w:r w:rsidR="00043C69" w:rsidRPr="006913DA">
        <w:rPr>
          <w:szCs w:val="22"/>
        </w:rPr>
        <w:t xml:space="preserve">genda </w:t>
      </w:r>
      <w:r w:rsidR="00043C69">
        <w:rPr>
          <w:szCs w:val="22"/>
        </w:rPr>
        <w:t>i</w:t>
      </w:r>
      <w:r w:rsidR="00043C69" w:rsidRPr="006913DA">
        <w:rPr>
          <w:szCs w:val="22"/>
        </w:rPr>
        <w:t>tem</w:t>
      </w:r>
      <w:r w:rsidR="00CC263D" w:rsidRPr="00BC6816">
        <w:t xml:space="preserve"> 9, </w:t>
      </w:r>
      <w:r w:rsidR="002D60EB" w:rsidRPr="00BC6816">
        <w:t xml:space="preserve">the Group </w:t>
      </w:r>
      <w:r w:rsidR="00CC263D" w:rsidRPr="00BC6816">
        <w:t>commend</w:t>
      </w:r>
      <w:r w:rsidR="002D60EB" w:rsidRPr="00BC6816">
        <w:t>ed</w:t>
      </w:r>
      <w:r w:rsidR="00CC263D" w:rsidRPr="00BC6816">
        <w:t xml:space="preserve"> </w:t>
      </w:r>
      <w:r w:rsidR="0062628D">
        <w:t xml:space="preserve">the </w:t>
      </w:r>
      <w:r w:rsidR="009A39ED">
        <w:rPr>
          <w:szCs w:val="22"/>
        </w:rPr>
        <w:t>decision of</w:t>
      </w:r>
      <w:r w:rsidR="00CC263D" w:rsidRPr="00BC6816">
        <w:rPr>
          <w:szCs w:val="22"/>
        </w:rPr>
        <w:t xml:space="preserve"> WIPO</w:t>
      </w:r>
      <w:r w:rsidR="00ED70CB">
        <w:rPr>
          <w:szCs w:val="22"/>
        </w:rPr>
        <w:t>’</w:t>
      </w:r>
      <w:r w:rsidR="00B44893" w:rsidRPr="00BC6816">
        <w:rPr>
          <w:szCs w:val="22"/>
        </w:rPr>
        <w:t>s</w:t>
      </w:r>
      <w:r w:rsidR="00CC263D" w:rsidRPr="00BC6816">
        <w:rPr>
          <w:szCs w:val="22"/>
        </w:rPr>
        <w:t xml:space="preserve"> General Assembly </w:t>
      </w:r>
      <w:r w:rsidR="00F11CEB">
        <w:rPr>
          <w:szCs w:val="22"/>
        </w:rPr>
        <w:t xml:space="preserve">(GA) </w:t>
      </w:r>
      <w:r w:rsidR="00CC263D" w:rsidRPr="00BC6816">
        <w:rPr>
          <w:szCs w:val="22"/>
        </w:rPr>
        <w:t xml:space="preserve">on CDIP </w:t>
      </w:r>
      <w:r w:rsidR="00B44893" w:rsidRPr="00BC6816">
        <w:rPr>
          <w:szCs w:val="22"/>
        </w:rPr>
        <w:t>r</w:t>
      </w:r>
      <w:r w:rsidR="00CC263D" w:rsidRPr="00BC6816">
        <w:rPr>
          <w:szCs w:val="22"/>
        </w:rPr>
        <w:t xml:space="preserve">elated </w:t>
      </w:r>
      <w:r w:rsidR="00B44893" w:rsidRPr="00BC6816">
        <w:rPr>
          <w:szCs w:val="22"/>
        </w:rPr>
        <w:t>m</w:t>
      </w:r>
      <w:r w:rsidR="00CC263D" w:rsidRPr="00BC6816">
        <w:rPr>
          <w:szCs w:val="22"/>
        </w:rPr>
        <w:t xml:space="preserve">atters </w:t>
      </w:r>
      <w:r w:rsidR="002D60EB" w:rsidRPr="00BC6816">
        <w:rPr>
          <w:szCs w:val="22"/>
        </w:rPr>
        <w:t>and expressed its hope that the decision on the Coordination M</w:t>
      </w:r>
      <w:r w:rsidR="00CC263D" w:rsidRPr="00BC6816">
        <w:rPr>
          <w:szCs w:val="22"/>
        </w:rPr>
        <w:t>echanism</w:t>
      </w:r>
      <w:r w:rsidR="002D60EB" w:rsidRPr="00BC6816">
        <w:rPr>
          <w:szCs w:val="22"/>
        </w:rPr>
        <w:t>s</w:t>
      </w:r>
      <w:r w:rsidR="00CC263D" w:rsidRPr="00BC6816">
        <w:rPr>
          <w:szCs w:val="22"/>
        </w:rPr>
        <w:t xml:space="preserve"> w</w:t>
      </w:r>
      <w:r w:rsidR="002D60EB" w:rsidRPr="00BC6816">
        <w:rPr>
          <w:szCs w:val="22"/>
        </w:rPr>
        <w:t>ould</w:t>
      </w:r>
      <w:r w:rsidR="00CC263D" w:rsidRPr="00BC6816">
        <w:rPr>
          <w:szCs w:val="22"/>
        </w:rPr>
        <w:t xml:space="preserve"> be implemented and that the discussion on the new </w:t>
      </w:r>
      <w:r w:rsidR="00191C08" w:rsidRPr="00BC6816">
        <w:rPr>
          <w:szCs w:val="22"/>
        </w:rPr>
        <w:t>a</w:t>
      </w:r>
      <w:r w:rsidR="00CC263D" w:rsidRPr="00BC6816">
        <w:rPr>
          <w:szCs w:val="22"/>
        </w:rPr>
        <w:t xml:space="preserve">genda </w:t>
      </w:r>
      <w:r w:rsidR="002D60EB" w:rsidRPr="00BC6816">
        <w:rPr>
          <w:szCs w:val="22"/>
        </w:rPr>
        <w:t>i</w:t>
      </w:r>
      <w:r w:rsidR="00CC263D" w:rsidRPr="00BC6816">
        <w:rPr>
          <w:szCs w:val="22"/>
        </w:rPr>
        <w:t xml:space="preserve">tem on </w:t>
      </w:r>
      <w:r w:rsidR="00ED70CB">
        <w:rPr>
          <w:szCs w:val="22"/>
        </w:rPr>
        <w:t>“</w:t>
      </w:r>
      <w:r w:rsidR="00CC263D" w:rsidRPr="00BC6816">
        <w:rPr>
          <w:szCs w:val="22"/>
        </w:rPr>
        <w:t>IP and Development</w:t>
      </w:r>
      <w:r w:rsidR="00ED70CB">
        <w:rPr>
          <w:szCs w:val="22"/>
        </w:rPr>
        <w:t>”</w:t>
      </w:r>
      <w:r w:rsidR="00CC263D" w:rsidRPr="00BC6816">
        <w:rPr>
          <w:szCs w:val="22"/>
        </w:rPr>
        <w:t xml:space="preserve"> w</w:t>
      </w:r>
      <w:r w:rsidR="002D60EB" w:rsidRPr="00BC6816">
        <w:rPr>
          <w:szCs w:val="22"/>
        </w:rPr>
        <w:t>ould</w:t>
      </w:r>
      <w:r w:rsidR="00CC263D" w:rsidRPr="00BC6816">
        <w:rPr>
          <w:szCs w:val="22"/>
        </w:rPr>
        <w:t xml:space="preserve"> further strengthen WIPO</w:t>
      </w:r>
      <w:r w:rsidR="00ED70CB">
        <w:rPr>
          <w:szCs w:val="22"/>
        </w:rPr>
        <w:t>’</w:t>
      </w:r>
      <w:r w:rsidR="00CC263D" w:rsidRPr="00BC6816">
        <w:rPr>
          <w:szCs w:val="22"/>
        </w:rPr>
        <w:t xml:space="preserve">s mission to develop a balanced and effective international IP system. </w:t>
      </w:r>
      <w:r w:rsidR="002D60EB" w:rsidRPr="00BC6816">
        <w:rPr>
          <w:szCs w:val="22"/>
        </w:rPr>
        <w:t xml:space="preserve"> The Group</w:t>
      </w:r>
      <w:r w:rsidR="00CC263D" w:rsidRPr="00BC6816">
        <w:rPr>
          <w:szCs w:val="22"/>
        </w:rPr>
        <w:t xml:space="preserve"> highlighted the importance of achieving a meaningful discussion on matters pertaining to IP and </w:t>
      </w:r>
      <w:r w:rsidR="002D60EB" w:rsidRPr="00BC6816">
        <w:rPr>
          <w:szCs w:val="22"/>
        </w:rPr>
        <w:t>d</w:t>
      </w:r>
      <w:r w:rsidR="00CC263D" w:rsidRPr="00BC6816">
        <w:rPr>
          <w:szCs w:val="22"/>
        </w:rPr>
        <w:t>evelopment and pointed out that o</w:t>
      </w:r>
      <w:r w:rsidR="00CC263D" w:rsidRPr="00BC6816">
        <w:t xml:space="preserve">ne of </w:t>
      </w:r>
      <w:r w:rsidR="0062628D" w:rsidRPr="00BC6816">
        <w:t>WIPO</w:t>
      </w:r>
      <w:r w:rsidR="00ED70CB">
        <w:t>’</w:t>
      </w:r>
      <w:r w:rsidR="0062628D" w:rsidRPr="00BC6816">
        <w:t xml:space="preserve">s </w:t>
      </w:r>
      <w:r w:rsidR="00191C08" w:rsidRPr="00BC6816">
        <w:t>s</w:t>
      </w:r>
      <w:r w:rsidR="00CC263D" w:rsidRPr="00BC6816">
        <w:t xml:space="preserve">trategic </w:t>
      </w:r>
      <w:r w:rsidR="00191C08" w:rsidRPr="00BC6816">
        <w:t>g</w:t>
      </w:r>
      <w:r w:rsidR="00CC263D" w:rsidRPr="00BC6816">
        <w:t>oal</w:t>
      </w:r>
      <w:r w:rsidR="006854BA">
        <w:t>s</w:t>
      </w:r>
      <w:r w:rsidR="00CC263D" w:rsidRPr="00BC6816">
        <w:t xml:space="preserve"> </w:t>
      </w:r>
      <w:r w:rsidR="002D60EB" w:rsidRPr="00BC6816">
        <w:t>was</w:t>
      </w:r>
      <w:r w:rsidR="00CC263D" w:rsidRPr="00BC6816">
        <w:t xml:space="preserve"> to facilitate the use of IP for development, which in turn support</w:t>
      </w:r>
      <w:r w:rsidR="002D60EB" w:rsidRPr="00BC6816">
        <w:t>ed</w:t>
      </w:r>
      <w:r w:rsidR="00CC263D" w:rsidRPr="00BC6816">
        <w:t xml:space="preserve"> WIPO</w:t>
      </w:r>
      <w:r w:rsidR="00ED70CB">
        <w:t>’</w:t>
      </w:r>
      <w:r w:rsidR="00CC263D" w:rsidRPr="00BC6816">
        <w:t xml:space="preserve">s mission to develop a balanced international IP system </w:t>
      </w:r>
      <w:r w:rsidR="00191C08" w:rsidRPr="00BC6816">
        <w:t xml:space="preserve">that would </w:t>
      </w:r>
      <w:r w:rsidR="00CC263D" w:rsidRPr="00BC6816">
        <w:t xml:space="preserve">reward creativity, stimulate innovation and </w:t>
      </w:r>
      <w:r w:rsidR="002D60EB" w:rsidRPr="00BC6816">
        <w:t xml:space="preserve">contribute </w:t>
      </w:r>
      <w:r w:rsidR="00CC263D" w:rsidRPr="00BC6816">
        <w:t xml:space="preserve">to economic development.  The </w:t>
      </w:r>
      <w:r w:rsidR="002D60EB" w:rsidRPr="00BC6816">
        <w:t xml:space="preserve">Group </w:t>
      </w:r>
      <w:r w:rsidR="00CC263D" w:rsidRPr="00BC6816">
        <w:t>looked forward to contributing to the discussions in the Committee and hoped for a productive session.</w:t>
      </w:r>
    </w:p>
    <w:p w14:paraId="4CDF547B" w14:textId="77777777" w:rsidR="00CC263D" w:rsidRPr="006913DA" w:rsidRDefault="00CC263D">
      <w:pPr>
        <w:pStyle w:val="ListParagraph"/>
        <w:ind w:left="567" w:hanging="567"/>
      </w:pPr>
    </w:p>
    <w:p w14:paraId="2EB8BE5D" w14:textId="35C9173D" w:rsidR="00CC263D" w:rsidRPr="006913DA" w:rsidRDefault="00CC263D" w:rsidP="00DE62CB">
      <w:r w:rsidRPr="006913DA">
        <w:lastRenderedPageBreak/>
        <w:fldChar w:fldCharType="begin"/>
      </w:r>
      <w:r w:rsidRPr="006913DA">
        <w:instrText xml:space="preserve"> AUTONUM  </w:instrText>
      </w:r>
      <w:r w:rsidRPr="006913DA">
        <w:fldChar w:fldCharType="end"/>
      </w:r>
      <w:r w:rsidRPr="006913DA">
        <w:tab/>
        <w:t xml:space="preserve">The </w:t>
      </w:r>
      <w:r w:rsidRPr="00BC6816">
        <w:t xml:space="preserve">Delegation of Ecuador, speaking on behalf of the GRULAC, </w:t>
      </w:r>
      <w:r w:rsidR="00394C04" w:rsidRPr="00BC6816">
        <w:t xml:space="preserve">thanked </w:t>
      </w:r>
      <w:r w:rsidR="002547A2" w:rsidRPr="00BC6816">
        <w:t>the D</w:t>
      </w:r>
      <w:r w:rsidRPr="00BC6816">
        <w:t xml:space="preserve">DG for </w:t>
      </w:r>
      <w:r w:rsidR="000565A1">
        <w:t xml:space="preserve">introducing </w:t>
      </w:r>
      <w:r w:rsidRPr="00BC6816">
        <w:t xml:space="preserve">the report on the implementation of the </w:t>
      </w:r>
      <w:r w:rsidRPr="00BC6816">
        <w:rPr>
          <w:szCs w:val="22"/>
        </w:rPr>
        <w:t xml:space="preserve">DA for the year 2017. </w:t>
      </w:r>
      <w:r w:rsidR="002547A2" w:rsidRPr="00BC6816">
        <w:rPr>
          <w:szCs w:val="22"/>
        </w:rPr>
        <w:t xml:space="preserve"> </w:t>
      </w:r>
      <w:r w:rsidRPr="00BC6816">
        <w:rPr>
          <w:szCs w:val="22"/>
        </w:rPr>
        <w:t xml:space="preserve">It took note of </w:t>
      </w:r>
      <w:r w:rsidRPr="00BC6816">
        <w:t xml:space="preserve">activities carried out by WIPO to apply and mainstream the </w:t>
      </w:r>
      <w:r w:rsidR="00593A66">
        <w:t>Development A</w:t>
      </w:r>
      <w:r w:rsidRPr="00BC6816">
        <w:t xml:space="preserve">genda in all relevant programs of the Organization. </w:t>
      </w:r>
      <w:r w:rsidR="002547A2" w:rsidRPr="00BC6816">
        <w:t xml:space="preserve"> It was important to fully incorporate </w:t>
      </w:r>
      <w:r w:rsidRPr="00BC6816">
        <w:t xml:space="preserve">the 45 </w:t>
      </w:r>
      <w:r w:rsidR="00706B08">
        <w:rPr>
          <w:szCs w:val="22"/>
        </w:rPr>
        <w:t>DA Recommendations</w:t>
      </w:r>
      <w:r w:rsidR="00394C04" w:rsidRPr="00BC6816">
        <w:t xml:space="preserve"> </w:t>
      </w:r>
      <w:r w:rsidRPr="00BC6816">
        <w:t>in</w:t>
      </w:r>
      <w:r w:rsidR="00394C04" w:rsidRPr="00BC6816">
        <w:t>to</w:t>
      </w:r>
      <w:r w:rsidRPr="00BC6816">
        <w:t xml:space="preserve"> substantive programs of the Organization</w:t>
      </w:r>
      <w:r w:rsidR="00394C04" w:rsidRPr="00BC6816">
        <w:t xml:space="preserve">. </w:t>
      </w:r>
      <w:r w:rsidR="00596AF2">
        <w:t xml:space="preserve"> </w:t>
      </w:r>
      <w:r w:rsidR="00394C04" w:rsidRPr="00BC6816">
        <w:t xml:space="preserve">The Delegation </w:t>
      </w:r>
      <w:r w:rsidRPr="00BC6816">
        <w:t xml:space="preserve">encouraged WIPO and its Member States to ensure that development considerations </w:t>
      </w:r>
      <w:r w:rsidR="002547A2" w:rsidRPr="00BC6816">
        <w:t>were</w:t>
      </w:r>
      <w:r w:rsidRPr="00BC6816">
        <w:t xml:space="preserve"> an integral part</w:t>
      </w:r>
      <w:r w:rsidR="002547A2" w:rsidRPr="00BC6816">
        <w:t xml:space="preserve"> of their work.</w:t>
      </w:r>
      <w:r w:rsidRPr="00BC6816">
        <w:t xml:space="preserve"> </w:t>
      </w:r>
      <w:r w:rsidR="007A5D98">
        <w:t xml:space="preserve"> </w:t>
      </w:r>
      <w:r w:rsidRPr="00BC6816">
        <w:t>The</w:t>
      </w:r>
      <w:r w:rsidR="002547A2" w:rsidRPr="00BC6816">
        <w:t xml:space="preserve"> Group further</w:t>
      </w:r>
      <w:r w:rsidRPr="00BC6816">
        <w:t xml:space="preserve"> refer</w:t>
      </w:r>
      <w:r w:rsidR="002547A2" w:rsidRPr="00BC6816">
        <w:t>r</w:t>
      </w:r>
      <w:r w:rsidRPr="00BC6816">
        <w:t>e</w:t>
      </w:r>
      <w:r w:rsidR="002547A2" w:rsidRPr="00BC6816">
        <w:t>d</w:t>
      </w:r>
      <w:r w:rsidRPr="00BC6816">
        <w:t xml:space="preserve"> to the SDGs and its associated targets and </w:t>
      </w:r>
      <w:r w:rsidR="002547A2" w:rsidRPr="00BC6816">
        <w:t>underlined</w:t>
      </w:r>
      <w:r w:rsidR="002547A2" w:rsidRPr="006913DA">
        <w:t xml:space="preserve"> </w:t>
      </w:r>
      <w:r w:rsidRPr="006913DA">
        <w:t>their impor</w:t>
      </w:r>
      <w:r w:rsidRPr="00BC6816">
        <w:t>tance</w:t>
      </w:r>
      <w:r w:rsidR="002547A2" w:rsidRPr="00BC6816">
        <w:t>.</w:t>
      </w:r>
      <w:r w:rsidRPr="00BC6816">
        <w:t xml:space="preserve"> </w:t>
      </w:r>
      <w:r w:rsidR="007A5D98">
        <w:t xml:space="preserve"> </w:t>
      </w:r>
      <w:r w:rsidRPr="00BC6816">
        <w:t xml:space="preserve">In particular, it </w:t>
      </w:r>
      <w:r w:rsidR="002547A2" w:rsidRPr="00BC6816">
        <w:rPr>
          <w:szCs w:val="22"/>
        </w:rPr>
        <w:t>recalled that the</w:t>
      </w:r>
      <w:r w:rsidRPr="00BC6816">
        <w:rPr>
          <w:szCs w:val="22"/>
        </w:rPr>
        <w:t xml:space="preserve"> 2030 Agenda o</w:t>
      </w:r>
      <w:r w:rsidR="00593A66">
        <w:rPr>
          <w:szCs w:val="22"/>
        </w:rPr>
        <w:t>n</w:t>
      </w:r>
      <w:r w:rsidRPr="00BC6816">
        <w:rPr>
          <w:szCs w:val="22"/>
        </w:rPr>
        <w:t xml:space="preserve"> Sustainable Development</w:t>
      </w:r>
      <w:r w:rsidR="002547A2" w:rsidRPr="00BC6816">
        <w:rPr>
          <w:szCs w:val="22"/>
        </w:rPr>
        <w:t xml:space="preserve"> was</w:t>
      </w:r>
      <w:r w:rsidRPr="00BC6816">
        <w:rPr>
          <w:szCs w:val="22"/>
        </w:rPr>
        <w:t xml:space="preserve"> adopted unanimously by the</w:t>
      </w:r>
      <w:r w:rsidR="00F11CEB" w:rsidRPr="00F11CEB">
        <w:rPr>
          <w:szCs w:val="22"/>
        </w:rPr>
        <w:t xml:space="preserve"> </w:t>
      </w:r>
      <w:r w:rsidR="00593A66">
        <w:rPr>
          <w:szCs w:val="22"/>
        </w:rPr>
        <w:t>UN</w:t>
      </w:r>
      <w:r w:rsidR="00F11CEB">
        <w:rPr>
          <w:szCs w:val="22"/>
        </w:rPr>
        <w:t>GA</w:t>
      </w:r>
      <w:r w:rsidRPr="00BC6816">
        <w:rPr>
          <w:szCs w:val="22"/>
        </w:rPr>
        <w:t xml:space="preserve"> in 2015</w:t>
      </w:r>
      <w:r w:rsidR="00394C04" w:rsidRPr="00BC6816">
        <w:rPr>
          <w:szCs w:val="22"/>
        </w:rPr>
        <w:t xml:space="preserve"> and </w:t>
      </w:r>
      <w:r w:rsidRPr="00BC6816">
        <w:rPr>
          <w:szCs w:val="22"/>
        </w:rPr>
        <w:t>represent</w:t>
      </w:r>
      <w:r w:rsidR="002547A2" w:rsidRPr="00BC6816">
        <w:rPr>
          <w:szCs w:val="22"/>
        </w:rPr>
        <w:t>ed</w:t>
      </w:r>
      <w:r w:rsidRPr="00BC6816">
        <w:rPr>
          <w:szCs w:val="22"/>
        </w:rPr>
        <w:t xml:space="preserve"> the will of the international community to implement a broad set of objectives and goals</w:t>
      </w:r>
      <w:r w:rsidR="00DF3B84" w:rsidRPr="00BC6816">
        <w:rPr>
          <w:szCs w:val="22"/>
        </w:rPr>
        <w:t xml:space="preserve"> aimed at addressing </w:t>
      </w:r>
      <w:r w:rsidRPr="00BC6816">
        <w:rPr>
          <w:szCs w:val="22"/>
        </w:rPr>
        <w:t xml:space="preserve">the </w:t>
      </w:r>
      <w:r w:rsidR="00E22C24" w:rsidRPr="00BC6816">
        <w:rPr>
          <w:szCs w:val="22"/>
        </w:rPr>
        <w:t>economic, social and environmental</w:t>
      </w:r>
      <w:r w:rsidR="006109CD" w:rsidRPr="00BC6816">
        <w:rPr>
          <w:szCs w:val="22"/>
        </w:rPr>
        <w:t xml:space="preserve"> </w:t>
      </w:r>
      <w:r w:rsidRPr="00BC6816">
        <w:rPr>
          <w:szCs w:val="22"/>
        </w:rPr>
        <w:t xml:space="preserve">dimensions of SDGs.  </w:t>
      </w:r>
      <w:r w:rsidR="00E22C24" w:rsidRPr="00BC6816">
        <w:rPr>
          <w:szCs w:val="22"/>
        </w:rPr>
        <w:t>The Group</w:t>
      </w:r>
      <w:r w:rsidR="006109CD" w:rsidRPr="00BC6816">
        <w:rPr>
          <w:szCs w:val="22"/>
        </w:rPr>
        <w:t xml:space="preserve"> </w:t>
      </w:r>
      <w:r w:rsidR="00DF3B84" w:rsidRPr="00BC6816">
        <w:rPr>
          <w:szCs w:val="22"/>
        </w:rPr>
        <w:t xml:space="preserve">noted </w:t>
      </w:r>
      <w:r w:rsidRPr="00BC6816">
        <w:rPr>
          <w:szCs w:val="22"/>
        </w:rPr>
        <w:t>with great interest the Report on WIPO</w:t>
      </w:r>
      <w:r w:rsidR="00ED70CB">
        <w:rPr>
          <w:szCs w:val="22"/>
        </w:rPr>
        <w:t>’</w:t>
      </w:r>
      <w:r w:rsidRPr="00BC6816">
        <w:rPr>
          <w:szCs w:val="22"/>
        </w:rPr>
        <w:t xml:space="preserve">s Contribution to the Implementation of the Sustainable Development Goals and its Associated Targets (document CDIP/21/10) and pointed out that </w:t>
      </w:r>
      <w:r w:rsidR="007A5D98">
        <w:rPr>
          <w:szCs w:val="22"/>
        </w:rPr>
        <w:t xml:space="preserve">the </w:t>
      </w:r>
      <w:r w:rsidRPr="00BC6816">
        <w:rPr>
          <w:szCs w:val="22"/>
        </w:rPr>
        <w:t>information presented in th</w:t>
      </w:r>
      <w:r w:rsidR="007A5D98">
        <w:rPr>
          <w:szCs w:val="22"/>
        </w:rPr>
        <w:t>at</w:t>
      </w:r>
      <w:r w:rsidRPr="00BC6816">
        <w:rPr>
          <w:szCs w:val="22"/>
        </w:rPr>
        <w:t xml:space="preserve"> report</w:t>
      </w:r>
      <w:r w:rsidR="00821D5C" w:rsidRPr="00BC6816">
        <w:rPr>
          <w:szCs w:val="22"/>
        </w:rPr>
        <w:t xml:space="preserve"> </w:t>
      </w:r>
      <w:r w:rsidRPr="00BC6816">
        <w:rPr>
          <w:szCs w:val="22"/>
        </w:rPr>
        <w:t xml:space="preserve">contributed to the exchange of ideas </w:t>
      </w:r>
      <w:r w:rsidR="00933D77">
        <w:rPr>
          <w:szCs w:val="22"/>
        </w:rPr>
        <w:t xml:space="preserve">in </w:t>
      </w:r>
      <w:r w:rsidR="007A5D98">
        <w:rPr>
          <w:szCs w:val="22"/>
        </w:rPr>
        <w:t>those areas with a view to</w:t>
      </w:r>
      <w:r w:rsidR="007A5D98" w:rsidRPr="00BC6816">
        <w:rPr>
          <w:szCs w:val="22"/>
        </w:rPr>
        <w:t xml:space="preserve"> </w:t>
      </w:r>
      <w:r w:rsidR="00821D5C" w:rsidRPr="00BC6816">
        <w:rPr>
          <w:szCs w:val="22"/>
        </w:rPr>
        <w:t xml:space="preserve">advancing </w:t>
      </w:r>
      <w:r w:rsidR="00C40CD2">
        <w:rPr>
          <w:szCs w:val="22"/>
        </w:rPr>
        <w:t xml:space="preserve">towards </w:t>
      </w:r>
      <w:r w:rsidR="00821D5C" w:rsidRPr="00BC6816">
        <w:rPr>
          <w:szCs w:val="22"/>
        </w:rPr>
        <w:t xml:space="preserve">more specific actions.  </w:t>
      </w:r>
      <w:r w:rsidR="00DF3B84" w:rsidRPr="00BC6816">
        <w:rPr>
          <w:szCs w:val="22"/>
        </w:rPr>
        <w:t xml:space="preserve">The Group noted </w:t>
      </w:r>
      <w:r w:rsidR="00821D5C" w:rsidRPr="00BC6816">
        <w:rPr>
          <w:szCs w:val="22"/>
        </w:rPr>
        <w:t xml:space="preserve">the identified </w:t>
      </w:r>
      <w:r w:rsidRPr="00BC6816">
        <w:t xml:space="preserve">interrelationships between the WIPO DA and the SDGs. </w:t>
      </w:r>
      <w:r w:rsidR="00E22C24" w:rsidRPr="00BC6816">
        <w:t xml:space="preserve"> </w:t>
      </w:r>
      <w:r w:rsidRPr="00BC6816">
        <w:t xml:space="preserve">It </w:t>
      </w:r>
      <w:r w:rsidR="00821D5C" w:rsidRPr="00BC6816">
        <w:t xml:space="preserve">was a </w:t>
      </w:r>
      <w:r w:rsidRPr="00BC6816">
        <w:t xml:space="preserve">priority to continue discussions on the role of WIPO </w:t>
      </w:r>
      <w:r w:rsidR="00821D5C" w:rsidRPr="00BC6816">
        <w:t xml:space="preserve">in </w:t>
      </w:r>
      <w:r w:rsidRPr="00BC6816">
        <w:t xml:space="preserve">the implementation of the 2030 Agenda, bearing in mind the universal and indivisible nature of the 17 SDGs. </w:t>
      </w:r>
      <w:r w:rsidR="00821D5C" w:rsidRPr="00BC6816">
        <w:t xml:space="preserve"> The</w:t>
      </w:r>
      <w:r w:rsidRPr="00BC6816">
        <w:t xml:space="preserve"> SDGs provid</w:t>
      </w:r>
      <w:r w:rsidR="00821D5C" w:rsidRPr="00BC6816">
        <w:t>ed</w:t>
      </w:r>
      <w:r w:rsidRPr="00BC6816">
        <w:t xml:space="preserve"> </w:t>
      </w:r>
      <w:r w:rsidR="00CA26A8" w:rsidRPr="005B67E5">
        <w:rPr>
          <w:rFonts w:eastAsia="Times New Roman"/>
          <w:szCs w:val="22"/>
          <w:lang w:eastAsia="en-US"/>
        </w:rPr>
        <w:t>crosscutting</w:t>
      </w:r>
      <w:r w:rsidRPr="00BC6816">
        <w:t xml:space="preserve"> guidance and should guide the work of WIPO as an integral part of the </w:t>
      </w:r>
      <w:r w:rsidR="00C100EA">
        <w:t>UN</w:t>
      </w:r>
      <w:r w:rsidRPr="00BC6816">
        <w:t xml:space="preserve"> system.  The </w:t>
      </w:r>
      <w:r w:rsidR="00ED488F">
        <w:t>ongoing</w:t>
      </w:r>
      <w:r w:rsidR="00ED488F" w:rsidRPr="00BC6816">
        <w:t xml:space="preserve"> </w:t>
      </w:r>
      <w:r w:rsidR="00821D5C" w:rsidRPr="00BC6816">
        <w:t xml:space="preserve">session would </w:t>
      </w:r>
      <w:r w:rsidRPr="00BC6816">
        <w:t>resum</w:t>
      </w:r>
      <w:r w:rsidR="006109CD" w:rsidRPr="00BC6816">
        <w:t>e</w:t>
      </w:r>
      <w:r w:rsidRPr="00BC6816">
        <w:t xml:space="preserve"> the debates on the implementation of the </w:t>
      </w:r>
      <w:r w:rsidR="008B3040">
        <w:t>r</w:t>
      </w:r>
      <w:r w:rsidR="00B6082F" w:rsidRPr="00BC6816">
        <w:t>ecommendations of the Independent Review</w:t>
      </w:r>
      <w:r w:rsidR="00821D5C" w:rsidRPr="00BC6816">
        <w:t>.  The Group</w:t>
      </w:r>
      <w:r w:rsidRPr="00BC6816">
        <w:t xml:space="preserve"> expressed its willingness to continue the debates to define the modalities </w:t>
      </w:r>
      <w:r w:rsidR="00DF3B84" w:rsidRPr="00BC6816">
        <w:t xml:space="preserve">for implementing </w:t>
      </w:r>
      <w:r w:rsidRPr="00BC6816">
        <w:t>the recommendations already adopted, and to reach consensus on the Recommendations 5 and</w:t>
      </w:r>
      <w:r w:rsidR="00DE62CB">
        <w:t> </w:t>
      </w:r>
      <w:r w:rsidRPr="00BC6816">
        <w:t xml:space="preserve">11.  </w:t>
      </w:r>
      <w:r w:rsidR="00821D5C" w:rsidRPr="00BC6816">
        <w:t xml:space="preserve">The Group appreciated the contributions provided by the </w:t>
      </w:r>
      <w:r w:rsidR="008B3040">
        <w:t>d</w:t>
      </w:r>
      <w:r w:rsidRPr="00BC6816">
        <w:t>elegation</w:t>
      </w:r>
      <w:r w:rsidR="008B3040">
        <w:t>s</w:t>
      </w:r>
      <w:r w:rsidRPr="00BC6816">
        <w:t xml:space="preserve"> of Mexico</w:t>
      </w:r>
      <w:r w:rsidR="00821D5C" w:rsidRPr="00BC6816">
        <w:t xml:space="preserve">, </w:t>
      </w:r>
      <w:r w:rsidRPr="00BC6816">
        <w:rPr>
          <w:szCs w:val="22"/>
        </w:rPr>
        <w:t>Peru</w:t>
      </w:r>
      <w:r w:rsidR="006109CD" w:rsidRPr="00BC6816">
        <w:rPr>
          <w:szCs w:val="22"/>
        </w:rPr>
        <w:t xml:space="preserve"> and Group B </w:t>
      </w:r>
      <w:r w:rsidRPr="00BC6816">
        <w:rPr>
          <w:szCs w:val="22"/>
        </w:rPr>
        <w:t xml:space="preserve">contained in </w:t>
      </w:r>
      <w:r w:rsidR="007C6A2C">
        <w:rPr>
          <w:szCs w:val="22"/>
        </w:rPr>
        <w:t>d</w:t>
      </w:r>
      <w:r w:rsidRPr="00BC6816">
        <w:rPr>
          <w:szCs w:val="22"/>
        </w:rPr>
        <w:t xml:space="preserve">ocument CDIP/21/11.  </w:t>
      </w:r>
      <w:r w:rsidR="00821D5C" w:rsidRPr="00BC6816">
        <w:rPr>
          <w:szCs w:val="22"/>
        </w:rPr>
        <w:t>It</w:t>
      </w:r>
      <w:r w:rsidRPr="00BC6816">
        <w:rPr>
          <w:szCs w:val="22"/>
        </w:rPr>
        <w:t xml:space="preserve"> looked forward to the video conference with the </w:t>
      </w:r>
      <w:r w:rsidR="00821D5C" w:rsidRPr="00BC6816">
        <w:rPr>
          <w:szCs w:val="22"/>
        </w:rPr>
        <w:t>Lead E</w:t>
      </w:r>
      <w:r w:rsidRPr="00BC6816">
        <w:rPr>
          <w:szCs w:val="22"/>
        </w:rPr>
        <w:t xml:space="preserve">valuator of the Independent Review of the Implementation of the DA Recommendations (document </w:t>
      </w:r>
      <w:r w:rsidRPr="00226467">
        <w:rPr>
          <w:rStyle w:val="Hyperlink"/>
          <w:color w:val="auto"/>
          <w:szCs w:val="22"/>
          <w:u w:val="none"/>
          <w:bdr w:val="none" w:sz="0" w:space="0" w:color="auto" w:frame="1"/>
        </w:rPr>
        <w:t>CDIP/18/7</w:t>
      </w:r>
      <w:r w:rsidRPr="00BC6816">
        <w:rPr>
          <w:szCs w:val="22"/>
        </w:rPr>
        <w:t xml:space="preserve">) </w:t>
      </w:r>
      <w:r w:rsidR="00C06A9E" w:rsidRPr="00BC6816">
        <w:rPr>
          <w:szCs w:val="22"/>
        </w:rPr>
        <w:t xml:space="preserve">who </w:t>
      </w:r>
      <w:r w:rsidRPr="00BC6816">
        <w:rPr>
          <w:szCs w:val="22"/>
        </w:rPr>
        <w:t>w</w:t>
      </w:r>
      <w:r w:rsidR="00821D5C" w:rsidRPr="00BC6816">
        <w:rPr>
          <w:szCs w:val="22"/>
        </w:rPr>
        <w:t>ould</w:t>
      </w:r>
      <w:r w:rsidRPr="00BC6816">
        <w:rPr>
          <w:szCs w:val="22"/>
        </w:rPr>
        <w:t xml:space="preserve"> clarify the necessary questions related to two pending recommendations.</w:t>
      </w:r>
      <w:r w:rsidRPr="00BC6816">
        <w:t xml:space="preserve">  </w:t>
      </w:r>
      <w:r w:rsidR="00821D5C" w:rsidRPr="00BC6816">
        <w:t xml:space="preserve">The Group </w:t>
      </w:r>
      <w:r w:rsidR="006F2497" w:rsidRPr="00BC6816">
        <w:t xml:space="preserve">recalled the GA decision to include </w:t>
      </w:r>
      <w:r w:rsidRPr="00BC6816">
        <w:t xml:space="preserve">a new </w:t>
      </w:r>
      <w:r w:rsidR="00C06A9E" w:rsidRPr="00BC6816">
        <w:t>a</w:t>
      </w:r>
      <w:r w:rsidR="006F2497" w:rsidRPr="00BC6816">
        <w:t xml:space="preserve">genda item </w:t>
      </w:r>
      <w:r w:rsidRPr="00BC6816">
        <w:t xml:space="preserve">on </w:t>
      </w:r>
      <w:r w:rsidR="00ED70CB">
        <w:t>“</w:t>
      </w:r>
      <w:r w:rsidRPr="00BC6816">
        <w:t>IP</w:t>
      </w:r>
      <w:r w:rsidR="00ED70CB">
        <w:t> </w:t>
      </w:r>
      <w:r w:rsidRPr="00BC6816">
        <w:t>and Development</w:t>
      </w:r>
      <w:r w:rsidR="00ED70CB">
        <w:t>”</w:t>
      </w:r>
      <w:r w:rsidR="00FA0A5F">
        <w:t xml:space="preserve">, </w:t>
      </w:r>
      <w:r w:rsidR="006F2497" w:rsidRPr="00BC6816">
        <w:t xml:space="preserve">as well as the submissions by Member States </w:t>
      </w:r>
      <w:r w:rsidR="000565A1">
        <w:t xml:space="preserve">on that issue </w:t>
      </w:r>
      <w:r w:rsidR="006F2497" w:rsidRPr="00BC6816">
        <w:t>(</w:t>
      </w:r>
      <w:r w:rsidR="000565A1">
        <w:t>document CDIP/21/8 Rev.</w:t>
      </w:r>
      <w:r w:rsidR="006F2497" w:rsidRPr="00BC6816">
        <w:t>)</w:t>
      </w:r>
      <w:r w:rsidRPr="00BC6816">
        <w:rPr>
          <w:szCs w:val="22"/>
        </w:rPr>
        <w:t xml:space="preserve">. </w:t>
      </w:r>
      <w:r w:rsidR="006F2497" w:rsidRPr="00BC6816">
        <w:rPr>
          <w:szCs w:val="22"/>
        </w:rPr>
        <w:t xml:space="preserve"> </w:t>
      </w:r>
      <w:r w:rsidR="006F2497" w:rsidRPr="00BC6816">
        <w:t xml:space="preserve">It </w:t>
      </w:r>
      <w:r w:rsidRPr="00BC6816">
        <w:t xml:space="preserve">was an opportunity to make progress in the implementation of the third pillar of the </w:t>
      </w:r>
      <w:r w:rsidR="00C06A9E" w:rsidRPr="00BC6816">
        <w:t xml:space="preserve">CDIP </w:t>
      </w:r>
      <w:r w:rsidRPr="00BC6816">
        <w:t>mandate</w:t>
      </w:r>
      <w:r w:rsidR="006F2497" w:rsidRPr="00BC6816">
        <w:t>.</w:t>
      </w:r>
      <w:r w:rsidRPr="00BC6816">
        <w:rPr>
          <w:szCs w:val="22"/>
        </w:rPr>
        <w:t xml:space="preserve"> </w:t>
      </w:r>
      <w:r w:rsidR="00FA0A5F">
        <w:rPr>
          <w:szCs w:val="22"/>
        </w:rPr>
        <w:t xml:space="preserve"> </w:t>
      </w:r>
      <w:r w:rsidRPr="00BC6816">
        <w:rPr>
          <w:szCs w:val="22"/>
        </w:rPr>
        <w:t xml:space="preserve">The </w:t>
      </w:r>
      <w:r w:rsidR="006F2497" w:rsidRPr="00BC6816">
        <w:rPr>
          <w:szCs w:val="22"/>
        </w:rPr>
        <w:t>Group</w:t>
      </w:r>
      <w:r w:rsidRPr="00BC6816">
        <w:rPr>
          <w:szCs w:val="22"/>
        </w:rPr>
        <w:t xml:space="preserve"> support</w:t>
      </w:r>
      <w:r w:rsidR="006F2497" w:rsidRPr="00BC6816">
        <w:rPr>
          <w:szCs w:val="22"/>
        </w:rPr>
        <w:t>ed</w:t>
      </w:r>
      <w:r w:rsidRPr="00BC6816">
        <w:rPr>
          <w:szCs w:val="22"/>
        </w:rPr>
        <w:t xml:space="preserve"> the proposal submitted by the </w:t>
      </w:r>
      <w:r w:rsidR="008B3040">
        <w:rPr>
          <w:szCs w:val="22"/>
        </w:rPr>
        <w:t>d</w:t>
      </w:r>
      <w:r w:rsidRPr="00BC6816">
        <w:rPr>
          <w:szCs w:val="22"/>
        </w:rPr>
        <w:t>elegation</w:t>
      </w:r>
      <w:r w:rsidR="006F2497" w:rsidRPr="00BC6816">
        <w:rPr>
          <w:szCs w:val="22"/>
        </w:rPr>
        <w:t>s</w:t>
      </w:r>
      <w:r w:rsidRPr="00BC6816">
        <w:rPr>
          <w:szCs w:val="22"/>
        </w:rPr>
        <w:t xml:space="preserve"> of Mexico and Brazil, and welcomed the contributions </w:t>
      </w:r>
      <w:r w:rsidR="00C06A9E" w:rsidRPr="00BC6816">
        <w:rPr>
          <w:szCs w:val="22"/>
        </w:rPr>
        <w:t xml:space="preserve">of </w:t>
      </w:r>
      <w:r w:rsidRPr="00BC6816">
        <w:rPr>
          <w:szCs w:val="22"/>
        </w:rPr>
        <w:t>the</w:t>
      </w:r>
      <w:r w:rsidR="006F2497" w:rsidRPr="00BC6816">
        <w:rPr>
          <w:szCs w:val="22"/>
        </w:rPr>
        <w:t xml:space="preserve"> Delegation of the</w:t>
      </w:r>
      <w:r w:rsidRPr="00BC6816">
        <w:rPr>
          <w:szCs w:val="22"/>
        </w:rPr>
        <w:t xml:space="preserve"> Russian Federation and</w:t>
      </w:r>
      <w:r w:rsidR="00C06A9E" w:rsidRPr="00BC6816">
        <w:rPr>
          <w:szCs w:val="22"/>
        </w:rPr>
        <w:t xml:space="preserve"> </w:t>
      </w:r>
      <w:r w:rsidRPr="00BC6816">
        <w:rPr>
          <w:szCs w:val="22"/>
        </w:rPr>
        <w:t>Group B</w:t>
      </w:r>
      <w:r w:rsidR="006F2497" w:rsidRPr="00BC6816">
        <w:rPr>
          <w:szCs w:val="22"/>
        </w:rPr>
        <w:t xml:space="preserve"> </w:t>
      </w:r>
      <w:r w:rsidRPr="00BC6816">
        <w:rPr>
          <w:szCs w:val="22"/>
          <w:shd w:val="clear" w:color="auto" w:fill="FFFFFF"/>
        </w:rPr>
        <w:t xml:space="preserve">on </w:t>
      </w:r>
      <w:r w:rsidR="00FA0A5F">
        <w:rPr>
          <w:szCs w:val="22"/>
          <w:shd w:val="clear" w:color="auto" w:fill="FFFFFF"/>
        </w:rPr>
        <w:t>I</w:t>
      </w:r>
      <w:r w:rsidRPr="00BC6816">
        <w:rPr>
          <w:szCs w:val="22"/>
          <w:shd w:val="clear" w:color="auto" w:fill="FFFFFF"/>
        </w:rPr>
        <w:t xml:space="preserve">ssues to be </w:t>
      </w:r>
      <w:r w:rsidR="008B3040">
        <w:rPr>
          <w:szCs w:val="22"/>
          <w:shd w:val="clear" w:color="auto" w:fill="FFFFFF"/>
        </w:rPr>
        <w:t>a</w:t>
      </w:r>
      <w:r w:rsidRPr="00BC6816">
        <w:rPr>
          <w:szCs w:val="22"/>
          <w:shd w:val="clear" w:color="auto" w:fill="FFFFFF"/>
        </w:rPr>
        <w:t xml:space="preserve">ddressed under 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rPr>
          <w:szCs w:val="22"/>
          <w:shd w:val="clear" w:color="auto" w:fill="FFFFFF"/>
        </w:rPr>
        <w:t xml:space="preserve"> </w:t>
      </w:r>
      <w:r w:rsidR="00ED70CB">
        <w:rPr>
          <w:szCs w:val="22"/>
          <w:shd w:val="clear" w:color="auto" w:fill="FFFFFF"/>
        </w:rPr>
        <w:t>“</w:t>
      </w:r>
      <w:r w:rsidRPr="00BC6816">
        <w:rPr>
          <w:szCs w:val="22"/>
          <w:shd w:val="clear" w:color="auto" w:fill="FFFFFF"/>
        </w:rPr>
        <w:t>Intellectual Property and Development</w:t>
      </w:r>
      <w:r w:rsidR="00ED70CB">
        <w:rPr>
          <w:szCs w:val="22"/>
          <w:shd w:val="clear" w:color="auto" w:fill="FFFFFF"/>
        </w:rPr>
        <w:t>”</w:t>
      </w:r>
      <w:r w:rsidRPr="00BC6816">
        <w:rPr>
          <w:szCs w:val="22"/>
          <w:shd w:val="clear" w:color="auto" w:fill="FFFFFF"/>
        </w:rPr>
        <w:t xml:space="preserve"> (document </w:t>
      </w:r>
      <w:r w:rsidRPr="00BC6816">
        <w:rPr>
          <w:szCs w:val="22"/>
          <w:bdr w:val="none" w:sz="0" w:space="0" w:color="auto" w:frame="1"/>
          <w:shd w:val="clear" w:color="auto" w:fill="FFFFFF"/>
        </w:rPr>
        <w:t xml:space="preserve">CDIP/21/8 </w:t>
      </w:r>
      <w:r w:rsidR="00A611DD" w:rsidRPr="00BC6816">
        <w:rPr>
          <w:szCs w:val="22"/>
          <w:bdr w:val="none" w:sz="0" w:space="0" w:color="auto" w:frame="1"/>
          <w:shd w:val="clear" w:color="auto" w:fill="FFFFFF"/>
        </w:rPr>
        <w:t>Rev</w:t>
      </w:r>
      <w:r w:rsidR="00A611DD">
        <w:rPr>
          <w:szCs w:val="22"/>
          <w:bdr w:val="none" w:sz="0" w:space="0" w:color="auto" w:frame="1"/>
          <w:shd w:val="clear" w:color="auto" w:fill="FFFFFF"/>
        </w:rPr>
        <w:t>.</w:t>
      </w:r>
      <w:r w:rsidRPr="00BC6816">
        <w:rPr>
          <w:szCs w:val="22"/>
          <w:shd w:val="clear" w:color="auto" w:fill="FFFFFF"/>
        </w:rPr>
        <w:t xml:space="preserve">). </w:t>
      </w:r>
      <w:r w:rsidR="006F2497" w:rsidRPr="00BC6816">
        <w:rPr>
          <w:szCs w:val="22"/>
          <w:shd w:val="clear" w:color="auto" w:fill="FFFFFF"/>
        </w:rPr>
        <w:t xml:space="preserve"> In concluding, the Group</w:t>
      </w:r>
      <w:r w:rsidRPr="00BC6816">
        <w:rPr>
          <w:szCs w:val="22"/>
          <w:shd w:val="clear" w:color="auto" w:fill="FFFFFF"/>
        </w:rPr>
        <w:t xml:space="preserve"> congratulated the WIPO </w:t>
      </w:r>
      <w:r w:rsidRPr="00BC6816">
        <w:t xml:space="preserve">Academy on its anniversary and recognized the important work </w:t>
      </w:r>
      <w:r w:rsidR="006F2497" w:rsidRPr="00BC6816">
        <w:t xml:space="preserve">it </w:t>
      </w:r>
      <w:r w:rsidRPr="00BC6816">
        <w:t>carried out</w:t>
      </w:r>
      <w:r w:rsidR="006F2497" w:rsidRPr="00BC6816">
        <w:t xml:space="preserve"> </w:t>
      </w:r>
      <w:r w:rsidRPr="00BC6816">
        <w:t>in</w:t>
      </w:r>
      <w:r w:rsidR="006F2497" w:rsidRPr="00BC6816">
        <w:t xml:space="preserve"> the training and</w:t>
      </w:r>
      <w:r w:rsidRPr="00BC6816">
        <w:t xml:space="preserve"> strengthening of capacities and</w:t>
      </w:r>
      <w:r w:rsidR="00C15C21" w:rsidRPr="00BC6816">
        <w:t xml:space="preserve"> in the</w:t>
      </w:r>
      <w:r w:rsidRPr="00BC6816">
        <w:t xml:space="preserve"> </w:t>
      </w:r>
      <w:r w:rsidR="00C15C21" w:rsidRPr="00BC6816">
        <w:t xml:space="preserve">implementation of the </w:t>
      </w:r>
      <w:r w:rsidR="00706B08">
        <w:rPr>
          <w:szCs w:val="22"/>
        </w:rPr>
        <w:t>DA Recommendations</w:t>
      </w:r>
      <w:r w:rsidRPr="00BC6816">
        <w:t xml:space="preserve">.  </w:t>
      </w:r>
      <w:r w:rsidR="006F2497" w:rsidRPr="00BC6816">
        <w:t>The online courses</w:t>
      </w:r>
      <w:r w:rsidR="00C06A9E" w:rsidRPr="00BC6816">
        <w:t xml:space="preserve"> provided by the Academy </w:t>
      </w:r>
      <w:r w:rsidR="006F2497" w:rsidRPr="00BC6816">
        <w:t xml:space="preserve">were useful and </w:t>
      </w:r>
      <w:r w:rsidR="00C06A9E" w:rsidRPr="00BC6816">
        <w:t xml:space="preserve">its </w:t>
      </w:r>
      <w:r w:rsidR="006F2497" w:rsidRPr="00BC6816">
        <w:t xml:space="preserve">professional training </w:t>
      </w:r>
      <w:r w:rsidR="008B3040">
        <w:t xml:space="preserve">program provided </w:t>
      </w:r>
      <w:r w:rsidR="006F2497" w:rsidRPr="00BC6816">
        <w:t>opportunities at the national and regional levels.</w:t>
      </w:r>
      <w:r w:rsidR="006F2497" w:rsidRPr="006913DA">
        <w:t xml:space="preserve">  </w:t>
      </w:r>
    </w:p>
    <w:p w14:paraId="006BBACC" w14:textId="77777777" w:rsidR="00CC263D" w:rsidRPr="006913DA" w:rsidRDefault="00CC263D" w:rsidP="00BC6816"/>
    <w:p w14:paraId="3FE9E2C0" w14:textId="456E71E6" w:rsidR="00CC263D" w:rsidRPr="006913DA" w:rsidRDefault="00CC263D" w:rsidP="00BC6816">
      <w:r w:rsidRPr="006913DA">
        <w:fldChar w:fldCharType="begin"/>
      </w:r>
      <w:r w:rsidRPr="006913DA">
        <w:instrText xml:space="preserve"> AUTONUM  </w:instrText>
      </w:r>
      <w:r w:rsidRPr="006913DA">
        <w:fldChar w:fldCharType="end"/>
      </w:r>
      <w:r w:rsidRPr="006913DA">
        <w:tab/>
      </w:r>
      <w:r w:rsidRPr="009724B1">
        <w:t>The Delegation</w:t>
      </w:r>
      <w:r w:rsidRPr="00BC6816">
        <w:t xml:space="preserve"> of Lithuania, speaking on behalf of the Central European and Baltic States Group (CEBS), </w:t>
      </w:r>
      <w:r w:rsidRPr="00BC6816">
        <w:rPr>
          <w:szCs w:val="22"/>
        </w:rPr>
        <w:t xml:space="preserve">highlighted the particular </w:t>
      </w:r>
      <w:r w:rsidR="009B49B4">
        <w:rPr>
          <w:szCs w:val="22"/>
        </w:rPr>
        <w:t>role</w:t>
      </w:r>
      <w:r w:rsidR="009B49B4" w:rsidRPr="00BC6816">
        <w:rPr>
          <w:szCs w:val="22"/>
        </w:rPr>
        <w:t xml:space="preserve"> </w:t>
      </w:r>
      <w:r w:rsidRPr="00BC6816">
        <w:rPr>
          <w:szCs w:val="22"/>
        </w:rPr>
        <w:t xml:space="preserve">of the WIPO Academy in benefiting the </w:t>
      </w:r>
      <w:r w:rsidR="00F064AE" w:rsidRPr="00BC6816">
        <w:rPr>
          <w:szCs w:val="22"/>
        </w:rPr>
        <w:t>M</w:t>
      </w:r>
      <w:r w:rsidRPr="00BC6816">
        <w:rPr>
          <w:szCs w:val="22"/>
        </w:rPr>
        <w:t xml:space="preserve">ember States and noted </w:t>
      </w:r>
      <w:r w:rsidR="00C15C21" w:rsidRPr="00BC6816">
        <w:rPr>
          <w:szCs w:val="22"/>
        </w:rPr>
        <w:t xml:space="preserve">the importance of </w:t>
      </w:r>
      <w:r w:rsidRPr="00BC6816">
        <w:rPr>
          <w:szCs w:val="22"/>
        </w:rPr>
        <w:t>celebrating its 20</w:t>
      </w:r>
      <w:r w:rsidRPr="007A429A">
        <w:rPr>
          <w:szCs w:val="22"/>
          <w:vertAlign w:val="superscript"/>
        </w:rPr>
        <w:t>th</w:t>
      </w:r>
      <w:r w:rsidRPr="00BC6816">
        <w:rPr>
          <w:szCs w:val="22"/>
        </w:rPr>
        <w:t xml:space="preserve"> anniversary.  The </w:t>
      </w:r>
      <w:r w:rsidR="00C15C21" w:rsidRPr="00BC6816">
        <w:rPr>
          <w:szCs w:val="22"/>
        </w:rPr>
        <w:t>Group expressed its willingness</w:t>
      </w:r>
      <w:r w:rsidRPr="00BC6816">
        <w:rPr>
          <w:szCs w:val="22"/>
        </w:rPr>
        <w:t xml:space="preserve"> to constructively engage in deliberations on every agenda </w:t>
      </w:r>
      <w:r w:rsidR="009724B1">
        <w:rPr>
          <w:szCs w:val="22"/>
        </w:rPr>
        <w:t>item</w:t>
      </w:r>
      <w:r w:rsidR="00C15C21" w:rsidRPr="00BC6816">
        <w:rPr>
          <w:szCs w:val="22"/>
        </w:rPr>
        <w:t xml:space="preserve">.  The </w:t>
      </w:r>
      <w:r w:rsidRPr="00226467">
        <w:rPr>
          <w:szCs w:val="22"/>
        </w:rPr>
        <w:t>Director General</w:t>
      </w:r>
      <w:r w:rsidR="00ED70CB">
        <w:rPr>
          <w:szCs w:val="22"/>
        </w:rPr>
        <w:t>’</w:t>
      </w:r>
      <w:r w:rsidRPr="00226467">
        <w:rPr>
          <w:szCs w:val="22"/>
        </w:rPr>
        <w:t xml:space="preserve">s Report on the Implementation of the Development Agenda (document </w:t>
      </w:r>
      <w:hyperlink r:id="rId9" w:history="1">
        <w:r w:rsidRPr="004B70E4">
          <w:rPr>
            <w:rStyle w:val="Hyperlink"/>
            <w:color w:val="auto"/>
            <w:szCs w:val="22"/>
            <w:u w:val="none"/>
            <w:bdr w:val="none" w:sz="0" w:space="0" w:color="auto" w:frame="1"/>
          </w:rPr>
          <w:t>CDIP/21/2</w:t>
        </w:r>
      </w:hyperlink>
      <w:r w:rsidRPr="00BC6816">
        <w:rPr>
          <w:szCs w:val="22"/>
        </w:rPr>
        <w:t xml:space="preserve">) </w:t>
      </w:r>
      <w:r w:rsidR="00C15C21" w:rsidRPr="00BC6816">
        <w:rPr>
          <w:szCs w:val="22"/>
        </w:rPr>
        <w:t xml:space="preserve">gave </w:t>
      </w:r>
      <w:r w:rsidRPr="00BC6816">
        <w:rPr>
          <w:szCs w:val="22"/>
        </w:rPr>
        <w:t>a comprehensive overview of WIPO</w:t>
      </w:r>
      <w:r w:rsidR="00ED70CB">
        <w:rPr>
          <w:szCs w:val="22"/>
        </w:rPr>
        <w:t>’</w:t>
      </w:r>
      <w:r w:rsidR="00F064AE" w:rsidRPr="00BC6816">
        <w:rPr>
          <w:szCs w:val="22"/>
        </w:rPr>
        <w:t>s</w:t>
      </w:r>
      <w:r w:rsidRPr="00BC6816">
        <w:rPr>
          <w:szCs w:val="22"/>
        </w:rPr>
        <w:t xml:space="preserve"> development related activities over the </w:t>
      </w:r>
      <w:r w:rsidR="00772411">
        <w:rPr>
          <w:szCs w:val="22"/>
        </w:rPr>
        <w:t>previous</w:t>
      </w:r>
      <w:r w:rsidR="00772411" w:rsidRPr="00BC6816">
        <w:rPr>
          <w:szCs w:val="22"/>
        </w:rPr>
        <w:t xml:space="preserve"> </w:t>
      </w:r>
      <w:r w:rsidRPr="00BC6816">
        <w:rPr>
          <w:szCs w:val="22"/>
        </w:rPr>
        <w:t>ten years</w:t>
      </w:r>
      <w:r w:rsidR="00F064AE" w:rsidRPr="00BC6816">
        <w:rPr>
          <w:szCs w:val="22"/>
        </w:rPr>
        <w:t xml:space="preserve">. </w:t>
      </w:r>
      <w:r w:rsidRPr="00BC6816">
        <w:rPr>
          <w:szCs w:val="22"/>
        </w:rPr>
        <w:t xml:space="preserve"> </w:t>
      </w:r>
      <w:r w:rsidR="00F064AE" w:rsidRPr="00BC6816">
        <w:rPr>
          <w:szCs w:val="22"/>
        </w:rPr>
        <w:t>T</w:t>
      </w:r>
      <w:r w:rsidRPr="00BC6816">
        <w:rPr>
          <w:szCs w:val="22"/>
        </w:rPr>
        <w:t xml:space="preserve">he </w:t>
      </w:r>
      <w:r w:rsidRPr="00BC6816">
        <w:rPr>
          <w:szCs w:val="22"/>
        </w:rPr>
        <w:lastRenderedPageBreak/>
        <w:t>Report on WIPO</w:t>
      </w:r>
      <w:r w:rsidR="00ED70CB">
        <w:rPr>
          <w:szCs w:val="22"/>
        </w:rPr>
        <w:t>’</w:t>
      </w:r>
      <w:r w:rsidRPr="00BC6816">
        <w:rPr>
          <w:szCs w:val="22"/>
        </w:rPr>
        <w:t xml:space="preserve">s Contribution to the Implementation of the </w:t>
      </w:r>
      <w:r w:rsidR="007B48C8" w:rsidRPr="00226467">
        <w:rPr>
          <w:szCs w:val="22"/>
        </w:rPr>
        <w:t>SDGs</w:t>
      </w:r>
      <w:r w:rsidRPr="00226467">
        <w:rPr>
          <w:szCs w:val="22"/>
        </w:rPr>
        <w:t xml:space="preserve"> and its Associated Targets (</w:t>
      </w:r>
      <w:r w:rsidRPr="00BC6816">
        <w:rPr>
          <w:szCs w:val="22"/>
        </w:rPr>
        <w:t xml:space="preserve">document </w:t>
      </w:r>
      <w:hyperlink r:id="rId10" w:history="1">
        <w:r w:rsidRPr="00ED70CB">
          <w:rPr>
            <w:rStyle w:val="Hyperlink"/>
            <w:color w:val="auto"/>
            <w:szCs w:val="22"/>
            <w:u w:val="none"/>
            <w:bdr w:val="none" w:sz="0" w:space="0" w:color="auto" w:frame="1"/>
          </w:rPr>
          <w:t>CDIP/21/10</w:t>
        </w:r>
      </w:hyperlink>
      <w:r w:rsidRPr="00ED70CB">
        <w:rPr>
          <w:szCs w:val="22"/>
        </w:rPr>
        <w:t>)</w:t>
      </w:r>
      <w:r w:rsidRPr="00BC6816">
        <w:rPr>
          <w:szCs w:val="22"/>
        </w:rPr>
        <w:t xml:space="preserve"> was </w:t>
      </w:r>
      <w:r w:rsidR="007B48C8" w:rsidRPr="00BC6816">
        <w:rPr>
          <w:szCs w:val="22"/>
        </w:rPr>
        <w:t>a</w:t>
      </w:r>
      <w:r w:rsidRPr="00BC6816">
        <w:rPr>
          <w:szCs w:val="22"/>
        </w:rPr>
        <w:t xml:space="preserve"> useful resource of information on numerous WIPO tools and activities in </w:t>
      </w:r>
      <w:r w:rsidR="007B48C8" w:rsidRPr="00BC6816">
        <w:rPr>
          <w:szCs w:val="22"/>
        </w:rPr>
        <w:t xml:space="preserve">that </w:t>
      </w:r>
      <w:r w:rsidRPr="00BC6816">
        <w:rPr>
          <w:szCs w:val="22"/>
        </w:rPr>
        <w:t>area.</w:t>
      </w:r>
      <w:r w:rsidRPr="00BC6816">
        <w:t xml:space="preserve">  The new </w:t>
      </w:r>
      <w:r w:rsidR="00F064AE" w:rsidRPr="00BC6816">
        <w:t>a</w:t>
      </w:r>
      <w:r w:rsidRPr="00BC6816">
        <w:t xml:space="preserve">genda </w:t>
      </w:r>
      <w:r w:rsidR="00F064AE" w:rsidRPr="00BC6816">
        <w:t>i</w:t>
      </w:r>
      <w:r w:rsidRPr="00BC6816">
        <w:t xml:space="preserve">tem on </w:t>
      </w:r>
      <w:r w:rsidR="00ED70CB">
        <w:t>“</w:t>
      </w:r>
      <w:r w:rsidRPr="00BC6816">
        <w:t>IP</w:t>
      </w:r>
      <w:r w:rsidR="009724B1">
        <w:t> </w:t>
      </w:r>
      <w:r w:rsidRPr="00BC6816">
        <w:t>and Development</w:t>
      </w:r>
      <w:r w:rsidR="00ED70CB">
        <w:t>”</w:t>
      </w:r>
      <w:r w:rsidRPr="00BC6816">
        <w:t xml:space="preserve"> </w:t>
      </w:r>
      <w:r w:rsidR="007B48C8" w:rsidRPr="00BC6816">
        <w:t>provided an</w:t>
      </w:r>
      <w:r w:rsidRPr="00BC6816">
        <w:t xml:space="preserve"> </w:t>
      </w:r>
      <w:r w:rsidR="007B48C8" w:rsidRPr="00BC6816">
        <w:t xml:space="preserve">opportunity </w:t>
      </w:r>
      <w:r w:rsidRPr="00BC6816">
        <w:t xml:space="preserve">to discuss issues </w:t>
      </w:r>
      <w:r w:rsidR="00F064AE" w:rsidRPr="00BC6816">
        <w:t xml:space="preserve">of </w:t>
      </w:r>
      <w:r w:rsidR="00DD4370">
        <w:t>contribution of IP-</w:t>
      </w:r>
      <w:r w:rsidRPr="00BC6816">
        <w:t>related policies and tools in achieving the SDGs.</w:t>
      </w:r>
      <w:r w:rsidR="00FF6351">
        <w:t xml:space="preserve"> </w:t>
      </w:r>
      <w:r w:rsidRPr="00BC6816">
        <w:t xml:space="preserve"> </w:t>
      </w:r>
      <w:r w:rsidR="007B48C8" w:rsidRPr="00BC6816">
        <w:t>The Group</w:t>
      </w:r>
      <w:r w:rsidRPr="00BC6816">
        <w:t xml:space="preserve"> was not convinced </w:t>
      </w:r>
      <w:r w:rsidR="00F064AE" w:rsidRPr="00BC6816">
        <w:t>that a separate agenda item on SDGs was needed</w:t>
      </w:r>
      <w:r w:rsidRPr="00BC6816">
        <w:t xml:space="preserve">.  It </w:t>
      </w:r>
      <w:r w:rsidR="00AE2FC7" w:rsidRPr="00BC6816">
        <w:t xml:space="preserve">also welcomed </w:t>
      </w:r>
      <w:r w:rsidR="00B25BC1">
        <w:t xml:space="preserve">the interesting proposals </w:t>
      </w:r>
      <w:r w:rsidR="004B70E4">
        <w:t>by</w:t>
      </w:r>
      <w:r w:rsidR="00B25BC1">
        <w:t xml:space="preserve"> </w:t>
      </w:r>
      <w:r w:rsidRPr="00BC6816">
        <w:t>Group B, the Delegation</w:t>
      </w:r>
      <w:r w:rsidR="00AE2FC7" w:rsidRPr="00BC6816">
        <w:t>s</w:t>
      </w:r>
      <w:r w:rsidRPr="00BC6816">
        <w:t xml:space="preserve"> of Brazil</w:t>
      </w:r>
      <w:r w:rsidR="00AE2FC7" w:rsidRPr="00BC6816">
        <w:t xml:space="preserve">, </w:t>
      </w:r>
      <w:r w:rsidRPr="00BC6816">
        <w:t>Mexico and the Russian Federation on</w:t>
      </w:r>
      <w:r w:rsidR="00AE2FC7" w:rsidRPr="00BC6816">
        <w:t xml:space="preserve"> issues to be discussed under </w:t>
      </w:r>
      <w:r w:rsidR="00F064AE" w:rsidRPr="00BC6816">
        <w:t>the a</w:t>
      </w:r>
      <w:r w:rsidR="00AE2FC7" w:rsidRPr="00BC6816">
        <w:t>genda item on</w:t>
      </w:r>
      <w:r w:rsidRPr="00BC6816">
        <w:t xml:space="preserve"> </w:t>
      </w:r>
      <w:r w:rsidR="00ED70CB">
        <w:t>“</w:t>
      </w:r>
      <w:r w:rsidRPr="00BC6816">
        <w:t>IP and Development</w:t>
      </w:r>
      <w:r w:rsidR="00ED70CB">
        <w:t>”</w:t>
      </w:r>
      <w:r w:rsidR="00AE2FC7" w:rsidRPr="00BC6816">
        <w:t xml:space="preserve">.  It </w:t>
      </w:r>
      <w:r w:rsidRPr="00BC6816">
        <w:t xml:space="preserve">anticipated fruitful discussions </w:t>
      </w:r>
      <w:r w:rsidR="00AE2FC7" w:rsidRPr="00BC6816">
        <w:t xml:space="preserve">that could set the content </w:t>
      </w:r>
      <w:r w:rsidR="00F064AE" w:rsidRPr="00BC6816">
        <w:t xml:space="preserve">for </w:t>
      </w:r>
      <w:r w:rsidR="00AE2FC7" w:rsidRPr="00BC6816">
        <w:t>the</w:t>
      </w:r>
      <w:r w:rsidRPr="00BC6816">
        <w:t xml:space="preserve"> future sessions of </w:t>
      </w:r>
      <w:r w:rsidR="0019561D">
        <w:t xml:space="preserve">the </w:t>
      </w:r>
      <w:r w:rsidR="0019561D" w:rsidRPr="006913DA">
        <w:t>CDIP</w:t>
      </w:r>
      <w:r w:rsidRPr="00BC6816">
        <w:t xml:space="preserve">.  The </w:t>
      </w:r>
      <w:r w:rsidR="00AE2FC7" w:rsidRPr="00BC6816">
        <w:t xml:space="preserve">Group </w:t>
      </w:r>
      <w:r w:rsidRPr="00BC6816">
        <w:t xml:space="preserve">welcomed proposals </w:t>
      </w:r>
      <w:r w:rsidR="00AE2FC7" w:rsidRPr="00BC6816">
        <w:t>by</w:t>
      </w:r>
      <w:r w:rsidRPr="00BC6816">
        <w:t xml:space="preserve"> </w:t>
      </w:r>
      <w:r w:rsidR="00AE2FC7" w:rsidRPr="00BC6816">
        <w:t>M</w:t>
      </w:r>
      <w:r w:rsidRPr="00BC6816">
        <w:t>embers interested in DA projects</w:t>
      </w:r>
      <w:r w:rsidR="00F064AE" w:rsidRPr="00BC6816">
        <w:t xml:space="preserve"> and pointed that p</w:t>
      </w:r>
      <w:r w:rsidRPr="00BC6816">
        <w:t>rinciples of demand driven initiatives and ownership of the beneficiaries deliver</w:t>
      </w:r>
      <w:r w:rsidR="003B1B3A" w:rsidRPr="00BC6816">
        <w:t>ed</w:t>
      </w:r>
      <w:r w:rsidRPr="00BC6816">
        <w:t xml:space="preserve"> the best results.  It also</w:t>
      </w:r>
      <w:r w:rsidRPr="006913DA">
        <w:t xml:space="preserve"> noted the </w:t>
      </w:r>
      <w:r w:rsidR="00AD51B3">
        <w:t xml:space="preserve">project </w:t>
      </w:r>
      <w:r w:rsidRPr="006913DA">
        <w:t xml:space="preserve">proposals </w:t>
      </w:r>
      <w:r w:rsidR="009724B1">
        <w:t xml:space="preserve">made </w:t>
      </w:r>
      <w:r w:rsidR="003B1B3A" w:rsidRPr="006913DA">
        <w:t xml:space="preserve">by </w:t>
      </w:r>
      <w:r w:rsidRPr="006913DA">
        <w:t xml:space="preserve">the </w:t>
      </w:r>
      <w:r w:rsidR="009724B1">
        <w:t>d</w:t>
      </w:r>
      <w:r w:rsidRPr="006913DA">
        <w:t>elegation</w:t>
      </w:r>
      <w:r w:rsidR="009449C1">
        <w:t>s</w:t>
      </w:r>
      <w:r w:rsidRPr="006913DA">
        <w:t xml:space="preserve"> of Kenya, Peru</w:t>
      </w:r>
      <w:r w:rsidR="009449C1">
        <w:t xml:space="preserve">, </w:t>
      </w:r>
      <w:r w:rsidRPr="006913DA">
        <w:t>Canada, Mexico and the United States of America and looked forward to receiving</w:t>
      </w:r>
      <w:r w:rsidR="006109CD" w:rsidRPr="006913DA">
        <w:t xml:space="preserve"> </w:t>
      </w:r>
      <w:r w:rsidRPr="006913DA">
        <w:t xml:space="preserve">more proposals from interested </w:t>
      </w:r>
      <w:r w:rsidR="00AC3C89">
        <w:t>M</w:t>
      </w:r>
      <w:r w:rsidRPr="006913DA">
        <w:t>embers to reflect the needs of beneficiaries</w:t>
      </w:r>
      <w:r w:rsidR="003B1B3A" w:rsidRPr="006913DA">
        <w:t>.  With regard to the</w:t>
      </w:r>
      <w:r w:rsidR="006109CD" w:rsidRPr="006913DA">
        <w:t xml:space="preserve"> </w:t>
      </w:r>
      <w:r w:rsidR="00AD51B3">
        <w:t>I</w:t>
      </w:r>
      <w:r w:rsidR="003B1B3A" w:rsidRPr="006913DA">
        <w:t xml:space="preserve">ndependent </w:t>
      </w:r>
      <w:r w:rsidR="00AD51B3">
        <w:t>R</w:t>
      </w:r>
      <w:r w:rsidR="003B1B3A" w:rsidRPr="006913DA">
        <w:t xml:space="preserve">eview on the implementation of </w:t>
      </w:r>
      <w:r w:rsidR="006109CD" w:rsidRPr="006913DA">
        <w:t xml:space="preserve">the </w:t>
      </w:r>
      <w:r w:rsidR="00706B08">
        <w:rPr>
          <w:szCs w:val="22"/>
        </w:rPr>
        <w:t>DA Recommendations</w:t>
      </w:r>
      <w:r w:rsidR="006109CD" w:rsidRPr="006913DA">
        <w:t>, the Grou</w:t>
      </w:r>
      <w:r w:rsidR="003B1B3A" w:rsidRPr="006913DA">
        <w:t>p looked forward to the video conference with the Lead Evaluator to clarify</w:t>
      </w:r>
      <w:r w:rsidRPr="006913DA">
        <w:t xml:space="preserve"> Recommendations 5 and 11.  The </w:t>
      </w:r>
      <w:r w:rsidR="003B1B3A" w:rsidRPr="006913DA">
        <w:t xml:space="preserve">Group welcomed the proposals submitted by </w:t>
      </w:r>
      <w:r w:rsidRPr="006913DA">
        <w:t xml:space="preserve">Group B, the </w:t>
      </w:r>
      <w:r w:rsidR="003B1B3A" w:rsidRPr="006913DA">
        <w:t>D</w:t>
      </w:r>
      <w:r w:rsidRPr="006913DA">
        <w:t>elegations of Mexico and Peru on implementation strategies of the adopted recommendations</w:t>
      </w:r>
      <w:r w:rsidR="003B1B3A" w:rsidRPr="006913DA">
        <w:t xml:space="preserve"> (document CDIP/21/11)</w:t>
      </w:r>
      <w:r w:rsidRPr="006913DA">
        <w:t>.</w:t>
      </w:r>
      <w:r w:rsidR="00CD5D53">
        <w:t xml:space="preserve">  </w:t>
      </w:r>
    </w:p>
    <w:p w14:paraId="0AACB3E6" w14:textId="77777777" w:rsidR="00CC263D" w:rsidRPr="006913DA" w:rsidRDefault="00CC263D" w:rsidP="00BC6816"/>
    <w:p w14:paraId="1E7E3CD3" w14:textId="39144F42" w:rsidR="00CC263D" w:rsidRPr="006913DA" w:rsidRDefault="00CC263D" w:rsidP="00BC6816">
      <w:r w:rsidRPr="006913DA">
        <w:fldChar w:fldCharType="begin"/>
      </w:r>
      <w:r w:rsidRPr="006913DA">
        <w:instrText xml:space="preserve"> AUTONUM  </w:instrText>
      </w:r>
      <w:r w:rsidRPr="006913DA">
        <w:fldChar w:fldCharType="end"/>
      </w:r>
      <w:r w:rsidRPr="006913DA">
        <w:tab/>
        <w:t xml:space="preserve">The </w:t>
      </w:r>
      <w:r w:rsidRPr="00BC6816">
        <w:t xml:space="preserve">Delegation of Bulgaria, speaking on behalf of the EU and its </w:t>
      </w:r>
      <w:r w:rsidR="00B61622">
        <w:t>m</w:t>
      </w:r>
      <w:r w:rsidRPr="00BC6816">
        <w:t xml:space="preserve">ember </w:t>
      </w:r>
      <w:r w:rsidR="00B61622">
        <w:t>s</w:t>
      </w:r>
      <w:r w:rsidRPr="00BC6816">
        <w:t xml:space="preserve">tates, </w:t>
      </w:r>
      <w:r w:rsidR="003B1B3A" w:rsidRPr="00BC6816">
        <w:t xml:space="preserve">commended the </w:t>
      </w:r>
      <w:r w:rsidRPr="00BC6816">
        <w:t>20</w:t>
      </w:r>
      <w:r w:rsidRPr="00BC6816">
        <w:rPr>
          <w:vertAlign w:val="superscript"/>
        </w:rPr>
        <w:t>th</w:t>
      </w:r>
      <w:r w:rsidRPr="00BC6816">
        <w:t xml:space="preserve"> anniversary of the establishment of </w:t>
      </w:r>
      <w:r w:rsidR="00AD51B3">
        <w:t xml:space="preserve">the </w:t>
      </w:r>
      <w:r w:rsidRPr="00BC6816">
        <w:t>WIPO Academy</w:t>
      </w:r>
      <w:r w:rsidR="005F0394" w:rsidRPr="00BC6816">
        <w:t xml:space="preserve">.  </w:t>
      </w:r>
      <w:r w:rsidR="003C1693" w:rsidRPr="00BC6816">
        <w:t xml:space="preserve">The Academy </w:t>
      </w:r>
      <w:r w:rsidRPr="00BC6816">
        <w:t>play</w:t>
      </w:r>
      <w:r w:rsidR="005F0394" w:rsidRPr="00BC6816">
        <w:t>ed</w:t>
      </w:r>
      <w:r w:rsidRPr="00BC6816">
        <w:t xml:space="preserve"> a crucial role in strengthening professional capacit</w:t>
      </w:r>
      <w:r w:rsidR="003C1693" w:rsidRPr="00BC6816">
        <w:t>ies</w:t>
      </w:r>
      <w:r w:rsidRPr="00BC6816">
        <w:t xml:space="preserve"> of national </w:t>
      </w:r>
      <w:r w:rsidRPr="00BC6816">
        <w:rPr>
          <w:szCs w:val="22"/>
        </w:rPr>
        <w:t xml:space="preserve">IP offices </w:t>
      </w:r>
      <w:r w:rsidR="005F0394" w:rsidRPr="00BC6816">
        <w:rPr>
          <w:szCs w:val="22"/>
        </w:rPr>
        <w:t xml:space="preserve">around the world in line with the goals of the </w:t>
      </w:r>
      <w:r w:rsidR="003C1693" w:rsidRPr="00BC6816">
        <w:rPr>
          <w:szCs w:val="22"/>
        </w:rPr>
        <w:t>DA</w:t>
      </w:r>
      <w:r w:rsidR="005F0394" w:rsidRPr="00BC6816">
        <w:rPr>
          <w:szCs w:val="22"/>
        </w:rPr>
        <w:t xml:space="preserve">.  It also played a vital role </w:t>
      </w:r>
      <w:r w:rsidRPr="00BC6816">
        <w:rPr>
          <w:szCs w:val="22"/>
        </w:rPr>
        <w:t xml:space="preserve">in raising awareness </w:t>
      </w:r>
      <w:r w:rsidR="003C1693" w:rsidRPr="00BC6816">
        <w:rPr>
          <w:szCs w:val="22"/>
        </w:rPr>
        <w:t>on the</w:t>
      </w:r>
      <w:r w:rsidRPr="00BC6816">
        <w:rPr>
          <w:szCs w:val="22"/>
        </w:rPr>
        <w:t xml:space="preserve"> value of IP rights and their enforcement</w:t>
      </w:r>
      <w:r w:rsidR="00DD4370">
        <w:rPr>
          <w:szCs w:val="22"/>
        </w:rPr>
        <w:t>,</w:t>
      </w:r>
      <w:r w:rsidR="006109CD" w:rsidRPr="00BC6816">
        <w:rPr>
          <w:szCs w:val="22"/>
        </w:rPr>
        <w:t xml:space="preserve"> </w:t>
      </w:r>
      <w:r w:rsidR="005F0394" w:rsidRPr="00BC6816">
        <w:rPr>
          <w:szCs w:val="22"/>
        </w:rPr>
        <w:t xml:space="preserve">which were essential to upholding the delicate equilibrium of the global innovation ecosystem. </w:t>
      </w:r>
      <w:r w:rsidRPr="00BC6816">
        <w:rPr>
          <w:szCs w:val="22"/>
        </w:rPr>
        <w:t xml:space="preserve"> The EU and its </w:t>
      </w:r>
      <w:r w:rsidR="00B61622">
        <w:rPr>
          <w:szCs w:val="22"/>
        </w:rPr>
        <w:t>m</w:t>
      </w:r>
      <w:r w:rsidRPr="00BC6816">
        <w:rPr>
          <w:szCs w:val="22"/>
        </w:rPr>
        <w:t xml:space="preserve">ember </w:t>
      </w:r>
      <w:r w:rsidR="00B61622">
        <w:rPr>
          <w:szCs w:val="22"/>
        </w:rPr>
        <w:t>s</w:t>
      </w:r>
      <w:r w:rsidRPr="00BC6816">
        <w:rPr>
          <w:szCs w:val="22"/>
        </w:rPr>
        <w:t>tates took note of the Director General</w:t>
      </w:r>
      <w:r w:rsidR="00ED70CB">
        <w:rPr>
          <w:szCs w:val="22"/>
        </w:rPr>
        <w:t>’</w:t>
      </w:r>
      <w:r w:rsidRPr="00BC6816">
        <w:rPr>
          <w:szCs w:val="22"/>
        </w:rPr>
        <w:t xml:space="preserve">s Report on the Implementation of the Development Agenda (document </w:t>
      </w:r>
      <w:hyperlink r:id="rId11" w:history="1">
        <w:r w:rsidRPr="00BB7171">
          <w:t>CDIP/21/2</w:t>
        </w:r>
      </w:hyperlink>
      <w:r w:rsidRPr="00BC6816">
        <w:rPr>
          <w:szCs w:val="22"/>
        </w:rPr>
        <w:t>)</w:t>
      </w:r>
      <w:r w:rsidR="005F0394" w:rsidRPr="00BC6816">
        <w:rPr>
          <w:szCs w:val="22"/>
        </w:rPr>
        <w:t xml:space="preserve">.  </w:t>
      </w:r>
      <w:r w:rsidR="003C1693" w:rsidRPr="00BC6816">
        <w:rPr>
          <w:szCs w:val="22"/>
        </w:rPr>
        <w:t xml:space="preserve">The Delegation </w:t>
      </w:r>
      <w:r w:rsidR="005F0394" w:rsidRPr="00BC6816">
        <w:rPr>
          <w:szCs w:val="22"/>
        </w:rPr>
        <w:t xml:space="preserve">highlighted the extent to which the </w:t>
      </w:r>
      <w:r w:rsidR="00706B08">
        <w:rPr>
          <w:szCs w:val="22"/>
        </w:rPr>
        <w:t>DA Recommendations</w:t>
      </w:r>
      <w:r w:rsidR="005F0394" w:rsidRPr="00BC6816">
        <w:rPr>
          <w:szCs w:val="22"/>
        </w:rPr>
        <w:t xml:space="preserve"> had shaped the activities of the Organization over the </w:t>
      </w:r>
      <w:r w:rsidR="00772411">
        <w:rPr>
          <w:szCs w:val="22"/>
        </w:rPr>
        <w:t>previous</w:t>
      </w:r>
      <w:r w:rsidR="00772411" w:rsidRPr="00BC6816">
        <w:rPr>
          <w:szCs w:val="22"/>
        </w:rPr>
        <w:t xml:space="preserve"> </w:t>
      </w:r>
      <w:r w:rsidR="005F0394" w:rsidRPr="00BC6816">
        <w:rPr>
          <w:szCs w:val="22"/>
        </w:rPr>
        <w:t>ten years.  It</w:t>
      </w:r>
      <w:r w:rsidR="006109CD" w:rsidRPr="00BC6816">
        <w:rPr>
          <w:szCs w:val="22"/>
        </w:rPr>
        <w:t xml:space="preserve"> </w:t>
      </w:r>
      <w:r w:rsidRPr="00BC6816">
        <w:t>looked forward to discussions on WIPO</w:t>
      </w:r>
      <w:r w:rsidR="00ED70CB">
        <w:t>’</w:t>
      </w:r>
      <w:r w:rsidRPr="00BC6816">
        <w:t xml:space="preserve">s DA projects and activities and </w:t>
      </w:r>
      <w:r w:rsidR="0019561D">
        <w:t xml:space="preserve">the </w:t>
      </w:r>
      <w:r w:rsidRPr="00BC6816">
        <w:t xml:space="preserve">new CDIP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on </w:t>
      </w:r>
      <w:r w:rsidR="00ED70CB">
        <w:t>“</w:t>
      </w:r>
      <w:r w:rsidRPr="00BC6816">
        <w:t>IP and Development</w:t>
      </w:r>
      <w:r w:rsidR="00ED70CB">
        <w:t>”</w:t>
      </w:r>
      <w:r w:rsidRPr="00BC6816">
        <w:t xml:space="preserve">. </w:t>
      </w:r>
      <w:r w:rsidR="00BC18A3">
        <w:t xml:space="preserve"> </w:t>
      </w:r>
      <w:r w:rsidRPr="00BC6816">
        <w:t xml:space="preserve">The EU and its member states </w:t>
      </w:r>
      <w:r w:rsidR="005F0394" w:rsidRPr="00BC6816">
        <w:t xml:space="preserve">welcomed the </w:t>
      </w:r>
      <w:r w:rsidRPr="00BC6816">
        <w:t xml:space="preserve">proposals </w:t>
      </w:r>
      <w:r w:rsidR="005F0394" w:rsidRPr="00BC6816">
        <w:t>by Member S</w:t>
      </w:r>
      <w:r w:rsidR="003C1693" w:rsidRPr="00BC6816">
        <w:t>t</w:t>
      </w:r>
      <w:r w:rsidR="005F0394" w:rsidRPr="00BC6816">
        <w:t xml:space="preserve">ates on topics to be discussed under the new </w:t>
      </w:r>
      <w:r w:rsidR="003C1693" w:rsidRPr="00BC6816">
        <w:t>a</w:t>
      </w:r>
      <w:r w:rsidR="005F0394" w:rsidRPr="00BC6816">
        <w:t>genda item.  The Committee should consider the topics that were most relevant to its work.  T</w:t>
      </w:r>
      <w:r w:rsidRPr="00BC6816">
        <w:t xml:space="preserve">he </w:t>
      </w:r>
      <w:r w:rsidR="0017713F" w:rsidRPr="00BC6816">
        <w:t xml:space="preserve">revised </w:t>
      </w:r>
      <w:r w:rsidR="003C1693" w:rsidRPr="00BC6816">
        <w:t xml:space="preserve">proposal of </w:t>
      </w:r>
      <w:r w:rsidR="00BC18A3">
        <w:t xml:space="preserve">the </w:t>
      </w:r>
      <w:r w:rsidRPr="00BC6816">
        <w:t>African Group</w:t>
      </w:r>
      <w:r w:rsidR="005F0394" w:rsidRPr="00BC6816">
        <w:t xml:space="preserve"> </w:t>
      </w:r>
      <w:r w:rsidR="003C1693" w:rsidRPr="00BC6816">
        <w:t>on</w:t>
      </w:r>
      <w:r w:rsidR="005F0394" w:rsidRPr="00BC6816">
        <w:t xml:space="preserve"> an</w:t>
      </w:r>
      <w:r w:rsidR="001770D1">
        <w:t xml:space="preserve"> i</w:t>
      </w:r>
      <w:r w:rsidR="005F0394" w:rsidRPr="00BC6816">
        <w:t xml:space="preserve">nternational </w:t>
      </w:r>
      <w:r w:rsidR="001770D1">
        <w:t>c</w:t>
      </w:r>
      <w:r w:rsidR="005F0394" w:rsidRPr="00BC6816">
        <w:t xml:space="preserve">onference on </w:t>
      </w:r>
      <w:r w:rsidR="003C1693" w:rsidRPr="00BC6816">
        <w:t xml:space="preserve">IP </w:t>
      </w:r>
      <w:r w:rsidR="005F0394" w:rsidRPr="00BC6816">
        <w:t xml:space="preserve">and </w:t>
      </w:r>
      <w:r w:rsidR="001770D1">
        <w:t>d</w:t>
      </w:r>
      <w:r w:rsidR="005F0394" w:rsidRPr="00BC6816">
        <w:t xml:space="preserve">evelopment (document CDIP/20/8) </w:t>
      </w:r>
      <w:r w:rsidR="003C1693" w:rsidRPr="00BC6816">
        <w:t xml:space="preserve">to be organized </w:t>
      </w:r>
      <w:r w:rsidR="00882433" w:rsidRPr="00BC6816">
        <w:t>bi</w:t>
      </w:r>
      <w:r w:rsidR="00882433">
        <w:t xml:space="preserve">ennially </w:t>
      </w:r>
      <w:r w:rsidR="005F0394" w:rsidRPr="00BC6816">
        <w:t xml:space="preserve">and its topic </w:t>
      </w:r>
      <w:r w:rsidR="00ED70CB">
        <w:t>“</w:t>
      </w:r>
      <w:r w:rsidR="005F0394" w:rsidRPr="00BC6816">
        <w:t xml:space="preserve">How the </w:t>
      </w:r>
      <w:r w:rsidR="003C1693" w:rsidRPr="00BC6816">
        <w:t>S</w:t>
      </w:r>
      <w:r w:rsidR="005F0394" w:rsidRPr="00BC6816">
        <w:t xml:space="preserve">ystem </w:t>
      </w:r>
      <w:r w:rsidR="003C1693" w:rsidRPr="00BC6816">
        <w:t>W</w:t>
      </w:r>
      <w:r w:rsidR="005F0394" w:rsidRPr="00BC6816">
        <w:t>orks</w:t>
      </w:r>
      <w:r w:rsidR="00ED70CB">
        <w:t>”</w:t>
      </w:r>
      <w:r w:rsidR="0017713F" w:rsidRPr="00BC6816">
        <w:t xml:space="preserve"> was </w:t>
      </w:r>
      <w:r w:rsidR="003C1693" w:rsidRPr="00BC6816">
        <w:t xml:space="preserve">found </w:t>
      </w:r>
      <w:r w:rsidR="0017713F" w:rsidRPr="00BC6816">
        <w:t xml:space="preserve">interesting and worth </w:t>
      </w:r>
      <w:r w:rsidR="00BC18A3">
        <w:t>further exploration</w:t>
      </w:r>
      <w:r w:rsidR="0017713F" w:rsidRPr="00BC6816">
        <w:t xml:space="preserve">. </w:t>
      </w:r>
      <w:r w:rsidR="00BC18A3">
        <w:t xml:space="preserve"> </w:t>
      </w:r>
      <w:r w:rsidR="003C1693" w:rsidRPr="00BC6816">
        <w:t>However, t</w:t>
      </w:r>
      <w:r w:rsidR="0017713F" w:rsidRPr="00BC6816">
        <w:t xml:space="preserve">he </w:t>
      </w:r>
      <w:r w:rsidR="00B61622" w:rsidRPr="00BC6816">
        <w:t>EU and its member states</w:t>
      </w:r>
      <w:r w:rsidR="0017713F" w:rsidRPr="00BC6816">
        <w:t xml:space="preserve"> were still waiting for various proposals of the African Group and found it worth exploring whether that topic could be taken under the </w:t>
      </w:r>
      <w:r w:rsidR="00043C69">
        <w:rPr>
          <w:szCs w:val="22"/>
        </w:rPr>
        <w:t>a</w:t>
      </w:r>
      <w:r w:rsidR="00043C69" w:rsidRPr="006913DA">
        <w:rPr>
          <w:szCs w:val="22"/>
        </w:rPr>
        <w:t xml:space="preserve">genda </w:t>
      </w:r>
      <w:r w:rsidR="00043C69">
        <w:rPr>
          <w:szCs w:val="22"/>
        </w:rPr>
        <w:t>i</w:t>
      </w:r>
      <w:r w:rsidR="00043C69" w:rsidRPr="006913DA">
        <w:rPr>
          <w:szCs w:val="22"/>
        </w:rPr>
        <w:t>tem</w:t>
      </w:r>
      <w:r w:rsidR="0017713F" w:rsidRPr="00BC6816">
        <w:t xml:space="preserve"> </w:t>
      </w:r>
      <w:r w:rsidR="00ED70CB">
        <w:t>“</w:t>
      </w:r>
      <w:r w:rsidR="0017713F" w:rsidRPr="00BC6816">
        <w:t>IP and Development</w:t>
      </w:r>
      <w:r w:rsidR="00ED70CB">
        <w:t>”</w:t>
      </w:r>
      <w:r w:rsidR="0017713F" w:rsidRPr="00BC6816">
        <w:t xml:space="preserve">. </w:t>
      </w:r>
      <w:r w:rsidRPr="00BC6816">
        <w:t xml:space="preserve"> </w:t>
      </w:r>
      <w:r w:rsidR="0017713F" w:rsidRPr="00BC6816">
        <w:t xml:space="preserve">With respect to the </w:t>
      </w:r>
      <w:r w:rsidR="00AD51B3">
        <w:t>I</w:t>
      </w:r>
      <w:r w:rsidR="0017713F" w:rsidRPr="00BC6816">
        <w:t xml:space="preserve">ndependent </w:t>
      </w:r>
      <w:r w:rsidR="00AD51B3">
        <w:t>R</w:t>
      </w:r>
      <w:r w:rsidR="0017713F" w:rsidRPr="00BC6816">
        <w:t xml:space="preserve">eview, the </w:t>
      </w:r>
      <w:r w:rsidR="00B61622" w:rsidRPr="00BC6816">
        <w:t>EU and its member states</w:t>
      </w:r>
      <w:r w:rsidR="0017713F" w:rsidRPr="00BC6816">
        <w:t xml:space="preserve"> looked forward to hearing more from the Lead Evaluator on Recommendations 5 and 11.  It also welcomed the </w:t>
      </w:r>
      <w:r w:rsidRPr="00BC6816">
        <w:t>constructive suggestions</w:t>
      </w:r>
      <w:r w:rsidR="0017713F" w:rsidRPr="00BC6816">
        <w:t xml:space="preserve"> by Member States</w:t>
      </w:r>
      <w:r w:rsidRPr="00BC6816">
        <w:t xml:space="preserve"> on the implementation of modalities and strategies</w:t>
      </w:r>
      <w:r w:rsidR="0017713F" w:rsidRPr="00BC6816">
        <w:t xml:space="preserve"> (document CDIP/21/11)</w:t>
      </w:r>
      <w:r w:rsidRPr="00BC6816">
        <w:t>.</w:t>
      </w:r>
      <w:r w:rsidR="0017713F" w:rsidRPr="006913DA">
        <w:t xml:space="preserve">  </w:t>
      </w:r>
    </w:p>
    <w:p w14:paraId="6BF01BF4" w14:textId="77777777" w:rsidR="00CC263D" w:rsidRPr="006913DA" w:rsidRDefault="00CC263D" w:rsidP="00BC6816"/>
    <w:p w14:paraId="1FFF16AC" w14:textId="1698FCA2" w:rsidR="008D39EA" w:rsidRDefault="00CC263D" w:rsidP="00410624">
      <w:r w:rsidRPr="006913DA">
        <w:fldChar w:fldCharType="begin"/>
      </w:r>
      <w:r w:rsidRPr="006913DA">
        <w:instrText xml:space="preserve"> AUTONUM  </w:instrText>
      </w:r>
      <w:r w:rsidRPr="006913DA">
        <w:fldChar w:fldCharType="end"/>
      </w:r>
      <w:r w:rsidRPr="006913DA">
        <w:tab/>
        <w:t xml:space="preserve">The Delegation of </w:t>
      </w:r>
      <w:r w:rsidRPr="00BC6816">
        <w:t xml:space="preserve">Switzerland, </w:t>
      </w:r>
      <w:r w:rsidR="0017713F" w:rsidRPr="00BC6816">
        <w:t xml:space="preserve">speaking </w:t>
      </w:r>
      <w:r w:rsidRPr="00BC6816">
        <w:t xml:space="preserve">on behalf of Group B, welcomed the </w:t>
      </w:r>
      <w:r w:rsidRPr="00226467">
        <w:rPr>
          <w:szCs w:val="22"/>
        </w:rPr>
        <w:t>Director General</w:t>
      </w:r>
      <w:r w:rsidR="00ED70CB">
        <w:rPr>
          <w:szCs w:val="22"/>
        </w:rPr>
        <w:t>’</w:t>
      </w:r>
      <w:r w:rsidRPr="00226467">
        <w:rPr>
          <w:szCs w:val="22"/>
        </w:rPr>
        <w:t xml:space="preserve">s Report on Implementation of the Development Agenda (document </w:t>
      </w:r>
      <w:r w:rsidRPr="00226467">
        <w:rPr>
          <w:rStyle w:val="Hyperlink"/>
          <w:color w:val="auto"/>
          <w:szCs w:val="22"/>
          <w:u w:val="none"/>
          <w:bdr w:val="none" w:sz="0" w:space="0" w:color="auto" w:frame="1"/>
        </w:rPr>
        <w:t>CDIP/21/2</w:t>
      </w:r>
      <w:r w:rsidRPr="00BC6816">
        <w:rPr>
          <w:szCs w:val="22"/>
        </w:rPr>
        <w:t>)</w:t>
      </w:r>
      <w:r w:rsidRPr="00BC6816">
        <w:t xml:space="preserve"> and other documents regarding ongoing DA projects.  </w:t>
      </w:r>
      <w:r w:rsidR="00BC3EE2" w:rsidRPr="00BC6816">
        <w:t>Those</w:t>
      </w:r>
      <w:r w:rsidRPr="00BC6816">
        <w:t xml:space="preserve"> documents </w:t>
      </w:r>
      <w:r w:rsidR="00BC3EE2" w:rsidRPr="00BC6816">
        <w:t xml:space="preserve">gave </w:t>
      </w:r>
      <w:r w:rsidRPr="00BC6816">
        <w:t>a</w:t>
      </w:r>
      <w:r w:rsidR="00461AEC">
        <w:t>n</w:t>
      </w:r>
      <w:r w:rsidRPr="00BC6816">
        <w:t xml:space="preserve"> </w:t>
      </w:r>
      <w:r w:rsidR="00BC3EE2" w:rsidRPr="00BC6816">
        <w:t>analytic</w:t>
      </w:r>
      <w:r w:rsidR="00123D05">
        <w:t>al</w:t>
      </w:r>
      <w:r w:rsidR="00BC3EE2" w:rsidRPr="00BC6816">
        <w:t xml:space="preserve"> and </w:t>
      </w:r>
      <w:r w:rsidRPr="00BC6816">
        <w:t>comprehensive overview of the results of the pro</w:t>
      </w:r>
      <w:r w:rsidRPr="00BC6816">
        <w:lastRenderedPageBreak/>
        <w:t xml:space="preserve">jects and of how WIPO </w:t>
      </w:r>
      <w:r w:rsidR="00BC3EE2" w:rsidRPr="00BC6816">
        <w:t>was</w:t>
      </w:r>
      <w:r w:rsidRPr="00BC6816">
        <w:t xml:space="preserve"> implementing the </w:t>
      </w:r>
      <w:r w:rsidR="00706B08">
        <w:rPr>
          <w:szCs w:val="22"/>
        </w:rPr>
        <w:t>DA Recommendations</w:t>
      </w:r>
      <w:r w:rsidRPr="00BC6816">
        <w:t xml:space="preserve"> and principles.  The</w:t>
      </w:r>
      <w:r w:rsidR="00BC3EE2" w:rsidRPr="00BC6816">
        <w:t xml:space="preserve"> Group welcomed</w:t>
      </w:r>
      <w:r w:rsidRPr="00BC6816">
        <w:t xml:space="preserve"> the </w:t>
      </w:r>
      <w:r w:rsidR="003D440E" w:rsidRPr="00BC6816">
        <w:t xml:space="preserve">new project proposals </w:t>
      </w:r>
      <w:r w:rsidR="00B5635D" w:rsidRPr="00BC6816">
        <w:t xml:space="preserve">submitted </w:t>
      </w:r>
      <w:r w:rsidR="003D440E" w:rsidRPr="00BC6816">
        <w:t>by the D</w:t>
      </w:r>
      <w:r w:rsidRPr="00BC6816">
        <w:t>elegation</w:t>
      </w:r>
      <w:r w:rsidR="00461AEC">
        <w:t>s</w:t>
      </w:r>
      <w:r w:rsidRPr="00BC6816">
        <w:t xml:space="preserve"> of Ken</w:t>
      </w:r>
      <w:r w:rsidR="0085002C">
        <w:t>y</w:t>
      </w:r>
      <w:r w:rsidRPr="00BC6816">
        <w:t>a</w:t>
      </w:r>
      <w:r w:rsidR="00461AEC">
        <w:t xml:space="preserve">, </w:t>
      </w:r>
      <w:r w:rsidR="003D440E" w:rsidRPr="00BC6816">
        <w:t xml:space="preserve">Peru, </w:t>
      </w:r>
      <w:r w:rsidRPr="00BC6816">
        <w:t xml:space="preserve">Canada, Mexico </w:t>
      </w:r>
      <w:r w:rsidR="003D440E" w:rsidRPr="00226467">
        <w:t>and the</w:t>
      </w:r>
      <w:r w:rsidR="006109CD" w:rsidRPr="00226467">
        <w:t xml:space="preserve"> </w:t>
      </w:r>
      <w:r w:rsidRPr="00BC6816">
        <w:t xml:space="preserve">United States of America. </w:t>
      </w:r>
      <w:r w:rsidR="003D440E" w:rsidRPr="00BC6816">
        <w:t xml:space="preserve"> It </w:t>
      </w:r>
      <w:r w:rsidRPr="00BC6816">
        <w:t xml:space="preserve">reiterated the importance of the DA projects </w:t>
      </w:r>
      <w:r w:rsidR="003D440E" w:rsidRPr="00BC6816">
        <w:t>to</w:t>
      </w:r>
      <w:r w:rsidR="006109CD" w:rsidRPr="00BC6816">
        <w:t xml:space="preserve"> </w:t>
      </w:r>
      <w:r w:rsidR="0044167F">
        <w:t xml:space="preserve">enhance </w:t>
      </w:r>
      <w:r w:rsidRPr="00BC6816">
        <w:t xml:space="preserve">the capacity of the Member States </w:t>
      </w:r>
      <w:r w:rsidR="003D440E" w:rsidRPr="00BC6816">
        <w:t xml:space="preserve">to </w:t>
      </w:r>
      <w:r w:rsidRPr="00BC6816">
        <w:t>us</w:t>
      </w:r>
      <w:r w:rsidR="003D440E" w:rsidRPr="00BC6816">
        <w:t>e</w:t>
      </w:r>
      <w:r w:rsidRPr="00BC6816">
        <w:t xml:space="preserve"> IP as a tool for development. </w:t>
      </w:r>
      <w:r w:rsidR="003D440E" w:rsidRPr="00BC6816">
        <w:t xml:space="preserve"> </w:t>
      </w:r>
      <w:r w:rsidRPr="00BC6816">
        <w:t xml:space="preserve">It </w:t>
      </w:r>
      <w:r w:rsidR="003D440E" w:rsidRPr="00BC6816">
        <w:t xml:space="preserve">also </w:t>
      </w:r>
      <w:r w:rsidRPr="00BC6816">
        <w:t xml:space="preserve">encouraged Member States to continue presenting practical proposals that would promote more effective use of </w:t>
      </w:r>
      <w:r w:rsidR="001425C5">
        <w:t xml:space="preserve">the </w:t>
      </w:r>
      <w:r w:rsidRPr="00BC6816">
        <w:t>IP system for socio</w:t>
      </w:r>
      <w:r w:rsidR="0044167F">
        <w:t>-</w:t>
      </w:r>
      <w:r w:rsidRPr="00BC6816">
        <w:t xml:space="preserve">economic development.  With respect to the new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on </w:t>
      </w:r>
      <w:r w:rsidR="00ED70CB">
        <w:t>“</w:t>
      </w:r>
      <w:r w:rsidRPr="00BC6816">
        <w:t>IP and Development</w:t>
      </w:r>
      <w:r w:rsidR="00ED70CB">
        <w:t>”</w:t>
      </w:r>
      <w:r w:rsidRPr="00BC6816">
        <w:t xml:space="preserve">, </w:t>
      </w:r>
      <w:r w:rsidR="00C0657C" w:rsidRPr="00BC6816">
        <w:t>the Group</w:t>
      </w:r>
      <w:r w:rsidRPr="00BC6816">
        <w:t xml:space="preserve"> present</w:t>
      </w:r>
      <w:r w:rsidR="00C0657C" w:rsidRPr="00BC6816">
        <w:t>ed</w:t>
      </w:r>
      <w:r w:rsidRPr="00BC6816">
        <w:t xml:space="preserve"> concrete suggestions</w:t>
      </w:r>
      <w:r w:rsidR="00C0657C" w:rsidRPr="00BC6816">
        <w:t xml:space="preserve"> on </w:t>
      </w:r>
      <w:r w:rsidR="00B5635D" w:rsidRPr="00BC6816">
        <w:t>how</w:t>
      </w:r>
      <w:r w:rsidRPr="00BC6816">
        <w:t xml:space="preserve"> to launch substantive exchanges under th</w:t>
      </w:r>
      <w:r w:rsidR="00C0657C" w:rsidRPr="00BC6816">
        <w:t>e</w:t>
      </w:r>
      <w:r w:rsidRPr="00BC6816">
        <w:t xml:space="preserve"> new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w:t>
      </w:r>
      <w:r w:rsidR="00C0657C" w:rsidRPr="00BC6816">
        <w:t xml:space="preserve"> </w:t>
      </w:r>
      <w:r w:rsidRPr="00BC6816">
        <w:t xml:space="preserve"> </w:t>
      </w:r>
      <w:r w:rsidR="00C0657C" w:rsidRPr="00BC6816">
        <w:t xml:space="preserve">The Group </w:t>
      </w:r>
      <w:r w:rsidRPr="00BC6816">
        <w:t>considered that the adoption of the SDGs by the UN Summit on sustainable development was a milestone in the UN</w:t>
      </w:r>
      <w:r w:rsidR="00ED70CB">
        <w:t>’</w:t>
      </w:r>
      <w:r w:rsidR="00B5635D" w:rsidRPr="00BC6816">
        <w:t>s</w:t>
      </w:r>
      <w:r w:rsidRPr="00BC6816">
        <w:t xml:space="preserve"> international agenda. </w:t>
      </w:r>
      <w:r w:rsidR="00C0657C" w:rsidRPr="00BC6816">
        <w:t xml:space="preserve"> It</w:t>
      </w:r>
      <w:r w:rsidRPr="00BC6816">
        <w:t xml:space="preserve"> fully supported</w:t>
      </w:r>
      <w:r w:rsidR="00C0657C" w:rsidRPr="00BC6816">
        <w:t xml:space="preserve"> the SDGs and</w:t>
      </w:r>
      <w:r w:rsidRPr="00BC6816">
        <w:t xml:space="preserve"> WIPO</w:t>
      </w:r>
      <w:r w:rsidR="00ED70CB">
        <w:t>’</w:t>
      </w:r>
      <w:r w:rsidRPr="00BC6816">
        <w:t>s efforts to contribute to the</w:t>
      </w:r>
      <w:r w:rsidR="00C0657C" w:rsidRPr="00BC6816">
        <w:t>ir</w:t>
      </w:r>
      <w:r w:rsidRPr="00BC6816">
        <w:t xml:space="preserve"> implementation</w:t>
      </w:r>
      <w:r w:rsidR="00C0657C" w:rsidRPr="00BC6816">
        <w:t>, while recalling that the primary responsibility for achieving the SDGs lied with Member States.  Nonetheless, WIPO had an important role to play in supporting Member States to reach those goals.  WIPO should focus</w:t>
      </w:r>
      <w:r w:rsidR="00C0657C" w:rsidRPr="00BC6816">
        <w:rPr>
          <w:rFonts w:ascii="Calibri" w:eastAsia="Times New Roman" w:hAnsi="Calibri" w:cs="Times New Roman"/>
          <w:szCs w:val="22"/>
          <w:lang w:eastAsia="en-US"/>
        </w:rPr>
        <w:t xml:space="preserve"> </w:t>
      </w:r>
      <w:r w:rsidR="00C0657C" w:rsidRPr="00BC6816">
        <w:t xml:space="preserve">on those SDGs which were the most relevant to its mandate while keeping in mind that all SDGs were interrelated.  Science, technology and innovation were major drivers </w:t>
      </w:r>
      <w:r w:rsidR="00B5635D" w:rsidRPr="00BC6816">
        <w:t xml:space="preserve">for </w:t>
      </w:r>
      <w:r w:rsidR="00C0657C" w:rsidRPr="00BC6816">
        <w:t>achiev</w:t>
      </w:r>
      <w:r w:rsidR="00B5635D" w:rsidRPr="00BC6816">
        <w:t>ing</w:t>
      </w:r>
      <w:r w:rsidR="00C0657C" w:rsidRPr="00BC6816">
        <w:t xml:space="preserve"> SDGs.  The Group</w:t>
      </w:r>
      <w:r w:rsidR="00BF5A4E">
        <w:t>,</w:t>
      </w:r>
      <w:r w:rsidR="00C0657C" w:rsidRPr="00BC6816">
        <w:t xml:space="preserve"> therefore, </w:t>
      </w:r>
      <w:r w:rsidRPr="00BC6816">
        <w:t>reiterated its commitment to discuss effective practical and</w:t>
      </w:r>
      <w:r w:rsidRPr="007A429A">
        <w:t xml:space="preserve"> </w:t>
      </w:r>
      <w:r w:rsidRPr="00BC6816">
        <w:t xml:space="preserve">concrete ways of using IP tools in the implementation of the SDGs in accordance with the mandate and mission of the Organization.  </w:t>
      </w:r>
      <w:r w:rsidR="00C0657C" w:rsidRPr="00BC6816">
        <w:t xml:space="preserve">It further highlighted the progress </w:t>
      </w:r>
      <w:r w:rsidRPr="00BC6816">
        <w:t>made during the 20</w:t>
      </w:r>
      <w:r w:rsidRPr="00BC6816">
        <w:rPr>
          <w:vertAlign w:val="superscript"/>
        </w:rPr>
        <w:t>th</w:t>
      </w:r>
      <w:r w:rsidRPr="00BC6816">
        <w:t xml:space="preserve"> session of </w:t>
      </w:r>
      <w:r w:rsidR="0019561D">
        <w:t xml:space="preserve">the </w:t>
      </w:r>
      <w:r w:rsidRPr="00BC6816">
        <w:t xml:space="preserve">CDIP with respect to the </w:t>
      </w:r>
      <w:r w:rsidR="0067421A" w:rsidRPr="00BC6816">
        <w:t>i</w:t>
      </w:r>
      <w:r w:rsidRPr="00BC6816">
        <w:t xml:space="preserve">ndependent </w:t>
      </w:r>
      <w:r w:rsidR="0067421A" w:rsidRPr="00BC6816">
        <w:t>r</w:t>
      </w:r>
      <w:r w:rsidRPr="00BC6816">
        <w:t xml:space="preserve">eview of the implementation of the </w:t>
      </w:r>
      <w:r w:rsidR="00706B08">
        <w:rPr>
          <w:szCs w:val="22"/>
        </w:rPr>
        <w:t>DA</w:t>
      </w:r>
      <w:r w:rsidR="00410624">
        <w:rPr>
          <w:szCs w:val="22"/>
        </w:rPr>
        <w:t> </w:t>
      </w:r>
      <w:r w:rsidR="00706B08">
        <w:rPr>
          <w:szCs w:val="22"/>
        </w:rPr>
        <w:t>Recommendations</w:t>
      </w:r>
      <w:r w:rsidR="0067421A" w:rsidRPr="00BC6816">
        <w:t xml:space="preserve"> </w:t>
      </w:r>
      <w:r w:rsidR="00C0657C" w:rsidRPr="00BC6816">
        <w:t xml:space="preserve">and </w:t>
      </w:r>
      <w:r w:rsidR="006109CD" w:rsidRPr="00BC6816">
        <w:t xml:space="preserve">expressed </w:t>
      </w:r>
      <w:r w:rsidR="00C0657C" w:rsidRPr="00BC6816">
        <w:t xml:space="preserve">its continued engagement in constructive discussions.  The Group took note of the wide array of topics </w:t>
      </w:r>
      <w:r w:rsidR="00772411">
        <w:t>that the</w:t>
      </w:r>
      <w:r w:rsidR="00C0657C" w:rsidRPr="00BC6816">
        <w:t xml:space="preserve"> Committee had to deal with</w:t>
      </w:r>
      <w:r w:rsidRPr="00BC6816">
        <w:t>.</w:t>
      </w:r>
      <w:r w:rsidRPr="006913DA">
        <w:t xml:space="preserve">  </w:t>
      </w:r>
    </w:p>
    <w:p w14:paraId="3F419C45" w14:textId="77777777" w:rsidR="00B753E0" w:rsidRDefault="00B753E0"/>
    <w:p w14:paraId="079E828E" w14:textId="2E0089EB" w:rsidR="00B753E0" w:rsidRDefault="0044167F" w:rsidP="00DE4B4D">
      <w:r>
        <w:fldChar w:fldCharType="begin"/>
      </w:r>
      <w:r>
        <w:instrText xml:space="preserve"> AUTONUM  </w:instrText>
      </w:r>
      <w:r>
        <w:fldChar w:fldCharType="end"/>
      </w:r>
      <w:r>
        <w:tab/>
      </w:r>
      <w:r w:rsidR="00B753E0" w:rsidRPr="00B753E0">
        <w:t xml:space="preserve">The Delegation of Kazakhstan, speaking on behalf of the Group of Central Asian, Caucasus and Eastern European Countries (CACEEC), attached great importance to the work done by WIPO in the implementation of the DA.  It highlighted the work carried out by the Organization in drafting national IP and innovation strategies, development plans, disseminating information on IP and innovation, providing legislative advice, capacity building and a number of projects launched to share good practices and exchange information.  The Group emphasized the positive work of the WIPO Academy in providing education on topics related to IP.  The Group concluded by requesting Members to support the proposal made by the Delegation of the Russian Federation, under the agenda item on </w:t>
      </w:r>
      <w:r w:rsidR="00ED70CB">
        <w:t>“</w:t>
      </w:r>
      <w:r w:rsidR="00B753E0" w:rsidRPr="00B753E0">
        <w:t>IP and Development</w:t>
      </w:r>
      <w:r w:rsidR="00ED70CB">
        <w:t>”</w:t>
      </w:r>
      <w:r w:rsidR="00B753E0" w:rsidRPr="00B753E0">
        <w:t>, aimed at discussing the issues o</w:t>
      </w:r>
      <w:r w:rsidR="001379B3">
        <w:t>f</w:t>
      </w:r>
      <w:r w:rsidR="00B753E0" w:rsidRPr="00B753E0">
        <w:t xml:space="preserve"> economy digitalization and </w:t>
      </w:r>
      <w:r w:rsidR="001379B3">
        <w:t xml:space="preserve">the </w:t>
      </w:r>
      <w:r w:rsidR="00B753E0" w:rsidRPr="00B753E0">
        <w:t>influence of new technologies on IP.</w:t>
      </w:r>
    </w:p>
    <w:p w14:paraId="762D12C6" w14:textId="77777777" w:rsidR="00CC263D" w:rsidRPr="006913DA" w:rsidRDefault="00CC263D"/>
    <w:p w14:paraId="3A361B3C" w14:textId="5B31747C" w:rsidR="00CC263D" w:rsidRPr="006913DA" w:rsidRDefault="00CC263D" w:rsidP="00BC6816">
      <w:r w:rsidRPr="006913DA">
        <w:fldChar w:fldCharType="begin"/>
      </w:r>
      <w:r w:rsidRPr="006913DA">
        <w:instrText xml:space="preserve"> AUTONUM  </w:instrText>
      </w:r>
      <w:r w:rsidRPr="006913DA">
        <w:fldChar w:fldCharType="end"/>
      </w:r>
      <w:r w:rsidRPr="006913DA">
        <w:tab/>
        <w:t xml:space="preserve">The Delegation of </w:t>
      </w:r>
      <w:r w:rsidRPr="00BC6816">
        <w:t>Morocco</w:t>
      </w:r>
      <w:r w:rsidR="00970E60" w:rsidRPr="00BC6816">
        <w:t>,</w:t>
      </w:r>
      <w:r w:rsidRPr="00BC6816">
        <w:t xml:space="preserve"> </w:t>
      </w:r>
      <w:r w:rsidR="00F070D7" w:rsidRPr="00BC6816">
        <w:t xml:space="preserve">speaking </w:t>
      </w:r>
      <w:r w:rsidRPr="00BC6816">
        <w:t xml:space="preserve">on behalf of the African Group, </w:t>
      </w:r>
      <w:r w:rsidR="00F070D7" w:rsidRPr="00BC6816">
        <w:t>emphasized that</w:t>
      </w:r>
      <w:r w:rsidRPr="00BC6816">
        <w:rPr>
          <w:szCs w:val="22"/>
        </w:rPr>
        <w:t xml:space="preserve"> </w:t>
      </w:r>
      <w:r w:rsidRPr="00BC6816">
        <w:rPr>
          <w:rFonts w:eastAsia="Times New Roman"/>
          <w:szCs w:val="22"/>
          <w:lang w:eastAsia="en-US"/>
        </w:rPr>
        <w:t xml:space="preserve">IP </w:t>
      </w:r>
      <w:r w:rsidR="00F070D7" w:rsidRPr="00BC6816">
        <w:rPr>
          <w:szCs w:val="22"/>
        </w:rPr>
        <w:t xml:space="preserve">was at the </w:t>
      </w:r>
      <w:r w:rsidR="002E61BF" w:rsidRPr="00BC6816">
        <w:rPr>
          <w:szCs w:val="22"/>
        </w:rPr>
        <w:t xml:space="preserve">center </w:t>
      </w:r>
      <w:r w:rsidR="00F070D7" w:rsidRPr="00BC6816">
        <w:rPr>
          <w:szCs w:val="22"/>
        </w:rPr>
        <w:t xml:space="preserve">of </w:t>
      </w:r>
      <w:r w:rsidRPr="00BC6816">
        <w:rPr>
          <w:szCs w:val="22"/>
        </w:rPr>
        <w:t>the economic system and affect</w:t>
      </w:r>
      <w:r w:rsidR="00F070D7" w:rsidRPr="00BC6816">
        <w:rPr>
          <w:szCs w:val="22"/>
        </w:rPr>
        <w:t>ed</w:t>
      </w:r>
      <w:r w:rsidRPr="00BC6816">
        <w:rPr>
          <w:szCs w:val="22"/>
        </w:rPr>
        <w:t xml:space="preserve"> all areas of life</w:t>
      </w:r>
      <w:r w:rsidRPr="00BC6816">
        <w:t xml:space="preserve">.  </w:t>
      </w:r>
      <w:r w:rsidR="00F070D7" w:rsidRPr="00BC6816">
        <w:t>The Group</w:t>
      </w:r>
      <w:r w:rsidRPr="00BC6816">
        <w:t xml:space="preserve"> support</w:t>
      </w:r>
      <w:r w:rsidR="00F070D7" w:rsidRPr="00BC6816">
        <w:t>ed</w:t>
      </w:r>
      <w:r w:rsidRPr="00BC6816">
        <w:t xml:space="preserve"> the Committee</w:t>
      </w:r>
      <w:r w:rsidR="00ED70CB">
        <w:t>’</w:t>
      </w:r>
      <w:r w:rsidRPr="00BC6816">
        <w:t xml:space="preserve">s work and </w:t>
      </w:r>
      <w:r w:rsidR="00F070D7" w:rsidRPr="00BC6816">
        <w:t xml:space="preserve">encouraged it to continue making progress </w:t>
      </w:r>
      <w:r w:rsidRPr="00BC6816">
        <w:t xml:space="preserve">in promoting the IP system and </w:t>
      </w:r>
      <w:r w:rsidR="00E62E58" w:rsidRPr="00BC6816">
        <w:t xml:space="preserve">upholding </w:t>
      </w:r>
      <w:r w:rsidRPr="00BC6816">
        <w:t xml:space="preserve">the </w:t>
      </w:r>
      <w:r w:rsidR="00E62E58" w:rsidRPr="00BC6816">
        <w:t>developing needs of Member States</w:t>
      </w:r>
      <w:r w:rsidRPr="00BC6816">
        <w:t xml:space="preserve">. </w:t>
      </w:r>
      <w:r w:rsidR="002F65FC" w:rsidRPr="00BC6816">
        <w:t xml:space="preserve"> The</w:t>
      </w:r>
      <w:r w:rsidRPr="00BC6816">
        <w:t xml:space="preserve"> CDIP </w:t>
      </w:r>
      <w:r w:rsidR="002F65FC" w:rsidRPr="00BC6816">
        <w:t>was</w:t>
      </w:r>
      <w:r w:rsidRPr="00BC6816">
        <w:t xml:space="preserve"> mandated to play an important role in implementing the </w:t>
      </w:r>
      <w:r w:rsidR="00706B08">
        <w:rPr>
          <w:szCs w:val="22"/>
        </w:rPr>
        <w:t>DA Recommendations</w:t>
      </w:r>
      <w:r w:rsidRPr="00BC6816">
        <w:t xml:space="preserve">.  </w:t>
      </w:r>
      <w:r w:rsidR="002F65FC" w:rsidRPr="00BC6816">
        <w:t xml:space="preserve">Issues such as technical assistance, capacity building and transfer of technology were of interest for the African </w:t>
      </w:r>
      <w:r w:rsidR="001D6A3A" w:rsidRPr="00BC6816">
        <w:t xml:space="preserve">and </w:t>
      </w:r>
      <w:r w:rsidR="002F65FC" w:rsidRPr="00BC6816">
        <w:t>developing countries</w:t>
      </w:r>
      <w:r w:rsidR="006A21CB">
        <w:t>,</w:t>
      </w:r>
      <w:r w:rsidR="002F65FC" w:rsidRPr="00BC6816">
        <w:t xml:space="preserve"> as well as LDCs. </w:t>
      </w:r>
      <w:r w:rsidRPr="00BC6816">
        <w:t xml:space="preserve"> </w:t>
      </w:r>
      <w:r w:rsidR="002F65FC" w:rsidRPr="00BC6816">
        <w:t xml:space="preserve">The Group </w:t>
      </w:r>
      <w:r w:rsidRPr="00BC6816">
        <w:t>took note of the Dir</w:t>
      </w:r>
      <w:r w:rsidRPr="00BC6816">
        <w:rPr>
          <w:szCs w:val="22"/>
        </w:rPr>
        <w:t>ector General</w:t>
      </w:r>
      <w:r w:rsidR="00ED70CB">
        <w:rPr>
          <w:szCs w:val="22"/>
        </w:rPr>
        <w:t>’</w:t>
      </w:r>
      <w:r w:rsidRPr="00BC6816">
        <w:rPr>
          <w:szCs w:val="22"/>
        </w:rPr>
        <w:t xml:space="preserve">s Report on the Implementation of the Development Agenda (document </w:t>
      </w:r>
      <w:hyperlink r:id="rId12" w:history="1">
        <w:r w:rsidRPr="00E7581E">
          <w:rPr>
            <w:rStyle w:val="Hyperlink"/>
            <w:color w:val="auto"/>
            <w:szCs w:val="22"/>
            <w:u w:val="none"/>
            <w:bdr w:val="none" w:sz="0" w:space="0" w:color="auto" w:frame="1"/>
          </w:rPr>
          <w:t>CDIP/21/2</w:t>
        </w:r>
      </w:hyperlink>
      <w:r w:rsidRPr="00BC6816">
        <w:rPr>
          <w:szCs w:val="22"/>
        </w:rPr>
        <w:t>)</w:t>
      </w:r>
      <w:r w:rsidR="006A21CB">
        <w:rPr>
          <w:szCs w:val="22"/>
        </w:rPr>
        <w:t>,</w:t>
      </w:r>
      <w:r w:rsidR="003D440E" w:rsidRPr="00BC6816">
        <w:rPr>
          <w:szCs w:val="22"/>
        </w:rPr>
        <w:t xml:space="preserve"> </w:t>
      </w:r>
      <w:r w:rsidRPr="00BC6816">
        <w:t xml:space="preserve">which </w:t>
      </w:r>
      <w:r w:rsidR="002F65FC" w:rsidRPr="00BC6816">
        <w:t xml:space="preserve">gave </w:t>
      </w:r>
      <w:r w:rsidRPr="00BC6816">
        <w:t xml:space="preserve">an overview of the progress achieved in all the areas of the Organization. </w:t>
      </w:r>
      <w:r w:rsidR="002F65FC" w:rsidRPr="00BC6816">
        <w:t xml:space="preserve"> It also</w:t>
      </w:r>
      <w:r w:rsidRPr="00BC6816">
        <w:t xml:space="preserve"> took note of the Annual Report of WIPO</w:t>
      </w:r>
      <w:r w:rsidR="00ED70CB">
        <w:t>’</w:t>
      </w:r>
      <w:r w:rsidRPr="00BC6816">
        <w:t>s Contribution to the Implementations of SDGs and its</w:t>
      </w:r>
      <w:r w:rsidR="006A21CB">
        <w:t xml:space="preserve"> </w:t>
      </w:r>
      <w:r w:rsidRPr="00BC6816">
        <w:t>Associated Targets (</w:t>
      </w:r>
      <w:r w:rsidRPr="00BC6816">
        <w:rPr>
          <w:szCs w:val="22"/>
          <w:shd w:val="clear" w:color="auto" w:fill="FFFFFF"/>
        </w:rPr>
        <w:t>document CDIP/21/10</w:t>
      </w:r>
      <w:r w:rsidRPr="00BC6816">
        <w:t xml:space="preserve">). </w:t>
      </w:r>
      <w:r w:rsidR="00EA6AD7" w:rsidRPr="00BC6816">
        <w:t xml:space="preserve"> The </w:t>
      </w:r>
      <w:r w:rsidRPr="00BC6816">
        <w:t xml:space="preserve">DA should be mainstreamed in all of </w:t>
      </w:r>
      <w:r w:rsidR="006A21CB" w:rsidRPr="00BC6816">
        <w:t>WIPO</w:t>
      </w:r>
      <w:r w:rsidR="00ED70CB">
        <w:t>’</w:t>
      </w:r>
      <w:r w:rsidR="006A21CB" w:rsidRPr="00BC6816">
        <w:t xml:space="preserve">s </w:t>
      </w:r>
      <w:r w:rsidRPr="00BC6816">
        <w:t>activities</w:t>
      </w:r>
      <w:r w:rsidR="00EA6AD7" w:rsidRPr="00BC6816">
        <w:t xml:space="preserve">.  All WIPO Bodies should take account of </w:t>
      </w:r>
      <w:r w:rsidR="00EA6AD7" w:rsidRPr="00BC6816">
        <w:lastRenderedPageBreak/>
        <w:t xml:space="preserve">the </w:t>
      </w:r>
      <w:r w:rsidR="00706B08">
        <w:rPr>
          <w:szCs w:val="22"/>
        </w:rPr>
        <w:t>DA Recommendations</w:t>
      </w:r>
      <w:r w:rsidR="00EA6AD7" w:rsidRPr="00BC6816">
        <w:t xml:space="preserve"> in their activities.</w:t>
      </w:r>
      <w:r w:rsidR="00EA6AD7" w:rsidRPr="006913DA">
        <w:t xml:space="preserve">  </w:t>
      </w:r>
      <w:r w:rsidR="005045C6" w:rsidRPr="006913DA">
        <w:t xml:space="preserve">The Organization should also </w:t>
      </w:r>
      <w:r w:rsidR="001D6A3A">
        <w:t xml:space="preserve">cooperate </w:t>
      </w:r>
      <w:r w:rsidR="005045C6" w:rsidRPr="00BC6816">
        <w:t xml:space="preserve">with other relevant international organizations to </w:t>
      </w:r>
      <w:r w:rsidR="001D6A3A" w:rsidRPr="00BC6816">
        <w:t xml:space="preserve">achieve </w:t>
      </w:r>
      <w:r w:rsidR="005045C6" w:rsidRPr="00BC6816">
        <w:t xml:space="preserve">the SDGs.  The Group expected Member States to be more informed on the contributions of WIPO </w:t>
      </w:r>
      <w:r w:rsidR="001D6A3A" w:rsidRPr="00BC6816">
        <w:t xml:space="preserve">and </w:t>
      </w:r>
      <w:r w:rsidR="005045C6" w:rsidRPr="00BC6816">
        <w:t>its participation in various UN Bodies as well as forum</w:t>
      </w:r>
      <w:r w:rsidR="004A29D8">
        <w:t>s</w:t>
      </w:r>
      <w:r w:rsidR="005045C6" w:rsidRPr="00BC6816">
        <w:t xml:space="preserve"> on IP and development.  Resources should continue to be allocated to</w:t>
      </w:r>
      <w:r w:rsidR="001D6A3A" w:rsidRPr="00BC6816">
        <w:t xml:space="preserve"> meet</w:t>
      </w:r>
      <w:r w:rsidR="005045C6" w:rsidRPr="00BC6816">
        <w:t xml:space="preserve"> the needs and priorities of Member States. </w:t>
      </w:r>
      <w:r w:rsidR="004A29D8">
        <w:t xml:space="preserve"> </w:t>
      </w:r>
      <w:r w:rsidR="005045C6" w:rsidRPr="00BC6816">
        <w:t xml:space="preserve">The Group </w:t>
      </w:r>
      <w:r w:rsidRPr="00BC6816">
        <w:t xml:space="preserve">also </w:t>
      </w:r>
      <w:r w:rsidR="005045C6" w:rsidRPr="00BC6816">
        <w:t xml:space="preserve">noted that </w:t>
      </w:r>
      <w:r w:rsidR="0019561D">
        <w:t xml:space="preserve">the </w:t>
      </w:r>
      <w:r w:rsidR="0019561D" w:rsidRPr="006913DA">
        <w:t>CDIP</w:t>
      </w:r>
      <w:r w:rsidR="005045C6" w:rsidRPr="00BC6816">
        <w:t xml:space="preserve"> should make more efforts </w:t>
      </w:r>
      <w:r w:rsidR="001D6A3A" w:rsidRPr="00BC6816">
        <w:t xml:space="preserve">for </w:t>
      </w:r>
      <w:r w:rsidR="005045C6" w:rsidRPr="00BC6816">
        <w:t>mak</w:t>
      </w:r>
      <w:r w:rsidR="001D6A3A" w:rsidRPr="00BC6816">
        <w:t>ing</w:t>
      </w:r>
      <w:r w:rsidR="005045C6" w:rsidRPr="00BC6816">
        <w:t xml:space="preserve"> </w:t>
      </w:r>
      <w:r w:rsidR="001D6A3A" w:rsidRPr="00BC6816">
        <w:t xml:space="preserve">TA </w:t>
      </w:r>
      <w:r w:rsidR="005045C6" w:rsidRPr="00BC6816">
        <w:t>and capacity building</w:t>
      </w:r>
      <w:r w:rsidRPr="00BC6816">
        <w:t xml:space="preserve"> </w:t>
      </w:r>
      <w:r w:rsidR="005045C6" w:rsidRPr="00BC6816">
        <w:t xml:space="preserve">more accessible to Member States.  It further referred to the SDGs and noted their indivisibility and </w:t>
      </w:r>
      <w:r w:rsidR="006109CD" w:rsidRPr="00BC6816">
        <w:t>universality</w:t>
      </w:r>
      <w:r w:rsidR="005045C6" w:rsidRPr="00BC6816">
        <w:t xml:space="preserve">.  </w:t>
      </w:r>
      <w:r w:rsidR="00FD3ED5" w:rsidRPr="00BC6816">
        <w:t>All</w:t>
      </w:r>
      <w:r w:rsidR="005045C6" w:rsidRPr="00BC6816">
        <w:t xml:space="preserve"> SDGs were closely </w:t>
      </w:r>
      <w:r w:rsidR="00FD3ED5" w:rsidRPr="00BC6816">
        <w:t xml:space="preserve">linked among themselves and therefore WIPO should be interested in all the SDGs and play a major role in their implementation.  The Group reaffirmed its support to the </w:t>
      </w:r>
      <w:r w:rsidRPr="00BC6816">
        <w:t xml:space="preserve">proposal </w:t>
      </w:r>
      <w:r w:rsidR="00FD3ED5" w:rsidRPr="00BC6816">
        <w:t xml:space="preserve">made by the Delegation of </w:t>
      </w:r>
      <w:r w:rsidRPr="00BC6816">
        <w:t xml:space="preserve">Brazil on </w:t>
      </w:r>
      <w:r w:rsidR="00FD3ED5" w:rsidRPr="00BC6816">
        <w:t xml:space="preserve">establishing a </w:t>
      </w:r>
      <w:r w:rsidRPr="00BC6816">
        <w:t>permanent agenda item on SDGs and hoped that discussions on this topic w</w:t>
      </w:r>
      <w:r w:rsidR="00FD3ED5" w:rsidRPr="00BC6816">
        <w:t>ould</w:t>
      </w:r>
      <w:r w:rsidRPr="00BC6816">
        <w:t xml:space="preserve"> produce good results during </w:t>
      </w:r>
      <w:r w:rsidR="00772411">
        <w:t>that</w:t>
      </w:r>
      <w:r w:rsidRPr="00BC6816">
        <w:t xml:space="preserve"> session.</w:t>
      </w:r>
      <w:r w:rsidR="00FD3ED5" w:rsidRPr="00BC6816">
        <w:t xml:space="preserve"> </w:t>
      </w:r>
      <w:r w:rsidRPr="00BC6816">
        <w:t xml:space="preserve"> The </w:t>
      </w:r>
      <w:r w:rsidR="00FD3ED5" w:rsidRPr="00BC6816">
        <w:t xml:space="preserve">Group </w:t>
      </w:r>
      <w:r w:rsidRPr="00BC6816">
        <w:t xml:space="preserve">also expressed </w:t>
      </w:r>
      <w:r w:rsidR="00FD3ED5" w:rsidRPr="00BC6816">
        <w:t>its</w:t>
      </w:r>
      <w:r w:rsidRPr="00BC6816">
        <w:t xml:space="preserve"> hope </w:t>
      </w:r>
      <w:r w:rsidR="00FD3ED5" w:rsidRPr="00BC6816">
        <w:t>that</w:t>
      </w:r>
      <w:r w:rsidRPr="00BC6816">
        <w:t xml:space="preserve"> the Committee</w:t>
      </w:r>
      <w:r w:rsidR="00FD3ED5" w:rsidRPr="00BC6816">
        <w:t xml:space="preserve"> would</w:t>
      </w:r>
      <w:r w:rsidRPr="00BC6816">
        <w:t xml:space="preserve"> adopt Recommendations 5 and 11 of the</w:t>
      </w:r>
      <w:r w:rsidR="00FD3ED5" w:rsidRPr="00BC6816">
        <w:t xml:space="preserve"> I</w:t>
      </w:r>
      <w:r w:rsidRPr="00BC6816">
        <w:t xml:space="preserve">ndependent </w:t>
      </w:r>
      <w:r w:rsidR="00FD3ED5" w:rsidRPr="00BC6816">
        <w:t>R</w:t>
      </w:r>
      <w:r w:rsidRPr="00BC6816">
        <w:t xml:space="preserve">eview, </w:t>
      </w:r>
      <w:r w:rsidR="00FD3ED5" w:rsidRPr="00BC6816">
        <w:t xml:space="preserve">so as to </w:t>
      </w:r>
      <w:r w:rsidRPr="00BC6816">
        <w:t xml:space="preserve">implement all recommendations as approved. </w:t>
      </w:r>
      <w:r w:rsidR="00FD3ED5" w:rsidRPr="00BC6816">
        <w:t xml:space="preserve"> </w:t>
      </w:r>
      <w:r w:rsidRPr="00BC6816">
        <w:t>It welc</w:t>
      </w:r>
      <w:r w:rsidR="009A39ED">
        <w:t>omed the decision adopted by</w:t>
      </w:r>
      <w:r w:rsidRPr="00BC6816">
        <w:t xml:space="preserve"> WIPO</w:t>
      </w:r>
      <w:r w:rsidR="00ED70CB">
        <w:t>’</w:t>
      </w:r>
      <w:r w:rsidR="009A39ED">
        <w:t>s</w:t>
      </w:r>
      <w:r w:rsidR="00FD3ED5" w:rsidRPr="00BC6816">
        <w:t xml:space="preserve"> GA</w:t>
      </w:r>
      <w:r w:rsidRPr="00BC6816">
        <w:t xml:space="preserve"> to have an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on </w:t>
      </w:r>
      <w:r w:rsidR="00ED70CB">
        <w:t>“</w:t>
      </w:r>
      <w:r w:rsidRPr="00BC6816">
        <w:t>I</w:t>
      </w:r>
      <w:r w:rsidR="00FD3ED5" w:rsidRPr="00BC6816">
        <w:t xml:space="preserve">P </w:t>
      </w:r>
      <w:r w:rsidRPr="00BC6816">
        <w:t>and Development</w:t>
      </w:r>
      <w:r w:rsidR="00ED70CB">
        <w:t>”</w:t>
      </w:r>
      <w:r w:rsidRPr="00BC6816">
        <w:t xml:space="preserve"> and looked forward to the discussions on </w:t>
      </w:r>
      <w:r w:rsidR="00FD3ED5" w:rsidRPr="00BC6816">
        <w:t>that</w:t>
      </w:r>
      <w:r w:rsidRPr="00BC6816">
        <w:t xml:space="preserve"> item during th</w:t>
      </w:r>
      <w:r w:rsidR="00772411">
        <w:t xml:space="preserve">at </w:t>
      </w:r>
      <w:r w:rsidRPr="00BC6816">
        <w:t xml:space="preserve">session. </w:t>
      </w:r>
      <w:r w:rsidR="00FD3ED5" w:rsidRPr="00BC6816">
        <w:t xml:space="preserve"> </w:t>
      </w:r>
      <w:r w:rsidRPr="00BC6816">
        <w:t xml:space="preserve">The </w:t>
      </w:r>
      <w:r w:rsidR="00312733" w:rsidRPr="00BC6816">
        <w:t xml:space="preserve">great </w:t>
      </w:r>
      <w:r w:rsidRPr="00BC6816">
        <w:t xml:space="preserve">interest </w:t>
      </w:r>
      <w:r w:rsidR="00312733" w:rsidRPr="00BC6816">
        <w:t>of developing countries including the African Group</w:t>
      </w:r>
      <w:r w:rsidR="00066CEE" w:rsidRPr="00BC6816">
        <w:t xml:space="preserve"> in IP and development was based on the conviction of the </w:t>
      </w:r>
      <w:r w:rsidRPr="00BC6816">
        <w:t xml:space="preserve">importance of </w:t>
      </w:r>
      <w:r w:rsidR="0019561D">
        <w:t xml:space="preserve">the </w:t>
      </w:r>
      <w:r w:rsidR="0019561D" w:rsidRPr="006913DA">
        <w:t>CDIP</w:t>
      </w:r>
      <w:r w:rsidRPr="00BC6816">
        <w:t xml:space="preserve"> work</w:t>
      </w:r>
      <w:r w:rsidR="006109CD" w:rsidRPr="00BC6816">
        <w:t xml:space="preserve"> </w:t>
      </w:r>
      <w:r w:rsidR="00066CEE" w:rsidRPr="00BC6816">
        <w:t xml:space="preserve">and its determination to ensure the success of any activity contributing to development.  The Group </w:t>
      </w:r>
      <w:r w:rsidR="00920D78">
        <w:t xml:space="preserve">had </w:t>
      </w:r>
      <w:r w:rsidR="00066CEE" w:rsidRPr="00BC6816">
        <w:t>submitted</w:t>
      </w:r>
      <w:r w:rsidR="001D6A3A" w:rsidRPr="00BC6816">
        <w:t>,</w:t>
      </w:r>
      <w:r w:rsidR="00066CEE" w:rsidRPr="00BC6816">
        <w:t xml:space="preserve"> at the </w:t>
      </w:r>
      <w:r w:rsidRPr="00BC6816">
        <w:rPr>
          <w:szCs w:val="22"/>
        </w:rPr>
        <w:t>19</w:t>
      </w:r>
      <w:r w:rsidRPr="00BC6816">
        <w:rPr>
          <w:szCs w:val="22"/>
          <w:vertAlign w:val="superscript"/>
        </w:rPr>
        <w:t>th</w:t>
      </w:r>
      <w:r w:rsidRPr="00BC6816">
        <w:rPr>
          <w:szCs w:val="22"/>
        </w:rPr>
        <w:t xml:space="preserve"> session of </w:t>
      </w:r>
      <w:r w:rsidR="00066CEE" w:rsidRPr="00BC6816">
        <w:rPr>
          <w:szCs w:val="22"/>
        </w:rPr>
        <w:t xml:space="preserve">the </w:t>
      </w:r>
      <w:r w:rsidRPr="00BC6816">
        <w:rPr>
          <w:szCs w:val="22"/>
        </w:rPr>
        <w:t xml:space="preserve">CDIP, </w:t>
      </w:r>
      <w:r w:rsidR="00066CEE" w:rsidRPr="00BC6816">
        <w:rPr>
          <w:szCs w:val="22"/>
        </w:rPr>
        <w:t>a</w:t>
      </w:r>
      <w:r w:rsidRPr="00BC6816">
        <w:rPr>
          <w:szCs w:val="22"/>
        </w:rPr>
        <w:t xml:space="preserve"> proposal on organizing a </w:t>
      </w:r>
      <w:r w:rsidR="000E133F" w:rsidRPr="00BC6816">
        <w:rPr>
          <w:szCs w:val="22"/>
        </w:rPr>
        <w:t>bi</w:t>
      </w:r>
      <w:r w:rsidR="000E133F">
        <w:rPr>
          <w:szCs w:val="22"/>
        </w:rPr>
        <w:t xml:space="preserve">ennial </w:t>
      </w:r>
      <w:r w:rsidR="001770D1">
        <w:rPr>
          <w:szCs w:val="22"/>
        </w:rPr>
        <w:t>i</w:t>
      </w:r>
      <w:r w:rsidRPr="00BC6816">
        <w:rPr>
          <w:szCs w:val="22"/>
        </w:rPr>
        <w:t xml:space="preserve">nternational </w:t>
      </w:r>
      <w:r w:rsidR="001770D1">
        <w:rPr>
          <w:szCs w:val="22"/>
        </w:rPr>
        <w:t>c</w:t>
      </w:r>
      <w:r w:rsidRPr="00BC6816">
        <w:rPr>
          <w:szCs w:val="22"/>
        </w:rPr>
        <w:t xml:space="preserve">onference on IP and </w:t>
      </w:r>
      <w:r w:rsidR="001770D1">
        <w:rPr>
          <w:szCs w:val="22"/>
        </w:rPr>
        <w:t>d</w:t>
      </w:r>
      <w:r w:rsidRPr="00BC6816">
        <w:rPr>
          <w:szCs w:val="22"/>
        </w:rPr>
        <w:t xml:space="preserve">evelopment (document </w:t>
      </w:r>
      <w:r w:rsidRPr="00226467">
        <w:rPr>
          <w:rStyle w:val="Hyperlink"/>
          <w:color w:val="auto"/>
          <w:szCs w:val="22"/>
          <w:u w:val="none"/>
          <w:bdr w:val="none" w:sz="0" w:space="0" w:color="auto" w:frame="1"/>
        </w:rPr>
        <w:t>CDIP/19/7</w:t>
      </w:r>
      <w:r w:rsidRPr="00BC6816">
        <w:rPr>
          <w:szCs w:val="22"/>
        </w:rPr>
        <w:t xml:space="preserve">). </w:t>
      </w:r>
      <w:r w:rsidR="00066CEE" w:rsidRPr="00BC6816">
        <w:rPr>
          <w:szCs w:val="22"/>
        </w:rPr>
        <w:t xml:space="preserve"> </w:t>
      </w:r>
      <w:r w:rsidRPr="00BC6816">
        <w:rPr>
          <w:szCs w:val="22"/>
        </w:rPr>
        <w:t xml:space="preserve">It also </w:t>
      </w:r>
      <w:r w:rsidR="00920D78">
        <w:rPr>
          <w:szCs w:val="22"/>
        </w:rPr>
        <w:t xml:space="preserve">had </w:t>
      </w:r>
      <w:r w:rsidRPr="00BC6816">
        <w:rPr>
          <w:szCs w:val="22"/>
        </w:rPr>
        <w:t xml:space="preserve">submitted a revised version of the same proposal (document </w:t>
      </w:r>
      <w:r w:rsidRPr="00226467">
        <w:rPr>
          <w:rStyle w:val="Hyperlink"/>
          <w:color w:val="auto"/>
          <w:szCs w:val="22"/>
          <w:u w:val="none"/>
          <w:bdr w:val="none" w:sz="0" w:space="0" w:color="auto" w:frame="1"/>
        </w:rPr>
        <w:t>CDIP/20/8</w:t>
      </w:r>
      <w:r w:rsidRPr="00BC6816">
        <w:rPr>
          <w:szCs w:val="22"/>
        </w:rPr>
        <w:t>)</w:t>
      </w:r>
      <w:r w:rsidRPr="006913DA">
        <w:rPr>
          <w:szCs w:val="22"/>
        </w:rPr>
        <w:t xml:space="preserve"> at </w:t>
      </w:r>
      <w:r w:rsidR="00920D78">
        <w:rPr>
          <w:szCs w:val="22"/>
        </w:rPr>
        <w:t xml:space="preserve">the </w:t>
      </w:r>
      <w:r w:rsidRPr="006913DA">
        <w:rPr>
          <w:szCs w:val="22"/>
        </w:rPr>
        <w:t>20</w:t>
      </w:r>
      <w:r w:rsidRPr="006913DA">
        <w:rPr>
          <w:szCs w:val="22"/>
          <w:vertAlign w:val="superscript"/>
        </w:rPr>
        <w:t>th</w:t>
      </w:r>
      <w:r w:rsidRPr="006913DA">
        <w:rPr>
          <w:szCs w:val="22"/>
        </w:rPr>
        <w:t xml:space="preserve"> session of</w:t>
      </w:r>
      <w:r w:rsidR="00DD4370">
        <w:rPr>
          <w:szCs w:val="22"/>
        </w:rPr>
        <w:t xml:space="preserve"> the </w:t>
      </w:r>
      <w:r w:rsidRPr="006913DA">
        <w:rPr>
          <w:szCs w:val="22"/>
        </w:rPr>
        <w:t>CDIP</w:t>
      </w:r>
      <w:r w:rsidR="00066CEE" w:rsidRPr="006913DA">
        <w:rPr>
          <w:szCs w:val="22"/>
        </w:rPr>
        <w:t>.  In that regard</w:t>
      </w:r>
      <w:r w:rsidR="00920D78">
        <w:rPr>
          <w:szCs w:val="22"/>
        </w:rPr>
        <w:t>,</w:t>
      </w:r>
      <w:r w:rsidR="00066CEE" w:rsidRPr="006913DA">
        <w:rPr>
          <w:szCs w:val="22"/>
        </w:rPr>
        <w:t xml:space="preserve"> it </w:t>
      </w:r>
      <w:r w:rsidRPr="006913DA">
        <w:rPr>
          <w:szCs w:val="22"/>
        </w:rPr>
        <w:t>expressed its hope that discussions on the revised proposal w</w:t>
      </w:r>
      <w:r w:rsidR="00066CEE" w:rsidRPr="006913DA">
        <w:rPr>
          <w:szCs w:val="22"/>
        </w:rPr>
        <w:t>ould</w:t>
      </w:r>
      <w:r w:rsidRPr="006913DA">
        <w:rPr>
          <w:szCs w:val="22"/>
        </w:rPr>
        <w:t xml:space="preserve"> be successfully concluded during </w:t>
      </w:r>
      <w:r w:rsidR="00ED488F">
        <w:rPr>
          <w:szCs w:val="22"/>
        </w:rPr>
        <w:t>that</w:t>
      </w:r>
      <w:r w:rsidRPr="006913DA">
        <w:rPr>
          <w:szCs w:val="22"/>
        </w:rPr>
        <w:t xml:space="preserve"> session.</w:t>
      </w:r>
      <w:r w:rsidRPr="006913DA">
        <w:t xml:space="preserve">  </w:t>
      </w:r>
    </w:p>
    <w:p w14:paraId="48BF9674" w14:textId="77777777" w:rsidR="00CC263D" w:rsidRPr="006913DA" w:rsidRDefault="00CC263D"/>
    <w:p w14:paraId="78FBA8D1" w14:textId="0C2F6E1F" w:rsidR="00CC263D" w:rsidRPr="006913DA" w:rsidRDefault="00CC263D" w:rsidP="00DE62CB">
      <w:r w:rsidRPr="006913DA">
        <w:fldChar w:fldCharType="begin"/>
      </w:r>
      <w:r w:rsidRPr="006913DA">
        <w:instrText xml:space="preserve"> AUTONUM  </w:instrText>
      </w:r>
      <w:r w:rsidRPr="006913DA">
        <w:fldChar w:fldCharType="end"/>
      </w:r>
      <w:r w:rsidRPr="006913DA">
        <w:tab/>
        <w:t xml:space="preserve">The Delegation of China </w:t>
      </w:r>
      <w:r w:rsidR="00371C37" w:rsidRPr="006913DA">
        <w:t xml:space="preserve">noted the progress achieved by the CDIP since its </w:t>
      </w:r>
      <w:r w:rsidR="009818F9">
        <w:t>previous</w:t>
      </w:r>
      <w:r w:rsidR="009818F9" w:rsidRPr="006913DA">
        <w:t xml:space="preserve"> </w:t>
      </w:r>
      <w:r w:rsidR="00371C37" w:rsidRPr="006913DA">
        <w:t>session</w:t>
      </w:r>
      <w:r w:rsidR="00A76CB3">
        <w:t>,</w:t>
      </w:r>
      <w:r w:rsidR="001D6A3A">
        <w:t xml:space="preserve"> which </w:t>
      </w:r>
      <w:r w:rsidR="00371C37" w:rsidRPr="006913DA">
        <w:t xml:space="preserve">had benefitted developing countries, LDCs and countries with economies in transition.  It </w:t>
      </w:r>
      <w:r w:rsidRPr="006913DA">
        <w:t xml:space="preserve">expressed </w:t>
      </w:r>
      <w:r w:rsidR="001D6A3A">
        <w:t xml:space="preserve">its </w:t>
      </w:r>
      <w:r w:rsidRPr="006913DA">
        <w:t xml:space="preserve">appreciation to the </w:t>
      </w:r>
      <w:r w:rsidR="001D6A3A">
        <w:t>DG</w:t>
      </w:r>
      <w:r w:rsidRPr="006913DA">
        <w:t xml:space="preserve"> and his team for their dedication </w:t>
      </w:r>
      <w:r w:rsidR="001D6A3A">
        <w:t xml:space="preserve">for promoting and implementing </w:t>
      </w:r>
      <w:r w:rsidRPr="006913DA">
        <w:t>the DA over the years and looked forward to continued promotion and use of the</w:t>
      </w:r>
      <w:r w:rsidR="00371C37" w:rsidRPr="006913DA">
        <w:t xml:space="preserve"> achievements of the</w:t>
      </w:r>
      <w:r w:rsidRPr="006913DA">
        <w:t xml:space="preserve"> DA project. </w:t>
      </w:r>
      <w:r w:rsidR="00FC66C0" w:rsidRPr="006913DA">
        <w:t xml:space="preserve"> </w:t>
      </w:r>
      <w:r w:rsidRPr="006913DA">
        <w:t>WIPO continue</w:t>
      </w:r>
      <w:r w:rsidR="00FC66C0" w:rsidRPr="006913DA">
        <w:t>d</w:t>
      </w:r>
      <w:r w:rsidRPr="006913DA">
        <w:t xml:space="preserve"> playing its unique role in the implementation of SDGs.</w:t>
      </w:r>
      <w:r w:rsidR="00FC66C0" w:rsidRPr="006913DA">
        <w:t xml:space="preserve"> </w:t>
      </w:r>
      <w:r w:rsidRPr="006913DA">
        <w:t xml:space="preserve"> The Chinese Government attached great importance to the implementation of SDGs</w:t>
      </w:r>
      <w:r w:rsidR="00A76CB3">
        <w:t xml:space="preserve">. </w:t>
      </w:r>
      <w:r w:rsidR="001D6A3A">
        <w:t xml:space="preserve"> P</w:t>
      </w:r>
      <w:r w:rsidRPr="006913DA">
        <w:t>ursuant to its national medium and long</w:t>
      </w:r>
      <w:r w:rsidRPr="006913DA">
        <w:noBreakHyphen/>
        <w:t xml:space="preserve">term development plans, the </w:t>
      </w:r>
      <w:r w:rsidRPr="006913DA">
        <w:rPr>
          <w:szCs w:val="22"/>
        </w:rPr>
        <w:t>country had established an inter-ministerial coordination mechanism</w:t>
      </w:r>
      <w:r w:rsidR="001D6A3A">
        <w:rPr>
          <w:szCs w:val="22"/>
        </w:rPr>
        <w:t xml:space="preserve"> which involved </w:t>
      </w:r>
      <w:r w:rsidRPr="006913DA">
        <w:rPr>
          <w:szCs w:val="22"/>
        </w:rPr>
        <w:t>43</w:t>
      </w:r>
      <w:r w:rsidR="00DE62CB">
        <w:rPr>
          <w:szCs w:val="22"/>
        </w:rPr>
        <w:t> </w:t>
      </w:r>
      <w:r w:rsidRPr="006913DA">
        <w:rPr>
          <w:szCs w:val="22"/>
        </w:rPr>
        <w:t xml:space="preserve">Government sectors in order to form synergy. </w:t>
      </w:r>
      <w:r w:rsidR="00FC66C0" w:rsidRPr="006913DA">
        <w:rPr>
          <w:szCs w:val="22"/>
        </w:rPr>
        <w:t xml:space="preserve"> </w:t>
      </w:r>
      <w:r w:rsidRPr="006913DA">
        <w:rPr>
          <w:szCs w:val="22"/>
        </w:rPr>
        <w:t xml:space="preserve">It </w:t>
      </w:r>
      <w:r w:rsidR="001D6A3A" w:rsidRPr="006913DA">
        <w:rPr>
          <w:szCs w:val="22"/>
        </w:rPr>
        <w:t>planned</w:t>
      </w:r>
      <w:r w:rsidRPr="006913DA">
        <w:rPr>
          <w:szCs w:val="22"/>
        </w:rPr>
        <w:t xml:space="preserve"> to establish, over the </w:t>
      </w:r>
      <w:r w:rsidR="00772411">
        <w:rPr>
          <w:szCs w:val="22"/>
        </w:rPr>
        <w:t>following</w:t>
      </w:r>
      <w:r w:rsidR="00772411" w:rsidRPr="006913DA">
        <w:rPr>
          <w:szCs w:val="22"/>
        </w:rPr>
        <w:t xml:space="preserve"> </w:t>
      </w:r>
      <w:r w:rsidRPr="006913DA">
        <w:rPr>
          <w:szCs w:val="22"/>
        </w:rPr>
        <w:t>few years, 10 SDG innovation demo regions aimed at sharing the experience and success stories with other regions as well as with the international community.  The Delegation expressed it</w:t>
      </w:r>
      <w:r w:rsidR="00FC66C0" w:rsidRPr="006913DA">
        <w:rPr>
          <w:szCs w:val="22"/>
        </w:rPr>
        <w:t>s</w:t>
      </w:r>
      <w:r w:rsidRPr="006913DA">
        <w:rPr>
          <w:szCs w:val="22"/>
        </w:rPr>
        <w:t xml:space="preserve"> hope </w:t>
      </w:r>
      <w:r w:rsidR="001D6A3A">
        <w:rPr>
          <w:szCs w:val="22"/>
        </w:rPr>
        <w:t>that</w:t>
      </w:r>
      <w:r w:rsidR="001D6A3A" w:rsidRPr="006913DA">
        <w:rPr>
          <w:szCs w:val="22"/>
        </w:rPr>
        <w:t xml:space="preserve"> </w:t>
      </w:r>
      <w:r w:rsidRPr="006913DA">
        <w:rPr>
          <w:szCs w:val="22"/>
        </w:rPr>
        <w:t xml:space="preserve">the Committee </w:t>
      </w:r>
      <w:r w:rsidR="00FC66C0" w:rsidRPr="006913DA">
        <w:rPr>
          <w:szCs w:val="22"/>
        </w:rPr>
        <w:t xml:space="preserve">would </w:t>
      </w:r>
      <w:r w:rsidR="001D6A3A">
        <w:rPr>
          <w:szCs w:val="22"/>
        </w:rPr>
        <w:t>continuously</w:t>
      </w:r>
      <w:r w:rsidRPr="006913DA">
        <w:rPr>
          <w:szCs w:val="22"/>
        </w:rPr>
        <w:t xml:space="preserve"> contribute to discussing and promoting the implementation of SDGs</w:t>
      </w:r>
      <w:r w:rsidR="00FC66C0" w:rsidRPr="006913DA">
        <w:rPr>
          <w:szCs w:val="22"/>
        </w:rPr>
        <w:t xml:space="preserve">.  The Delegation also hoped </w:t>
      </w:r>
      <w:r w:rsidR="006109CD" w:rsidRPr="006913DA">
        <w:rPr>
          <w:szCs w:val="22"/>
        </w:rPr>
        <w:t>that</w:t>
      </w:r>
      <w:r w:rsidR="00FC66C0" w:rsidRPr="006913DA">
        <w:rPr>
          <w:szCs w:val="22"/>
        </w:rPr>
        <w:t xml:space="preserve"> substantive progress would be made</w:t>
      </w:r>
      <w:r w:rsidRPr="006913DA">
        <w:rPr>
          <w:szCs w:val="22"/>
        </w:rPr>
        <w:t xml:space="preserve"> and Member States w</w:t>
      </w:r>
      <w:r w:rsidR="00FC66C0" w:rsidRPr="006913DA">
        <w:rPr>
          <w:szCs w:val="22"/>
        </w:rPr>
        <w:t xml:space="preserve">ould be able to reach an agreement on specific topics under the </w:t>
      </w:r>
      <w:r w:rsidRPr="006913DA">
        <w:rPr>
          <w:szCs w:val="22"/>
        </w:rPr>
        <w:t xml:space="preserve">new </w:t>
      </w:r>
      <w:r w:rsidR="00043C69">
        <w:rPr>
          <w:szCs w:val="22"/>
        </w:rPr>
        <w:t>a</w:t>
      </w:r>
      <w:r w:rsidR="00043C69" w:rsidRPr="006913DA">
        <w:rPr>
          <w:szCs w:val="22"/>
        </w:rPr>
        <w:t xml:space="preserve">genda </w:t>
      </w:r>
      <w:r w:rsidR="00043C69">
        <w:rPr>
          <w:szCs w:val="22"/>
        </w:rPr>
        <w:t>i</w:t>
      </w:r>
      <w:r w:rsidR="00043C69" w:rsidRPr="006913DA">
        <w:rPr>
          <w:szCs w:val="22"/>
        </w:rPr>
        <w:t>tem</w:t>
      </w:r>
      <w:r w:rsidRPr="006913DA">
        <w:rPr>
          <w:szCs w:val="22"/>
        </w:rPr>
        <w:t xml:space="preserve"> </w:t>
      </w:r>
      <w:r w:rsidR="00FC66C0" w:rsidRPr="006913DA">
        <w:rPr>
          <w:szCs w:val="22"/>
        </w:rPr>
        <w:t>o</w:t>
      </w:r>
      <w:r w:rsidRPr="006913DA">
        <w:rPr>
          <w:szCs w:val="22"/>
        </w:rPr>
        <w:t xml:space="preserve">n </w:t>
      </w:r>
      <w:r w:rsidR="00ED70CB">
        <w:rPr>
          <w:szCs w:val="22"/>
        </w:rPr>
        <w:t>“</w:t>
      </w:r>
      <w:r w:rsidRPr="006913DA">
        <w:rPr>
          <w:szCs w:val="22"/>
        </w:rPr>
        <w:t>IP and Development</w:t>
      </w:r>
      <w:r w:rsidR="00ED70CB">
        <w:rPr>
          <w:szCs w:val="22"/>
        </w:rPr>
        <w:t>”</w:t>
      </w:r>
      <w:r w:rsidRPr="006913DA">
        <w:rPr>
          <w:szCs w:val="22"/>
        </w:rPr>
        <w:t xml:space="preserve">.  </w:t>
      </w:r>
      <w:r w:rsidR="00FC66C0" w:rsidRPr="006913DA">
        <w:rPr>
          <w:szCs w:val="22"/>
        </w:rPr>
        <w:t xml:space="preserve">It reassured its </w:t>
      </w:r>
      <w:r w:rsidRPr="006913DA">
        <w:rPr>
          <w:szCs w:val="22"/>
        </w:rPr>
        <w:t>active participat</w:t>
      </w:r>
      <w:r w:rsidR="00FC66C0" w:rsidRPr="006913DA">
        <w:rPr>
          <w:szCs w:val="22"/>
        </w:rPr>
        <w:t>ion</w:t>
      </w:r>
      <w:r w:rsidRPr="006913DA">
        <w:rPr>
          <w:szCs w:val="22"/>
        </w:rPr>
        <w:t xml:space="preserve"> in the discussion in a constructive manner and hoped that all Member States</w:t>
      </w:r>
      <w:r w:rsidR="003F07D1" w:rsidRPr="006913DA">
        <w:rPr>
          <w:szCs w:val="22"/>
        </w:rPr>
        <w:t xml:space="preserve"> would</w:t>
      </w:r>
      <w:r w:rsidRPr="006913DA">
        <w:rPr>
          <w:szCs w:val="22"/>
        </w:rPr>
        <w:t xml:space="preserve"> continue to show flexib</w:t>
      </w:r>
      <w:r w:rsidR="003F07D1" w:rsidRPr="006913DA">
        <w:rPr>
          <w:szCs w:val="22"/>
        </w:rPr>
        <w:t>ility</w:t>
      </w:r>
      <w:r w:rsidRPr="006913DA">
        <w:rPr>
          <w:szCs w:val="22"/>
        </w:rPr>
        <w:t xml:space="preserve">, </w:t>
      </w:r>
      <w:r w:rsidR="001D6A3A" w:rsidRPr="006913DA">
        <w:rPr>
          <w:szCs w:val="22"/>
        </w:rPr>
        <w:t>openness</w:t>
      </w:r>
      <w:r w:rsidRPr="006913DA">
        <w:rPr>
          <w:szCs w:val="22"/>
        </w:rPr>
        <w:t xml:space="preserve">, </w:t>
      </w:r>
      <w:r w:rsidR="001D6A3A" w:rsidRPr="006913DA">
        <w:rPr>
          <w:szCs w:val="22"/>
        </w:rPr>
        <w:t>inclusive</w:t>
      </w:r>
      <w:r w:rsidR="001D6A3A">
        <w:rPr>
          <w:szCs w:val="22"/>
        </w:rPr>
        <w:t>ness</w:t>
      </w:r>
      <w:r w:rsidR="001D6A3A" w:rsidRPr="006913DA">
        <w:rPr>
          <w:szCs w:val="22"/>
        </w:rPr>
        <w:t xml:space="preserve"> </w:t>
      </w:r>
      <w:r w:rsidRPr="006913DA">
        <w:rPr>
          <w:szCs w:val="22"/>
        </w:rPr>
        <w:t xml:space="preserve">and cooperative spirit during </w:t>
      </w:r>
      <w:r w:rsidR="003F07D1" w:rsidRPr="006913DA">
        <w:rPr>
          <w:szCs w:val="22"/>
        </w:rPr>
        <w:t xml:space="preserve">the </w:t>
      </w:r>
      <w:r w:rsidRPr="006913DA">
        <w:rPr>
          <w:szCs w:val="22"/>
        </w:rPr>
        <w:t xml:space="preserve">discussions to achieve positive results. </w:t>
      </w:r>
      <w:r w:rsidR="004923DF">
        <w:rPr>
          <w:szCs w:val="22"/>
        </w:rPr>
        <w:t xml:space="preserve"> </w:t>
      </w:r>
    </w:p>
    <w:p w14:paraId="69886178" w14:textId="77777777" w:rsidR="00CC263D" w:rsidRPr="006913DA" w:rsidRDefault="00CC263D"/>
    <w:p w14:paraId="72F0E401" w14:textId="74784449" w:rsidR="00481065" w:rsidRPr="006913DA" w:rsidRDefault="00CC263D" w:rsidP="00BC6816">
      <w:r w:rsidRPr="006913DA">
        <w:fldChar w:fldCharType="begin"/>
      </w:r>
      <w:r w:rsidRPr="006913DA">
        <w:instrText xml:space="preserve"> AUTONUM  </w:instrText>
      </w:r>
      <w:r w:rsidRPr="006913DA">
        <w:fldChar w:fldCharType="end"/>
      </w:r>
      <w:r w:rsidRPr="006913DA">
        <w:tab/>
        <w:t xml:space="preserve">The Delegation of Tunisia echoed the statement made by the Delegate of Morocco </w:t>
      </w:r>
      <w:r w:rsidRPr="006913DA">
        <w:rPr>
          <w:rStyle w:val="Emphasis"/>
          <w:bCs/>
          <w:i w:val="0"/>
          <w:shd w:val="clear" w:color="auto" w:fill="FFFFFF"/>
        </w:rPr>
        <w:t>on behalf of the African Group</w:t>
      </w:r>
      <w:r w:rsidR="001D6A3A">
        <w:t xml:space="preserve"> and acknowledged </w:t>
      </w:r>
      <w:r w:rsidR="003F07D1" w:rsidRPr="006913DA">
        <w:t>t</w:t>
      </w:r>
      <w:r w:rsidRPr="006913DA">
        <w:t xml:space="preserve">he results achieved in terms of seeking solutions for the implementation of the </w:t>
      </w:r>
      <w:r w:rsidR="003F07D1" w:rsidRPr="006913DA">
        <w:t>DA</w:t>
      </w:r>
      <w:r w:rsidR="001D6A3A">
        <w:t>.</w:t>
      </w:r>
      <w:r w:rsidRPr="006913DA">
        <w:t xml:space="preserve"> </w:t>
      </w:r>
      <w:r w:rsidR="00A35014" w:rsidRPr="006913DA">
        <w:t xml:space="preserve"> </w:t>
      </w:r>
      <w:r w:rsidR="00481065" w:rsidRPr="006913DA">
        <w:t xml:space="preserve">The Delegation noted that the Ambassador of Tunisia chaired the </w:t>
      </w:r>
      <w:r w:rsidR="00A063E3">
        <w:t>previous</w:t>
      </w:r>
      <w:r w:rsidR="00481065" w:rsidRPr="006913DA">
        <w:t xml:space="preserve"> two sessions of the CDIP and </w:t>
      </w:r>
      <w:r w:rsidR="00481065" w:rsidRPr="006913DA">
        <w:lastRenderedPageBreak/>
        <w:t xml:space="preserve">expressed gratitude to all Member States for their cooperation.  It welcomed the constructive spirit of the discussions and the results </w:t>
      </w:r>
      <w:r w:rsidR="00481065" w:rsidRPr="00E82688">
        <w:rPr>
          <w:shd w:val="clear" w:color="auto" w:fill="FFFFFF" w:themeFill="background1"/>
        </w:rPr>
        <w:t xml:space="preserve">achieved in seeking solutions for the implementation of the DA, the Independent Review </w:t>
      </w:r>
      <w:r w:rsidR="00F8232C">
        <w:rPr>
          <w:shd w:val="clear" w:color="auto" w:fill="FFFFFF" w:themeFill="background1"/>
        </w:rPr>
        <w:t>R</w:t>
      </w:r>
      <w:r w:rsidR="00481065" w:rsidRPr="00E82688">
        <w:rPr>
          <w:shd w:val="clear" w:color="auto" w:fill="FFFFFF" w:themeFill="background1"/>
        </w:rPr>
        <w:t xml:space="preserve">ecommendations, the activities carried out on technology transfer </w:t>
      </w:r>
      <w:r w:rsidR="001D6A3A" w:rsidRPr="00E82688">
        <w:rPr>
          <w:shd w:val="clear" w:color="auto" w:fill="FFFFFF" w:themeFill="background1"/>
        </w:rPr>
        <w:t>matters</w:t>
      </w:r>
      <w:r w:rsidR="00C84F4C">
        <w:rPr>
          <w:shd w:val="clear" w:color="auto" w:fill="FFFFFF" w:themeFill="background1"/>
        </w:rPr>
        <w:t xml:space="preserve"> </w:t>
      </w:r>
      <w:r w:rsidR="00481065" w:rsidRPr="00E82688">
        <w:rPr>
          <w:shd w:val="clear" w:color="auto" w:fill="FFFFFF" w:themeFill="background1"/>
        </w:rPr>
        <w:t>and the implementation of SDGs.  In an economy of know</w:t>
      </w:r>
      <w:r w:rsidR="00481065" w:rsidRPr="00E82688">
        <w:rPr>
          <w:shd w:val="clear" w:color="auto" w:fill="FFFFFF" w:themeFill="background1"/>
        </w:rPr>
        <w:noBreakHyphen/>
        <w:t xml:space="preserve">how at a global level, IP played a very important role and was one of the most essential elements in </w:t>
      </w:r>
      <w:r w:rsidR="00705CF0" w:rsidRPr="00705CF0">
        <w:rPr>
          <w:shd w:val="clear" w:color="auto" w:fill="FFFFFF" w:themeFill="background1"/>
        </w:rPr>
        <w:t xml:space="preserve">achieving </w:t>
      </w:r>
      <w:r w:rsidR="00481065" w:rsidRPr="00E82688">
        <w:rPr>
          <w:shd w:val="clear" w:color="auto" w:fill="FFFFFF" w:themeFill="background1"/>
        </w:rPr>
        <w:t>economic prosperity</w:t>
      </w:r>
      <w:r w:rsidR="00C84F4C">
        <w:rPr>
          <w:shd w:val="clear" w:color="auto" w:fill="FFFFFF" w:themeFill="background1"/>
        </w:rPr>
        <w:t xml:space="preserve"> </w:t>
      </w:r>
      <w:r w:rsidR="00705CF0" w:rsidRPr="00705CF0">
        <w:rPr>
          <w:shd w:val="clear" w:color="auto" w:fill="FFFFFF" w:themeFill="background1"/>
        </w:rPr>
        <w:t>(</w:t>
      </w:r>
      <w:r w:rsidR="00481065" w:rsidRPr="00E82688">
        <w:rPr>
          <w:shd w:val="clear" w:color="auto" w:fill="FFFFFF" w:themeFill="background1"/>
        </w:rPr>
        <w:t xml:space="preserve">particularly in </w:t>
      </w:r>
      <w:r w:rsidR="001D6A3A" w:rsidRPr="00E82688">
        <w:rPr>
          <w:shd w:val="clear" w:color="auto" w:fill="FFFFFF" w:themeFill="background1"/>
        </w:rPr>
        <w:t>d</w:t>
      </w:r>
      <w:r w:rsidR="00481065" w:rsidRPr="00E82688">
        <w:rPr>
          <w:shd w:val="clear" w:color="auto" w:fill="FFFFFF" w:themeFill="background1"/>
        </w:rPr>
        <w:t xml:space="preserve">eveloping </w:t>
      </w:r>
      <w:r w:rsidR="001D6A3A" w:rsidRPr="00E82688">
        <w:rPr>
          <w:shd w:val="clear" w:color="auto" w:fill="FFFFFF" w:themeFill="background1"/>
        </w:rPr>
        <w:t>c</w:t>
      </w:r>
      <w:r w:rsidR="00481065" w:rsidRPr="00E82688">
        <w:rPr>
          <w:shd w:val="clear" w:color="auto" w:fill="FFFFFF" w:themeFill="background1"/>
        </w:rPr>
        <w:t>ountries and LDCs</w:t>
      </w:r>
      <w:r w:rsidR="00705CF0" w:rsidRPr="00705CF0">
        <w:rPr>
          <w:shd w:val="clear" w:color="auto" w:fill="FFFFFF" w:themeFill="background1"/>
        </w:rPr>
        <w:t>)</w:t>
      </w:r>
      <w:r w:rsidR="001D6A3A" w:rsidRPr="00E82688">
        <w:rPr>
          <w:shd w:val="clear" w:color="auto" w:fill="FFFFFF" w:themeFill="background1"/>
        </w:rPr>
        <w:t xml:space="preserve">, </w:t>
      </w:r>
      <w:r w:rsidR="00481065" w:rsidRPr="00E82688">
        <w:rPr>
          <w:shd w:val="clear" w:color="auto" w:fill="FFFFFF" w:themeFill="background1"/>
        </w:rPr>
        <w:t xml:space="preserve">in </w:t>
      </w:r>
      <w:r w:rsidR="001D6A3A" w:rsidRPr="00E82688">
        <w:rPr>
          <w:shd w:val="clear" w:color="auto" w:fill="FFFFFF" w:themeFill="background1"/>
        </w:rPr>
        <w:t xml:space="preserve">using </w:t>
      </w:r>
      <w:r w:rsidR="00481065" w:rsidRPr="00E82688">
        <w:rPr>
          <w:shd w:val="clear" w:color="auto" w:fill="FFFFFF" w:themeFill="background1"/>
        </w:rPr>
        <w:t xml:space="preserve">trademarks to promote the expert products, </w:t>
      </w:r>
      <w:r w:rsidR="001D6A3A" w:rsidRPr="00E82688">
        <w:rPr>
          <w:shd w:val="clear" w:color="auto" w:fill="FFFFFF" w:themeFill="background1"/>
        </w:rPr>
        <w:t xml:space="preserve">in sharing </w:t>
      </w:r>
      <w:r w:rsidR="00481065" w:rsidRPr="00E82688">
        <w:rPr>
          <w:shd w:val="clear" w:color="auto" w:fill="FFFFFF" w:themeFill="background1"/>
        </w:rPr>
        <w:t xml:space="preserve">information on patents within the framework of reinforcing the national technological capacities and traditional knowledge, so as to create jobs and wealth, </w:t>
      </w:r>
      <w:r w:rsidR="00705CF0" w:rsidRPr="00705CF0">
        <w:rPr>
          <w:shd w:val="clear" w:color="auto" w:fill="FFFFFF" w:themeFill="background1"/>
        </w:rPr>
        <w:t xml:space="preserve">promote </w:t>
      </w:r>
      <w:r w:rsidR="00481065" w:rsidRPr="00E82688">
        <w:rPr>
          <w:shd w:val="clear" w:color="auto" w:fill="FFFFFF" w:themeFill="background1"/>
        </w:rPr>
        <w:t>capacity building</w:t>
      </w:r>
      <w:r w:rsidR="00705CF0" w:rsidRPr="00705CF0">
        <w:rPr>
          <w:shd w:val="clear" w:color="auto" w:fill="FFFFFF" w:themeFill="background1"/>
        </w:rPr>
        <w:t xml:space="preserve"> and TA</w:t>
      </w:r>
      <w:r w:rsidR="00481065" w:rsidRPr="00E82688">
        <w:rPr>
          <w:shd w:val="clear" w:color="auto" w:fill="FFFFFF" w:themeFill="background1"/>
        </w:rPr>
        <w:t xml:space="preserve">, </w:t>
      </w:r>
      <w:r w:rsidR="00705CF0" w:rsidRPr="00705CF0">
        <w:rPr>
          <w:shd w:val="clear" w:color="auto" w:fill="FFFFFF" w:themeFill="background1"/>
        </w:rPr>
        <w:t xml:space="preserve">and encourage </w:t>
      </w:r>
      <w:r w:rsidR="00481065" w:rsidRPr="00BC6816">
        <w:rPr>
          <w:shd w:val="clear" w:color="auto" w:fill="FFFFFF" w:themeFill="background1"/>
        </w:rPr>
        <w:t xml:space="preserve">innovation and transfer of knowledge.  The Delegation welcomed the Report of the Director-General for the implementation of the Development Agenda and </w:t>
      </w:r>
      <w:r w:rsidR="005C00EF">
        <w:rPr>
          <w:shd w:val="clear" w:color="auto" w:fill="FFFFFF" w:themeFill="background1"/>
        </w:rPr>
        <w:t xml:space="preserve">called for </w:t>
      </w:r>
      <w:r w:rsidR="00481065" w:rsidRPr="00E82688">
        <w:rPr>
          <w:shd w:val="clear" w:color="auto" w:fill="FFFFFF" w:themeFill="background1"/>
        </w:rPr>
        <w:t xml:space="preserve">the adoption of two remaining </w:t>
      </w:r>
      <w:r w:rsidR="00705CF0" w:rsidRPr="00705CF0">
        <w:rPr>
          <w:shd w:val="clear" w:color="auto" w:fill="FFFFFF" w:themeFill="background1"/>
        </w:rPr>
        <w:t>R</w:t>
      </w:r>
      <w:r w:rsidR="00481065" w:rsidRPr="00BC6816">
        <w:rPr>
          <w:shd w:val="clear" w:color="auto" w:fill="FFFFFF" w:themeFill="background1"/>
        </w:rPr>
        <w:t xml:space="preserve">ecommendations 5 and 11 of the Independent Review.  The Delegation reiterated its support to the </w:t>
      </w:r>
      <w:r w:rsidR="00705CF0" w:rsidRPr="00705CF0">
        <w:rPr>
          <w:shd w:val="clear" w:color="auto" w:fill="FFFFFF" w:themeFill="background1"/>
        </w:rPr>
        <w:t xml:space="preserve">proposal of the </w:t>
      </w:r>
      <w:r w:rsidR="00481065" w:rsidRPr="00BC6816">
        <w:rPr>
          <w:shd w:val="clear" w:color="auto" w:fill="FFFFFF" w:themeFill="background1"/>
        </w:rPr>
        <w:t xml:space="preserve">African Group </w:t>
      </w:r>
      <w:r w:rsidR="00705CF0" w:rsidRPr="00705CF0">
        <w:rPr>
          <w:shd w:val="clear" w:color="auto" w:fill="FFFFFF" w:themeFill="background1"/>
        </w:rPr>
        <w:t xml:space="preserve">on </w:t>
      </w:r>
      <w:r w:rsidR="00481065" w:rsidRPr="00E82688">
        <w:rPr>
          <w:shd w:val="clear" w:color="auto" w:fill="FFFFFF" w:themeFill="background1"/>
        </w:rPr>
        <w:t>hold</w:t>
      </w:r>
      <w:r w:rsidR="00705CF0" w:rsidRPr="00705CF0">
        <w:rPr>
          <w:shd w:val="clear" w:color="auto" w:fill="FFFFFF" w:themeFill="background1"/>
        </w:rPr>
        <w:t>ing</w:t>
      </w:r>
      <w:r w:rsidR="00481065" w:rsidRPr="00E82688">
        <w:rPr>
          <w:shd w:val="clear" w:color="auto" w:fill="FFFFFF" w:themeFill="background1"/>
        </w:rPr>
        <w:t xml:space="preserve"> </w:t>
      </w:r>
      <w:r w:rsidR="005C00EF">
        <w:rPr>
          <w:shd w:val="clear" w:color="auto" w:fill="FFFFFF" w:themeFill="background1"/>
        </w:rPr>
        <w:t xml:space="preserve">biennially </w:t>
      </w:r>
      <w:r w:rsidR="00481065" w:rsidRPr="00E82688">
        <w:rPr>
          <w:shd w:val="clear" w:color="auto" w:fill="FFFFFF" w:themeFill="background1"/>
        </w:rPr>
        <w:t xml:space="preserve">an international conference on IP and </w:t>
      </w:r>
      <w:r w:rsidR="001770D1">
        <w:rPr>
          <w:shd w:val="clear" w:color="auto" w:fill="FFFFFF" w:themeFill="background1"/>
        </w:rPr>
        <w:t>d</w:t>
      </w:r>
      <w:r w:rsidR="00481065" w:rsidRPr="00E82688">
        <w:rPr>
          <w:shd w:val="clear" w:color="auto" w:fill="FFFFFF" w:themeFill="background1"/>
        </w:rPr>
        <w:t xml:space="preserve">evelopment.  The Conference </w:t>
      </w:r>
      <w:r w:rsidR="00705CF0" w:rsidRPr="00705CF0">
        <w:rPr>
          <w:shd w:val="clear" w:color="auto" w:fill="FFFFFF" w:themeFill="background1"/>
        </w:rPr>
        <w:t xml:space="preserve">would be </w:t>
      </w:r>
      <w:r w:rsidR="00481065" w:rsidRPr="00E82688">
        <w:rPr>
          <w:shd w:val="clear" w:color="auto" w:fill="FFFFFF" w:themeFill="background1"/>
        </w:rPr>
        <w:t xml:space="preserve">advantageous for </w:t>
      </w:r>
      <w:r w:rsidR="00705CF0" w:rsidRPr="00705CF0">
        <w:rPr>
          <w:shd w:val="clear" w:color="auto" w:fill="FFFFFF" w:themeFill="background1"/>
        </w:rPr>
        <w:t xml:space="preserve">everybody </w:t>
      </w:r>
      <w:r w:rsidR="00481065" w:rsidRPr="00E82688">
        <w:rPr>
          <w:shd w:val="clear" w:color="auto" w:fill="FFFFFF" w:themeFill="background1"/>
        </w:rPr>
        <w:t xml:space="preserve">and would strengthen the fundamental role of </w:t>
      </w:r>
      <w:r w:rsidR="00E161E2">
        <w:rPr>
          <w:shd w:val="clear" w:color="auto" w:fill="FFFFFF" w:themeFill="background1"/>
        </w:rPr>
        <w:t xml:space="preserve">the </w:t>
      </w:r>
      <w:r w:rsidR="00481065" w:rsidRPr="00E82688">
        <w:rPr>
          <w:shd w:val="clear" w:color="auto" w:fill="FFFFFF" w:themeFill="background1"/>
        </w:rPr>
        <w:t xml:space="preserve">IP system and its relevance for social, economic and cultural development.  It stressed </w:t>
      </w:r>
      <w:r w:rsidR="005C00EF">
        <w:rPr>
          <w:shd w:val="clear" w:color="auto" w:fill="FFFFFF" w:themeFill="background1"/>
        </w:rPr>
        <w:t xml:space="preserve">upon </w:t>
      </w:r>
      <w:r w:rsidR="00481065" w:rsidRPr="00E82688">
        <w:rPr>
          <w:shd w:val="clear" w:color="auto" w:fill="FFFFFF" w:themeFill="background1"/>
        </w:rPr>
        <w:t xml:space="preserve">the importance </w:t>
      </w:r>
      <w:r w:rsidR="00705CF0" w:rsidRPr="00705CF0">
        <w:rPr>
          <w:shd w:val="clear" w:color="auto" w:fill="FFFFFF" w:themeFill="background1"/>
        </w:rPr>
        <w:t xml:space="preserve">of </w:t>
      </w:r>
      <w:r w:rsidR="00481065" w:rsidRPr="00E82688">
        <w:rPr>
          <w:shd w:val="clear" w:color="auto" w:fill="FFFFFF" w:themeFill="background1"/>
        </w:rPr>
        <w:t>strengthen</w:t>
      </w:r>
      <w:r w:rsidR="00705CF0" w:rsidRPr="00705CF0">
        <w:rPr>
          <w:shd w:val="clear" w:color="auto" w:fill="FFFFFF" w:themeFill="background1"/>
        </w:rPr>
        <w:t>ing</w:t>
      </w:r>
      <w:r w:rsidR="00481065" w:rsidRPr="00E82688">
        <w:rPr>
          <w:shd w:val="clear" w:color="auto" w:fill="FFFFFF" w:themeFill="background1"/>
        </w:rPr>
        <w:t xml:space="preserve"> the contribution of WIPO in the implementation of the SDGs and expressed its commitment to give its full support to the development of these activities.  Tunisia had integrated the SDGs in</w:t>
      </w:r>
      <w:r w:rsidR="00705CF0" w:rsidRPr="00705CF0">
        <w:rPr>
          <w:shd w:val="clear" w:color="auto" w:fill="FFFFFF" w:themeFill="background1"/>
        </w:rPr>
        <w:t>to</w:t>
      </w:r>
      <w:r w:rsidR="00481065" w:rsidRPr="00E82688">
        <w:rPr>
          <w:shd w:val="clear" w:color="auto" w:fill="FFFFFF" w:themeFill="background1"/>
        </w:rPr>
        <w:t xml:space="preserve"> its five</w:t>
      </w:r>
      <w:r w:rsidR="005C00EF">
        <w:rPr>
          <w:shd w:val="clear" w:color="auto" w:fill="FFFFFF" w:themeFill="background1"/>
        </w:rPr>
        <w:noBreakHyphen/>
      </w:r>
      <w:r w:rsidR="00481065" w:rsidRPr="00E82688">
        <w:rPr>
          <w:shd w:val="clear" w:color="auto" w:fill="FFFFFF" w:themeFill="background1"/>
        </w:rPr>
        <w:t>year Development Plan for 2016</w:t>
      </w:r>
      <w:r w:rsidR="00481065" w:rsidRPr="00E82688">
        <w:rPr>
          <w:shd w:val="clear" w:color="auto" w:fill="FFFFFF" w:themeFill="background1"/>
        </w:rPr>
        <w:noBreakHyphen/>
        <w:t>2020</w:t>
      </w:r>
      <w:r w:rsidR="00705CF0" w:rsidRPr="00705CF0">
        <w:rPr>
          <w:shd w:val="clear" w:color="auto" w:fill="FFFFFF" w:themeFill="background1"/>
        </w:rPr>
        <w:t>,</w:t>
      </w:r>
      <w:r w:rsidR="00481065" w:rsidRPr="00E82688">
        <w:rPr>
          <w:shd w:val="clear" w:color="auto" w:fill="FFFFFF" w:themeFill="background1"/>
        </w:rPr>
        <w:t xml:space="preserve"> after their official adoption.  The National plan was initiated by signing a joint program of the </w:t>
      </w:r>
      <w:r w:rsidR="00705CF0" w:rsidRPr="00705CF0">
        <w:rPr>
          <w:shd w:val="clear" w:color="auto" w:fill="FFFFFF" w:themeFill="background1"/>
        </w:rPr>
        <w:t>UN</w:t>
      </w:r>
      <w:r w:rsidR="00481065" w:rsidRPr="00E82688">
        <w:rPr>
          <w:shd w:val="clear" w:color="auto" w:fill="FFFFFF" w:themeFill="background1"/>
        </w:rPr>
        <w:t xml:space="preserve"> system and the Tunisian Government which </w:t>
      </w:r>
      <w:r w:rsidR="00705CF0" w:rsidRPr="00705CF0">
        <w:rPr>
          <w:shd w:val="clear" w:color="auto" w:fill="FFFFFF" w:themeFill="background1"/>
        </w:rPr>
        <w:t>aimed at</w:t>
      </w:r>
      <w:r w:rsidR="00481065" w:rsidRPr="00E82688">
        <w:rPr>
          <w:shd w:val="clear" w:color="auto" w:fill="FFFFFF" w:themeFill="background1"/>
        </w:rPr>
        <w:t xml:space="preserve"> set</w:t>
      </w:r>
      <w:r w:rsidR="00705CF0" w:rsidRPr="00705CF0">
        <w:rPr>
          <w:shd w:val="clear" w:color="auto" w:fill="FFFFFF" w:themeFill="background1"/>
        </w:rPr>
        <w:t xml:space="preserve">ting </w:t>
      </w:r>
      <w:r w:rsidR="00481065" w:rsidRPr="00E82688">
        <w:rPr>
          <w:shd w:val="clear" w:color="auto" w:fill="FFFFFF" w:themeFill="background1"/>
        </w:rPr>
        <w:t>up an SDG reporting follow</w:t>
      </w:r>
      <w:r w:rsidR="00705CF0" w:rsidRPr="00705CF0">
        <w:rPr>
          <w:shd w:val="clear" w:color="auto" w:fill="FFFFFF" w:themeFill="background1"/>
        </w:rPr>
        <w:t xml:space="preserve">ed </w:t>
      </w:r>
      <w:r w:rsidR="00481065" w:rsidRPr="00E82688">
        <w:rPr>
          <w:shd w:val="clear" w:color="auto" w:fill="FFFFFF" w:themeFill="background1"/>
        </w:rPr>
        <w:t xml:space="preserve">up </w:t>
      </w:r>
      <w:r w:rsidR="00705CF0" w:rsidRPr="00705CF0">
        <w:rPr>
          <w:shd w:val="clear" w:color="auto" w:fill="FFFFFF" w:themeFill="background1"/>
        </w:rPr>
        <w:t xml:space="preserve">by its </w:t>
      </w:r>
      <w:r w:rsidR="00481065" w:rsidRPr="00E82688">
        <w:rPr>
          <w:shd w:val="clear" w:color="auto" w:fill="FFFFFF" w:themeFill="background1"/>
        </w:rPr>
        <w:t xml:space="preserve">assessment process in Tunisia.  It concluded by expressing its hope that </w:t>
      </w:r>
      <w:r w:rsidR="00575BC8">
        <w:rPr>
          <w:shd w:val="clear" w:color="auto" w:fill="FFFFFF" w:themeFill="background1"/>
        </w:rPr>
        <w:t xml:space="preserve">the </w:t>
      </w:r>
      <w:r w:rsidR="00481065" w:rsidRPr="00E82688">
        <w:rPr>
          <w:shd w:val="clear" w:color="auto" w:fill="FFFFFF" w:themeFill="background1"/>
        </w:rPr>
        <w:t xml:space="preserve">session </w:t>
      </w:r>
      <w:r w:rsidR="00575BC8">
        <w:rPr>
          <w:shd w:val="clear" w:color="auto" w:fill="FFFFFF" w:themeFill="background1"/>
        </w:rPr>
        <w:t xml:space="preserve">would make </w:t>
      </w:r>
      <w:r w:rsidR="00481065" w:rsidRPr="00E82688">
        <w:rPr>
          <w:shd w:val="clear" w:color="auto" w:fill="FFFFFF" w:themeFill="background1"/>
        </w:rPr>
        <w:t>a lot of progress.</w:t>
      </w:r>
    </w:p>
    <w:p w14:paraId="1E67ED15" w14:textId="77777777" w:rsidR="00CC263D" w:rsidRPr="006913DA" w:rsidRDefault="00CC263D" w:rsidP="00BC6816"/>
    <w:p w14:paraId="13FEF5B4" w14:textId="56509DAA" w:rsidR="00CC263D" w:rsidRPr="006913DA" w:rsidRDefault="00CC263D" w:rsidP="00BC6816">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BC6816">
        <w:rPr>
          <w:szCs w:val="22"/>
        </w:rPr>
        <w:t xml:space="preserve">Delegation of Pakistan aligned </w:t>
      </w:r>
      <w:r w:rsidR="004D2DCA" w:rsidRPr="00BC6816">
        <w:rPr>
          <w:szCs w:val="22"/>
        </w:rPr>
        <w:t xml:space="preserve">itself </w:t>
      </w:r>
      <w:r w:rsidRPr="00BC6816">
        <w:rPr>
          <w:szCs w:val="22"/>
        </w:rPr>
        <w:t xml:space="preserve">with the statement made by </w:t>
      </w:r>
      <w:r w:rsidR="004D2DCA" w:rsidRPr="00BC6816">
        <w:rPr>
          <w:szCs w:val="22"/>
        </w:rPr>
        <w:t xml:space="preserve">the Delegation of </w:t>
      </w:r>
      <w:r w:rsidRPr="00BC6816">
        <w:rPr>
          <w:szCs w:val="22"/>
        </w:rPr>
        <w:t>Indonesia</w:t>
      </w:r>
      <w:r w:rsidR="00913EF8" w:rsidRPr="00BC6816">
        <w:rPr>
          <w:szCs w:val="22"/>
        </w:rPr>
        <w:t xml:space="preserve"> </w:t>
      </w:r>
      <w:r w:rsidRPr="00BC6816">
        <w:rPr>
          <w:szCs w:val="22"/>
        </w:rPr>
        <w:t xml:space="preserve">on behalf of </w:t>
      </w:r>
      <w:r w:rsidR="0093105C" w:rsidRPr="00BC6816">
        <w:rPr>
          <w:szCs w:val="22"/>
        </w:rPr>
        <w:t>the APG</w:t>
      </w:r>
      <w:r w:rsidRPr="00BC6816">
        <w:rPr>
          <w:szCs w:val="22"/>
        </w:rPr>
        <w:t xml:space="preserve"> and expressed its appreciation </w:t>
      </w:r>
      <w:r w:rsidR="00E968A9">
        <w:rPr>
          <w:szCs w:val="22"/>
        </w:rPr>
        <w:t>for</w:t>
      </w:r>
      <w:r w:rsidR="004D2DCA" w:rsidRPr="00BC6816">
        <w:rPr>
          <w:szCs w:val="22"/>
        </w:rPr>
        <w:t xml:space="preserve"> </w:t>
      </w:r>
      <w:r w:rsidRPr="00BC6816">
        <w:rPr>
          <w:szCs w:val="22"/>
        </w:rPr>
        <w:t>the Director General</w:t>
      </w:r>
      <w:r w:rsidR="00ED70CB">
        <w:rPr>
          <w:szCs w:val="22"/>
        </w:rPr>
        <w:t>’</w:t>
      </w:r>
      <w:r w:rsidR="00F8476E">
        <w:rPr>
          <w:szCs w:val="22"/>
        </w:rPr>
        <w:t>s Report</w:t>
      </w:r>
      <w:r w:rsidRPr="00BC6816">
        <w:rPr>
          <w:szCs w:val="22"/>
        </w:rPr>
        <w:t xml:space="preserve"> on </w:t>
      </w:r>
      <w:r w:rsidR="00147740" w:rsidRPr="00BC6816">
        <w:rPr>
          <w:szCs w:val="22"/>
        </w:rPr>
        <w:t>I</w:t>
      </w:r>
      <w:r w:rsidRPr="00BC6816">
        <w:rPr>
          <w:szCs w:val="22"/>
        </w:rPr>
        <w:t xml:space="preserve">mplementation of </w:t>
      </w:r>
      <w:r w:rsidR="00C81B57">
        <w:rPr>
          <w:szCs w:val="22"/>
        </w:rPr>
        <w:t>the Development</w:t>
      </w:r>
      <w:r w:rsidR="00F8476E">
        <w:rPr>
          <w:szCs w:val="22"/>
        </w:rPr>
        <w:t xml:space="preserve"> Agenda</w:t>
      </w:r>
      <w:r w:rsidR="00F8476E" w:rsidRPr="00BC6816">
        <w:rPr>
          <w:szCs w:val="22"/>
        </w:rPr>
        <w:t xml:space="preserve"> </w:t>
      </w:r>
      <w:r w:rsidRPr="00BC6816">
        <w:rPr>
          <w:szCs w:val="22"/>
        </w:rPr>
        <w:t>(document CDIP/21/</w:t>
      </w:r>
      <w:r w:rsidR="004D2DCA" w:rsidRPr="00BC6816">
        <w:rPr>
          <w:szCs w:val="22"/>
        </w:rPr>
        <w:t>2</w:t>
      </w:r>
      <w:r w:rsidRPr="00BC6816">
        <w:rPr>
          <w:szCs w:val="22"/>
        </w:rPr>
        <w:t>)</w:t>
      </w:r>
      <w:r w:rsidR="004D2DCA" w:rsidRPr="00BC6816">
        <w:rPr>
          <w:szCs w:val="22"/>
        </w:rPr>
        <w:t>.</w:t>
      </w:r>
      <w:r w:rsidRPr="00BC6816">
        <w:t xml:space="preserve"> </w:t>
      </w:r>
      <w:r w:rsidR="00F8476E">
        <w:t xml:space="preserve"> </w:t>
      </w:r>
      <w:r w:rsidR="004D2DCA" w:rsidRPr="00BC6816">
        <w:t xml:space="preserve">It </w:t>
      </w:r>
      <w:r w:rsidRPr="00BC6816">
        <w:t>identifie</w:t>
      </w:r>
      <w:r w:rsidR="004D2DCA" w:rsidRPr="00BC6816">
        <w:t>d</w:t>
      </w:r>
      <w:r w:rsidRPr="00BC6816">
        <w:t xml:space="preserve"> a positive momentum in </w:t>
      </w:r>
      <w:r w:rsidR="004D2DCA" w:rsidRPr="00BC6816">
        <w:t xml:space="preserve">the </w:t>
      </w:r>
      <w:r w:rsidRPr="00BC6816">
        <w:t>implementation and</w:t>
      </w:r>
      <w:r w:rsidR="009A39ED">
        <w:t xml:space="preserve"> mainstreaming of the DA within</w:t>
      </w:r>
      <w:r w:rsidR="004D2DCA" w:rsidRPr="00BC6816">
        <w:t xml:space="preserve"> </w:t>
      </w:r>
      <w:r w:rsidRPr="00BC6816">
        <w:t>WIPO</w:t>
      </w:r>
      <w:r w:rsidR="00ED70CB">
        <w:t>’</w:t>
      </w:r>
      <w:r w:rsidR="009A39ED">
        <w:t>s</w:t>
      </w:r>
      <w:r w:rsidRPr="00BC6816">
        <w:t xml:space="preserve"> Program and Budget. </w:t>
      </w:r>
      <w:r w:rsidR="004D2DCA" w:rsidRPr="00BC6816">
        <w:t xml:space="preserve"> </w:t>
      </w:r>
      <w:r w:rsidRPr="00BC6816">
        <w:t>WIPO</w:t>
      </w:r>
      <w:r w:rsidR="00ED70CB">
        <w:t>’</w:t>
      </w:r>
      <w:r w:rsidRPr="00BC6816">
        <w:t>s collaboration with the UN agenc</w:t>
      </w:r>
      <w:r w:rsidR="0093105C" w:rsidRPr="00BC6816">
        <w:t>ies</w:t>
      </w:r>
      <w:r w:rsidRPr="00BC6816">
        <w:t xml:space="preserve"> </w:t>
      </w:r>
      <w:r w:rsidR="0093105C" w:rsidRPr="00BC6816">
        <w:t>in the</w:t>
      </w:r>
      <w:r w:rsidRPr="00BC6816">
        <w:t xml:space="preserve"> domain of public health</w:t>
      </w:r>
      <w:r w:rsidR="00F8476E">
        <w:t>,</w:t>
      </w:r>
      <w:r w:rsidRPr="00BC6816">
        <w:t xml:space="preserve"> innovation, trade and IP </w:t>
      </w:r>
      <w:r w:rsidR="007736F8" w:rsidRPr="00BC6816">
        <w:t>was</w:t>
      </w:r>
      <w:r w:rsidRPr="00BC6816">
        <w:t xml:space="preserve"> commendable.  The Delegation also </w:t>
      </w:r>
      <w:r w:rsidR="007736F8" w:rsidRPr="00BC6816">
        <w:t xml:space="preserve">noted the </w:t>
      </w:r>
      <w:r w:rsidRPr="00BC6816">
        <w:t>policy tools and initiatives developed</w:t>
      </w:r>
      <w:r w:rsidR="007736F8" w:rsidRPr="00BC6816">
        <w:t>,</w:t>
      </w:r>
      <w:r w:rsidRPr="00BC6816">
        <w:t xml:space="preserve"> such as the </w:t>
      </w:r>
      <w:r w:rsidR="007736F8" w:rsidRPr="00BC6816">
        <w:t>I</w:t>
      </w:r>
      <w:r w:rsidRPr="00BC6816">
        <w:t xml:space="preserve">nventor </w:t>
      </w:r>
      <w:r w:rsidR="007736F8" w:rsidRPr="00BC6816">
        <w:t>A</w:t>
      </w:r>
      <w:r w:rsidRPr="00BC6816">
        <w:t xml:space="preserve">ssistance </w:t>
      </w:r>
      <w:r w:rsidR="007736F8" w:rsidRPr="00BC6816">
        <w:t>P</w:t>
      </w:r>
      <w:r w:rsidRPr="00BC6816">
        <w:t xml:space="preserve">rogram for matching under-resourced inventors and small businesses in </w:t>
      </w:r>
      <w:r w:rsidR="00147740" w:rsidRPr="00BC6816">
        <w:t xml:space="preserve">developing </w:t>
      </w:r>
      <w:r w:rsidRPr="00BC6816">
        <w:t>countries.</w:t>
      </w:r>
      <w:r w:rsidR="007736F8" w:rsidRPr="006913DA">
        <w:t xml:space="preserve"> </w:t>
      </w:r>
      <w:r w:rsidRPr="006913DA">
        <w:t xml:space="preserve"> </w:t>
      </w:r>
      <w:r w:rsidR="007736F8" w:rsidRPr="00BC6816">
        <w:t>The</w:t>
      </w:r>
      <w:r w:rsidRPr="00BC6816">
        <w:t xml:space="preserve"> implementation of programs and activities </w:t>
      </w:r>
      <w:r w:rsidR="00147740" w:rsidRPr="00BC6816">
        <w:t xml:space="preserve">for </w:t>
      </w:r>
      <w:r w:rsidRPr="00BC6816">
        <w:t>small and medium</w:t>
      </w:r>
      <w:r w:rsidRPr="00BC6816">
        <w:noBreakHyphen/>
        <w:t xml:space="preserve">sized enterprises </w:t>
      </w:r>
      <w:r w:rsidR="00147740" w:rsidRPr="00BC6816">
        <w:t xml:space="preserve">(SMEs) </w:t>
      </w:r>
      <w:r w:rsidRPr="00BC6816">
        <w:t xml:space="preserve">and the research sector was another area where WIPO should continue its programs. </w:t>
      </w:r>
      <w:r w:rsidR="007736F8" w:rsidRPr="00BC6816">
        <w:t xml:space="preserve"> </w:t>
      </w:r>
      <w:r w:rsidRPr="00BC6816">
        <w:t xml:space="preserve">The subsequent reports should highlight costs imposed by the IP system on the ability of developing countries to meet their development goals and possible ways of mitigating </w:t>
      </w:r>
      <w:r w:rsidR="00147740" w:rsidRPr="00BC6816">
        <w:t xml:space="preserve">these </w:t>
      </w:r>
      <w:r w:rsidRPr="00BC6816">
        <w:t>costs.</w:t>
      </w:r>
      <w:r w:rsidRPr="006913DA">
        <w:t xml:space="preserve"> </w:t>
      </w:r>
      <w:r w:rsidR="007736F8" w:rsidRPr="006913DA">
        <w:t xml:space="preserve"> </w:t>
      </w:r>
      <w:r w:rsidRPr="006913DA">
        <w:t xml:space="preserve">It suggested the Secretariat to develop more tools as part of the </w:t>
      </w:r>
      <w:r w:rsidR="00706B08">
        <w:rPr>
          <w:szCs w:val="22"/>
        </w:rPr>
        <w:t>DA Recommendations</w:t>
      </w:r>
      <w:r w:rsidR="00147740">
        <w:t xml:space="preserve"> </w:t>
      </w:r>
      <w:r w:rsidRPr="006913DA">
        <w:t xml:space="preserve">on IP related </w:t>
      </w:r>
      <w:r w:rsidR="00147740">
        <w:t>matters</w:t>
      </w:r>
      <w:r w:rsidRPr="006913DA">
        <w:t xml:space="preserve">, access </w:t>
      </w:r>
      <w:r w:rsidRPr="00BC6816">
        <w:t xml:space="preserve">to knowledge and transfer of technology, with the focus on </w:t>
      </w:r>
      <w:r w:rsidR="00C83ECA">
        <w:t xml:space="preserve">a </w:t>
      </w:r>
      <w:r w:rsidRPr="00BC6816">
        <w:t xml:space="preserve">development-oriented approach.  The Delegation looked forward to discussing the pending issues, including the adoption of </w:t>
      </w:r>
      <w:r w:rsidR="007736F8" w:rsidRPr="00BC6816">
        <w:t xml:space="preserve">the Independent Review </w:t>
      </w:r>
      <w:r w:rsidRPr="00BC6816">
        <w:t xml:space="preserve">Recommendations 5 and 11. </w:t>
      </w:r>
      <w:r w:rsidR="007736F8" w:rsidRPr="00BC6816">
        <w:t xml:space="preserve"> </w:t>
      </w:r>
      <w:r w:rsidR="00CC782C" w:rsidRPr="00BC6816">
        <w:t>It also appreciated that the Program a</w:t>
      </w:r>
      <w:r w:rsidR="00E2357A" w:rsidRPr="00BC6816">
        <w:t xml:space="preserve">nd Budget </w:t>
      </w:r>
      <w:r w:rsidR="00296D53" w:rsidRPr="00BC6816">
        <w:t>2018/19</w:t>
      </w:r>
      <w:r w:rsidR="00296D53">
        <w:t xml:space="preserve"> </w:t>
      </w:r>
      <w:r w:rsidR="00E2357A" w:rsidRPr="00BC6816">
        <w:t>was aligned with SDGs, as reflected in the Report on WIPO</w:t>
      </w:r>
      <w:r w:rsidR="00ED70CB">
        <w:t>’</w:t>
      </w:r>
      <w:r w:rsidR="00E2357A" w:rsidRPr="00BC6816">
        <w:t>s Contribution to the Implementation of the SDGs and its Associated Targets (</w:t>
      </w:r>
      <w:r w:rsidR="00E2357A" w:rsidRPr="00BC6816">
        <w:rPr>
          <w:szCs w:val="22"/>
          <w:shd w:val="clear" w:color="auto" w:fill="FFFFFF"/>
        </w:rPr>
        <w:t>document CDIP/21/10)</w:t>
      </w:r>
      <w:r w:rsidR="00E2357A" w:rsidRPr="00BC6816">
        <w:t xml:space="preserve"> </w:t>
      </w:r>
      <w:r w:rsidR="00CC782C" w:rsidRPr="00BC6816">
        <w:t xml:space="preserve">and pointed out </w:t>
      </w:r>
      <w:r w:rsidR="00E2357A" w:rsidRPr="00BC6816">
        <w:t xml:space="preserve">that </w:t>
      </w:r>
      <w:r w:rsidR="00CC782C" w:rsidRPr="00BC6816">
        <w:t xml:space="preserve">IP </w:t>
      </w:r>
      <w:r w:rsidR="00E2357A" w:rsidRPr="00BC6816">
        <w:t xml:space="preserve">was </w:t>
      </w:r>
      <w:r w:rsidR="00CA26A8" w:rsidRPr="005B67E5">
        <w:rPr>
          <w:rFonts w:eastAsia="Times New Roman"/>
          <w:szCs w:val="22"/>
          <w:lang w:eastAsia="en-US"/>
        </w:rPr>
        <w:t>crosscutting</w:t>
      </w:r>
      <w:r w:rsidR="00CC782C" w:rsidRPr="00BC6816">
        <w:t xml:space="preserve"> in nature</w:t>
      </w:r>
      <w:r w:rsidR="00E46F19" w:rsidRPr="00BC6816">
        <w:t xml:space="preserve"> and </w:t>
      </w:r>
      <w:r w:rsidR="00B33983">
        <w:t xml:space="preserve">that </w:t>
      </w:r>
      <w:r w:rsidR="00E46F19" w:rsidRPr="00BC6816">
        <w:t xml:space="preserve">a holistic approach that embedded all SDGs was </w:t>
      </w:r>
      <w:r w:rsidR="00147740" w:rsidRPr="00BC6816">
        <w:t xml:space="preserve">important </w:t>
      </w:r>
      <w:r w:rsidR="00E46F19" w:rsidRPr="00BC6816">
        <w:t>to implement</w:t>
      </w:r>
      <w:r w:rsidR="00147740" w:rsidRPr="00BC6816">
        <w:t xml:space="preserve">. </w:t>
      </w:r>
      <w:r w:rsidRPr="00BC6816">
        <w:t xml:space="preserve"> </w:t>
      </w:r>
      <w:r w:rsidR="00B33983">
        <w:t>I</w:t>
      </w:r>
      <w:r w:rsidR="00B33983" w:rsidRPr="00BC6816">
        <w:t xml:space="preserve">n the </w:t>
      </w:r>
      <w:r w:rsidR="00B33983">
        <w:t>future, t</w:t>
      </w:r>
      <w:r w:rsidR="00E2357A" w:rsidRPr="00BC6816">
        <w:t xml:space="preserve">he </w:t>
      </w:r>
      <w:r w:rsidRPr="00BC6816">
        <w:t>report should also focus on issues of fair and affordable access to IP-protected technologies</w:t>
      </w:r>
      <w:r w:rsidR="00E46F19" w:rsidRPr="00BC6816">
        <w:t xml:space="preserve"> in order to</w:t>
      </w:r>
      <w:r w:rsidRPr="00BC6816">
        <w:t xml:space="preserve"> effectively implement the SDGs in </w:t>
      </w:r>
      <w:r w:rsidR="00B33983">
        <w:t>their</w:t>
      </w:r>
      <w:r w:rsidRPr="00BC6816">
        <w:t xml:space="preserve"> full dimension. </w:t>
      </w:r>
      <w:r w:rsidR="00E46F19" w:rsidRPr="00BC6816">
        <w:t xml:space="preserve"> </w:t>
      </w:r>
      <w:r w:rsidRPr="00BC6816">
        <w:t xml:space="preserve">The Delegation looked forward </w:t>
      </w:r>
      <w:r w:rsidR="00E46F19" w:rsidRPr="00BC6816">
        <w:t xml:space="preserve">to </w:t>
      </w:r>
      <w:r w:rsidRPr="00BC6816">
        <w:t xml:space="preserve">meaningful discussion on SDGs and supported the </w:t>
      </w:r>
      <w:r w:rsidRPr="00BC6816">
        <w:lastRenderedPageBreak/>
        <w:t xml:space="preserve">proposal of the Delegation </w:t>
      </w:r>
      <w:r w:rsidRPr="00BC6816">
        <w:rPr>
          <w:szCs w:val="22"/>
        </w:rPr>
        <w:t xml:space="preserve">of Brazil for including a permanent </w:t>
      </w:r>
      <w:r w:rsidR="00147740" w:rsidRPr="00BC6816">
        <w:rPr>
          <w:szCs w:val="22"/>
        </w:rPr>
        <w:t>a</w:t>
      </w:r>
      <w:r w:rsidRPr="00BC6816">
        <w:rPr>
          <w:szCs w:val="22"/>
        </w:rPr>
        <w:t xml:space="preserve">genda </w:t>
      </w:r>
      <w:r w:rsidR="00B33983">
        <w:rPr>
          <w:szCs w:val="22"/>
        </w:rPr>
        <w:t>i</w:t>
      </w:r>
      <w:r w:rsidRPr="00BC6816">
        <w:rPr>
          <w:szCs w:val="22"/>
        </w:rPr>
        <w:t>tem on the implementation of the SDGs.  It encouraged Member States to develop a work program</w:t>
      </w:r>
      <w:r w:rsidR="00147740" w:rsidRPr="00BC6816">
        <w:rPr>
          <w:szCs w:val="22"/>
        </w:rPr>
        <w:t xml:space="preserve"> that would </w:t>
      </w:r>
      <w:r w:rsidRPr="00BC6816">
        <w:rPr>
          <w:szCs w:val="22"/>
        </w:rPr>
        <w:t xml:space="preserve">undertake activities </w:t>
      </w:r>
      <w:r w:rsidR="00E46F19" w:rsidRPr="00BC6816">
        <w:rPr>
          <w:szCs w:val="22"/>
        </w:rPr>
        <w:t>address</w:t>
      </w:r>
      <w:r w:rsidR="00147740" w:rsidRPr="00BC6816">
        <w:rPr>
          <w:szCs w:val="22"/>
        </w:rPr>
        <w:t>ing</w:t>
      </w:r>
      <w:r w:rsidR="00E46F19" w:rsidRPr="00BC6816">
        <w:rPr>
          <w:szCs w:val="22"/>
        </w:rPr>
        <w:t xml:space="preserve"> specific </w:t>
      </w:r>
      <w:r w:rsidRPr="00BC6816">
        <w:rPr>
          <w:szCs w:val="22"/>
        </w:rPr>
        <w:t xml:space="preserve">SDGs. </w:t>
      </w:r>
      <w:r w:rsidR="00E46F19" w:rsidRPr="00BC6816">
        <w:rPr>
          <w:szCs w:val="22"/>
        </w:rPr>
        <w:t xml:space="preserve"> </w:t>
      </w:r>
      <w:r w:rsidRPr="00BC6816">
        <w:rPr>
          <w:szCs w:val="22"/>
        </w:rPr>
        <w:t>The report on Gap Analysis of WIPO</w:t>
      </w:r>
      <w:r w:rsidR="00ED70CB">
        <w:rPr>
          <w:szCs w:val="22"/>
        </w:rPr>
        <w:t>’</w:t>
      </w:r>
      <w:r w:rsidRPr="00BC6816">
        <w:rPr>
          <w:szCs w:val="22"/>
        </w:rPr>
        <w:t xml:space="preserve">s Existing Technology Transfer </w:t>
      </w:r>
      <w:r w:rsidR="002E2A83">
        <w:rPr>
          <w:szCs w:val="22"/>
        </w:rPr>
        <w:t xml:space="preserve">Services </w:t>
      </w:r>
      <w:r w:rsidRPr="00BC6816">
        <w:rPr>
          <w:szCs w:val="22"/>
        </w:rPr>
        <w:t xml:space="preserve">and Activities in Respect of the WIPO Development Agenda </w:t>
      </w:r>
      <w:r w:rsidR="00ED70CB">
        <w:rPr>
          <w:szCs w:val="22"/>
        </w:rPr>
        <w:t>“</w:t>
      </w:r>
      <w:r w:rsidRPr="00BC6816">
        <w:rPr>
          <w:szCs w:val="22"/>
        </w:rPr>
        <w:t>Cluster C</w:t>
      </w:r>
      <w:r w:rsidR="00ED70CB">
        <w:rPr>
          <w:szCs w:val="22"/>
        </w:rPr>
        <w:t>”</w:t>
      </w:r>
      <w:r w:rsidRPr="00BC6816">
        <w:rPr>
          <w:szCs w:val="22"/>
        </w:rPr>
        <w:t xml:space="preserve"> Recommendations (document </w:t>
      </w:r>
      <w:r w:rsidR="0093105C" w:rsidRPr="00BC6816">
        <w:rPr>
          <w:szCs w:val="22"/>
        </w:rPr>
        <w:t>CDIP/</w:t>
      </w:r>
      <w:r w:rsidRPr="00BC6816">
        <w:rPr>
          <w:szCs w:val="22"/>
        </w:rPr>
        <w:t xml:space="preserve">21/5) </w:t>
      </w:r>
      <w:r w:rsidR="00E46F19" w:rsidRPr="00BC6816">
        <w:rPr>
          <w:szCs w:val="22"/>
        </w:rPr>
        <w:t>was</w:t>
      </w:r>
      <w:r w:rsidRPr="00BC6816">
        <w:rPr>
          <w:szCs w:val="22"/>
        </w:rPr>
        <w:t xml:space="preserve"> the right step in the right direction</w:t>
      </w:r>
      <w:r w:rsidR="00E968A9">
        <w:rPr>
          <w:szCs w:val="22"/>
        </w:rPr>
        <w:t>.</w:t>
      </w:r>
      <w:r w:rsidRPr="00BC6816">
        <w:rPr>
          <w:szCs w:val="22"/>
        </w:rPr>
        <w:t xml:space="preserve"> </w:t>
      </w:r>
      <w:r w:rsidR="00E968A9">
        <w:rPr>
          <w:szCs w:val="22"/>
        </w:rPr>
        <w:t xml:space="preserve"> H</w:t>
      </w:r>
      <w:r w:rsidRPr="00BC6816">
        <w:rPr>
          <w:szCs w:val="22"/>
        </w:rPr>
        <w:t>owever, the methodology need</w:t>
      </w:r>
      <w:r w:rsidR="00E46F19" w:rsidRPr="00BC6816">
        <w:rPr>
          <w:szCs w:val="22"/>
        </w:rPr>
        <w:t>ed</w:t>
      </w:r>
      <w:r w:rsidRPr="00BC6816">
        <w:rPr>
          <w:szCs w:val="22"/>
        </w:rPr>
        <w:t xml:space="preserve"> to be fine</w:t>
      </w:r>
      <w:r w:rsidRPr="00BC6816">
        <w:rPr>
          <w:szCs w:val="22"/>
        </w:rPr>
        <w:noBreakHyphen/>
        <w:t>tuned.</w:t>
      </w:r>
      <w:r w:rsidRPr="00BC6816">
        <w:t xml:space="preserve"> </w:t>
      </w:r>
      <w:r w:rsidR="00E46F19" w:rsidRPr="00BC6816">
        <w:t xml:space="preserve"> </w:t>
      </w:r>
      <w:r w:rsidRPr="00BC6816">
        <w:t xml:space="preserve">It noted that for </w:t>
      </w:r>
      <w:r w:rsidRPr="00BC6816">
        <w:rPr>
          <w:szCs w:val="22"/>
        </w:rPr>
        <w:t xml:space="preserve">objective analysis, there </w:t>
      </w:r>
      <w:r w:rsidR="00E46F19" w:rsidRPr="00BC6816">
        <w:rPr>
          <w:szCs w:val="22"/>
        </w:rPr>
        <w:t xml:space="preserve">was </w:t>
      </w:r>
      <w:r w:rsidRPr="00BC6816">
        <w:rPr>
          <w:szCs w:val="22"/>
        </w:rPr>
        <w:t>a need to devise indicator</w:t>
      </w:r>
      <w:r w:rsidR="00E46F19" w:rsidRPr="00BC6816">
        <w:rPr>
          <w:szCs w:val="22"/>
        </w:rPr>
        <w:t>s</w:t>
      </w:r>
      <w:r w:rsidRPr="00BC6816">
        <w:rPr>
          <w:szCs w:val="22"/>
        </w:rPr>
        <w:t xml:space="preserve"> or benchmarks and requested the Secretariat to provide its insights on th</w:t>
      </w:r>
      <w:r w:rsidR="00E46F19" w:rsidRPr="00BC6816">
        <w:rPr>
          <w:szCs w:val="22"/>
        </w:rPr>
        <w:t>e</w:t>
      </w:r>
      <w:r w:rsidRPr="00BC6816">
        <w:rPr>
          <w:szCs w:val="22"/>
        </w:rPr>
        <w:t xml:space="preserve"> subject.  With regard to the </w:t>
      </w:r>
      <w:r w:rsidR="00E46F19" w:rsidRPr="00BC6816">
        <w:rPr>
          <w:szCs w:val="22"/>
        </w:rPr>
        <w:t>R</w:t>
      </w:r>
      <w:r w:rsidRPr="00BC6816">
        <w:rPr>
          <w:szCs w:val="22"/>
        </w:rPr>
        <w:t>eport on Compilation of WIPO</w:t>
      </w:r>
      <w:r w:rsidR="00ED70CB">
        <w:rPr>
          <w:szCs w:val="22"/>
        </w:rPr>
        <w:t>’</w:t>
      </w:r>
      <w:r w:rsidRPr="00BC6816">
        <w:rPr>
          <w:szCs w:val="22"/>
        </w:rPr>
        <w:t xml:space="preserve">s Existing Practices, Methodologies and Tools for Providing Technical Assistance (document </w:t>
      </w:r>
      <w:r w:rsidR="00E46F19" w:rsidRPr="00BC6816">
        <w:rPr>
          <w:szCs w:val="22"/>
        </w:rPr>
        <w:t>CDIP/</w:t>
      </w:r>
      <w:r w:rsidRPr="00BC6816">
        <w:rPr>
          <w:szCs w:val="22"/>
        </w:rPr>
        <w:t>21/4),</w:t>
      </w:r>
      <w:r w:rsidRPr="00BC6816">
        <w:t xml:space="preserve"> </w:t>
      </w:r>
      <w:r w:rsidR="002E2A83" w:rsidRPr="00BC6816">
        <w:t>WIPO</w:t>
      </w:r>
      <w:r w:rsidR="00ED70CB">
        <w:t>’</w:t>
      </w:r>
      <w:r w:rsidR="002E2A83" w:rsidRPr="00BC6816">
        <w:t xml:space="preserve">s </w:t>
      </w:r>
      <w:r w:rsidRPr="00BC6816">
        <w:t>efforts in compl</w:t>
      </w:r>
      <w:r w:rsidR="005C632B">
        <w:t>e</w:t>
      </w:r>
      <w:r w:rsidRPr="00BC6816">
        <w:t xml:space="preserve">menting the delivery of TA to Member States </w:t>
      </w:r>
      <w:r w:rsidR="00E46F19" w:rsidRPr="00BC6816">
        <w:t>was</w:t>
      </w:r>
      <w:r w:rsidRPr="00BC6816">
        <w:t xml:space="preserve"> appreciated. </w:t>
      </w:r>
      <w:r w:rsidR="00E46F19" w:rsidRPr="00BC6816">
        <w:t xml:space="preserve"> </w:t>
      </w:r>
      <w:r w:rsidRPr="00BC6816">
        <w:t xml:space="preserve">In order to ensure </w:t>
      </w:r>
      <w:r w:rsidR="00671206" w:rsidRPr="00BC6816">
        <w:t xml:space="preserve">the </w:t>
      </w:r>
      <w:r w:rsidRPr="00BC6816">
        <w:t>effective delivery of TA, it suggested devis</w:t>
      </w:r>
      <w:r w:rsidR="00147740" w:rsidRPr="00BC6816">
        <w:t>ing</w:t>
      </w:r>
      <w:r w:rsidRPr="00BC6816">
        <w:t xml:space="preserve"> an institutional mechanism to avoid duplication and ensure optimal channelization of resources.  The Delegation requested the Secretariat to develop a comprehensive manual on TA that c</w:t>
      </w:r>
      <w:r w:rsidR="00671206" w:rsidRPr="00BC6816">
        <w:t>ould</w:t>
      </w:r>
      <w:r w:rsidRPr="00BC6816">
        <w:t xml:space="preserve"> help countries assess</w:t>
      </w:r>
      <w:r w:rsidR="00147740" w:rsidRPr="00BC6816">
        <w:t>ing</w:t>
      </w:r>
      <w:r w:rsidRPr="00BC6816">
        <w:t xml:space="preserve"> the scope of possible TA activities and</w:t>
      </w:r>
      <w:r w:rsidR="00147740" w:rsidRPr="00BC6816">
        <w:t xml:space="preserve"> to</w:t>
      </w:r>
      <w:r w:rsidRPr="00BC6816">
        <w:t xml:space="preserve"> include information on WIPO focal points for each category of TA activity.  It supported the revised proposal of the African Group to organize </w:t>
      </w:r>
      <w:r w:rsidR="00671206" w:rsidRPr="00BC6816">
        <w:t xml:space="preserve">a </w:t>
      </w:r>
      <w:r w:rsidR="00147740" w:rsidRPr="00BC6816">
        <w:t>b</w:t>
      </w:r>
      <w:r w:rsidRPr="00BC6816">
        <w:t>i</w:t>
      </w:r>
      <w:r w:rsidR="00671206" w:rsidRPr="00BC6816">
        <w:t>ennial</w:t>
      </w:r>
      <w:r w:rsidRPr="00BC6816">
        <w:t xml:space="preserve"> international conference o</w:t>
      </w:r>
      <w:r w:rsidR="00147740" w:rsidRPr="00BC6816">
        <w:t xml:space="preserve">n </w:t>
      </w:r>
      <w:r w:rsidRPr="00BC6816">
        <w:t xml:space="preserve">IP and </w:t>
      </w:r>
      <w:r w:rsidR="001770D1">
        <w:t>d</w:t>
      </w:r>
      <w:r w:rsidRPr="00BC6816">
        <w:t xml:space="preserve">evelopment (document </w:t>
      </w:r>
      <w:r w:rsidR="00671206" w:rsidRPr="00BC6816">
        <w:t>CDIP/</w:t>
      </w:r>
      <w:r w:rsidRPr="00BC6816">
        <w:t xml:space="preserve">20/8).  The </w:t>
      </w:r>
      <w:r w:rsidR="00671206" w:rsidRPr="00BC6816">
        <w:t>C</w:t>
      </w:r>
      <w:r w:rsidRPr="00BC6816">
        <w:t xml:space="preserve">onference </w:t>
      </w:r>
      <w:r w:rsidR="00671206" w:rsidRPr="00BC6816">
        <w:t xml:space="preserve">held </w:t>
      </w:r>
      <w:r w:rsidRPr="00BC6816">
        <w:t xml:space="preserve">in 2016 played an important role </w:t>
      </w:r>
      <w:r w:rsidR="00147740" w:rsidRPr="00BC6816">
        <w:t>in updating the</w:t>
      </w:r>
      <w:r w:rsidRPr="00BC6816">
        <w:t xml:space="preserve"> Member States on recent developments on IP and </w:t>
      </w:r>
      <w:r w:rsidR="00671206" w:rsidRPr="00BC6816">
        <w:t>d</w:t>
      </w:r>
      <w:r w:rsidRPr="00BC6816">
        <w:t>evelopment and convening it regularly in the future would enable participants to discuss the relevance of IP for social, economic and cultural development.  The Delegation stressed the importance of</w:t>
      </w:r>
      <w:r w:rsidR="00671206" w:rsidRPr="00BC6816">
        <w:t xml:space="preserve"> the project proposal made by the Delegations of Canada, Mexico and the United States of America on</w:t>
      </w:r>
      <w:r w:rsidRPr="00BC6816">
        <w:rPr>
          <w:szCs w:val="22"/>
        </w:rPr>
        <w:t xml:space="preserve"> increasing the role of women in innovation and entrepreneurship (document </w:t>
      </w:r>
      <w:r w:rsidR="00671206" w:rsidRPr="00BC6816">
        <w:rPr>
          <w:szCs w:val="22"/>
        </w:rPr>
        <w:t>CDIP/</w:t>
      </w:r>
      <w:r w:rsidRPr="00BC6816">
        <w:rPr>
          <w:szCs w:val="22"/>
        </w:rPr>
        <w:t xml:space="preserve">12/12). </w:t>
      </w:r>
      <w:r w:rsidR="00D105C6">
        <w:rPr>
          <w:szCs w:val="22"/>
        </w:rPr>
        <w:t xml:space="preserve"> </w:t>
      </w:r>
      <w:r w:rsidRPr="00BC6816">
        <w:rPr>
          <w:szCs w:val="22"/>
        </w:rPr>
        <w:t xml:space="preserve">The project should address the constraints women inventors face while accessing IP-protected technology, particularly in developing countries and LDCs.  The Delegation also appreciated </w:t>
      </w:r>
      <w:r w:rsidR="00671206" w:rsidRPr="00BC6816">
        <w:rPr>
          <w:szCs w:val="22"/>
        </w:rPr>
        <w:t xml:space="preserve">the </w:t>
      </w:r>
      <w:r w:rsidRPr="00BC6816">
        <w:rPr>
          <w:szCs w:val="22"/>
        </w:rPr>
        <w:t xml:space="preserve">submissions of the Delegation of Brazil, Group B and the Russian Federation with regard to 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rPr>
          <w:szCs w:val="22"/>
        </w:rPr>
        <w:t xml:space="preserve"> on </w:t>
      </w:r>
      <w:r w:rsidR="00ED70CB">
        <w:rPr>
          <w:szCs w:val="22"/>
        </w:rPr>
        <w:t>“</w:t>
      </w:r>
      <w:r w:rsidRPr="00BC6816">
        <w:rPr>
          <w:szCs w:val="22"/>
        </w:rPr>
        <w:t>IP and Development</w:t>
      </w:r>
      <w:r w:rsidR="00ED70CB">
        <w:rPr>
          <w:szCs w:val="22"/>
        </w:rPr>
        <w:t>”</w:t>
      </w:r>
      <w:r w:rsidRPr="00BC6816">
        <w:rPr>
          <w:szCs w:val="22"/>
        </w:rPr>
        <w:t xml:space="preserve"> (document CDIP/21/8 Rev.). </w:t>
      </w:r>
      <w:r w:rsidR="00671206" w:rsidRPr="00BC6816">
        <w:rPr>
          <w:szCs w:val="22"/>
        </w:rPr>
        <w:t xml:space="preserve"> </w:t>
      </w:r>
      <w:r w:rsidRPr="00BC6816">
        <w:rPr>
          <w:szCs w:val="22"/>
        </w:rPr>
        <w:t xml:space="preserve">It highlighted that the discussion on IP and </w:t>
      </w:r>
      <w:r w:rsidR="00DE6B2A">
        <w:rPr>
          <w:szCs w:val="22"/>
        </w:rPr>
        <w:t>d</w:t>
      </w:r>
      <w:r w:rsidRPr="00BC6816">
        <w:rPr>
          <w:szCs w:val="22"/>
        </w:rPr>
        <w:t xml:space="preserve">evelopment should focus on </w:t>
      </w:r>
      <w:r w:rsidR="00B545B3">
        <w:rPr>
          <w:szCs w:val="22"/>
        </w:rPr>
        <w:t xml:space="preserve">the </w:t>
      </w:r>
      <w:r w:rsidR="00CA26A8" w:rsidRPr="005B67E5">
        <w:rPr>
          <w:rFonts w:eastAsia="Times New Roman"/>
          <w:szCs w:val="22"/>
          <w:lang w:eastAsia="en-US"/>
        </w:rPr>
        <w:t>crosscutting</w:t>
      </w:r>
      <w:r w:rsidRPr="00BC6816">
        <w:rPr>
          <w:szCs w:val="22"/>
        </w:rPr>
        <w:t xml:space="preserve"> nature of IP.</w:t>
      </w:r>
      <w:r w:rsidR="00671206" w:rsidRPr="00BC6816">
        <w:rPr>
          <w:szCs w:val="22"/>
        </w:rPr>
        <w:t xml:space="preserve"> </w:t>
      </w:r>
      <w:r w:rsidRPr="00BC6816">
        <w:rPr>
          <w:szCs w:val="22"/>
        </w:rPr>
        <w:t xml:space="preserve"> Besides, sharing experiences on the role of women in IP and the positive impact of IP </w:t>
      </w:r>
      <w:r w:rsidR="00671206" w:rsidRPr="00BC6816">
        <w:rPr>
          <w:szCs w:val="22"/>
        </w:rPr>
        <w:t xml:space="preserve">were </w:t>
      </w:r>
      <w:r w:rsidRPr="00BC6816">
        <w:rPr>
          <w:szCs w:val="22"/>
        </w:rPr>
        <w:t>important aspects to be consider</w:t>
      </w:r>
      <w:r w:rsidR="00671206" w:rsidRPr="00BC6816">
        <w:rPr>
          <w:szCs w:val="22"/>
        </w:rPr>
        <w:t>ed</w:t>
      </w:r>
      <w:r w:rsidRPr="00BC6816">
        <w:t xml:space="preserve">.  The Delegation also noted that it </w:t>
      </w:r>
      <w:r w:rsidR="00671206" w:rsidRPr="00BC6816">
        <w:t xml:space="preserve">was </w:t>
      </w:r>
      <w:r w:rsidRPr="00BC6816">
        <w:t xml:space="preserve">important to remain mindful of </w:t>
      </w:r>
      <w:r w:rsidR="00E968A9">
        <w:t xml:space="preserve">the </w:t>
      </w:r>
      <w:r w:rsidRPr="00BC6816">
        <w:t>negative implications of IP in terms of access to technology and cost</w:t>
      </w:r>
      <w:r w:rsidR="009F44BB" w:rsidRPr="00BC6816">
        <w:t>s</w:t>
      </w:r>
      <w:r w:rsidRPr="00BC6816">
        <w:t xml:space="preserve"> </w:t>
      </w:r>
      <w:r w:rsidR="00147740" w:rsidRPr="00BC6816">
        <w:t xml:space="preserve">associated with </w:t>
      </w:r>
      <w:r w:rsidRPr="00BC6816">
        <w:t>development of IP laws and policies, particularly for developing count</w:t>
      </w:r>
      <w:r w:rsidR="00DD4370">
        <w:t>ries and LDCs.  It suggested that the Secretariat</w:t>
      </w:r>
      <w:r w:rsidRPr="00BC6816">
        <w:t xml:space="preserve"> compile</w:t>
      </w:r>
      <w:r w:rsidR="00DD4370">
        <w:t>d</w:t>
      </w:r>
      <w:r w:rsidRPr="00BC6816">
        <w:t xml:space="preserve"> a review of literature on the relationship between IP and innovation</w:t>
      </w:r>
      <w:r w:rsidR="009F44BB" w:rsidRPr="00BC6816">
        <w:t xml:space="preserve"> </w:t>
      </w:r>
      <w:r w:rsidRPr="00BC6816">
        <w:t>to have insight and test certain conventional assumptions in th</w:t>
      </w:r>
      <w:r w:rsidR="00A760EF" w:rsidRPr="00BC6816">
        <w:t>at</w:t>
      </w:r>
      <w:r w:rsidRPr="00BC6816">
        <w:t xml:space="preserve"> regard. </w:t>
      </w:r>
      <w:r w:rsidR="00A760EF" w:rsidRPr="00BC6816">
        <w:t xml:space="preserve"> </w:t>
      </w:r>
      <w:r w:rsidRPr="00BC6816">
        <w:t xml:space="preserve">It supported the proposal of the Delegation of Brazil on developing </w:t>
      </w:r>
      <w:r w:rsidR="00A760EF" w:rsidRPr="00BC6816">
        <w:t xml:space="preserve">a </w:t>
      </w:r>
      <w:r w:rsidRPr="00BC6816">
        <w:t xml:space="preserve">WIPO database which would compile IP dispute cases from </w:t>
      </w:r>
      <w:r w:rsidR="00B545B3">
        <w:t xml:space="preserve">a </w:t>
      </w:r>
      <w:r w:rsidRPr="00BC6816">
        <w:t>public policy</w:t>
      </w:r>
      <w:r w:rsidR="009F44BB" w:rsidRPr="00BC6816">
        <w:t xml:space="preserve"> perspective</w:t>
      </w:r>
      <w:r w:rsidRPr="00BC6816">
        <w:t>.  Finally, the</w:t>
      </w:r>
      <w:r w:rsidRPr="006913DA">
        <w:t xml:space="preserve"> Delegation expressed its full support </w:t>
      </w:r>
      <w:r w:rsidR="00E968A9">
        <w:t xml:space="preserve">for the Chair </w:t>
      </w:r>
      <w:r w:rsidRPr="006913DA">
        <w:t xml:space="preserve">and looked forward </w:t>
      </w:r>
      <w:r w:rsidR="00E968A9">
        <w:t>to</w:t>
      </w:r>
      <w:r w:rsidRPr="006913DA">
        <w:t xml:space="preserve"> a productive session. </w:t>
      </w:r>
      <w:r w:rsidR="00B545B3">
        <w:t xml:space="preserve"> </w:t>
      </w:r>
    </w:p>
    <w:p w14:paraId="3724C146" w14:textId="77777777" w:rsidR="00CC263D" w:rsidRPr="006913DA" w:rsidRDefault="00CC263D" w:rsidP="00BC6816"/>
    <w:p w14:paraId="18176DD4" w14:textId="134EAD44" w:rsidR="00CC263D" w:rsidRPr="006913DA" w:rsidRDefault="00CC263D" w:rsidP="00BC6816">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Egypt welcomed the results of previous sessions where consensual solutions for important issues had been reached.</w:t>
      </w:r>
      <w:r w:rsidRPr="006913DA">
        <w:t xml:space="preserve">  It also highlighted that inclusion of 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6913DA">
        <w:t xml:space="preserve"> on </w:t>
      </w:r>
      <w:r w:rsidR="00ED70CB">
        <w:t>“</w:t>
      </w:r>
      <w:r w:rsidRPr="006913DA">
        <w:t>IP and Development</w:t>
      </w:r>
      <w:r w:rsidR="00ED70CB">
        <w:t>”</w:t>
      </w:r>
      <w:r w:rsidRPr="006913DA">
        <w:t xml:space="preserve"> </w:t>
      </w:r>
      <w:r w:rsidR="00A760EF" w:rsidRPr="006913DA">
        <w:t>was</w:t>
      </w:r>
      <w:r w:rsidRPr="006913DA">
        <w:t xml:space="preserve"> one of</w:t>
      </w:r>
      <w:r w:rsidR="00A760EF" w:rsidRPr="006913DA">
        <w:t xml:space="preserve"> the</w:t>
      </w:r>
      <w:r w:rsidRPr="006913DA">
        <w:t xml:space="preserve"> main achievements </w:t>
      </w:r>
      <w:r w:rsidR="0047421D">
        <w:t xml:space="preserve">made </w:t>
      </w:r>
      <w:r w:rsidRPr="006913DA">
        <w:t>due to the cooperation between Member States</w:t>
      </w:r>
      <w:r w:rsidR="00A760EF" w:rsidRPr="006913DA">
        <w:t>.</w:t>
      </w:r>
      <w:r w:rsidRPr="006913DA">
        <w:t xml:space="preserve"> </w:t>
      </w:r>
      <w:r w:rsidR="002A1CA4">
        <w:t xml:space="preserve"> </w:t>
      </w:r>
      <w:r w:rsidR="00A760EF" w:rsidRPr="006913DA">
        <w:t>H</w:t>
      </w:r>
      <w:r w:rsidRPr="006913DA">
        <w:t xml:space="preserve">owever, there </w:t>
      </w:r>
      <w:r w:rsidR="00A760EF" w:rsidRPr="006913DA">
        <w:t xml:space="preserve">was </w:t>
      </w:r>
      <w:r w:rsidRPr="006913DA">
        <w:t>more to be achieved and Member States need</w:t>
      </w:r>
      <w:r w:rsidR="00A760EF" w:rsidRPr="006913DA">
        <w:t>ed</w:t>
      </w:r>
      <w:r w:rsidRPr="006913DA">
        <w:t xml:space="preserve"> to work together and with the Secretariat to present proposals </w:t>
      </w:r>
      <w:r w:rsidR="009F44BB">
        <w:t xml:space="preserve">related to </w:t>
      </w:r>
      <w:r w:rsidRPr="006913DA">
        <w:t>economic social and environmental aspects of the DA.  In addition to technical support provided by WIPO to developing countries, the</w:t>
      </w:r>
      <w:r w:rsidR="00A760EF" w:rsidRPr="006913DA">
        <w:t>re was a</w:t>
      </w:r>
      <w:r w:rsidRPr="006913DA">
        <w:t xml:space="preserve"> need for</w:t>
      </w:r>
      <w:r w:rsidR="00A760EF" w:rsidRPr="006913DA">
        <w:t xml:space="preserve"> all WIPO Committees to</w:t>
      </w:r>
      <w:r w:rsidR="00DD4370">
        <w:t xml:space="preserve"> fulfill</w:t>
      </w:r>
      <w:r w:rsidRPr="006913DA">
        <w:t xml:space="preserve"> the DA </w:t>
      </w:r>
      <w:r w:rsidR="009F44BB">
        <w:t xml:space="preserve">and </w:t>
      </w:r>
      <w:r w:rsidR="0047421D">
        <w:t>introduce</w:t>
      </w:r>
      <w:r w:rsidR="0047421D" w:rsidRPr="006913DA">
        <w:t xml:space="preserve"> </w:t>
      </w:r>
      <w:r w:rsidRPr="006913DA">
        <w:t>IP in all countries of the world</w:t>
      </w:r>
      <w:r w:rsidR="00A760EF" w:rsidRPr="006913DA">
        <w:t xml:space="preserve"> according to a system,</w:t>
      </w:r>
      <w:r w:rsidRPr="006913DA">
        <w:t xml:space="preserve"> commensurate with their abilities and capacities. </w:t>
      </w:r>
      <w:r w:rsidR="00A760EF" w:rsidRPr="006913DA">
        <w:t xml:space="preserve"> </w:t>
      </w:r>
      <w:r w:rsidRPr="006913DA">
        <w:t xml:space="preserve">It supported the proposal of the African Group on </w:t>
      </w:r>
      <w:r w:rsidR="00A760EF" w:rsidRPr="006913DA">
        <w:t xml:space="preserve">a </w:t>
      </w:r>
      <w:r w:rsidR="009F44BB">
        <w:lastRenderedPageBreak/>
        <w:t>b</w:t>
      </w:r>
      <w:r w:rsidR="00A760EF" w:rsidRPr="006913DA">
        <w:t xml:space="preserve">iennial </w:t>
      </w:r>
      <w:r w:rsidRPr="006913DA">
        <w:t xml:space="preserve">international conference on </w:t>
      </w:r>
      <w:r w:rsidR="0047421D">
        <w:t xml:space="preserve">IP and </w:t>
      </w:r>
      <w:r w:rsidRPr="006913DA">
        <w:t>development and expressed its readiness to discuss the</w:t>
      </w:r>
      <w:r w:rsidR="009F44BB">
        <w:t xml:space="preserve"> matter</w:t>
      </w:r>
      <w:r w:rsidRPr="006913DA">
        <w:t xml:space="preserve"> with all </w:t>
      </w:r>
      <w:r w:rsidRPr="006913DA">
        <w:rPr>
          <w:szCs w:val="22"/>
        </w:rPr>
        <w:t xml:space="preserve">other countries in a constructive manner to reach </w:t>
      </w:r>
      <w:r w:rsidR="00A760EF" w:rsidRPr="006913DA">
        <w:rPr>
          <w:szCs w:val="22"/>
        </w:rPr>
        <w:t>consensus</w:t>
      </w:r>
      <w:r w:rsidRPr="006913DA">
        <w:rPr>
          <w:szCs w:val="22"/>
        </w:rPr>
        <w:t xml:space="preserve">.  Finally, the Delegation noted </w:t>
      </w:r>
      <w:r w:rsidR="0047421D">
        <w:rPr>
          <w:szCs w:val="22"/>
        </w:rPr>
        <w:t xml:space="preserve">that </w:t>
      </w:r>
      <w:r w:rsidR="00A760EF" w:rsidRPr="006913DA">
        <w:rPr>
          <w:szCs w:val="22"/>
        </w:rPr>
        <w:t>it</w:t>
      </w:r>
      <w:r w:rsidRPr="006913DA">
        <w:rPr>
          <w:szCs w:val="22"/>
        </w:rPr>
        <w:t xml:space="preserve"> </w:t>
      </w:r>
      <w:r w:rsidR="00A760EF" w:rsidRPr="006913DA">
        <w:rPr>
          <w:szCs w:val="22"/>
        </w:rPr>
        <w:t>would ma</w:t>
      </w:r>
      <w:r w:rsidR="006109CD" w:rsidRPr="006913DA">
        <w:rPr>
          <w:szCs w:val="22"/>
        </w:rPr>
        <w:t>ke</w:t>
      </w:r>
      <w:r w:rsidRPr="006913DA">
        <w:rPr>
          <w:szCs w:val="22"/>
        </w:rPr>
        <w:t xml:space="preserve"> further </w:t>
      </w:r>
      <w:r w:rsidR="00F67BC2">
        <w:rPr>
          <w:szCs w:val="22"/>
        </w:rPr>
        <w:t xml:space="preserve">and more detailed </w:t>
      </w:r>
      <w:r w:rsidRPr="006913DA">
        <w:rPr>
          <w:szCs w:val="22"/>
        </w:rPr>
        <w:t>statement</w:t>
      </w:r>
      <w:r w:rsidR="00A760EF" w:rsidRPr="006913DA">
        <w:rPr>
          <w:szCs w:val="22"/>
        </w:rPr>
        <w:t>s</w:t>
      </w:r>
      <w:r w:rsidRPr="006913DA">
        <w:rPr>
          <w:szCs w:val="22"/>
        </w:rPr>
        <w:t xml:space="preserve"> under the agenda item</w:t>
      </w:r>
      <w:r w:rsidR="00F67BC2">
        <w:rPr>
          <w:szCs w:val="22"/>
        </w:rPr>
        <w:t>s</w:t>
      </w:r>
      <w:r w:rsidRPr="006913DA">
        <w:rPr>
          <w:szCs w:val="22"/>
        </w:rPr>
        <w:t xml:space="preserve"> and more specifically on the Director General</w:t>
      </w:r>
      <w:r w:rsidR="00ED70CB">
        <w:rPr>
          <w:szCs w:val="22"/>
        </w:rPr>
        <w:t>’</w:t>
      </w:r>
      <w:r w:rsidRPr="006913DA">
        <w:rPr>
          <w:szCs w:val="22"/>
        </w:rPr>
        <w:t>s Report on Implementation of the Development Agenda (document</w:t>
      </w:r>
      <w:r w:rsidRPr="00437931">
        <w:rPr>
          <w:szCs w:val="22"/>
        </w:rPr>
        <w:t xml:space="preserve"> </w:t>
      </w:r>
      <w:hyperlink r:id="rId13" w:history="1">
        <w:r w:rsidRPr="00437931">
          <w:rPr>
            <w:rStyle w:val="Hyperlink"/>
            <w:color w:val="auto"/>
            <w:szCs w:val="22"/>
            <w:u w:val="none"/>
          </w:rPr>
          <w:t>CDIP/21/2</w:t>
        </w:r>
      </w:hyperlink>
      <w:r w:rsidRPr="006913DA">
        <w:rPr>
          <w:szCs w:val="22"/>
        </w:rPr>
        <w:t xml:space="preserve">) and </w:t>
      </w:r>
      <w:r w:rsidR="00A760EF" w:rsidRPr="006913DA">
        <w:rPr>
          <w:szCs w:val="22"/>
        </w:rPr>
        <w:t>the Independent Review Recommendations 5 and 11.</w:t>
      </w:r>
      <w:r w:rsidRPr="006913DA">
        <w:t xml:space="preserve"> </w:t>
      </w:r>
      <w:r w:rsidR="00F67BC2">
        <w:t xml:space="preserve"> </w:t>
      </w:r>
    </w:p>
    <w:p w14:paraId="55DD17DC" w14:textId="77777777" w:rsidR="00CC263D" w:rsidRPr="006913DA" w:rsidRDefault="00CC263D"/>
    <w:p w14:paraId="1DE93574" w14:textId="340931E1" w:rsidR="00CC263D" w:rsidRPr="006913DA" w:rsidRDefault="00CC263D">
      <w:r w:rsidRPr="006913DA">
        <w:fldChar w:fldCharType="begin"/>
      </w:r>
      <w:r w:rsidRPr="006913DA">
        <w:instrText xml:space="preserve"> AUTONUM  </w:instrText>
      </w:r>
      <w:r w:rsidRPr="006913DA">
        <w:fldChar w:fldCharType="end"/>
      </w:r>
      <w:r w:rsidRPr="006913DA">
        <w:tab/>
        <w:t xml:space="preserve">The Delegation of </w:t>
      </w:r>
      <w:r w:rsidR="00A760EF" w:rsidRPr="006913DA">
        <w:t>Iran (</w:t>
      </w:r>
      <w:r w:rsidRPr="006913DA">
        <w:t>Islamic Republic of</w:t>
      </w:r>
      <w:r w:rsidR="00A760EF" w:rsidRPr="006913DA">
        <w:t>)</w:t>
      </w:r>
      <w:r w:rsidRPr="006913DA">
        <w:t xml:space="preserve"> </w:t>
      </w:r>
      <w:r w:rsidRPr="006913DA">
        <w:rPr>
          <w:szCs w:val="22"/>
        </w:rPr>
        <w:t>aligned itself with the statement</w:t>
      </w:r>
      <w:r w:rsidR="005B41E3" w:rsidRPr="006913DA">
        <w:rPr>
          <w:szCs w:val="22"/>
        </w:rPr>
        <w:t xml:space="preserve"> made by</w:t>
      </w:r>
      <w:r w:rsidR="006109CD" w:rsidRPr="006913DA">
        <w:rPr>
          <w:szCs w:val="22"/>
        </w:rPr>
        <w:t xml:space="preserve"> the Delegation of</w:t>
      </w:r>
      <w:r w:rsidRPr="006913DA">
        <w:rPr>
          <w:szCs w:val="22"/>
        </w:rPr>
        <w:t xml:space="preserve"> Indonesia on behalf of the </w:t>
      </w:r>
      <w:r w:rsidR="005B41E3" w:rsidRPr="006913DA">
        <w:rPr>
          <w:szCs w:val="22"/>
        </w:rPr>
        <w:t>APG</w:t>
      </w:r>
      <w:r w:rsidRPr="006913DA">
        <w:rPr>
          <w:szCs w:val="22"/>
        </w:rPr>
        <w:t xml:space="preserve">.  IP </w:t>
      </w:r>
      <w:r w:rsidR="005B41E3" w:rsidRPr="006913DA">
        <w:rPr>
          <w:szCs w:val="22"/>
        </w:rPr>
        <w:t xml:space="preserve">had </w:t>
      </w:r>
      <w:r w:rsidRPr="006913DA">
        <w:rPr>
          <w:szCs w:val="22"/>
        </w:rPr>
        <w:t>always been an integral part of general economic</w:t>
      </w:r>
      <w:r w:rsidR="005B41E3" w:rsidRPr="006913DA">
        <w:rPr>
          <w:szCs w:val="22"/>
        </w:rPr>
        <w:t xml:space="preserve">, </w:t>
      </w:r>
      <w:r w:rsidRPr="006913DA">
        <w:rPr>
          <w:szCs w:val="22"/>
        </w:rPr>
        <w:t>social and cultural development worldwide and play</w:t>
      </w:r>
      <w:r w:rsidR="005B41E3" w:rsidRPr="006913DA">
        <w:rPr>
          <w:szCs w:val="22"/>
        </w:rPr>
        <w:t>ed</w:t>
      </w:r>
      <w:r w:rsidRPr="006913DA">
        <w:rPr>
          <w:szCs w:val="22"/>
        </w:rPr>
        <w:t xml:space="preserve"> a significant role in supporting innovation and technology</w:t>
      </w:r>
      <w:r w:rsidR="00656CB2">
        <w:rPr>
          <w:szCs w:val="22"/>
        </w:rPr>
        <w:t xml:space="preserve"> that were</w:t>
      </w:r>
      <w:r w:rsidRPr="006913DA">
        <w:rPr>
          <w:szCs w:val="22"/>
        </w:rPr>
        <w:t xml:space="preserve"> essential components of sustainable development.</w:t>
      </w:r>
      <w:r w:rsidRPr="006913DA">
        <w:t xml:space="preserve">  It also noted that WIPO, as one of the </w:t>
      </w:r>
      <w:r w:rsidR="009F44BB">
        <w:t>UN</w:t>
      </w:r>
      <w:r w:rsidRPr="006913DA">
        <w:t xml:space="preserve"> specialized agencies, should ad</w:t>
      </w:r>
      <w:r w:rsidR="00DD4370">
        <w:t>o</w:t>
      </w:r>
      <w:r w:rsidRPr="006913DA">
        <w:t>pt an IP oriented approach towards development</w:t>
      </w:r>
      <w:r w:rsidR="005B41E3" w:rsidRPr="006913DA">
        <w:t>,</w:t>
      </w:r>
      <w:r w:rsidRPr="006913DA">
        <w:t xml:space="preserve"> to increase the capacity of developing countries and help them meet their development goals through TA and </w:t>
      </w:r>
      <w:r w:rsidR="005B41E3" w:rsidRPr="006913DA">
        <w:t xml:space="preserve">the </w:t>
      </w:r>
      <w:r w:rsidRPr="006913DA">
        <w:t>implementation of national IP and innovation policies and strategies.  Moreover, WIPO</w:t>
      </w:r>
      <w:r w:rsidR="00ED70CB">
        <w:t>’</w:t>
      </w:r>
      <w:r w:rsidRPr="006913DA">
        <w:t xml:space="preserve">s DA </w:t>
      </w:r>
      <w:r w:rsidR="005B41E3" w:rsidRPr="006913DA">
        <w:t>was</w:t>
      </w:r>
      <w:r w:rsidRPr="006913DA">
        <w:t xml:space="preserve"> one of the most important outcomes of discussions on development in the area of IP.  The Delegation confirmed its</w:t>
      </w:r>
      <w:r w:rsidR="003A78B7">
        <w:t xml:space="preserve"> </w:t>
      </w:r>
      <w:r w:rsidRPr="006913DA">
        <w:t>continue</w:t>
      </w:r>
      <w:r w:rsidR="003A78B7">
        <w:t>d</w:t>
      </w:r>
      <w:r w:rsidRPr="006913DA">
        <w:t xml:space="preserve"> support for activities related to </w:t>
      </w:r>
      <w:r w:rsidR="003A78B7">
        <w:t xml:space="preserve">the </w:t>
      </w:r>
      <w:r w:rsidRPr="006913DA">
        <w:t>DA and its readiness to contribute to the implementation and further development of the international IP regime.  The Delegation took note of the Director General</w:t>
      </w:r>
      <w:r w:rsidR="00ED70CB">
        <w:t>’</w:t>
      </w:r>
      <w:r w:rsidRPr="006913DA">
        <w:t>s Report on</w:t>
      </w:r>
      <w:r w:rsidR="005B41E3" w:rsidRPr="006913DA">
        <w:t xml:space="preserve"> the</w:t>
      </w:r>
      <w:r w:rsidRPr="006913DA">
        <w:t xml:space="preserve"> Implementation of </w:t>
      </w:r>
      <w:r w:rsidR="005B41E3" w:rsidRPr="006913DA">
        <w:t>the DA</w:t>
      </w:r>
      <w:r w:rsidRPr="006913DA">
        <w:t xml:space="preserve"> </w:t>
      </w:r>
      <w:r w:rsidR="005B41E3" w:rsidRPr="006913DA">
        <w:t>(d</w:t>
      </w:r>
      <w:r w:rsidRPr="006913DA">
        <w:t>ocument CDIP/21/2</w:t>
      </w:r>
      <w:r w:rsidR="005B41E3" w:rsidRPr="006913DA">
        <w:t>)</w:t>
      </w:r>
      <w:r w:rsidRPr="006913DA">
        <w:t xml:space="preserve">.  It recalled that 10 </w:t>
      </w:r>
      <w:r w:rsidR="009F44BB">
        <w:t xml:space="preserve">out of </w:t>
      </w:r>
      <w:r w:rsidRPr="006913DA">
        <w:t xml:space="preserve">12 recommendations made by the Independent Review Team </w:t>
      </w:r>
      <w:r w:rsidR="005B41E3" w:rsidRPr="006913DA">
        <w:t xml:space="preserve">had </w:t>
      </w:r>
      <w:r w:rsidRPr="006913DA">
        <w:t>been ad</w:t>
      </w:r>
      <w:r w:rsidR="00231EB2">
        <w:t>o</w:t>
      </w:r>
      <w:r w:rsidRPr="006913DA">
        <w:t xml:space="preserve">pted by the Committee and looked forward to the video conference with the </w:t>
      </w:r>
      <w:r w:rsidR="005B41E3" w:rsidRPr="006913DA">
        <w:t>L</w:t>
      </w:r>
      <w:r w:rsidRPr="006913DA">
        <w:t xml:space="preserve">ead </w:t>
      </w:r>
      <w:r w:rsidR="005B41E3" w:rsidRPr="006913DA">
        <w:t>E</w:t>
      </w:r>
      <w:r w:rsidRPr="006913DA">
        <w:t xml:space="preserve">valuator of the </w:t>
      </w:r>
      <w:r w:rsidR="005B41E3" w:rsidRPr="006913DA">
        <w:t>I</w:t>
      </w:r>
      <w:r w:rsidRPr="006913DA">
        <w:t xml:space="preserve">ndependent </w:t>
      </w:r>
      <w:r w:rsidR="005B41E3" w:rsidRPr="006913DA">
        <w:t>R</w:t>
      </w:r>
      <w:r w:rsidRPr="006913DA">
        <w:t>eview team to clarify and shed more light to Recommendations 5 and 11.  The Delegation expressed it</w:t>
      </w:r>
      <w:r w:rsidR="005B41E3" w:rsidRPr="006913DA">
        <w:t>s</w:t>
      </w:r>
      <w:r w:rsidRPr="006913DA">
        <w:t xml:space="preserve"> hope that th</w:t>
      </w:r>
      <w:r w:rsidR="005B41E3" w:rsidRPr="006913DA">
        <w:t>e</w:t>
      </w:r>
      <w:r w:rsidRPr="006913DA">
        <w:t xml:space="preserve"> video conference would help the Committee to ad</w:t>
      </w:r>
      <w:r w:rsidR="005B41E3" w:rsidRPr="006913DA">
        <w:t>o</w:t>
      </w:r>
      <w:r w:rsidRPr="006913DA">
        <w:t xml:space="preserve">pt </w:t>
      </w:r>
      <w:r w:rsidR="005B41E3" w:rsidRPr="006913DA">
        <w:t xml:space="preserve">the </w:t>
      </w:r>
      <w:r w:rsidRPr="006913DA">
        <w:t xml:space="preserve">two remaining recommendations. </w:t>
      </w:r>
      <w:r w:rsidR="005B41E3" w:rsidRPr="006913DA">
        <w:t xml:space="preserve"> </w:t>
      </w:r>
      <w:r w:rsidRPr="006913DA">
        <w:t>It also highlighted that</w:t>
      </w:r>
      <w:r w:rsidR="005B41E3" w:rsidRPr="006913DA">
        <w:t>,</w:t>
      </w:r>
      <w:r w:rsidRPr="006913DA">
        <w:t xml:space="preserve"> like other </w:t>
      </w:r>
      <w:r w:rsidR="009F44BB">
        <w:t>UN</w:t>
      </w:r>
      <w:r w:rsidRPr="006913DA">
        <w:t xml:space="preserve"> agencies</w:t>
      </w:r>
      <w:r w:rsidR="005B41E3" w:rsidRPr="006913DA">
        <w:t>,</w:t>
      </w:r>
      <w:r w:rsidRPr="006913DA">
        <w:t xml:space="preserve"> WIPO need</w:t>
      </w:r>
      <w:r w:rsidR="005B41E3" w:rsidRPr="006913DA">
        <w:t>ed</w:t>
      </w:r>
      <w:r w:rsidRPr="006913DA">
        <w:t xml:space="preserve"> to ensure that its work </w:t>
      </w:r>
      <w:r w:rsidR="005B41E3" w:rsidRPr="006913DA">
        <w:t>was</w:t>
      </w:r>
      <w:r w:rsidRPr="006913DA">
        <w:t xml:space="preserve"> in line with the SDGs which</w:t>
      </w:r>
      <w:r w:rsidR="009F44BB">
        <w:t xml:space="preserve"> should</w:t>
      </w:r>
      <w:r w:rsidRPr="006913DA">
        <w:t xml:space="preserve"> be approached in a holistic manner.  </w:t>
      </w:r>
      <w:r w:rsidR="005B41E3" w:rsidRPr="006913DA">
        <w:t>It</w:t>
      </w:r>
      <w:r w:rsidRPr="006913DA">
        <w:t xml:space="preserve"> took note of the information contained in the </w:t>
      </w:r>
      <w:r w:rsidR="005B41E3" w:rsidRPr="006913DA">
        <w:t>d</w:t>
      </w:r>
      <w:r w:rsidRPr="006913DA">
        <w:t>ocument CDIP/21/10 concerning WIPO</w:t>
      </w:r>
      <w:r w:rsidR="00ED70CB">
        <w:t>’</w:t>
      </w:r>
      <w:r w:rsidR="005B41E3" w:rsidRPr="006913DA">
        <w:t>s</w:t>
      </w:r>
      <w:r w:rsidRPr="006913DA">
        <w:t xml:space="preserve"> </w:t>
      </w:r>
      <w:r w:rsidR="005B41E3" w:rsidRPr="006913DA">
        <w:t>C</w:t>
      </w:r>
      <w:r w:rsidRPr="006913DA">
        <w:t xml:space="preserve">ontributions to the </w:t>
      </w:r>
      <w:r w:rsidR="005B41E3" w:rsidRPr="006913DA">
        <w:t>I</w:t>
      </w:r>
      <w:r w:rsidRPr="006913DA">
        <w:t xml:space="preserve">mplementation of </w:t>
      </w:r>
      <w:r w:rsidRPr="006913DA">
        <w:rPr>
          <w:szCs w:val="22"/>
        </w:rPr>
        <w:t xml:space="preserve">the SDGs and its </w:t>
      </w:r>
      <w:r w:rsidR="005B41E3" w:rsidRPr="006913DA">
        <w:rPr>
          <w:szCs w:val="22"/>
        </w:rPr>
        <w:t>A</w:t>
      </w:r>
      <w:r w:rsidRPr="006913DA">
        <w:rPr>
          <w:szCs w:val="22"/>
        </w:rPr>
        <w:t xml:space="preserve">ssociated </w:t>
      </w:r>
      <w:r w:rsidR="005B41E3" w:rsidRPr="006913DA">
        <w:rPr>
          <w:szCs w:val="22"/>
        </w:rPr>
        <w:t>T</w:t>
      </w:r>
      <w:r w:rsidRPr="006913DA">
        <w:rPr>
          <w:szCs w:val="22"/>
        </w:rPr>
        <w:t xml:space="preserve">argets and considered </w:t>
      </w:r>
      <w:r w:rsidR="0024779A">
        <w:rPr>
          <w:szCs w:val="22"/>
        </w:rPr>
        <w:t xml:space="preserve">that </w:t>
      </w:r>
      <w:r w:rsidRPr="006913DA">
        <w:rPr>
          <w:szCs w:val="22"/>
        </w:rPr>
        <w:t>WIPO</w:t>
      </w:r>
      <w:r w:rsidR="00ED70CB">
        <w:rPr>
          <w:szCs w:val="22"/>
        </w:rPr>
        <w:t>’</w:t>
      </w:r>
      <w:r w:rsidR="005B41E3" w:rsidRPr="006913DA">
        <w:rPr>
          <w:szCs w:val="22"/>
        </w:rPr>
        <w:t>s</w:t>
      </w:r>
      <w:r w:rsidRPr="006913DA">
        <w:rPr>
          <w:szCs w:val="22"/>
        </w:rPr>
        <w:t xml:space="preserve"> engagement and activities </w:t>
      </w:r>
      <w:r w:rsidR="009F44BB">
        <w:rPr>
          <w:szCs w:val="22"/>
        </w:rPr>
        <w:t xml:space="preserve">carried out within </w:t>
      </w:r>
      <w:r w:rsidRPr="006913DA">
        <w:rPr>
          <w:szCs w:val="22"/>
        </w:rPr>
        <w:t xml:space="preserve">the framework of the </w:t>
      </w:r>
      <w:r w:rsidR="00C100EA">
        <w:t>UN</w:t>
      </w:r>
      <w:r w:rsidRPr="006913DA">
        <w:rPr>
          <w:szCs w:val="22"/>
        </w:rPr>
        <w:t xml:space="preserve"> Interagency </w:t>
      </w:r>
      <w:r w:rsidR="005B41E3" w:rsidRPr="006913DA">
        <w:rPr>
          <w:szCs w:val="22"/>
        </w:rPr>
        <w:t xml:space="preserve">Task </w:t>
      </w:r>
      <w:r w:rsidRPr="006913DA">
        <w:rPr>
          <w:szCs w:val="22"/>
        </w:rPr>
        <w:t xml:space="preserve">Team </w:t>
      </w:r>
      <w:r w:rsidR="0024779A">
        <w:rPr>
          <w:szCs w:val="22"/>
        </w:rPr>
        <w:t>were</w:t>
      </w:r>
      <w:r w:rsidR="0024779A" w:rsidRPr="006913DA">
        <w:rPr>
          <w:szCs w:val="22"/>
        </w:rPr>
        <w:t xml:space="preserve"> </w:t>
      </w:r>
      <w:r w:rsidRPr="006913DA">
        <w:rPr>
          <w:szCs w:val="22"/>
        </w:rPr>
        <w:t xml:space="preserve">a positive contribution in addressing SDGs.  </w:t>
      </w:r>
    </w:p>
    <w:p w14:paraId="16B47783" w14:textId="77777777" w:rsidR="00CC263D" w:rsidRPr="006913DA" w:rsidRDefault="00CC263D"/>
    <w:p w14:paraId="2459A44C" w14:textId="65A5D80F" w:rsidR="00CC263D" w:rsidRPr="006913DA" w:rsidRDefault="00CC263D"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BC6816">
        <w:rPr>
          <w:szCs w:val="22"/>
        </w:rPr>
        <w:t>Delegation of Nigeria supported the statement made by the Delegation of Morocco on behalf of the African Group</w:t>
      </w:r>
      <w:r w:rsidR="00160EEF" w:rsidRPr="00BC6816">
        <w:rPr>
          <w:szCs w:val="22"/>
        </w:rPr>
        <w:t>.</w:t>
      </w:r>
      <w:r w:rsidRPr="00BC6816">
        <w:rPr>
          <w:szCs w:val="22"/>
        </w:rPr>
        <w:t xml:space="preserve"> </w:t>
      </w:r>
      <w:r w:rsidR="00160EEF" w:rsidRPr="00BC6816">
        <w:rPr>
          <w:szCs w:val="22"/>
        </w:rPr>
        <w:t xml:space="preserve"> It </w:t>
      </w:r>
      <w:r w:rsidRPr="00BC6816">
        <w:rPr>
          <w:szCs w:val="22"/>
        </w:rPr>
        <w:t xml:space="preserve">noted the importance </w:t>
      </w:r>
      <w:r w:rsidRPr="00BC6816">
        <w:rPr>
          <w:rFonts w:eastAsia="Times New Roman"/>
          <w:szCs w:val="22"/>
          <w:lang w:eastAsia="en-US"/>
        </w:rPr>
        <w:t xml:space="preserve">of </w:t>
      </w:r>
      <w:r w:rsidRPr="00BC6816">
        <w:rPr>
          <w:szCs w:val="22"/>
        </w:rPr>
        <w:t xml:space="preserve">the work of the Committee carried out with regard to IP and </w:t>
      </w:r>
      <w:r w:rsidR="00DE6B2A">
        <w:rPr>
          <w:szCs w:val="22"/>
        </w:rPr>
        <w:t>d</w:t>
      </w:r>
      <w:r w:rsidRPr="00BC6816">
        <w:rPr>
          <w:szCs w:val="22"/>
        </w:rPr>
        <w:t>evelopment, particular</w:t>
      </w:r>
      <w:r w:rsidR="00160EEF" w:rsidRPr="00BC6816">
        <w:rPr>
          <w:szCs w:val="22"/>
        </w:rPr>
        <w:t>ly</w:t>
      </w:r>
      <w:r w:rsidRPr="00BC6816">
        <w:rPr>
          <w:szCs w:val="22"/>
        </w:rPr>
        <w:t xml:space="preserve"> </w:t>
      </w:r>
      <w:r w:rsidR="00772411">
        <w:rPr>
          <w:szCs w:val="22"/>
        </w:rPr>
        <w:t xml:space="preserve">the </w:t>
      </w:r>
      <w:r w:rsidRPr="00BC6816">
        <w:rPr>
          <w:szCs w:val="22"/>
        </w:rPr>
        <w:t xml:space="preserve">work done to implement all 45 </w:t>
      </w:r>
      <w:r w:rsidR="00706B08">
        <w:rPr>
          <w:szCs w:val="22"/>
        </w:rPr>
        <w:t>DA Recommendations</w:t>
      </w:r>
      <w:r w:rsidRPr="00BC6816">
        <w:rPr>
          <w:szCs w:val="22"/>
        </w:rPr>
        <w:t xml:space="preserve">. </w:t>
      </w:r>
      <w:r w:rsidR="00160EEF" w:rsidRPr="00BC6816">
        <w:rPr>
          <w:szCs w:val="22"/>
        </w:rPr>
        <w:t xml:space="preserve"> </w:t>
      </w:r>
      <w:r w:rsidRPr="00BC6816">
        <w:rPr>
          <w:szCs w:val="22"/>
        </w:rPr>
        <w:t xml:space="preserve">It encouraged WIPO </w:t>
      </w:r>
      <w:r w:rsidR="00160EEF" w:rsidRPr="00BC6816">
        <w:rPr>
          <w:szCs w:val="22"/>
        </w:rPr>
        <w:t>M</w:t>
      </w:r>
      <w:r w:rsidRPr="00BC6816">
        <w:rPr>
          <w:szCs w:val="22"/>
        </w:rPr>
        <w:t xml:space="preserve">embers to effectively monitor and evaluate the implementation </w:t>
      </w:r>
      <w:r w:rsidR="00160EEF" w:rsidRPr="00BC6816">
        <w:rPr>
          <w:szCs w:val="22"/>
        </w:rPr>
        <w:t xml:space="preserve">and mainstreaming </w:t>
      </w:r>
      <w:r w:rsidRPr="00BC6816">
        <w:rPr>
          <w:szCs w:val="22"/>
        </w:rPr>
        <w:t xml:space="preserve">of </w:t>
      </w:r>
      <w:r w:rsidR="00706B08">
        <w:rPr>
          <w:szCs w:val="22"/>
        </w:rPr>
        <w:t>DA Recommendations</w:t>
      </w:r>
      <w:r w:rsidR="00160EEF" w:rsidRPr="00BC6816">
        <w:rPr>
          <w:szCs w:val="22"/>
        </w:rPr>
        <w:t xml:space="preserve"> </w:t>
      </w:r>
      <w:r w:rsidR="00DB4ED3" w:rsidRPr="00BC6816">
        <w:rPr>
          <w:szCs w:val="22"/>
        </w:rPr>
        <w:t xml:space="preserve">and </w:t>
      </w:r>
      <w:r w:rsidR="00160EEF" w:rsidRPr="00BC6816">
        <w:rPr>
          <w:szCs w:val="22"/>
        </w:rPr>
        <w:t>to ensure that the</w:t>
      </w:r>
      <w:r w:rsidR="00160EEF" w:rsidRPr="006913DA">
        <w:rPr>
          <w:szCs w:val="22"/>
        </w:rPr>
        <w:t xml:space="preserve"> mandate </w:t>
      </w:r>
      <w:r w:rsidR="00160EEF" w:rsidRPr="00BC6816">
        <w:rPr>
          <w:szCs w:val="22"/>
        </w:rPr>
        <w:t>of the CDIP was applied appropriately for the benefit of its Members</w:t>
      </w:r>
      <w:r w:rsidRPr="00BC6816">
        <w:rPr>
          <w:szCs w:val="22"/>
        </w:rPr>
        <w:t xml:space="preserve">.  The Delegation assured that </w:t>
      </w:r>
      <w:r w:rsidR="00160EEF" w:rsidRPr="00BC6816">
        <w:rPr>
          <w:szCs w:val="22"/>
        </w:rPr>
        <w:t xml:space="preserve">it would continue </w:t>
      </w:r>
      <w:r w:rsidR="00DB4ED3" w:rsidRPr="00BC6816">
        <w:rPr>
          <w:szCs w:val="22"/>
        </w:rPr>
        <w:t xml:space="preserve">encouraging </w:t>
      </w:r>
      <w:r w:rsidRPr="00BC6816">
        <w:rPr>
          <w:szCs w:val="22"/>
        </w:rPr>
        <w:t xml:space="preserve">regular discussions on the pending and emerging issues related to IP and </w:t>
      </w:r>
      <w:r w:rsidR="00DE6B2A">
        <w:rPr>
          <w:szCs w:val="22"/>
        </w:rPr>
        <w:t>d</w:t>
      </w:r>
      <w:r w:rsidRPr="00BC6816">
        <w:rPr>
          <w:szCs w:val="22"/>
        </w:rPr>
        <w:t>evelopment.</w:t>
      </w:r>
      <w:r w:rsidR="00160EEF" w:rsidRPr="00BC6816">
        <w:rPr>
          <w:szCs w:val="22"/>
        </w:rPr>
        <w:t xml:space="preserve"> </w:t>
      </w:r>
      <w:r w:rsidRPr="00BC6816">
        <w:rPr>
          <w:szCs w:val="22"/>
        </w:rPr>
        <w:t xml:space="preserve"> It looked forward to a fruitful debate during th</w:t>
      </w:r>
      <w:r w:rsidR="00772411">
        <w:rPr>
          <w:szCs w:val="22"/>
        </w:rPr>
        <w:t xml:space="preserve">at </w:t>
      </w:r>
      <w:r w:rsidRPr="00BC6816">
        <w:rPr>
          <w:szCs w:val="22"/>
        </w:rPr>
        <w:t xml:space="preserve">session especially </w:t>
      </w:r>
      <w:r w:rsidR="00DB4ED3" w:rsidRPr="00BC6816">
        <w:rPr>
          <w:szCs w:val="22"/>
        </w:rPr>
        <w:t xml:space="preserve">with regard to </w:t>
      </w:r>
      <w:r w:rsidRPr="00BC6816">
        <w:rPr>
          <w:szCs w:val="22"/>
        </w:rPr>
        <w:t>the</w:t>
      </w:r>
      <w:r w:rsidR="00160EEF" w:rsidRPr="00BC6816">
        <w:rPr>
          <w:szCs w:val="22"/>
        </w:rPr>
        <w:t xml:space="preserve"> revised proposal </w:t>
      </w:r>
      <w:r w:rsidR="00DB4ED3" w:rsidRPr="00BC6816">
        <w:rPr>
          <w:szCs w:val="22"/>
        </w:rPr>
        <w:t xml:space="preserve">of </w:t>
      </w:r>
      <w:r w:rsidR="00160EEF" w:rsidRPr="00BC6816">
        <w:rPr>
          <w:szCs w:val="22"/>
        </w:rPr>
        <w:t>the</w:t>
      </w:r>
      <w:r w:rsidRPr="00BC6816">
        <w:rPr>
          <w:szCs w:val="22"/>
        </w:rPr>
        <w:t xml:space="preserve"> African Group</w:t>
      </w:r>
      <w:r w:rsidR="00160EEF" w:rsidRPr="00BC6816">
        <w:rPr>
          <w:szCs w:val="22"/>
        </w:rPr>
        <w:t xml:space="preserve"> </w:t>
      </w:r>
      <w:r w:rsidRPr="00BC6816">
        <w:rPr>
          <w:szCs w:val="22"/>
        </w:rPr>
        <w:t>on</w:t>
      </w:r>
      <w:r w:rsidR="00160EEF" w:rsidRPr="00BC6816">
        <w:rPr>
          <w:szCs w:val="22"/>
        </w:rPr>
        <w:t xml:space="preserve"> a </w:t>
      </w:r>
      <w:r w:rsidR="00AD1397">
        <w:rPr>
          <w:szCs w:val="22"/>
        </w:rPr>
        <w:t>b</w:t>
      </w:r>
      <w:r w:rsidR="00160EEF" w:rsidRPr="00BC6816">
        <w:rPr>
          <w:szCs w:val="22"/>
        </w:rPr>
        <w:t>ienni</w:t>
      </w:r>
      <w:r w:rsidR="0003051D" w:rsidRPr="00BC6816">
        <w:rPr>
          <w:szCs w:val="22"/>
        </w:rPr>
        <w:t xml:space="preserve">al </w:t>
      </w:r>
      <w:r w:rsidR="001770D1">
        <w:rPr>
          <w:szCs w:val="22"/>
        </w:rPr>
        <w:t>i</w:t>
      </w:r>
      <w:r w:rsidR="00160EEF" w:rsidRPr="00BC6816">
        <w:rPr>
          <w:szCs w:val="22"/>
        </w:rPr>
        <w:t xml:space="preserve">nternational </w:t>
      </w:r>
      <w:r w:rsidR="001770D1">
        <w:rPr>
          <w:szCs w:val="22"/>
        </w:rPr>
        <w:t>c</w:t>
      </w:r>
      <w:r w:rsidR="00160EEF" w:rsidRPr="00BC6816">
        <w:rPr>
          <w:szCs w:val="22"/>
        </w:rPr>
        <w:t>onference on</w:t>
      </w:r>
      <w:r w:rsidRPr="00BC6816">
        <w:rPr>
          <w:szCs w:val="22"/>
        </w:rPr>
        <w:t xml:space="preserve"> IP and </w:t>
      </w:r>
      <w:r w:rsidR="001770D1">
        <w:rPr>
          <w:szCs w:val="22"/>
        </w:rPr>
        <w:t>d</w:t>
      </w:r>
      <w:r w:rsidRPr="00BC6816">
        <w:rPr>
          <w:szCs w:val="22"/>
        </w:rPr>
        <w:t xml:space="preserve">evelopment (document CDIP/20/8) and other documents </w:t>
      </w:r>
      <w:r w:rsidR="00DB4ED3" w:rsidRPr="00BC6816">
        <w:rPr>
          <w:szCs w:val="22"/>
        </w:rPr>
        <w:t xml:space="preserve">related to </w:t>
      </w:r>
      <w:r w:rsidR="00043C69">
        <w:rPr>
          <w:szCs w:val="22"/>
        </w:rPr>
        <w:t>a</w:t>
      </w:r>
      <w:r w:rsidR="00043C69" w:rsidRPr="006913DA">
        <w:rPr>
          <w:szCs w:val="22"/>
        </w:rPr>
        <w:t xml:space="preserve">genda </w:t>
      </w:r>
      <w:r w:rsidR="00043C69">
        <w:rPr>
          <w:szCs w:val="22"/>
        </w:rPr>
        <w:t>i</w:t>
      </w:r>
      <w:r w:rsidR="00043C69" w:rsidRPr="006913DA">
        <w:rPr>
          <w:szCs w:val="22"/>
        </w:rPr>
        <w:t>tem</w:t>
      </w:r>
      <w:r w:rsidR="00160EEF" w:rsidRPr="00BC6816">
        <w:rPr>
          <w:szCs w:val="22"/>
        </w:rPr>
        <w:t>s</w:t>
      </w:r>
      <w:r w:rsidRPr="00BC6816">
        <w:rPr>
          <w:szCs w:val="22"/>
        </w:rPr>
        <w:t xml:space="preserve"> 8 and 9.  The Delegation noted the importance of making WIPO</w:t>
      </w:r>
      <w:r w:rsidR="00ED70CB">
        <w:rPr>
          <w:szCs w:val="22"/>
        </w:rPr>
        <w:t>’</w:t>
      </w:r>
      <w:r w:rsidRPr="00BC6816">
        <w:rPr>
          <w:szCs w:val="22"/>
        </w:rPr>
        <w:t xml:space="preserve">s TA and capacity building </w:t>
      </w:r>
      <w:r w:rsidR="00DB4ED3" w:rsidRPr="00BC6816">
        <w:rPr>
          <w:szCs w:val="22"/>
        </w:rPr>
        <w:t xml:space="preserve">activities </w:t>
      </w:r>
      <w:r w:rsidRPr="00BC6816">
        <w:rPr>
          <w:szCs w:val="22"/>
        </w:rPr>
        <w:t xml:space="preserve">accessible to Member States.  </w:t>
      </w:r>
      <w:r w:rsidR="007F1F56" w:rsidRPr="00BC6816">
        <w:rPr>
          <w:szCs w:val="22"/>
        </w:rPr>
        <w:t>It further referred to the Gap Analysis of WIPO</w:t>
      </w:r>
      <w:r w:rsidR="00ED70CB">
        <w:rPr>
          <w:szCs w:val="22"/>
        </w:rPr>
        <w:t>’</w:t>
      </w:r>
      <w:r w:rsidR="007F1F56" w:rsidRPr="00BC6816">
        <w:rPr>
          <w:szCs w:val="22"/>
        </w:rPr>
        <w:t xml:space="preserve">s Existing Technology Transfer Services and Activities in Respect of the WIPO Development Agenda </w:t>
      </w:r>
      <w:r w:rsidR="00ED70CB">
        <w:rPr>
          <w:szCs w:val="22"/>
        </w:rPr>
        <w:t>“</w:t>
      </w:r>
      <w:r w:rsidR="007F1F56" w:rsidRPr="00BC6816">
        <w:rPr>
          <w:szCs w:val="22"/>
        </w:rPr>
        <w:t>Cluster C</w:t>
      </w:r>
      <w:r w:rsidR="00ED70CB">
        <w:rPr>
          <w:szCs w:val="22"/>
        </w:rPr>
        <w:t>”</w:t>
      </w:r>
      <w:r w:rsidR="007F1F56" w:rsidRPr="00BC6816">
        <w:rPr>
          <w:szCs w:val="22"/>
        </w:rPr>
        <w:t xml:space="preserve"> Recommendations</w:t>
      </w:r>
      <w:r w:rsidR="007F1F56" w:rsidRPr="00BC6816" w:rsidDel="007F1F56">
        <w:rPr>
          <w:szCs w:val="22"/>
        </w:rPr>
        <w:t xml:space="preserve"> </w:t>
      </w:r>
      <w:r w:rsidR="007F1F56" w:rsidRPr="00BC6816">
        <w:rPr>
          <w:szCs w:val="22"/>
        </w:rPr>
        <w:t xml:space="preserve">(document CDIP/21/5), and expressed its interest </w:t>
      </w:r>
      <w:r w:rsidR="00AD1397">
        <w:rPr>
          <w:szCs w:val="22"/>
        </w:rPr>
        <w:t>in seeking</w:t>
      </w:r>
      <w:r w:rsidR="007F1F56" w:rsidRPr="00BC6816">
        <w:rPr>
          <w:szCs w:val="22"/>
        </w:rPr>
        <w:t xml:space="preserve"> pro</w:t>
      </w:r>
      <w:r w:rsidR="007F1F56" w:rsidRPr="00BC6816">
        <w:rPr>
          <w:szCs w:val="22"/>
        </w:rPr>
        <w:lastRenderedPageBreak/>
        <w:t>grams that would clearly measure the quantitative contribution of WIPO in the existing services and activities in respect to technology transfer, in the future CDIP sessions.</w:t>
      </w:r>
      <w:r w:rsidR="007F1F56" w:rsidRPr="006913DA">
        <w:rPr>
          <w:szCs w:val="22"/>
        </w:rPr>
        <w:t xml:space="preserve"> </w:t>
      </w:r>
      <w:r w:rsidR="00AD1397">
        <w:rPr>
          <w:szCs w:val="22"/>
        </w:rPr>
        <w:t xml:space="preserve"> </w:t>
      </w:r>
    </w:p>
    <w:p w14:paraId="1E00CAEF" w14:textId="77777777" w:rsidR="00CC263D" w:rsidRPr="006913DA" w:rsidRDefault="00CC263D" w:rsidP="00BC6816">
      <w:pPr>
        <w:rPr>
          <w:szCs w:val="22"/>
        </w:rPr>
      </w:pPr>
    </w:p>
    <w:p w14:paraId="1F75E5B4" w14:textId="4C59B29D" w:rsidR="00CC263D" w:rsidRPr="006913DA" w:rsidRDefault="00CC263D" w:rsidP="00BC6816">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BC6816">
        <w:rPr>
          <w:szCs w:val="22"/>
        </w:rPr>
        <w:t xml:space="preserve">Delegation of India aligned </w:t>
      </w:r>
      <w:r w:rsidR="00641F04" w:rsidRPr="00BC6816">
        <w:rPr>
          <w:szCs w:val="22"/>
        </w:rPr>
        <w:t xml:space="preserve">itself </w:t>
      </w:r>
      <w:r w:rsidRPr="00BC6816">
        <w:rPr>
          <w:szCs w:val="22"/>
        </w:rPr>
        <w:t>with the statement delivered by the Delegat</w:t>
      </w:r>
      <w:r w:rsidR="00641F04" w:rsidRPr="00BC6816">
        <w:rPr>
          <w:szCs w:val="22"/>
        </w:rPr>
        <w:t>i</w:t>
      </w:r>
      <w:r w:rsidRPr="00BC6816">
        <w:rPr>
          <w:szCs w:val="22"/>
        </w:rPr>
        <w:t xml:space="preserve">on of Indonesia on behalf of the </w:t>
      </w:r>
      <w:r w:rsidR="00641F04" w:rsidRPr="00BC6816">
        <w:rPr>
          <w:szCs w:val="22"/>
        </w:rPr>
        <w:t>APG.  It</w:t>
      </w:r>
      <w:r w:rsidR="006109CD" w:rsidRPr="00BC6816">
        <w:rPr>
          <w:szCs w:val="22"/>
        </w:rPr>
        <w:t xml:space="preserve"> </w:t>
      </w:r>
      <w:r w:rsidRPr="00BC6816">
        <w:rPr>
          <w:szCs w:val="22"/>
        </w:rPr>
        <w:t>looked forward to discussions on the Director General</w:t>
      </w:r>
      <w:r w:rsidR="00ED70CB">
        <w:rPr>
          <w:szCs w:val="22"/>
        </w:rPr>
        <w:t>’</w:t>
      </w:r>
      <w:r w:rsidRPr="00BC6816">
        <w:rPr>
          <w:szCs w:val="22"/>
        </w:rPr>
        <w:t xml:space="preserve">s Report on the Implementation of the Development Agenda (document </w:t>
      </w:r>
      <w:hyperlink r:id="rId14" w:history="1">
        <w:r w:rsidRPr="00E82688">
          <w:rPr>
            <w:rStyle w:val="Hyperlink"/>
            <w:color w:val="auto"/>
            <w:szCs w:val="22"/>
            <w:u w:val="none"/>
            <w:bdr w:val="none" w:sz="0" w:space="0" w:color="auto" w:frame="1"/>
          </w:rPr>
          <w:t>CDIP/21/2</w:t>
        </w:r>
      </w:hyperlink>
      <w:r w:rsidRPr="00BC6816">
        <w:rPr>
          <w:szCs w:val="22"/>
        </w:rPr>
        <w:t>) and the Report on WIPO</w:t>
      </w:r>
      <w:r w:rsidR="00ED70CB">
        <w:rPr>
          <w:szCs w:val="22"/>
        </w:rPr>
        <w:t>’</w:t>
      </w:r>
      <w:r w:rsidRPr="00BC6816">
        <w:rPr>
          <w:szCs w:val="22"/>
        </w:rPr>
        <w:t>s Contribution to the Implementation of the SDGs and its Associated Targets (document CDIP/21/10).</w:t>
      </w:r>
      <w:r w:rsidRPr="00BC6816">
        <w:t xml:space="preserve">  The Delegation </w:t>
      </w:r>
      <w:r w:rsidR="00641F04" w:rsidRPr="00BC6816">
        <w:t>believed</w:t>
      </w:r>
      <w:r w:rsidRPr="00BC6816">
        <w:t xml:space="preserve"> that </w:t>
      </w:r>
      <w:r w:rsidR="00E51009">
        <w:t>in order to have</w:t>
      </w:r>
      <w:r w:rsidRPr="00BC6816">
        <w:t xml:space="preserve"> a balanced and effective international IP system, it </w:t>
      </w:r>
      <w:r w:rsidR="00641F04" w:rsidRPr="00BC6816">
        <w:t>was</w:t>
      </w:r>
      <w:r w:rsidRPr="00BC6816">
        <w:t xml:space="preserve"> imperative to take a holistic view of its impact.  </w:t>
      </w:r>
      <w:r w:rsidR="00A1759F" w:rsidRPr="00BC6816">
        <w:t>B</w:t>
      </w:r>
      <w:r w:rsidRPr="00BC6816">
        <w:t>oth the benefits of IP with respect to fostering innovation and the costs it entail</w:t>
      </w:r>
      <w:r w:rsidR="00A1759F" w:rsidRPr="00BC6816">
        <w:t>ed</w:t>
      </w:r>
      <w:r w:rsidRPr="00BC6816">
        <w:t xml:space="preserve"> on the availability of developing countries and LDCs in meeting the socioeconomic developmental </w:t>
      </w:r>
      <w:r w:rsidR="00545238">
        <w:t>aims</w:t>
      </w:r>
      <w:r w:rsidR="00545238" w:rsidRPr="00BC6816">
        <w:t xml:space="preserve"> </w:t>
      </w:r>
      <w:r w:rsidR="00A1759F" w:rsidRPr="00BC6816">
        <w:t>had to be factored</w:t>
      </w:r>
      <w:r w:rsidRPr="00BC6816">
        <w:t xml:space="preserve">.  WIPO, as the principal norm-setting body in the field of </w:t>
      </w:r>
      <w:r w:rsidR="00A1759F" w:rsidRPr="00BC6816">
        <w:t>IP</w:t>
      </w:r>
      <w:r w:rsidRPr="00BC6816">
        <w:t xml:space="preserve"> in the world ha</w:t>
      </w:r>
      <w:r w:rsidR="00A1759F" w:rsidRPr="00BC6816">
        <w:t>d</w:t>
      </w:r>
      <w:r w:rsidRPr="00BC6816">
        <w:t xml:space="preserve"> a much bigger role to play for initiating international norm</w:t>
      </w:r>
      <w:r w:rsidR="003B5B1A" w:rsidRPr="00BC6816">
        <w:t>-</w:t>
      </w:r>
      <w:r w:rsidRPr="00BC6816">
        <w:t xml:space="preserve">setting and policy guidelines </w:t>
      </w:r>
      <w:r w:rsidR="003B5B1A" w:rsidRPr="00BC6816">
        <w:t xml:space="preserve">and </w:t>
      </w:r>
      <w:r w:rsidRPr="00BC6816">
        <w:t>ensur</w:t>
      </w:r>
      <w:r w:rsidR="003B5B1A" w:rsidRPr="00BC6816">
        <w:t>ing</w:t>
      </w:r>
      <w:r w:rsidRPr="00BC6816">
        <w:t xml:space="preserve"> effective, balanced and development-oriented implementation of the global IP system.  In the context of the 17 SDGs, the Delegation emphasized that WIPO</w:t>
      </w:r>
      <w:r w:rsidR="00ED70CB">
        <w:t>’</w:t>
      </w:r>
      <w:r w:rsidRPr="00BC6816">
        <w:t xml:space="preserve">s role </w:t>
      </w:r>
      <w:r w:rsidR="00A1759F" w:rsidRPr="00BC6816">
        <w:t xml:space="preserve">could not </w:t>
      </w:r>
      <w:r w:rsidRPr="00BC6816">
        <w:t xml:space="preserve">be confined to a specific number </w:t>
      </w:r>
      <w:r w:rsidRPr="00BC6816">
        <w:rPr>
          <w:szCs w:val="22"/>
        </w:rPr>
        <w:t>of SDGs</w:t>
      </w:r>
      <w:r w:rsidR="00A1759F" w:rsidRPr="00BC6816">
        <w:rPr>
          <w:szCs w:val="22"/>
        </w:rPr>
        <w:t>.</w:t>
      </w:r>
      <w:r w:rsidRPr="00BC6816">
        <w:rPr>
          <w:szCs w:val="22"/>
        </w:rPr>
        <w:t xml:space="preserve">  WIPO should cover all of them in a comprehensive and holistic manner as long as SDGs </w:t>
      </w:r>
      <w:r w:rsidR="00A1759F" w:rsidRPr="00BC6816">
        <w:rPr>
          <w:szCs w:val="22"/>
        </w:rPr>
        <w:t xml:space="preserve">were </w:t>
      </w:r>
      <w:r w:rsidRPr="00BC6816">
        <w:rPr>
          <w:szCs w:val="22"/>
        </w:rPr>
        <w:t xml:space="preserve">universal, integral and indivisible in character. </w:t>
      </w:r>
      <w:r w:rsidR="00A1759F" w:rsidRPr="00BC6816">
        <w:rPr>
          <w:szCs w:val="22"/>
        </w:rPr>
        <w:t xml:space="preserve"> </w:t>
      </w:r>
      <w:r w:rsidRPr="00BC6816">
        <w:rPr>
          <w:szCs w:val="22"/>
        </w:rPr>
        <w:t xml:space="preserve">The Delegation expressed its belief that each SDG </w:t>
      </w:r>
      <w:r w:rsidR="00A1759F" w:rsidRPr="00BC6816">
        <w:rPr>
          <w:szCs w:val="22"/>
        </w:rPr>
        <w:t>was</w:t>
      </w:r>
      <w:r w:rsidRPr="00BC6816">
        <w:rPr>
          <w:szCs w:val="22"/>
        </w:rPr>
        <w:t xml:space="preserve"> fully relevant to WIPO</w:t>
      </w:r>
      <w:r w:rsidR="00ED70CB">
        <w:rPr>
          <w:szCs w:val="22"/>
        </w:rPr>
        <w:t>’</w:t>
      </w:r>
      <w:r w:rsidRPr="00BC6816">
        <w:rPr>
          <w:szCs w:val="22"/>
        </w:rPr>
        <w:t xml:space="preserve">s activities.  </w:t>
      </w:r>
      <w:r w:rsidRPr="00BC6816">
        <w:rPr>
          <w:rFonts w:eastAsia="Times New Roman"/>
          <w:szCs w:val="22"/>
          <w:lang w:eastAsia="en-US"/>
        </w:rPr>
        <w:t>U</w:t>
      </w:r>
      <w:r w:rsidRPr="00BC6816">
        <w:rPr>
          <w:szCs w:val="22"/>
        </w:rPr>
        <w:t xml:space="preserve">nder 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rPr>
          <w:szCs w:val="22"/>
        </w:rPr>
        <w:t xml:space="preserve"> </w:t>
      </w:r>
      <w:r w:rsidR="00ED70CB">
        <w:rPr>
          <w:szCs w:val="22"/>
        </w:rPr>
        <w:t>“</w:t>
      </w:r>
      <w:r w:rsidRPr="00BC6816">
        <w:rPr>
          <w:szCs w:val="22"/>
        </w:rPr>
        <w:t>IP and Development</w:t>
      </w:r>
      <w:r w:rsidR="00ED70CB">
        <w:rPr>
          <w:szCs w:val="22"/>
        </w:rPr>
        <w:t>”</w:t>
      </w:r>
      <w:r w:rsidRPr="00BC6816">
        <w:rPr>
          <w:szCs w:val="22"/>
        </w:rPr>
        <w:t xml:space="preserve">, the Delegation welcomed the proposal of </w:t>
      </w:r>
      <w:r w:rsidR="00A1759F" w:rsidRPr="00BC6816">
        <w:rPr>
          <w:szCs w:val="22"/>
        </w:rPr>
        <w:t xml:space="preserve">the Delegation of </w:t>
      </w:r>
      <w:r w:rsidRPr="00BC6816">
        <w:rPr>
          <w:szCs w:val="22"/>
        </w:rPr>
        <w:t>Brazil which suggested six activities</w:t>
      </w:r>
      <w:r w:rsidR="00A1759F" w:rsidRPr="00BC6816">
        <w:rPr>
          <w:szCs w:val="22"/>
        </w:rPr>
        <w:t xml:space="preserve"> (document CDIP/21/8 Rev.)</w:t>
      </w:r>
      <w:r w:rsidRPr="00BC6816">
        <w:rPr>
          <w:szCs w:val="22"/>
        </w:rPr>
        <w:t xml:space="preserve">. </w:t>
      </w:r>
      <w:r w:rsidR="009E1B5F">
        <w:rPr>
          <w:szCs w:val="22"/>
        </w:rPr>
        <w:t xml:space="preserve"> </w:t>
      </w:r>
      <w:r w:rsidRPr="00BC6816">
        <w:rPr>
          <w:szCs w:val="22"/>
        </w:rPr>
        <w:t xml:space="preserve">It also welcomed the proposal put forward by the </w:t>
      </w:r>
      <w:r w:rsidR="00A1759F" w:rsidRPr="00BC6816">
        <w:rPr>
          <w:szCs w:val="22"/>
        </w:rPr>
        <w:t xml:space="preserve">Delegation of the </w:t>
      </w:r>
      <w:r w:rsidRPr="00BC6816">
        <w:rPr>
          <w:szCs w:val="22"/>
        </w:rPr>
        <w:t>Russian Federation under the same agenda item, which propose</w:t>
      </w:r>
      <w:r w:rsidR="00A1759F" w:rsidRPr="00BC6816">
        <w:rPr>
          <w:szCs w:val="22"/>
        </w:rPr>
        <w:t>d</w:t>
      </w:r>
      <w:r w:rsidRPr="00BC6816">
        <w:rPr>
          <w:szCs w:val="22"/>
        </w:rPr>
        <w:t xml:space="preserve"> to discuss issues concerning </w:t>
      </w:r>
      <w:r w:rsidRPr="00513257">
        <w:rPr>
          <w:szCs w:val="22"/>
        </w:rPr>
        <w:t>digitization of economies</w:t>
      </w:r>
      <w:r w:rsidRPr="00BC6816">
        <w:rPr>
          <w:szCs w:val="22"/>
        </w:rPr>
        <w:t xml:space="preserve"> and the influence of new technologies on the IP sphere.</w:t>
      </w:r>
      <w:r w:rsidRPr="00B36FBC">
        <w:rPr>
          <w:szCs w:val="22"/>
        </w:rPr>
        <w:t xml:space="preserve"> </w:t>
      </w:r>
      <w:r w:rsidR="009E1B5F" w:rsidRPr="000950D5">
        <w:rPr>
          <w:szCs w:val="22"/>
        </w:rPr>
        <w:t xml:space="preserve"> </w:t>
      </w:r>
      <w:r w:rsidRPr="000950D5">
        <w:rPr>
          <w:szCs w:val="22"/>
        </w:rPr>
        <w:t>The</w:t>
      </w:r>
      <w:r w:rsidRPr="00BC6816">
        <w:t xml:space="preserve"> Delegation was positive that the discussions on WIPO</w:t>
      </w:r>
      <w:r w:rsidR="00ED70CB">
        <w:t>’</w:t>
      </w:r>
      <w:r w:rsidRPr="00BC6816">
        <w:t xml:space="preserve">s TA in the </w:t>
      </w:r>
      <w:r w:rsidR="00A1759F" w:rsidRPr="00BC6816">
        <w:t>A</w:t>
      </w:r>
      <w:r w:rsidRPr="00BC6816">
        <w:t xml:space="preserve">rea of </w:t>
      </w:r>
      <w:r w:rsidR="00A1759F" w:rsidRPr="00BC6816">
        <w:t>C</w:t>
      </w:r>
      <w:r w:rsidRPr="00BC6816">
        <w:t xml:space="preserve">ooperation for </w:t>
      </w:r>
      <w:r w:rsidR="00A1759F" w:rsidRPr="00BC6816">
        <w:t>D</w:t>
      </w:r>
      <w:r w:rsidRPr="00BC6816">
        <w:t xml:space="preserve">evelopment would bring uniformity, better organization and clarity to existing processes and practices.  Finally, it </w:t>
      </w:r>
      <w:r w:rsidR="003B5B1A" w:rsidRPr="00BC6816">
        <w:t xml:space="preserve">looked </w:t>
      </w:r>
      <w:r w:rsidRPr="00BC6816">
        <w:t xml:space="preserve">forward to engaging, productively and constructively, in the discussions during </w:t>
      </w:r>
      <w:r w:rsidR="00ED488F">
        <w:t>that session</w:t>
      </w:r>
      <w:r w:rsidRPr="00BC6816">
        <w:t xml:space="preserve"> of the CDIP.</w:t>
      </w:r>
      <w:r w:rsidRPr="006913DA">
        <w:t xml:space="preserve">  </w:t>
      </w:r>
    </w:p>
    <w:p w14:paraId="08F9EAAF" w14:textId="77777777" w:rsidR="00CC263D" w:rsidRPr="006913DA" w:rsidRDefault="00CC263D" w:rsidP="00BC6816"/>
    <w:p w14:paraId="76ACE934" w14:textId="2826119F" w:rsidR="00CC263D" w:rsidRPr="006913DA" w:rsidRDefault="00CC263D" w:rsidP="00BC6816">
      <w:r w:rsidRPr="006913DA">
        <w:fldChar w:fldCharType="begin"/>
      </w:r>
      <w:r w:rsidRPr="006913DA">
        <w:instrText xml:space="preserve"> AUTONUM  </w:instrText>
      </w:r>
      <w:r w:rsidRPr="006913DA">
        <w:fldChar w:fldCharType="end"/>
      </w:r>
      <w:r w:rsidRPr="006913DA">
        <w:tab/>
      </w:r>
      <w:r w:rsidRPr="00BC6816">
        <w:t xml:space="preserve">The Delegation of Malaysia aligned </w:t>
      </w:r>
      <w:r w:rsidR="00263701" w:rsidRPr="00BC6816">
        <w:t xml:space="preserve">itself </w:t>
      </w:r>
      <w:r w:rsidRPr="00BC6816">
        <w:t>with the statement delivered by Indonesia on behalf of</w:t>
      </w:r>
      <w:r w:rsidRPr="00BC6816">
        <w:rPr>
          <w:szCs w:val="22"/>
        </w:rPr>
        <w:t xml:space="preserve"> the </w:t>
      </w:r>
      <w:r w:rsidR="00772411">
        <w:rPr>
          <w:szCs w:val="22"/>
        </w:rPr>
        <w:t>APG</w:t>
      </w:r>
      <w:r w:rsidRPr="00BC6816">
        <w:rPr>
          <w:szCs w:val="22"/>
        </w:rPr>
        <w:t xml:space="preserve">. </w:t>
      </w:r>
      <w:r w:rsidR="00031B15" w:rsidRPr="00BC6816">
        <w:rPr>
          <w:szCs w:val="22"/>
        </w:rPr>
        <w:t xml:space="preserve"> </w:t>
      </w:r>
      <w:r w:rsidRPr="00BC6816">
        <w:rPr>
          <w:szCs w:val="22"/>
        </w:rPr>
        <w:t xml:space="preserve">IP assumed a central position in the economic system and its intrinsic link with development </w:t>
      </w:r>
      <w:r w:rsidR="00031B15" w:rsidRPr="00BC6816">
        <w:rPr>
          <w:szCs w:val="22"/>
        </w:rPr>
        <w:t>was</w:t>
      </w:r>
      <w:r w:rsidR="00C81B57">
        <w:rPr>
          <w:szCs w:val="22"/>
        </w:rPr>
        <w:t xml:space="preserve"> increasingly recognized as a</w:t>
      </w:r>
      <w:r w:rsidR="00CA26A8" w:rsidRPr="00CA26A8">
        <w:rPr>
          <w:rFonts w:eastAsia="Times New Roman"/>
          <w:szCs w:val="22"/>
          <w:lang w:eastAsia="en-US"/>
        </w:rPr>
        <w:t xml:space="preserve"> </w:t>
      </w:r>
      <w:r w:rsidR="00CA26A8" w:rsidRPr="005B67E5">
        <w:rPr>
          <w:rFonts w:eastAsia="Times New Roman"/>
          <w:szCs w:val="22"/>
          <w:lang w:eastAsia="en-US"/>
        </w:rPr>
        <w:t>crosscutting</w:t>
      </w:r>
      <w:r w:rsidRPr="00BC6816">
        <w:rPr>
          <w:szCs w:val="22"/>
        </w:rPr>
        <w:t xml:space="preserve"> policy issue that touche</w:t>
      </w:r>
      <w:r w:rsidR="00031B15" w:rsidRPr="00BC6816">
        <w:rPr>
          <w:szCs w:val="22"/>
        </w:rPr>
        <w:t>d</w:t>
      </w:r>
      <w:r w:rsidRPr="00BC6816">
        <w:rPr>
          <w:szCs w:val="22"/>
        </w:rPr>
        <w:t xml:space="preserve"> everyday lives.  In this regard the WIPO DA and its 45 recommendations, along with the 2030 Agenda and the 17 SDGs, further emphasize</w:t>
      </w:r>
      <w:r w:rsidR="00031B15" w:rsidRPr="00BC6816">
        <w:rPr>
          <w:szCs w:val="22"/>
        </w:rPr>
        <w:t>d</w:t>
      </w:r>
      <w:r w:rsidRPr="00BC6816">
        <w:rPr>
          <w:szCs w:val="22"/>
        </w:rPr>
        <w:t xml:space="preserve"> the role that WIPO ha</w:t>
      </w:r>
      <w:r w:rsidR="00031B15" w:rsidRPr="00BC6816">
        <w:rPr>
          <w:szCs w:val="22"/>
        </w:rPr>
        <w:t>d</w:t>
      </w:r>
      <w:r w:rsidRPr="00BC6816">
        <w:rPr>
          <w:szCs w:val="22"/>
        </w:rPr>
        <w:t xml:space="preserve"> to play not only in promoting creative and intellectual activity but also in facilitating the related technology transfer to developing countries in order to accelerate economic, social and cultural development.</w:t>
      </w:r>
      <w:r w:rsidRPr="00F33CCE">
        <w:rPr>
          <w:szCs w:val="22"/>
        </w:rPr>
        <w:t xml:space="preserve">  The Delegation highlighted that Article 7 of the TRIPS </w:t>
      </w:r>
      <w:r w:rsidR="007A638E">
        <w:rPr>
          <w:szCs w:val="22"/>
        </w:rPr>
        <w:t>A</w:t>
      </w:r>
      <w:r w:rsidRPr="00F33CCE">
        <w:rPr>
          <w:szCs w:val="22"/>
        </w:rPr>
        <w:t xml:space="preserve">greement </w:t>
      </w:r>
      <w:r w:rsidR="00F33CCE" w:rsidRPr="00F33CCE">
        <w:rPr>
          <w:szCs w:val="22"/>
        </w:rPr>
        <w:t xml:space="preserve">stated </w:t>
      </w:r>
      <w:r w:rsidRPr="00F33CCE">
        <w:rPr>
          <w:szCs w:val="22"/>
        </w:rPr>
        <w:t xml:space="preserve">that </w:t>
      </w:r>
      <w:r w:rsidR="00ED70CB">
        <w:rPr>
          <w:szCs w:val="22"/>
        </w:rPr>
        <w:t>“</w:t>
      </w:r>
      <w:r w:rsidR="00BB52B6">
        <w:rPr>
          <w:color w:val="000000"/>
          <w:szCs w:val="22"/>
          <w:shd w:val="clear" w:color="auto" w:fill="FFFFFF"/>
        </w:rPr>
        <w:t>t</w:t>
      </w:r>
      <w:r w:rsidR="00F33CCE" w:rsidRPr="00E82688">
        <w:rPr>
          <w:rFonts w:hint="eastAsia"/>
          <w:color w:val="000000"/>
          <w:szCs w:val="22"/>
          <w:shd w:val="clear" w:color="auto" w:fill="FFFFFF"/>
        </w:rPr>
        <w: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w:t>
      </w:r>
      <w:r w:rsidR="00ED70CB">
        <w:rPr>
          <w:color w:val="000000"/>
          <w:szCs w:val="22"/>
          <w:shd w:val="clear" w:color="auto" w:fill="FFFFFF"/>
        </w:rPr>
        <w:t>”</w:t>
      </w:r>
      <w:r w:rsidR="009903E8" w:rsidRPr="007A429A">
        <w:rPr>
          <w:color w:val="000000"/>
          <w:szCs w:val="22"/>
          <w:shd w:val="clear" w:color="auto" w:fill="FFFFFF"/>
        </w:rPr>
        <w:t>.</w:t>
      </w:r>
      <w:r w:rsidR="009903E8">
        <w:rPr>
          <w:color w:val="000000"/>
          <w:szCs w:val="22"/>
          <w:shd w:val="clear" w:color="auto" w:fill="FFFFFF"/>
        </w:rPr>
        <w:t xml:space="preserve"> </w:t>
      </w:r>
      <w:r w:rsidR="009903E8" w:rsidRPr="00E82688">
        <w:rPr>
          <w:rFonts w:hint="eastAsia"/>
          <w:color w:val="000000"/>
          <w:szCs w:val="22"/>
          <w:shd w:val="clear" w:color="auto" w:fill="FFFFFF"/>
        </w:rPr>
        <w:t xml:space="preserve"> </w:t>
      </w:r>
      <w:r w:rsidRPr="006B3C6F">
        <w:rPr>
          <w:szCs w:val="22"/>
        </w:rPr>
        <w:t>Therefore, IP</w:t>
      </w:r>
      <w:r w:rsidRPr="006913DA">
        <w:t xml:space="preserve"> should be considered as an instrument for technological development to benefit</w:t>
      </w:r>
      <w:r w:rsidR="00F33CCE">
        <w:t xml:space="preserve"> the </w:t>
      </w:r>
      <w:r w:rsidRPr="006913DA">
        <w:t xml:space="preserve">society as a </w:t>
      </w:r>
      <w:r w:rsidRPr="006913DA">
        <w:rPr>
          <w:szCs w:val="22"/>
        </w:rPr>
        <w:t xml:space="preserve">whole.  </w:t>
      </w:r>
      <w:r w:rsidR="00031B15" w:rsidRPr="00BC6816">
        <w:rPr>
          <w:szCs w:val="22"/>
        </w:rPr>
        <w:t>The</w:t>
      </w:r>
      <w:r w:rsidRPr="00BC6816">
        <w:rPr>
          <w:szCs w:val="22"/>
        </w:rPr>
        <w:t xml:space="preserve"> CDIP </w:t>
      </w:r>
      <w:r w:rsidR="00031B15" w:rsidRPr="00BC6816">
        <w:rPr>
          <w:szCs w:val="22"/>
        </w:rPr>
        <w:t>was</w:t>
      </w:r>
      <w:r w:rsidRPr="00BC6816">
        <w:rPr>
          <w:szCs w:val="22"/>
        </w:rPr>
        <w:t xml:space="preserve"> an important forum for th</w:t>
      </w:r>
      <w:r w:rsidR="00031B15" w:rsidRPr="00BC6816">
        <w:rPr>
          <w:szCs w:val="22"/>
        </w:rPr>
        <w:t>at</w:t>
      </w:r>
      <w:r w:rsidRPr="00BC6816">
        <w:rPr>
          <w:szCs w:val="22"/>
        </w:rPr>
        <w:t xml:space="preserve"> important discussion considering that the mandate of th</w:t>
      </w:r>
      <w:r w:rsidR="00031B15" w:rsidRPr="00BC6816">
        <w:rPr>
          <w:szCs w:val="22"/>
        </w:rPr>
        <w:t>e</w:t>
      </w:r>
      <w:r w:rsidRPr="00BC6816">
        <w:rPr>
          <w:szCs w:val="22"/>
        </w:rPr>
        <w:t xml:space="preserve"> Committee </w:t>
      </w:r>
      <w:r w:rsidR="00031B15" w:rsidRPr="00BC6816">
        <w:rPr>
          <w:szCs w:val="22"/>
        </w:rPr>
        <w:t>wa</w:t>
      </w:r>
      <w:r w:rsidRPr="00BC6816">
        <w:rPr>
          <w:szCs w:val="22"/>
        </w:rPr>
        <w:t>s to ensure the mainstreaming of the DA and the SDGs into the work of WIPO through monitoring, assessing and reporting mechanisms.  The Delegation looked forward to discussing further the DG</w:t>
      </w:r>
      <w:r w:rsidR="00ED70CB">
        <w:rPr>
          <w:szCs w:val="22"/>
        </w:rPr>
        <w:t>’</w:t>
      </w:r>
      <w:r w:rsidRPr="00BC6816">
        <w:rPr>
          <w:szCs w:val="22"/>
        </w:rPr>
        <w:t xml:space="preserve">s Report on the Implementation of </w:t>
      </w:r>
      <w:r w:rsidRPr="00BC6816">
        <w:rPr>
          <w:szCs w:val="22"/>
        </w:rPr>
        <w:lastRenderedPageBreak/>
        <w:t xml:space="preserve">the DA (document </w:t>
      </w:r>
      <w:hyperlink r:id="rId15" w:history="1">
        <w:r w:rsidRPr="00437931">
          <w:rPr>
            <w:rStyle w:val="Hyperlink"/>
            <w:color w:val="auto"/>
            <w:szCs w:val="22"/>
            <w:u w:val="none"/>
            <w:bdr w:val="none" w:sz="0" w:space="0" w:color="auto" w:frame="1"/>
          </w:rPr>
          <w:t>CDIP/21/2</w:t>
        </w:r>
      </w:hyperlink>
      <w:r w:rsidR="00C81B57">
        <w:rPr>
          <w:szCs w:val="22"/>
        </w:rPr>
        <w:t>)</w:t>
      </w:r>
      <w:r w:rsidRPr="00BC6816">
        <w:rPr>
          <w:szCs w:val="22"/>
        </w:rPr>
        <w:t xml:space="preserve"> and the Report on WIPO</w:t>
      </w:r>
      <w:r w:rsidR="00ED70CB">
        <w:rPr>
          <w:szCs w:val="22"/>
        </w:rPr>
        <w:t>’</w:t>
      </w:r>
      <w:r w:rsidRPr="00BC6816">
        <w:rPr>
          <w:szCs w:val="22"/>
        </w:rPr>
        <w:t>s Contribution to the Implementation of the SDGs and its Associated Targets (document CDIP/21/10).</w:t>
      </w:r>
      <w:r w:rsidRPr="00BC6816">
        <w:t xml:space="preserve">  Recognizing that appropriate capacity building and technology transfer assistance </w:t>
      </w:r>
      <w:r w:rsidR="00FC6896" w:rsidRPr="00BC6816">
        <w:t>were</w:t>
      </w:r>
      <w:r w:rsidRPr="00BC6816">
        <w:t xml:space="preserve"> crucial for developing countries to pursue the SDGs and flourish in a knowledge-based economy, the Delegation commended WIPO for the implementation of various projects over the </w:t>
      </w:r>
      <w:r w:rsidR="00660F9E">
        <w:t>previous</w:t>
      </w:r>
      <w:r w:rsidR="00660F9E" w:rsidRPr="00BC6816">
        <w:t xml:space="preserve"> </w:t>
      </w:r>
      <w:r w:rsidRPr="00BC6816">
        <w:t xml:space="preserve">year.  It </w:t>
      </w:r>
      <w:r w:rsidRPr="00BC6816">
        <w:rPr>
          <w:szCs w:val="22"/>
        </w:rPr>
        <w:t xml:space="preserve">noted the detailed information contained in the related documents and looked forward to discussing </w:t>
      </w:r>
      <w:r w:rsidR="00FC6896" w:rsidRPr="00BC6816">
        <w:rPr>
          <w:szCs w:val="22"/>
        </w:rPr>
        <w:t>them</w:t>
      </w:r>
      <w:r w:rsidRPr="00BC6816">
        <w:rPr>
          <w:szCs w:val="22"/>
        </w:rPr>
        <w:t xml:space="preserve"> further.  Encouraged by the outcome of the </w:t>
      </w:r>
      <w:r w:rsidR="001770D1">
        <w:rPr>
          <w:szCs w:val="22"/>
        </w:rPr>
        <w:t>I</w:t>
      </w:r>
      <w:r w:rsidRPr="00BC6816">
        <w:rPr>
          <w:szCs w:val="22"/>
        </w:rPr>
        <w:t xml:space="preserve">nternational </w:t>
      </w:r>
      <w:r w:rsidR="001770D1">
        <w:rPr>
          <w:szCs w:val="22"/>
        </w:rPr>
        <w:t>C</w:t>
      </w:r>
      <w:r w:rsidRPr="00BC6816">
        <w:rPr>
          <w:szCs w:val="22"/>
        </w:rPr>
        <w:t>onference on IP and Development held in April 2016, the Delegation supported the</w:t>
      </w:r>
      <w:r w:rsidR="008660BB" w:rsidRPr="00BC6816">
        <w:rPr>
          <w:szCs w:val="22"/>
        </w:rPr>
        <w:t xml:space="preserve"> proposal of the </w:t>
      </w:r>
      <w:r w:rsidR="00FC6896" w:rsidRPr="00BC6816">
        <w:rPr>
          <w:szCs w:val="22"/>
        </w:rPr>
        <w:t xml:space="preserve">African Group </w:t>
      </w:r>
      <w:r w:rsidR="008660BB" w:rsidRPr="00BC6816">
        <w:rPr>
          <w:szCs w:val="22"/>
        </w:rPr>
        <w:t xml:space="preserve">to carry out </w:t>
      </w:r>
      <w:r w:rsidR="00FC6896" w:rsidRPr="00BC6816">
        <w:rPr>
          <w:szCs w:val="22"/>
        </w:rPr>
        <w:t xml:space="preserve">a </w:t>
      </w:r>
      <w:r w:rsidR="008660BB" w:rsidRPr="00BC6816">
        <w:rPr>
          <w:szCs w:val="22"/>
        </w:rPr>
        <w:t>b</w:t>
      </w:r>
      <w:r w:rsidR="00FC6896" w:rsidRPr="00BC6816">
        <w:rPr>
          <w:szCs w:val="22"/>
        </w:rPr>
        <w:t xml:space="preserve">iennial international </w:t>
      </w:r>
      <w:r w:rsidRPr="00BC6816">
        <w:rPr>
          <w:szCs w:val="22"/>
        </w:rPr>
        <w:t>conference</w:t>
      </w:r>
      <w:r w:rsidR="00FC6896" w:rsidRPr="00BC6816">
        <w:rPr>
          <w:szCs w:val="22"/>
        </w:rPr>
        <w:t xml:space="preserve"> on IP and </w:t>
      </w:r>
      <w:r w:rsidR="00DE6B2A">
        <w:rPr>
          <w:szCs w:val="22"/>
        </w:rPr>
        <w:t>d</w:t>
      </w:r>
      <w:r w:rsidR="00FC6896" w:rsidRPr="00BC6816">
        <w:rPr>
          <w:szCs w:val="22"/>
        </w:rPr>
        <w:t>evelopment,</w:t>
      </w:r>
      <w:r w:rsidRPr="00BC6816">
        <w:rPr>
          <w:szCs w:val="22"/>
        </w:rPr>
        <w:t xml:space="preserve"> and </w:t>
      </w:r>
      <w:r w:rsidR="00FC6896" w:rsidRPr="00BC6816">
        <w:rPr>
          <w:szCs w:val="22"/>
        </w:rPr>
        <w:t>believed</w:t>
      </w:r>
      <w:r w:rsidRPr="00BC6816">
        <w:rPr>
          <w:szCs w:val="22"/>
        </w:rPr>
        <w:t xml:space="preserve"> that the congregation of policymakers, IP and </w:t>
      </w:r>
      <w:r w:rsidR="008660BB" w:rsidRPr="00BC6816">
        <w:rPr>
          <w:szCs w:val="22"/>
        </w:rPr>
        <w:t>d</w:t>
      </w:r>
      <w:r w:rsidRPr="00BC6816">
        <w:rPr>
          <w:szCs w:val="22"/>
        </w:rPr>
        <w:t>evelopment practitioners, academia, IGOs</w:t>
      </w:r>
      <w:r w:rsidR="008660BB" w:rsidRPr="00BC6816">
        <w:rPr>
          <w:szCs w:val="22"/>
        </w:rPr>
        <w:t xml:space="preserve">, and </w:t>
      </w:r>
      <w:r w:rsidR="00437931">
        <w:rPr>
          <w:szCs w:val="22"/>
        </w:rPr>
        <w:t xml:space="preserve">civil society organizations </w:t>
      </w:r>
      <w:r w:rsidRPr="00BC6816">
        <w:rPr>
          <w:szCs w:val="22"/>
        </w:rPr>
        <w:t>would stimulate an intensive discussion on IP as a tool for development.</w:t>
      </w:r>
      <w:r w:rsidRPr="00BC6816">
        <w:t xml:space="preserve">  </w:t>
      </w:r>
      <w:r w:rsidR="00FC6896" w:rsidRPr="00BC6816">
        <w:t>The Delegation also</w:t>
      </w:r>
      <w:r w:rsidRPr="00BC6816">
        <w:t xml:space="preserve"> looked forward to further engaging in the African Group</w:t>
      </w:r>
      <w:r w:rsidR="00ED70CB">
        <w:t>’</w:t>
      </w:r>
      <w:r w:rsidRPr="00BC6816">
        <w:t xml:space="preserve">s proposal and to discussing the implementation of the </w:t>
      </w:r>
      <w:r w:rsidR="00B6082F" w:rsidRPr="00BC6816">
        <w:t>Recommendations of the Independent Review</w:t>
      </w:r>
      <w:r w:rsidRPr="00BC6816">
        <w:t xml:space="preserve">, taking into account all documents and the inputs contained in document CDIP/21/11. </w:t>
      </w:r>
      <w:r w:rsidR="00FC6896" w:rsidRPr="00BC6816">
        <w:t xml:space="preserve"> </w:t>
      </w:r>
      <w:r w:rsidRPr="00BC6816">
        <w:t xml:space="preserve">The video conference with the </w:t>
      </w:r>
      <w:r w:rsidR="00FC6896" w:rsidRPr="00BC6816">
        <w:t>L</w:t>
      </w:r>
      <w:r w:rsidRPr="00BC6816">
        <w:t xml:space="preserve">ead </w:t>
      </w:r>
      <w:r w:rsidR="00FC6896" w:rsidRPr="00BC6816">
        <w:t>E</w:t>
      </w:r>
      <w:r w:rsidRPr="00BC6816">
        <w:t xml:space="preserve">valuator </w:t>
      </w:r>
      <w:r w:rsidR="00FC6896" w:rsidRPr="00BC6816">
        <w:t>would</w:t>
      </w:r>
      <w:r w:rsidRPr="00BC6816">
        <w:t xml:space="preserve"> enable Member States to gain more clarity on the issue. </w:t>
      </w:r>
      <w:r w:rsidR="00FC6896" w:rsidRPr="00BC6816">
        <w:t xml:space="preserve"> </w:t>
      </w:r>
      <w:r w:rsidRPr="00BC6816">
        <w:t xml:space="preserve">It placed great importance on the </w:t>
      </w:r>
      <w:r w:rsidR="00043C69">
        <w:rPr>
          <w:szCs w:val="22"/>
        </w:rPr>
        <w:t>a</w:t>
      </w:r>
      <w:r w:rsidR="00043C69" w:rsidRPr="006913DA">
        <w:rPr>
          <w:szCs w:val="22"/>
        </w:rPr>
        <w:t xml:space="preserve">genda </w:t>
      </w:r>
      <w:r w:rsidR="00043C69">
        <w:rPr>
          <w:szCs w:val="22"/>
        </w:rPr>
        <w:t>i</w:t>
      </w:r>
      <w:r w:rsidR="00043C69" w:rsidRPr="006913DA">
        <w:rPr>
          <w:szCs w:val="22"/>
        </w:rPr>
        <w:t>tem</w:t>
      </w:r>
      <w:r w:rsidR="00FC6896" w:rsidRPr="00BC6816">
        <w:t xml:space="preserve"> </w:t>
      </w:r>
      <w:r w:rsidRPr="00BC6816">
        <w:t xml:space="preserve">on </w:t>
      </w:r>
      <w:r w:rsidR="00ED70CB">
        <w:t>“</w:t>
      </w:r>
      <w:r w:rsidRPr="00BC6816">
        <w:t>IP and Development</w:t>
      </w:r>
      <w:r w:rsidR="00ED70CB">
        <w:t>”</w:t>
      </w:r>
      <w:r w:rsidRPr="00BC6816">
        <w:t xml:space="preserve"> and believed that its inclusion as a standing agenda</w:t>
      </w:r>
      <w:r w:rsidR="007E6F4B">
        <w:t xml:space="preserve"> item in the discussions of that</w:t>
      </w:r>
      <w:r w:rsidRPr="00BC6816">
        <w:t xml:space="preserve"> Committee would facilitate the implementation of the third pillar of the Committee</w:t>
      </w:r>
      <w:r w:rsidR="00ED70CB">
        <w:t>’</w:t>
      </w:r>
      <w:r w:rsidRPr="00BC6816">
        <w:t>s mandate</w:t>
      </w:r>
      <w:r w:rsidR="00BB52B6">
        <w:t>,</w:t>
      </w:r>
      <w:r w:rsidRPr="00BC6816">
        <w:t xml:space="preserve"> initiating a more focused, balanced and result</w:t>
      </w:r>
      <w:r w:rsidR="008660BB" w:rsidRPr="00BC6816">
        <w:t>-</w:t>
      </w:r>
      <w:r w:rsidRPr="00BC6816">
        <w:t>oriented discussion on th</w:t>
      </w:r>
      <w:r w:rsidR="005B3BE7" w:rsidRPr="00BC6816">
        <w:t>at</w:t>
      </w:r>
      <w:r w:rsidRPr="00BC6816">
        <w:t xml:space="preserve"> very important subject. </w:t>
      </w:r>
      <w:r w:rsidR="005B3BE7" w:rsidRPr="00BC6816">
        <w:t xml:space="preserve"> </w:t>
      </w:r>
      <w:r w:rsidRPr="00BC6816">
        <w:t>It looked forward to a meaningful discussion on the various proposals submitted under t</w:t>
      </w:r>
      <w:r w:rsidR="005B3BE7" w:rsidRPr="00BC6816">
        <w:t xml:space="preserve">hat </w:t>
      </w:r>
      <w:r w:rsidR="008660BB" w:rsidRPr="00BC6816">
        <w:t>a</w:t>
      </w:r>
      <w:r w:rsidRPr="00BC6816">
        <w:t xml:space="preserve">genda </w:t>
      </w:r>
      <w:r w:rsidR="008660BB" w:rsidRPr="00BC6816">
        <w:t>i</w:t>
      </w:r>
      <w:r w:rsidRPr="00BC6816">
        <w:t xml:space="preserve">tem. </w:t>
      </w:r>
      <w:r w:rsidR="005B3BE7" w:rsidRPr="00BC6816">
        <w:t xml:space="preserve"> </w:t>
      </w:r>
      <w:r w:rsidRPr="00BC6816">
        <w:t>Finally, the Delegation congratulate</w:t>
      </w:r>
      <w:r w:rsidR="005B3BE7" w:rsidRPr="00BC6816">
        <w:t>d</w:t>
      </w:r>
      <w:r w:rsidRPr="00BC6816">
        <w:t xml:space="preserve"> the WIPO </w:t>
      </w:r>
      <w:r w:rsidRPr="00BC6816">
        <w:rPr>
          <w:szCs w:val="22"/>
        </w:rPr>
        <w:t>Academy on its 20</w:t>
      </w:r>
      <w:r w:rsidRPr="007A429A">
        <w:rPr>
          <w:szCs w:val="22"/>
          <w:vertAlign w:val="superscript"/>
        </w:rPr>
        <w:t>th</w:t>
      </w:r>
      <w:r w:rsidRPr="00BC6816">
        <w:rPr>
          <w:szCs w:val="22"/>
        </w:rPr>
        <w:t xml:space="preserve"> anniversary and commended </w:t>
      </w:r>
      <w:r w:rsidR="005B3BE7" w:rsidRPr="00BC6816">
        <w:rPr>
          <w:szCs w:val="22"/>
        </w:rPr>
        <w:t>it</w:t>
      </w:r>
      <w:r w:rsidRPr="00BC6816">
        <w:rPr>
          <w:szCs w:val="22"/>
        </w:rPr>
        <w:t xml:space="preserve"> for many useful training courses conducted.</w:t>
      </w:r>
      <w:r w:rsidRPr="006913DA">
        <w:rPr>
          <w:szCs w:val="22"/>
        </w:rPr>
        <w:t xml:space="preserve"> </w:t>
      </w:r>
      <w:r w:rsidR="003B11CB">
        <w:rPr>
          <w:szCs w:val="22"/>
        </w:rPr>
        <w:t xml:space="preserve"> </w:t>
      </w:r>
    </w:p>
    <w:p w14:paraId="627B617B" w14:textId="77777777" w:rsidR="00CC263D" w:rsidRPr="006913DA" w:rsidRDefault="00CC263D"/>
    <w:p w14:paraId="3257939C" w14:textId="48FCA646" w:rsidR="00CC263D" w:rsidRPr="006913DA" w:rsidRDefault="00CC263D" w:rsidP="00BC6816">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w:t>
      </w:r>
      <w:r w:rsidRPr="00BC6816">
        <w:rPr>
          <w:szCs w:val="22"/>
        </w:rPr>
        <w:t xml:space="preserve">of Oman stressed </w:t>
      </w:r>
      <w:r w:rsidRPr="00BC6816">
        <w:t xml:space="preserve">the importance of the work of </w:t>
      </w:r>
      <w:r w:rsidR="00B837FD" w:rsidRPr="00BC6816">
        <w:t xml:space="preserve">the </w:t>
      </w:r>
      <w:r w:rsidRPr="00BC6816">
        <w:t>Committee</w:t>
      </w:r>
      <w:r w:rsidR="00D64239">
        <w:t>,</w:t>
      </w:r>
      <w:r w:rsidRPr="00BC6816">
        <w:t xml:space="preserve"> which </w:t>
      </w:r>
      <w:r w:rsidR="00B837FD" w:rsidRPr="00BC6816">
        <w:t>was</w:t>
      </w:r>
      <w:r w:rsidRPr="00BC6816">
        <w:t xml:space="preserve"> a forum </w:t>
      </w:r>
      <w:r w:rsidR="00EC713D" w:rsidRPr="00BC6816">
        <w:t xml:space="preserve">for </w:t>
      </w:r>
      <w:r w:rsidRPr="00BC6816">
        <w:t>monitor</w:t>
      </w:r>
      <w:r w:rsidR="00EC713D" w:rsidRPr="00BC6816">
        <w:t>ing</w:t>
      </w:r>
      <w:r w:rsidRPr="00BC6816">
        <w:t xml:space="preserve"> and implement</w:t>
      </w:r>
      <w:r w:rsidR="00EC713D" w:rsidRPr="00BC6816">
        <w:t>ing</w:t>
      </w:r>
      <w:r w:rsidRPr="00BC6816">
        <w:t xml:space="preserve"> the DA. </w:t>
      </w:r>
      <w:r w:rsidR="00B837FD" w:rsidRPr="00BC6816">
        <w:t xml:space="preserve"> It found </w:t>
      </w:r>
      <w:r w:rsidRPr="00BC6816">
        <w:t>the Director General</w:t>
      </w:r>
      <w:r w:rsidR="00ED70CB">
        <w:t>’</w:t>
      </w:r>
      <w:r w:rsidRPr="00BC6816">
        <w:t xml:space="preserve">s Report on the Implementation of the Development Agenda (document </w:t>
      </w:r>
      <w:r w:rsidR="00B837FD" w:rsidRPr="00BC6816">
        <w:t>CDIP/</w:t>
      </w:r>
      <w:r w:rsidRPr="00BC6816">
        <w:t xml:space="preserve">21/2) </w:t>
      </w:r>
      <w:r w:rsidR="00B837FD" w:rsidRPr="00BC6816">
        <w:t>very</w:t>
      </w:r>
      <w:r w:rsidRPr="00BC6816">
        <w:t xml:space="preserve"> usefu</w:t>
      </w:r>
      <w:r w:rsidR="00B837FD" w:rsidRPr="00BC6816">
        <w:t>l.</w:t>
      </w:r>
      <w:r w:rsidRPr="00BC6816">
        <w:t xml:space="preserve">  It also </w:t>
      </w:r>
      <w:r w:rsidR="00B837FD" w:rsidRPr="00BC6816">
        <w:t xml:space="preserve">noted the document on </w:t>
      </w:r>
      <w:r w:rsidRPr="00BC6816">
        <w:t>WIPO</w:t>
      </w:r>
      <w:r w:rsidR="00ED70CB">
        <w:t>’</w:t>
      </w:r>
      <w:r w:rsidRPr="00BC6816">
        <w:t xml:space="preserve">s contribution </w:t>
      </w:r>
      <w:r w:rsidR="00FC1716" w:rsidRPr="007A429A">
        <w:t>to the Implementation of the Sustainable Development Goals and its Associated Targets</w:t>
      </w:r>
      <w:r w:rsidR="00FC1716" w:rsidRPr="00BC6816">
        <w:t xml:space="preserve"> </w:t>
      </w:r>
      <w:r w:rsidRPr="00BC6816">
        <w:t xml:space="preserve">(document </w:t>
      </w:r>
      <w:r w:rsidR="00B837FD" w:rsidRPr="00BC6816">
        <w:t>CDIP/</w:t>
      </w:r>
      <w:r w:rsidRPr="00BC6816">
        <w:t>21/10), which monitor</w:t>
      </w:r>
      <w:r w:rsidR="00B837FD" w:rsidRPr="00BC6816">
        <w:t>ed</w:t>
      </w:r>
      <w:r w:rsidRPr="00BC6816">
        <w:t xml:space="preserve"> all TA programs and activities as well as examine</w:t>
      </w:r>
      <w:r w:rsidR="00B837FD" w:rsidRPr="00BC6816">
        <w:t>d</w:t>
      </w:r>
      <w:r w:rsidRPr="00BC6816">
        <w:t xml:space="preserve"> WIPO</w:t>
      </w:r>
      <w:r w:rsidR="00ED70CB">
        <w:t>’</w:t>
      </w:r>
      <w:r w:rsidRPr="00BC6816">
        <w:t xml:space="preserve">s contribution to SDGs.  As for 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8, the Delegation expressed its support for the African </w:t>
      </w:r>
      <w:r w:rsidR="007B31DE" w:rsidRPr="00BC6816">
        <w:t>Group</w:t>
      </w:r>
      <w:r w:rsidR="00ED70CB">
        <w:t>’</w:t>
      </w:r>
      <w:r w:rsidR="007B31DE" w:rsidRPr="00BC6816">
        <w:t xml:space="preserve">s </w:t>
      </w:r>
      <w:r w:rsidRPr="00BC6816">
        <w:t>proposal to convene</w:t>
      </w:r>
      <w:r w:rsidR="00B837FD" w:rsidRPr="00BC6816">
        <w:t xml:space="preserve"> a</w:t>
      </w:r>
      <w:r w:rsidRPr="00BC6816">
        <w:t xml:space="preserve"> </w:t>
      </w:r>
      <w:r w:rsidR="00EC713D" w:rsidRPr="00BC6816">
        <w:t>b</w:t>
      </w:r>
      <w:r w:rsidR="00B837FD" w:rsidRPr="00BC6816">
        <w:t xml:space="preserve">iennial conference </w:t>
      </w:r>
      <w:r w:rsidRPr="00BC6816">
        <w:t xml:space="preserve">on IP and </w:t>
      </w:r>
      <w:r w:rsidR="00DE6B2A">
        <w:t>d</w:t>
      </w:r>
      <w:r w:rsidRPr="00BC6816">
        <w:t xml:space="preserve">evelopment. </w:t>
      </w:r>
      <w:r w:rsidR="00B837FD" w:rsidRPr="00BC6816">
        <w:t xml:space="preserve"> </w:t>
      </w:r>
      <w:r w:rsidRPr="00BC6816">
        <w:t>It stressed that the conference w</w:t>
      </w:r>
      <w:r w:rsidR="00B837FD" w:rsidRPr="00BC6816">
        <w:t>ould</w:t>
      </w:r>
      <w:r w:rsidRPr="00BC6816">
        <w:t xml:space="preserve"> enhance the implementation of th</w:t>
      </w:r>
      <w:r w:rsidR="00B837FD" w:rsidRPr="00BC6816">
        <w:t>e</w:t>
      </w:r>
      <w:r w:rsidRPr="00BC6816">
        <w:t xml:space="preserve"> subject </w:t>
      </w:r>
      <w:r w:rsidR="00EC713D" w:rsidRPr="00BC6816">
        <w:t xml:space="preserve">as well as </w:t>
      </w:r>
      <w:r w:rsidRPr="00BC6816">
        <w:t xml:space="preserve">help to examine matters related to development. </w:t>
      </w:r>
      <w:r w:rsidR="00B837FD" w:rsidRPr="00BC6816">
        <w:t xml:space="preserve"> </w:t>
      </w:r>
      <w:r w:rsidRPr="00BC6816">
        <w:t>It w</w:t>
      </w:r>
      <w:r w:rsidR="00B837FD" w:rsidRPr="00BC6816">
        <w:t>ould</w:t>
      </w:r>
      <w:r w:rsidRPr="00BC6816">
        <w:t xml:space="preserve"> also enable to </w:t>
      </w:r>
      <w:r w:rsidR="00B837FD" w:rsidRPr="00BC6816">
        <w:t>determine countries</w:t>
      </w:r>
      <w:r w:rsidR="00ED70CB">
        <w:t>’</w:t>
      </w:r>
      <w:r w:rsidR="00B837FD" w:rsidRPr="00BC6816">
        <w:t xml:space="preserve"> needs </w:t>
      </w:r>
      <w:r w:rsidR="009C1C66" w:rsidRPr="00BC6816">
        <w:t xml:space="preserve">to ensure a </w:t>
      </w:r>
      <w:r w:rsidRPr="00BC6816">
        <w:t>balance</w:t>
      </w:r>
      <w:r w:rsidR="009C1C66" w:rsidRPr="00BC6816">
        <w:t>d approach</w:t>
      </w:r>
      <w:r w:rsidRPr="00BC6816">
        <w:t xml:space="preserve"> between the different interests of developing countries. </w:t>
      </w:r>
      <w:r w:rsidR="00ED4C45">
        <w:t xml:space="preserve"> </w:t>
      </w:r>
      <w:r w:rsidR="00B837FD" w:rsidRPr="00BC6816">
        <w:t>It was</w:t>
      </w:r>
      <w:r w:rsidRPr="00BC6816">
        <w:t xml:space="preserve"> important to take into account the main role played by IP in supporting technology and development, which </w:t>
      </w:r>
      <w:r w:rsidR="00B837FD" w:rsidRPr="00BC6816">
        <w:t>was</w:t>
      </w:r>
      <w:r w:rsidRPr="00BC6816">
        <w:t xml:space="preserve"> the key instrument for achieving SDG</w:t>
      </w:r>
      <w:r w:rsidR="00B837FD" w:rsidRPr="00BC6816">
        <w:t>s</w:t>
      </w:r>
      <w:r w:rsidRPr="00BC6816">
        <w:t xml:space="preserve">. </w:t>
      </w:r>
      <w:r w:rsidR="00B837FD" w:rsidRPr="00BC6816">
        <w:t xml:space="preserve"> </w:t>
      </w:r>
      <w:r w:rsidR="007E6F4B">
        <w:t>With regard to</w:t>
      </w:r>
      <w:r w:rsidRPr="00BC6816">
        <w:t xml:space="preserve">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9, the Delegation </w:t>
      </w:r>
      <w:r w:rsidR="00B837FD" w:rsidRPr="00BC6816">
        <w:t>noted Member States</w:t>
      </w:r>
      <w:r w:rsidR="00ED70CB">
        <w:t>’</w:t>
      </w:r>
      <w:r w:rsidR="00B837FD" w:rsidRPr="00BC6816">
        <w:t xml:space="preserve"> contributions</w:t>
      </w:r>
      <w:r w:rsidRPr="00BC6816">
        <w:t xml:space="preserve">. </w:t>
      </w:r>
      <w:r w:rsidR="00B837FD" w:rsidRPr="00BC6816">
        <w:t xml:space="preserve"> </w:t>
      </w:r>
      <w:r w:rsidRPr="00BC6816">
        <w:t xml:space="preserve">Finally, the Delegation stressed the need for continuing to contribute constructively to the work of </w:t>
      </w:r>
      <w:r w:rsidR="00ED488F">
        <w:t>that session</w:t>
      </w:r>
      <w:r w:rsidRPr="00BC6816">
        <w:t xml:space="preserve"> in the interest of all concerned.</w:t>
      </w:r>
      <w:r w:rsidRPr="006913DA">
        <w:t xml:space="preserve">  </w:t>
      </w:r>
    </w:p>
    <w:p w14:paraId="64C69F09" w14:textId="77777777" w:rsidR="00CC263D" w:rsidRPr="006913DA" w:rsidRDefault="00CC263D" w:rsidP="00BC6816"/>
    <w:p w14:paraId="32D01488" w14:textId="192068E2" w:rsidR="00CC263D" w:rsidRPr="006913DA" w:rsidRDefault="00CC263D" w:rsidP="00BC6816">
      <w:r w:rsidRPr="006913DA">
        <w:fldChar w:fldCharType="begin"/>
      </w:r>
      <w:r w:rsidRPr="006913DA">
        <w:instrText xml:space="preserve"> AUTONUM  </w:instrText>
      </w:r>
      <w:r w:rsidRPr="006913DA">
        <w:fldChar w:fldCharType="end"/>
      </w:r>
      <w:r w:rsidRPr="006913DA">
        <w:tab/>
        <w:t xml:space="preserve">The </w:t>
      </w:r>
      <w:r w:rsidRPr="00BC6816">
        <w:t>Delegation of Indonesia</w:t>
      </w:r>
      <w:r w:rsidR="00B837FD" w:rsidRPr="00BC6816">
        <w:t>, speaking in its national capacity,</w:t>
      </w:r>
      <w:r w:rsidRPr="00BC6816">
        <w:t xml:space="preserve"> associated itself with the statement made by the </w:t>
      </w:r>
      <w:r w:rsidR="009C1C66" w:rsidRPr="00BC6816">
        <w:t>APG</w:t>
      </w:r>
      <w:r w:rsidRPr="00BC6816">
        <w:t xml:space="preserve">. </w:t>
      </w:r>
      <w:r w:rsidR="007813BF" w:rsidRPr="00BC6816">
        <w:t xml:space="preserve"> I</w:t>
      </w:r>
      <w:r w:rsidRPr="00BC6816">
        <w:t xml:space="preserve">t pointed out that it </w:t>
      </w:r>
      <w:r w:rsidR="007813BF" w:rsidRPr="00BC6816">
        <w:t>was</w:t>
      </w:r>
      <w:r w:rsidRPr="00BC6816">
        <w:t xml:space="preserve"> essential for </w:t>
      </w:r>
      <w:r w:rsidR="009C1C66" w:rsidRPr="00BC6816">
        <w:t xml:space="preserve">each </w:t>
      </w:r>
      <w:r w:rsidRPr="00BC6816">
        <w:t>Member State to realize the full benefit and contribution of IP to its development objectives in order to respect, implement and enforce IP rights accordingly.  In this regard, the Delegation stressed the important role of th</w:t>
      </w:r>
      <w:r w:rsidR="007813BF" w:rsidRPr="00BC6816">
        <w:t>e</w:t>
      </w:r>
      <w:r w:rsidRPr="00BC6816">
        <w:t xml:space="preserve"> Committee particularly in implementing the </w:t>
      </w:r>
      <w:r w:rsidR="00706B08">
        <w:rPr>
          <w:szCs w:val="22"/>
        </w:rPr>
        <w:t>DA Recommendations</w:t>
      </w:r>
      <w:r w:rsidR="009C1C66" w:rsidRPr="00BC6816">
        <w:t xml:space="preserve"> which would </w:t>
      </w:r>
      <w:r w:rsidRPr="00BC6816">
        <w:t xml:space="preserve">enable developing </w:t>
      </w:r>
      <w:r w:rsidRPr="00BC6816">
        <w:lastRenderedPageBreak/>
        <w:t>countries and LDCs to effectively utilize the IP system to their advantage as a contributing factor to their development.  The Delegation</w:t>
      </w:r>
      <w:r w:rsidR="007813BF" w:rsidRPr="00BC6816">
        <w:t xml:space="preserve"> noted</w:t>
      </w:r>
      <w:r w:rsidRPr="00BC6816">
        <w:t xml:space="preserve"> WIPO</w:t>
      </w:r>
      <w:r w:rsidR="00ED70CB">
        <w:t>’</w:t>
      </w:r>
      <w:r w:rsidRPr="00BC6816">
        <w:t xml:space="preserve">s effort in implementing and mainstreaming the </w:t>
      </w:r>
      <w:r w:rsidR="00706B08">
        <w:rPr>
          <w:szCs w:val="22"/>
        </w:rPr>
        <w:t>DA Recommendations</w:t>
      </w:r>
      <w:r w:rsidRPr="00BC6816">
        <w:t xml:space="preserve"> into its activities and the work of WIPO bodies</w:t>
      </w:r>
      <w:r w:rsidR="009C1C66" w:rsidRPr="00BC6816">
        <w:t>,</w:t>
      </w:r>
      <w:r w:rsidRPr="00BC6816">
        <w:t xml:space="preserve"> as reflected in the Director General</w:t>
      </w:r>
      <w:r w:rsidR="00ED70CB">
        <w:t>’</w:t>
      </w:r>
      <w:r w:rsidRPr="00BC6816">
        <w:t>s Report on the Implementation of the DA</w:t>
      </w:r>
      <w:r w:rsidR="007813BF" w:rsidRPr="00BC6816">
        <w:t xml:space="preserve"> (</w:t>
      </w:r>
      <w:r w:rsidRPr="00BC6816">
        <w:t>document CDIP/21/2</w:t>
      </w:r>
      <w:r w:rsidR="007813BF" w:rsidRPr="00BC6816">
        <w:t>)</w:t>
      </w:r>
      <w:r w:rsidRPr="00BC6816">
        <w:t xml:space="preserve">. </w:t>
      </w:r>
      <w:r w:rsidR="007813BF" w:rsidRPr="00BC6816">
        <w:t xml:space="preserve"> It</w:t>
      </w:r>
      <w:r w:rsidRPr="00BC6816">
        <w:t xml:space="preserve"> fully supported WIPO</w:t>
      </w:r>
      <w:r w:rsidR="00ED70CB">
        <w:t>’</w:t>
      </w:r>
      <w:r w:rsidRPr="00BC6816">
        <w:t xml:space="preserve">s role and contribution in creating a balanced and effective international IP system and encouraged the Organization to make more significant achievements in implementing </w:t>
      </w:r>
      <w:r w:rsidR="00706B08">
        <w:rPr>
          <w:szCs w:val="22"/>
        </w:rPr>
        <w:t>DA Recommendations</w:t>
      </w:r>
      <w:r w:rsidRPr="00BC6816">
        <w:t xml:space="preserve">.  </w:t>
      </w:r>
      <w:r w:rsidR="007813BF" w:rsidRPr="00BC6816">
        <w:t xml:space="preserve">It </w:t>
      </w:r>
      <w:r w:rsidRPr="00BC6816">
        <w:t>welcomed the report on WIPO</w:t>
      </w:r>
      <w:r w:rsidR="00ED70CB">
        <w:t>’</w:t>
      </w:r>
      <w:r w:rsidRPr="00BC6816">
        <w:t xml:space="preserve">s Contribution to the Implementation of the SDGs and its Associated Targets (document CDIP/21/10) and expressed its belief that the SDGs must be conceived as a global agenda with shared responsibilities between all countries. </w:t>
      </w:r>
      <w:r w:rsidR="007813BF" w:rsidRPr="00BC6816">
        <w:t xml:space="preserve"> </w:t>
      </w:r>
      <w:r w:rsidRPr="00BC6816">
        <w:t xml:space="preserve">The Delegation pointed out that the aforementioned report </w:t>
      </w:r>
      <w:r w:rsidR="007813BF" w:rsidRPr="00BC6816">
        <w:t>was</w:t>
      </w:r>
      <w:r w:rsidRPr="00BC6816">
        <w:t xml:space="preserve"> a useful reference for highlighting and determining the contribution of WIPO and its Member States </w:t>
      </w:r>
      <w:r w:rsidR="00BC7078" w:rsidRPr="00BC6816">
        <w:t xml:space="preserve">towards </w:t>
      </w:r>
      <w:r w:rsidRPr="00BC6816">
        <w:t xml:space="preserve">the attainment of the SDGs.  It supported the requests to establish a permanent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on the SDGs, which would further demonstrate WIPO</w:t>
      </w:r>
      <w:r w:rsidR="00ED70CB">
        <w:t>’</w:t>
      </w:r>
      <w:r w:rsidRPr="00BC6816">
        <w:t xml:space="preserve">s commitment </w:t>
      </w:r>
      <w:r w:rsidR="007813BF" w:rsidRPr="00BC6816">
        <w:t>in that</w:t>
      </w:r>
      <w:r w:rsidRPr="00BC6816">
        <w:t xml:space="preserve"> regard. </w:t>
      </w:r>
      <w:r w:rsidR="00F92E9A">
        <w:t xml:space="preserve"> </w:t>
      </w:r>
      <w:r w:rsidR="007813BF" w:rsidRPr="00BC6816">
        <w:t>The</w:t>
      </w:r>
      <w:r w:rsidRPr="00BC6816">
        <w:t xml:space="preserve"> Delegation appreciated the effort of the Secretariat in preparing the </w:t>
      </w:r>
      <w:r w:rsidRPr="00BC6816">
        <w:rPr>
          <w:szCs w:val="22"/>
          <w:shd w:val="clear" w:color="auto" w:fill="FFFFFF"/>
        </w:rPr>
        <w:t>Gap Analysis of WIPO</w:t>
      </w:r>
      <w:r w:rsidR="00ED70CB">
        <w:rPr>
          <w:szCs w:val="22"/>
          <w:shd w:val="clear" w:color="auto" w:fill="FFFFFF"/>
        </w:rPr>
        <w:t>’</w:t>
      </w:r>
      <w:r w:rsidRPr="00BC6816">
        <w:rPr>
          <w:szCs w:val="22"/>
          <w:shd w:val="clear" w:color="auto" w:fill="FFFFFF"/>
        </w:rPr>
        <w:t xml:space="preserve">s Existing Technology Transfer Services and Activities in Respect of the WIPO Development Agenda </w:t>
      </w:r>
      <w:r w:rsidR="00ED70CB">
        <w:rPr>
          <w:szCs w:val="22"/>
          <w:shd w:val="clear" w:color="auto" w:fill="FFFFFF"/>
        </w:rPr>
        <w:t>“</w:t>
      </w:r>
      <w:r w:rsidRPr="00BC6816">
        <w:rPr>
          <w:szCs w:val="22"/>
          <w:shd w:val="clear" w:color="auto" w:fill="FFFFFF"/>
        </w:rPr>
        <w:t>Cluster C</w:t>
      </w:r>
      <w:r w:rsidR="00ED70CB">
        <w:rPr>
          <w:szCs w:val="22"/>
          <w:shd w:val="clear" w:color="auto" w:fill="FFFFFF"/>
        </w:rPr>
        <w:t>”</w:t>
      </w:r>
      <w:r w:rsidRPr="00BC6816">
        <w:rPr>
          <w:szCs w:val="22"/>
          <w:shd w:val="clear" w:color="auto" w:fill="FFFFFF"/>
        </w:rPr>
        <w:t xml:space="preserve"> Recommendation</w:t>
      </w:r>
      <w:r w:rsidR="00EE01A3">
        <w:rPr>
          <w:szCs w:val="22"/>
          <w:shd w:val="clear" w:color="auto" w:fill="FFFFFF"/>
        </w:rPr>
        <w:t>s</w:t>
      </w:r>
      <w:r w:rsidRPr="00BC6816">
        <w:t xml:space="preserve"> </w:t>
      </w:r>
      <w:r w:rsidR="007813BF" w:rsidRPr="00BC6816">
        <w:t>(</w:t>
      </w:r>
      <w:r w:rsidRPr="00BC6816">
        <w:t>document CDIP/21/5</w:t>
      </w:r>
      <w:r w:rsidR="007813BF" w:rsidRPr="00BC6816">
        <w:t>)</w:t>
      </w:r>
      <w:r w:rsidRPr="00BC6816">
        <w:t>.  It highlighted that technology transfer remain</w:t>
      </w:r>
      <w:r w:rsidR="007813BF" w:rsidRPr="00BC6816">
        <w:t>ed</w:t>
      </w:r>
      <w:r w:rsidRPr="00BC6816">
        <w:t xml:space="preserve"> a challenge for developing countries and LDCs in the context of pursuing IP and innovation as a tool for development. </w:t>
      </w:r>
      <w:r w:rsidR="007813BF" w:rsidRPr="00BC6816">
        <w:t xml:space="preserve"> </w:t>
      </w:r>
      <w:r w:rsidRPr="00BC6816">
        <w:t xml:space="preserve">It also pointed out that the document could be enriched by including the assessment of programs and activities conducted by WIPO to identify existing gaps between countries </w:t>
      </w:r>
      <w:r w:rsidR="00BC7078" w:rsidRPr="00BC6816">
        <w:t xml:space="preserve">that </w:t>
      </w:r>
      <w:r w:rsidRPr="00BC6816">
        <w:t>pursu</w:t>
      </w:r>
      <w:r w:rsidR="00BC7078" w:rsidRPr="00BC6816">
        <w:t>e</w:t>
      </w:r>
      <w:r w:rsidRPr="00BC6816">
        <w:t xml:space="preserve"> and implement technology transfer</w:t>
      </w:r>
      <w:r w:rsidR="00BC7078" w:rsidRPr="00BC6816">
        <w:t xml:space="preserve"> activities</w:t>
      </w:r>
      <w:r w:rsidRPr="00BC6816">
        <w:t xml:space="preserve">. </w:t>
      </w:r>
      <w:r w:rsidR="007813BF" w:rsidRPr="00BC6816">
        <w:t xml:space="preserve"> </w:t>
      </w:r>
      <w:r w:rsidRPr="00BC6816">
        <w:t xml:space="preserve">The Delegation </w:t>
      </w:r>
      <w:r w:rsidR="007813BF" w:rsidRPr="00BC6816">
        <w:t xml:space="preserve">believed </w:t>
      </w:r>
      <w:r w:rsidRPr="00BC6816">
        <w:t>that a well measured gap analysis compl</w:t>
      </w:r>
      <w:r w:rsidR="00074888">
        <w:t>e</w:t>
      </w:r>
      <w:r w:rsidRPr="00BC6816">
        <w:t>mented with an in</w:t>
      </w:r>
      <w:r w:rsidRPr="00BC6816">
        <w:noBreakHyphen/>
        <w:t>depth assessment</w:t>
      </w:r>
      <w:r w:rsidR="00BC7078" w:rsidRPr="00BC6816">
        <w:t>,</w:t>
      </w:r>
      <w:r w:rsidRPr="00BC6816">
        <w:t xml:space="preserve"> comprise</w:t>
      </w:r>
      <w:r w:rsidR="007813BF" w:rsidRPr="00BC6816">
        <w:t>d</w:t>
      </w:r>
      <w:r w:rsidR="00BC7078" w:rsidRPr="00BC6816">
        <w:t xml:space="preserve"> of</w:t>
      </w:r>
      <w:r w:rsidRPr="00BC6816">
        <w:t xml:space="preserve"> the effectiveness, efficiency and the impact of WIPO</w:t>
      </w:r>
      <w:r w:rsidR="00ED70CB">
        <w:t>’</w:t>
      </w:r>
      <w:r w:rsidRPr="00BC6816">
        <w:t xml:space="preserve">s activities in </w:t>
      </w:r>
      <w:r w:rsidR="007813BF" w:rsidRPr="00BC6816">
        <w:t>C</w:t>
      </w:r>
      <w:r w:rsidRPr="00BC6816">
        <w:t xml:space="preserve">luster C, could serve as guidance for new proposals and priorities in implementing </w:t>
      </w:r>
      <w:r w:rsidR="007813BF" w:rsidRPr="00BC6816">
        <w:t>C</w:t>
      </w:r>
      <w:r w:rsidRPr="00BC6816">
        <w:t xml:space="preserve">luster C Recommendations.  </w:t>
      </w:r>
      <w:r w:rsidR="007813BF" w:rsidRPr="00BC6816">
        <w:t>W</w:t>
      </w:r>
      <w:r w:rsidRPr="00BC6816">
        <w:t xml:space="preserve">ith regard to TA, the Delegation commended WIPO for taking into account and responding to the needs and conditions of recipient countries.  It looked forward to the discussion on establishing a forum on TA and expressed readiness to contribute to the discussion.  </w:t>
      </w:r>
      <w:r w:rsidR="007813BF" w:rsidRPr="00BC6816">
        <w:t>W</w:t>
      </w:r>
      <w:r w:rsidRPr="00BC6816">
        <w:t>ith respect to the revised African Group</w:t>
      </w:r>
      <w:r w:rsidR="00ED70CB">
        <w:t>’</w:t>
      </w:r>
      <w:r w:rsidRPr="00BC6816">
        <w:t>s proposal on convening a</w:t>
      </w:r>
      <w:r w:rsidR="007813BF" w:rsidRPr="00BC6816">
        <w:t xml:space="preserve"> </w:t>
      </w:r>
      <w:r w:rsidR="00935059" w:rsidRPr="00BC6816">
        <w:t>b</w:t>
      </w:r>
      <w:r w:rsidR="007813BF" w:rsidRPr="00BC6816">
        <w:t>iennial</w:t>
      </w:r>
      <w:r w:rsidRPr="00BC6816">
        <w:t xml:space="preserve"> international conference on IP and </w:t>
      </w:r>
      <w:r w:rsidR="001770D1">
        <w:t>d</w:t>
      </w:r>
      <w:r w:rsidRPr="00BC6816">
        <w:t>evelopment</w:t>
      </w:r>
      <w:r w:rsidR="007813BF" w:rsidRPr="00BC6816">
        <w:t xml:space="preserve"> (document CDIP/20/8)</w:t>
      </w:r>
      <w:r w:rsidRPr="00BC6816">
        <w:t xml:space="preserve">, the Delegation reiterated its support to the proposal and </w:t>
      </w:r>
      <w:r w:rsidR="007813BF" w:rsidRPr="00BC6816">
        <w:t xml:space="preserve">referred to the successful </w:t>
      </w:r>
      <w:r w:rsidR="00935059" w:rsidRPr="00BC6816">
        <w:t xml:space="preserve">completion </w:t>
      </w:r>
      <w:r w:rsidR="007813BF" w:rsidRPr="00BC6816">
        <w:t xml:space="preserve">of the </w:t>
      </w:r>
      <w:r w:rsidR="001770D1">
        <w:t>I</w:t>
      </w:r>
      <w:r w:rsidR="007813BF" w:rsidRPr="00BC6816">
        <w:t xml:space="preserve">nternational </w:t>
      </w:r>
      <w:r w:rsidR="001770D1">
        <w:t>C</w:t>
      </w:r>
      <w:r w:rsidR="007813BF" w:rsidRPr="00BC6816">
        <w:t>onference on IP and Development held in 2016.  It was attended by a wide range of stakeholders and served as a forum of exchang</w:t>
      </w:r>
      <w:r w:rsidR="00935059" w:rsidRPr="00BC6816">
        <w:t xml:space="preserve">ing </w:t>
      </w:r>
      <w:r w:rsidR="007813BF" w:rsidRPr="00BC6816">
        <w:t xml:space="preserve">different perspectives </w:t>
      </w:r>
      <w:r w:rsidR="00935059" w:rsidRPr="00BC6816">
        <w:t xml:space="preserve">among its </w:t>
      </w:r>
      <w:r w:rsidR="007813BF" w:rsidRPr="00BC6816">
        <w:t xml:space="preserve">participants.  Noting </w:t>
      </w:r>
      <w:r w:rsidRPr="00BC6816">
        <w:t xml:space="preserve">the importance and urgency of the issue of IP and </w:t>
      </w:r>
      <w:r w:rsidR="00DE6B2A">
        <w:t>d</w:t>
      </w:r>
      <w:r w:rsidRPr="00BC6816">
        <w:t>evelopment</w:t>
      </w:r>
      <w:r w:rsidR="00B7583B" w:rsidRPr="00BC6816">
        <w:t xml:space="preserve">, the organization of a </w:t>
      </w:r>
      <w:r w:rsidRPr="00BC6816">
        <w:t xml:space="preserve">conference on IP and </w:t>
      </w:r>
      <w:r w:rsidR="00DE6B2A">
        <w:t>d</w:t>
      </w:r>
      <w:r w:rsidRPr="00BC6816">
        <w:t xml:space="preserve">evelopment, as proposed by the African Group, would add value in raising awareness on how to harness and speed up the implementation of IP policies as a tool for development.  </w:t>
      </w:r>
      <w:r w:rsidR="00B7583B" w:rsidRPr="00BC6816">
        <w:t>T</w:t>
      </w:r>
      <w:r w:rsidRPr="00BC6816">
        <w:t xml:space="preserve">he Delegation took note of the proposals put forward by the </w:t>
      </w:r>
      <w:r w:rsidR="00B7583B" w:rsidRPr="00BC6816">
        <w:t>D</w:t>
      </w:r>
      <w:r w:rsidRPr="00BC6816">
        <w:t>elegations of Kenya</w:t>
      </w:r>
      <w:r w:rsidR="00B7583B" w:rsidRPr="00BC6816">
        <w:t>,</w:t>
      </w:r>
      <w:r w:rsidRPr="00BC6816">
        <w:t xml:space="preserve"> Peru</w:t>
      </w:r>
      <w:r w:rsidR="00B7583B" w:rsidRPr="00BC6816">
        <w:t xml:space="preserve">, </w:t>
      </w:r>
      <w:r w:rsidRPr="00BC6816">
        <w:t>Canada, Mexico and the United States of America and looked forward to discussing the</w:t>
      </w:r>
      <w:r w:rsidR="00935059" w:rsidRPr="00BC6816">
        <w:t xml:space="preserve">se </w:t>
      </w:r>
      <w:r w:rsidRPr="00BC6816">
        <w:t xml:space="preserve">proposals under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t xml:space="preserve"> 8.  </w:t>
      </w:r>
      <w:r w:rsidR="00B7583B" w:rsidRPr="00BC6816">
        <w:t>T</w:t>
      </w:r>
      <w:r w:rsidRPr="00BC6816">
        <w:t xml:space="preserve">he Delegation expressed its support for implementing the </w:t>
      </w:r>
      <w:r w:rsidR="00B7583B" w:rsidRPr="00BC6816">
        <w:t>R</w:t>
      </w:r>
      <w:r w:rsidRPr="00BC6816">
        <w:t xml:space="preserve">ecommendations of the </w:t>
      </w:r>
      <w:r w:rsidR="00B7583B" w:rsidRPr="00BC6816">
        <w:t>I</w:t>
      </w:r>
      <w:r w:rsidRPr="00BC6816">
        <w:t xml:space="preserve">ndependent </w:t>
      </w:r>
      <w:r w:rsidR="00B7583B" w:rsidRPr="00BC6816">
        <w:t>R</w:t>
      </w:r>
      <w:r w:rsidRPr="00BC6816">
        <w:t xml:space="preserve">eview of the implementation of the </w:t>
      </w:r>
      <w:r w:rsidR="00706B08">
        <w:rPr>
          <w:szCs w:val="22"/>
        </w:rPr>
        <w:t>DA Recommendations</w:t>
      </w:r>
      <w:r w:rsidRPr="00BC6816">
        <w:t>.  It noted that all recommendations need</w:t>
      </w:r>
      <w:r w:rsidR="00B7583B" w:rsidRPr="00BC6816">
        <w:t>ed</w:t>
      </w:r>
      <w:r w:rsidRPr="00BC6816">
        <w:t xml:space="preserve"> to be adopted as a whole to ensure their effective implementation and </w:t>
      </w:r>
      <w:r w:rsidR="008E11CD" w:rsidRPr="00BC6816">
        <w:t xml:space="preserve">also </w:t>
      </w:r>
      <w:r w:rsidRPr="00BC6816">
        <w:t>urged Member States to engage constructively in discussing th</w:t>
      </w:r>
      <w:r w:rsidR="00B7583B" w:rsidRPr="00BC6816">
        <w:t>e</w:t>
      </w:r>
      <w:r w:rsidRPr="00BC6816">
        <w:t xml:space="preserve"> matter, </w:t>
      </w:r>
      <w:r w:rsidRPr="00BC6816">
        <w:rPr>
          <w:szCs w:val="22"/>
        </w:rPr>
        <w:t xml:space="preserve">especially on the adoption of Recommendations 5 and 11. </w:t>
      </w:r>
      <w:r w:rsidR="00B7583B" w:rsidRPr="00BC6816">
        <w:rPr>
          <w:szCs w:val="22"/>
        </w:rPr>
        <w:t xml:space="preserve"> </w:t>
      </w:r>
      <w:r w:rsidRPr="00BC6816">
        <w:rPr>
          <w:szCs w:val="22"/>
        </w:rPr>
        <w:t xml:space="preserve">Finally, the Delegation </w:t>
      </w:r>
      <w:r w:rsidRPr="00BC6816">
        <w:rPr>
          <w:rFonts w:eastAsia="Times New Roman"/>
          <w:szCs w:val="22"/>
          <w:lang w:eastAsia="en-US"/>
        </w:rPr>
        <w:t>expressed it</w:t>
      </w:r>
      <w:r w:rsidR="00B7583B" w:rsidRPr="00BC6816">
        <w:rPr>
          <w:rFonts w:eastAsia="Times New Roman"/>
          <w:szCs w:val="22"/>
          <w:lang w:eastAsia="en-US"/>
        </w:rPr>
        <w:t>s</w:t>
      </w:r>
      <w:r w:rsidRPr="00BC6816">
        <w:rPr>
          <w:szCs w:val="22"/>
        </w:rPr>
        <w:t xml:space="preserve"> appreciation for the inputs put forward by various Member States and regional groups with regard to </w:t>
      </w:r>
      <w:r w:rsidR="00043C69">
        <w:rPr>
          <w:szCs w:val="22"/>
        </w:rPr>
        <w:t>a</w:t>
      </w:r>
      <w:r w:rsidR="00043C69" w:rsidRPr="006913DA">
        <w:rPr>
          <w:szCs w:val="22"/>
        </w:rPr>
        <w:t xml:space="preserve">genda </w:t>
      </w:r>
      <w:r w:rsidR="00043C69">
        <w:rPr>
          <w:szCs w:val="22"/>
        </w:rPr>
        <w:t>i</w:t>
      </w:r>
      <w:r w:rsidR="00043C69" w:rsidRPr="006913DA">
        <w:rPr>
          <w:szCs w:val="22"/>
        </w:rPr>
        <w:t>tem</w:t>
      </w:r>
      <w:r w:rsidRPr="00BC6816">
        <w:rPr>
          <w:szCs w:val="22"/>
        </w:rPr>
        <w:t xml:space="preserve"> 9 on </w:t>
      </w:r>
      <w:r w:rsidR="00ED70CB">
        <w:rPr>
          <w:szCs w:val="22"/>
        </w:rPr>
        <w:t>“</w:t>
      </w:r>
      <w:r w:rsidRPr="00BC6816">
        <w:rPr>
          <w:szCs w:val="22"/>
        </w:rPr>
        <w:t>IP and Development</w:t>
      </w:r>
      <w:r w:rsidR="00ED70CB">
        <w:rPr>
          <w:szCs w:val="22"/>
        </w:rPr>
        <w:t>”</w:t>
      </w:r>
      <w:r w:rsidRPr="00BC6816">
        <w:rPr>
          <w:szCs w:val="22"/>
        </w:rPr>
        <w:t xml:space="preserve"> and hoped that the new agenda item </w:t>
      </w:r>
      <w:r w:rsidR="00656CF7">
        <w:rPr>
          <w:szCs w:val="22"/>
        </w:rPr>
        <w:t>w</w:t>
      </w:r>
      <w:r w:rsidRPr="00BC6816">
        <w:rPr>
          <w:szCs w:val="22"/>
        </w:rPr>
        <w:t>ould further strengthen the role of th</w:t>
      </w:r>
      <w:r w:rsidR="00B7583B" w:rsidRPr="00BC6816">
        <w:rPr>
          <w:szCs w:val="22"/>
        </w:rPr>
        <w:t>e</w:t>
      </w:r>
      <w:r w:rsidRPr="00BC6816">
        <w:rPr>
          <w:szCs w:val="22"/>
        </w:rPr>
        <w:t xml:space="preserve"> Committee in ensuring a balanced</w:t>
      </w:r>
      <w:r w:rsidRPr="00BC6816">
        <w:t xml:space="preserve"> and effective international IP system that include</w:t>
      </w:r>
      <w:r w:rsidR="00B7583B" w:rsidRPr="00BC6816">
        <w:t>d</w:t>
      </w:r>
      <w:r w:rsidRPr="00BC6816">
        <w:t xml:space="preserve"> </w:t>
      </w:r>
      <w:r w:rsidR="008E11CD" w:rsidRPr="00BC6816">
        <w:t xml:space="preserve">a </w:t>
      </w:r>
      <w:r w:rsidRPr="00BC6816">
        <w:t xml:space="preserve">full </w:t>
      </w:r>
      <w:r w:rsidR="008E11CD" w:rsidRPr="00BC6816">
        <w:t xml:space="preserve">utilization </w:t>
      </w:r>
      <w:r w:rsidRPr="00BC6816">
        <w:t xml:space="preserve">of IP </w:t>
      </w:r>
      <w:r w:rsidRPr="00BC6816">
        <w:lastRenderedPageBreak/>
        <w:t xml:space="preserve">flexibilities. </w:t>
      </w:r>
      <w:r w:rsidR="00B7583B" w:rsidRPr="00BC6816">
        <w:t xml:space="preserve"> </w:t>
      </w:r>
      <w:r w:rsidRPr="00BC6816">
        <w:t>The Delegation looked forward to contributing to the discussion on th</w:t>
      </w:r>
      <w:r w:rsidR="00B7583B" w:rsidRPr="00BC6816">
        <w:t>at</w:t>
      </w:r>
      <w:r w:rsidRPr="00BC6816">
        <w:t xml:space="preserve"> agenda item and reiterated it</w:t>
      </w:r>
      <w:r w:rsidR="00B7583B" w:rsidRPr="00BC6816">
        <w:t>s</w:t>
      </w:r>
      <w:r w:rsidRPr="00BC6816">
        <w:t xml:space="preserve"> support to the work of th</w:t>
      </w:r>
      <w:r w:rsidR="00B7583B" w:rsidRPr="00BC6816">
        <w:t>e</w:t>
      </w:r>
      <w:r w:rsidRPr="00BC6816">
        <w:t xml:space="preserve"> Committee</w:t>
      </w:r>
      <w:r w:rsidRPr="006913DA">
        <w:t>.</w:t>
      </w:r>
    </w:p>
    <w:p w14:paraId="73B06D56" w14:textId="77777777" w:rsidR="00CC263D" w:rsidRPr="006913DA" w:rsidRDefault="00CC263D" w:rsidP="00BC6816"/>
    <w:p w14:paraId="525F6477" w14:textId="53ED69BF" w:rsidR="00CC263D" w:rsidRPr="006913DA" w:rsidRDefault="00CC263D" w:rsidP="00E62CD7">
      <w:r w:rsidRPr="006913DA">
        <w:fldChar w:fldCharType="begin"/>
      </w:r>
      <w:r w:rsidRPr="006913DA">
        <w:instrText xml:space="preserve"> AUTONUM  </w:instrText>
      </w:r>
      <w:r w:rsidRPr="006913DA">
        <w:fldChar w:fldCharType="end"/>
      </w:r>
      <w:r w:rsidRPr="006913DA">
        <w:tab/>
      </w:r>
      <w:r w:rsidRPr="009559AC">
        <w:t>The Delegation</w:t>
      </w:r>
      <w:r w:rsidRPr="006913DA">
        <w:t xml:space="preserve"> of Zimbabwe </w:t>
      </w:r>
      <w:r w:rsidRPr="00E62CD7">
        <w:t>congratulated the WIPO Academy on its 20</w:t>
      </w:r>
      <w:r w:rsidRPr="007A429A">
        <w:rPr>
          <w:vertAlign w:val="superscript"/>
        </w:rPr>
        <w:t>th</w:t>
      </w:r>
      <w:r w:rsidRPr="00E62CD7">
        <w:t xml:space="preserve"> anniversary and highlighted the great importance of its work. </w:t>
      </w:r>
      <w:r w:rsidR="00B7583B" w:rsidRPr="00E62CD7">
        <w:t xml:space="preserve"> </w:t>
      </w:r>
      <w:r w:rsidRPr="00E62CD7">
        <w:t xml:space="preserve">It associated </w:t>
      </w:r>
      <w:r w:rsidR="00D235D6">
        <w:t xml:space="preserve">itself </w:t>
      </w:r>
      <w:r w:rsidRPr="00E62CD7">
        <w:t>with the statement delivered by the Delegation of Morocco on behalf of the African Group</w:t>
      </w:r>
      <w:r w:rsidR="00B7583B" w:rsidRPr="00E62CD7">
        <w:t>.  The Delegation stated that the national IP policy and strategy of Zimbabwe</w:t>
      </w:r>
      <w:r w:rsidR="008E11CD" w:rsidRPr="00E62CD7">
        <w:t xml:space="preserve"> </w:t>
      </w:r>
      <w:r w:rsidR="00B7583B" w:rsidRPr="00E62CD7">
        <w:t>developed with</w:t>
      </w:r>
      <w:r w:rsidR="008E11CD" w:rsidRPr="00E62CD7">
        <w:t>in the framework of WIPO</w:t>
      </w:r>
      <w:r w:rsidR="00ED70CB">
        <w:t>’</w:t>
      </w:r>
      <w:r w:rsidR="008E11CD" w:rsidRPr="00E62CD7">
        <w:t xml:space="preserve">s TA, </w:t>
      </w:r>
      <w:r w:rsidR="00B7583B" w:rsidRPr="00E62CD7">
        <w:t xml:space="preserve">was about to be launched </w:t>
      </w:r>
      <w:r w:rsidRPr="00E62CD7">
        <w:t xml:space="preserve">and </w:t>
      </w:r>
      <w:r w:rsidR="00B7583B" w:rsidRPr="00E62CD7">
        <w:t>a</w:t>
      </w:r>
      <w:r w:rsidRPr="00E62CD7">
        <w:t xml:space="preserve"> </w:t>
      </w:r>
      <w:r w:rsidR="00B7583B" w:rsidRPr="00E62CD7">
        <w:t>d</w:t>
      </w:r>
      <w:r w:rsidRPr="00E62CD7">
        <w:t xml:space="preserve">elegation from WIPO was expected to grace the occasion. </w:t>
      </w:r>
      <w:r w:rsidR="00B7583B" w:rsidRPr="00E62CD7">
        <w:t xml:space="preserve"> It </w:t>
      </w:r>
      <w:r w:rsidRPr="00E62CD7">
        <w:t>appreciated the continued support provided by WIPO towards the modernization of national IP offices</w:t>
      </w:r>
      <w:r w:rsidR="00B7583B" w:rsidRPr="00E62CD7">
        <w:t>,</w:t>
      </w:r>
      <w:r w:rsidRPr="00E62CD7">
        <w:t xml:space="preserve"> including the </w:t>
      </w:r>
      <w:r w:rsidR="00B7583B" w:rsidRPr="00E62CD7">
        <w:t>Zimbabwe</w:t>
      </w:r>
      <w:r w:rsidRPr="00E62CD7">
        <w:t xml:space="preserve"> IP Office and commended WIPO for the work done in promoting IP on the African continent.  </w:t>
      </w:r>
      <w:r w:rsidR="00B7583B" w:rsidRPr="00E62CD7">
        <w:t>The Delegation</w:t>
      </w:r>
      <w:r w:rsidRPr="00E62CD7">
        <w:t xml:space="preserve"> expressed </w:t>
      </w:r>
      <w:r w:rsidR="00B7583B" w:rsidRPr="00E62CD7">
        <w:t xml:space="preserve">its </w:t>
      </w:r>
      <w:r w:rsidRPr="00E62CD7">
        <w:t>hope that the DA w</w:t>
      </w:r>
      <w:r w:rsidR="00B7583B" w:rsidRPr="00E62CD7">
        <w:t>ould</w:t>
      </w:r>
      <w:r w:rsidRPr="00E62CD7">
        <w:t xml:space="preserve"> be integrated in all WIPO</w:t>
      </w:r>
      <w:r w:rsidR="00ED70CB">
        <w:t>’</w:t>
      </w:r>
      <w:r w:rsidRPr="00E62CD7">
        <w:t xml:space="preserve">s activities </w:t>
      </w:r>
      <w:r w:rsidR="00B7583B" w:rsidRPr="00E62CD7">
        <w:t xml:space="preserve">as development was important to every nation.  It further </w:t>
      </w:r>
      <w:r w:rsidRPr="00E62CD7">
        <w:t>stressed</w:t>
      </w:r>
      <w:r w:rsidR="00053384" w:rsidRPr="00E62CD7">
        <w:t xml:space="preserve"> </w:t>
      </w:r>
      <w:r w:rsidRPr="00E62CD7">
        <w:t>that</w:t>
      </w:r>
      <w:r w:rsidR="00053384" w:rsidRPr="00E62CD7">
        <w:t xml:space="preserve"> the</w:t>
      </w:r>
      <w:r w:rsidRPr="00E62CD7">
        <w:t xml:space="preserve"> 17 SDGs and their targets were interlinked and inseparable and all countries were interested in using innovation and the infrastructure to create employment, reduce inequalities and poverty and address gender equality and the general well-being of their citizens.</w:t>
      </w:r>
    </w:p>
    <w:p w14:paraId="309E1C8C" w14:textId="77777777" w:rsidR="00CC263D" w:rsidRPr="006913DA" w:rsidRDefault="00CC263D" w:rsidP="00BC6816"/>
    <w:p w14:paraId="3CB9EF3E" w14:textId="256D58B5" w:rsidR="00CC263D" w:rsidRPr="006913DA" w:rsidRDefault="00CC263D" w:rsidP="00BC6816">
      <w:r w:rsidRPr="006913DA">
        <w:fldChar w:fldCharType="begin"/>
      </w:r>
      <w:r w:rsidRPr="006913DA">
        <w:instrText xml:space="preserve"> AUTONUM  </w:instrText>
      </w:r>
      <w:r w:rsidRPr="006913DA">
        <w:fldChar w:fldCharType="end"/>
      </w:r>
      <w:r w:rsidRPr="006913DA">
        <w:tab/>
        <w:t>The Delegation of Republic of Korea</w:t>
      </w:r>
      <w:r w:rsidR="00053384" w:rsidRPr="006913DA">
        <w:t xml:space="preserve"> noted that the </w:t>
      </w:r>
      <w:r w:rsidRPr="006913DA">
        <w:rPr>
          <w:szCs w:val="22"/>
        </w:rPr>
        <w:t xml:space="preserve">CDIP had made good progress in implementing the </w:t>
      </w:r>
      <w:r w:rsidR="00706B08">
        <w:rPr>
          <w:szCs w:val="22"/>
        </w:rPr>
        <w:t>DA Recommendations</w:t>
      </w:r>
      <w:r w:rsidR="00053384" w:rsidRPr="00BC6816">
        <w:rPr>
          <w:szCs w:val="22"/>
        </w:rPr>
        <w:t xml:space="preserve">.  It underlined </w:t>
      </w:r>
      <w:r w:rsidRPr="00BC6816">
        <w:rPr>
          <w:szCs w:val="22"/>
        </w:rPr>
        <w:t xml:space="preserve">the importance of IP-related projects that </w:t>
      </w:r>
      <w:r w:rsidR="008410A2" w:rsidRPr="00BC6816">
        <w:rPr>
          <w:szCs w:val="22"/>
        </w:rPr>
        <w:t>foster</w:t>
      </w:r>
      <w:r w:rsidR="007F1CAE">
        <w:rPr>
          <w:szCs w:val="22"/>
        </w:rPr>
        <w:t>ed</w:t>
      </w:r>
      <w:r w:rsidR="008410A2" w:rsidRPr="00BC6816">
        <w:rPr>
          <w:szCs w:val="22"/>
        </w:rPr>
        <w:t xml:space="preserve"> </w:t>
      </w:r>
      <w:r w:rsidRPr="00BC6816">
        <w:rPr>
          <w:szCs w:val="22"/>
        </w:rPr>
        <w:t xml:space="preserve">a balanced growth among </w:t>
      </w:r>
      <w:r w:rsidR="00053384" w:rsidRPr="00BC6816">
        <w:rPr>
          <w:szCs w:val="22"/>
        </w:rPr>
        <w:t xml:space="preserve">developed countries </w:t>
      </w:r>
      <w:r w:rsidRPr="00BC6816">
        <w:rPr>
          <w:szCs w:val="22"/>
        </w:rPr>
        <w:t xml:space="preserve">and LDCs.  The </w:t>
      </w:r>
      <w:r w:rsidR="008410A2" w:rsidRPr="00BC6816">
        <w:rPr>
          <w:szCs w:val="22"/>
        </w:rPr>
        <w:t>D</w:t>
      </w:r>
      <w:r w:rsidRPr="00BC6816">
        <w:rPr>
          <w:szCs w:val="22"/>
        </w:rPr>
        <w:t>elegation noted that the IP</w:t>
      </w:r>
      <w:r w:rsidR="008410A2" w:rsidRPr="00BC6816">
        <w:rPr>
          <w:szCs w:val="22"/>
        </w:rPr>
        <w:t xml:space="preserve">-related diversity </w:t>
      </w:r>
      <w:r w:rsidRPr="00BC6816">
        <w:rPr>
          <w:szCs w:val="22"/>
        </w:rPr>
        <w:t>between developed</w:t>
      </w:r>
      <w:r w:rsidR="00053384" w:rsidRPr="00BC6816">
        <w:rPr>
          <w:szCs w:val="22"/>
        </w:rPr>
        <w:t xml:space="preserve"> countries</w:t>
      </w:r>
      <w:r w:rsidRPr="00BC6816">
        <w:rPr>
          <w:szCs w:val="22"/>
        </w:rPr>
        <w:t xml:space="preserve"> and LDCs </w:t>
      </w:r>
      <w:r w:rsidR="000538FA">
        <w:rPr>
          <w:szCs w:val="22"/>
        </w:rPr>
        <w:t>could</w:t>
      </w:r>
      <w:r w:rsidRPr="00BC6816">
        <w:rPr>
          <w:szCs w:val="22"/>
        </w:rPr>
        <w:t xml:space="preserve"> become more substantial as the technology improve</w:t>
      </w:r>
      <w:r w:rsidR="00053384" w:rsidRPr="00BC6816">
        <w:rPr>
          <w:szCs w:val="22"/>
        </w:rPr>
        <w:t>d</w:t>
      </w:r>
      <w:r w:rsidRPr="00BC6816">
        <w:rPr>
          <w:szCs w:val="22"/>
        </w:rPr>
        <w:t xml:space="preserve"> and that </w:t>
      </w:r>
      <w:r w:rsidR="00053384" w:rsidRPr="00BC6816">
        <w:rPr>
          <w:szCs w:val="22"/>
        </w:rPr>
        <w:t>was</w:t>
      </w:r>
      <w:r w:rsidRPr="00BC6816">
        <w:rPr>
          <w:szCs w:val="22"/>
        </w:rPr>
        <w:t xml:space="preserve"> why</w:t>
      </w:r>
      <w:r w:rsidR="00053384" w:rsidRPr="00BC6816">
        <w:rPr>
          <w:szCs w:val="22"/>
        </w:rPr>
        <w:t xml:space="preserve"> the</w:t>
      </w:r>
      <w:r w:rsidRPr="00BC6816">
        <w:rPr>
          <w:szCs w:val="22"/>
        </w:rPr>
        <w:t xml:space="preserve"> Korean IP Office (KIPO), in collaboration with WIPO, worked towards bridging the </w:t>
      </w:r>
      <w:r w:rsidR="008410A2" w:rsidRPr="00BC6816">
        <w:rPr>
          <w:szCs w:val="22"/>
        </w:rPr>
        <w:t xml:space="preserve">gap </w:t>
      </w:r>
      <w:r w:rsidRPr="00BC6816">
        <w:rPr>
          <w:szCs w:val="22"/>
        </w:rPr>
        <w:t>among Member States by utilizing the Korean Funds-in-Trust.  The Delegation confirmed that, as part of the effort to accomplish the aforementioned vision, K</w:t>
      </w:r>
      <w:r w:rsidR="00053384" w:rsidRPr="00BC6816">
        <w:rPr>
          <w:szCs w:val="22"/>
        </w:rPr>
        <w:t>I</w:t>
      </w:r>
      <w:r w:rsidRPr="00BC6816">
        <w:rPr>
          <w:szCs w:val="22"/>
        </w:rPr>
        <w:t>PO jointly with WIPO</w:t>
      </w:r>
      <w:r w:rsidR="00520CC2">
        <w:rPr>
          <w:szCs w:val="22"/>
        </w:rPr>
        <w:t>,</w:t>
      </w:r>
      <w:r w:rsidRPr="00BC6816">
        <w:rPr>
          <w:szCs w:val="22"/>
        </w:rPr>
        <w:t xml:space="preserve"> w</w:t>
      </w:r>
      <w:r w:rsidR="00053384" w:rsidRPr="00BC6816">
        <w:rPr>
          <w:szCs w:val="22"/>
        </w:rPr>
        <w:t>ould</w:t>
      </w:r>
      <w:r w:rsidRPr="00BC6816">
        <w:rPr>
          <w:szCs w:val="22"/>
        </w:rPr>
        <w:t xml:space="preserve"> hold appropriate technological competitions in Cambodia and Vietnam in 2018.  Furthermore, KIPO initiated IP sharing projects to develop an eco</w:t>
      </w:r>
      <w:r w:rsidRPr="00BC6816">
        <w:rPr>
          <w:szCs w:val="22"/>
        </w:rPr>
        <w:noBreakHyphen/>
        <w:t>friendly fabric dyeing technology and to create a brand for the silk industry in Vietnam</w:t>
      </w:r>
      <w:r w:rsidRPr="00BC6816">
        <w:rPr>
          <w:b/>
          <w:bCs/>
          <w:szCs w:val="22"/>
          <w:shd w:val="clear" w:color="auto" w:fill="FFFFFF"/>
        </w:rPr>
        <w:t xml:space="preserve"> </w:t>
      </w:r>
      <w:r w:rsidRPr="00BC6816">
        <w:rPr>
          <w:szCs w:val="22"/>
        </w:rPr>
        <w:t xml:space="preserve">with the goal of strengthening the clothing industry of the region. </w:t>
      </w:r>
      <w:r w:rsidR="00053384" w:rsidRPr="00BC6816">
        <w:rPr>
          <w:szCs w:val="22"/>
        </w:rPr>
        <w:t xml:space="preserve"> </w:t>
      </w:r>
      <w:r w:rsidRPr="00BC6816">
        <w:rPr>
          <w:szCs w:val="22"/>
        </w:rPr>
        <w:t>KIPO also planned to implement IP sharing projects to develop a greenhouse crop cultivation</w:t>
      </w:r>
      <w:r w:rsidRPr="006913DA">
        <w:rPr>
          <w:szCs w:val="22"/>
        </w:rPr>
        <w:t xml:space="preserve"> technology in Mongolia with the goal of improving productivity in the region.  Moreover, KIPO already implemented 15 appropriate technology projects in 13 countries to meet the needs of LDCs and developing countries</w:t>
      </w:r>
      <w:r w:rsidR="00053384" w:rsidRPr="006913DA">
        <w:rPr>
          <w:szCs w:val="22"/>
        </w:rPr>
        <w:t>.  The Delegation</w:t>
      </w:r>
      <w:r w:rsidRPr="006913DA">
        <w:rPr>
          <w:szCs w:val="22"/>
        </w:rPr>
        <w:t xml:space="preserve"> continue</w:t>
      </w:r>
      <w:r w:rsidR="00053384" w:rsidRPr="006913DA">
        <w:rPr>
          <w:szCs w:val="22"/>
        </w:rPr>
        <w:t>d</w:t>
      </w:r>
      <w:r w:rsidRPr="006913DA">
        <w:rPr>
          <w:szCs w:val="22"/>
        </w:rPr>
        <w:t xml:space="preserve"> to look forward to constructively discussing th</w:t>
      </w:r>
      <w:r w:rsidR="00053384" w:rsidRPr="006913DA">
        <w:rPr>
          <w:szCs w:val="22"/>
        </w:rPr>
        <w:t>o</w:t>
      </w:r>
      <w:r w:rsidRPr="006913DA">
        <w:rPr>
          <w:szCs w:val="22"/>
        </w:rPr>
        <w:t>se types of concerns throughout th</w:t>
      </w:r>
      <w:r w:rsidR="00053384" w:rsidRPr="006913DA">
        <w:rPr>
          <w:szCs w:val="22"/>
        </w:rPr>
        <w:t>e</w:t>
      </w:r>
      <w:r w:rsidRPr="006913DA">
        <w:rPr>
          <w:szCs w:val="22"/>
        </w:rPr>
        <w:t xml:space="preserve"> session.</w:t>
      </w:r>
    </w:p>
    <w:p w14:paraId="441BE2D5" w14:textId="77777777" w:rsidR="00CC263D" w:rsidRPr="006913DA" w:rsidRDefault="00CC263D" w:rsidP="00BC6816"/>
    <w:p w14:paraId="7CD9DFE4" w14:textId="04C8C314" w:rsidR="00CC263D" w:rsidRPr="006913DA" w:rsidRDefault="00CC263D" w:rsidP="00BC6816">
      <w:r w:rsidRPr="006913DA">
        <w:fldChar w:fldCharType="begin"/>
      </w:r>
      <w:r w:rsidRPr="006913DA">
        <w:instrText xml:space="preserve"> AUTONUM  </w:instrText>
      </w:r>
      <w:r w:rsidRPr="006913DA">
        <w:fldChar w:fldCharType="end"/>
      </w:r>
      <w:r w:rsidRPr="006913DA">
        <w:tab/>
        <w:t xml:space="preserve">The </w:t>
      </w:r>
      <w:r w:rsidRPr="00BC6816">
        <w:t>Delegation of Morocco</w:t>
      </w:r>
      <w:r w:rsidR="00E50C62" w:rsidRPr="00BC6816">
        <w:t>, speaking in its national capacity,</w:t>
      </w:r>
      <w:r w:rsidRPr="00BC6816">
        <w:t xml:space="preserve"> </w:t>
      </w:r>
      <w:r w:rsidR="00E50C62" w:rsidRPr="00BC6816">
        <w:t xml:space="preserve">found the work of the Committee particularly important.  It believed </w:t>
      </w:r>
      <w:r w:rsidRPr="00BC6816">
        <w:t xml:space="preserve">that development </w:t>
      </w:r>
      <w:r w:rsidR="00E50C62" w:rsidRPr="00BC6816">
        <w:t>was</w:t>
      </w:r>
      <w:r w:rsidRPr="00BC6816">
        <w:t xml:space="preserve"> a universal element and central to the issue of IP. </w:t>
      </w:r>
      <w:r w:rsidR="00E50C62" w:rsidRPr="00BC6816">
        <w:t xml:space="preserve"> </w:t>
      </w:r>
      <w:r w:rsidRPr="00BC6816">
        <w:t xml:space="preserve">The Delegation </w:t>
      </w:r>
      <w:r w:rsidR="00520CC2">
        <w:t xml:space="preserve">expressed </w:t>
      </w:r>
      <w:r w:rsidR="00E50C62" w:rsidRPr="00BC6816">
        <w:t>its</w:t>
      </w:r>
      <w:r w:rsidR="008410A2" w:rsidRPr="00BC6816">
        <w:t xml:space="preserve"> readiness</w:t>
      </w:r>
      <w:r w:rsidRPr="00BC6816">
        <w:t xml:space="preserve"> to participate fully in the work of the Organization and to work in favor of sustainable development while recognizing the challenges in the area of IP.</w:t>
      </w:r>
      <w:r w:rsidR="00E50C62" w:rsidRPr="00BC6816">
        <w:t xml:space="preserve"> </w:t>
      </w:r>
      <w:r w:rsidRPr="00BC6816">
        <w:t xml:space="preserve"> </w:t>
      </w:r>
      <w:r w:rsidR="00E50C62" w:rsidRPr="00BC6816">
        <w:t>Morocco participated actively in WIPO</w:t>
      </w:r>
      <w:r w:rsidR="00ED70CB">
        <w:t>’</w:t>
      </w:r>
      <w:r w:rsidR="00E50C62" w:rsidRPr="00BC6816">
        <w:t xml:space="preserve">s projects as </w:t>
      </w:r>
      <w:r w:rsidR="008410A2" w:rsidRPr="00BC6816">
        <w:t xml:space="preserve">a </w:t>
      </w:r>
      <w:r w:rsidR="00E50C62" w:rsidRPr="00BC6816">
        <w:t xml:space="preserve">beneficiary and as a sponsor.  </w:t>
      </w:r>
      <w:r w:rsidRPr="00BC6816">
        <w:t xml:space="preserve">It highlighted the need to speed up the implementation of the 45 </w:t>
      </w:r>
      <w:r w:rsidR="00706B08">
        <w:rPr>
          <w:szCs w:val="22"/>
        </w:rPr>
        <w:t>DA Recommendations</w:t>
      </w:r>
      <w:r w:rsidRPr="00BC6816">
        <w:t xml:space="preserve">. </w:t>
      </w:r>
      <w:r w:rsidR="00E50C62" w:rsidRPr="00BC6816">
        <w:t xml:space="preserve"> </w:t>
      </w:r>
      <w:r w:rsidRPr="00BC6816">
        <w:t xml:space="preserve">The Delegation </w:t>
      </w:r>
      <w:r w:rsidR="00E50C62" w:rsidRPr="00BC6816">
        <w:t>noted</w:t>
      </w:r>
      <w:r w:rsidRPr="00BC6816">
        <w:t xml:space="preserve"> the implementation of </w:t>
      </w:r>
      <w:r w:rsidR="00E50C62" w:rsidRPr="00BC6816">
        <w:t>WIPO DA</w:t>
      </w:r>
      <w:r w:rsidRPr="00BC6816">
        <w:t xml:space="preserve"> and suggested to debate about WIPO</w:t>
      </w:r>
      <w:r w:rsidR="00ED70CB">
        <w:t>’</w:t>
      </w:r>
      <w:r w:rsidRPr="00BC6816">
        <w:t>s contribution to</w:t>
      </w:r>
      <w:r w:rsidR="008410A2" w:rsidRPr="00BC6816">
        <w:t>wards</w:t>
      </w:r>
      <w:r w:rsidRPr="00BC6816">
        <w:t xml:space="preserve"> the achievement of the SDGs</w:t>
      </w:r>
      <w:r w:rsidR="00E50C62" w:rsidRPr="00BC6816">
        <w:t xml:space="preserve">, particularly considering the environmental, social and economic aspects of the South-South cooperation which would undoubtedly allow the implementation of the 45 </w:t>
      </w:r>
      <w:r w:rsidR="00706B08">
        <w:rPr>
          <w:szCs w:val="22"/>
        </w:rPr>
        <w:t>DA Recommendations</w:t>
      </w:r>
      <w:r w:rsidR="00E50C62" w:rsidRPr="00BC6816">
        <w:t xml:space="preserve"> and the SDGs.  </w:t>
      </w:r>
      <w:r w:rsidRPr="00BC6816">
        <w:t>It support</w:t>
      </w:r>
      <w:r w:rsidR="00E50C62" w:rsidRPr="00BC6816">
        <w:t>ed</w:t>
      </w:r>
      <w:r w:rsidRPr="00BC6816">
        <w:t xml:space="preserve"> the proposal </w:t>
      </w:r>
      <w:r w:rsidR="00E50C62" w:rsidRPr="00BC6816">
        <w:t>by</w:t>
      </w:r>
      <w:r w:rsidRPr="00BC6816">
        <w:t xml:space="preserve"> the African Group</w:t>
      </w:r>
      <w:r w:rsidR="00E50C62" w:rsidRPr="00BC6816">
        <w:t xml:space="preserve"> on holding a</w:t>
      </w:r>
      <w:r w:rsidRPr="00BC6816">
        <w:t xml:space="preserve"> </w:t>
      </w:r>
      <w:r w:rsidR="008410A2" w:rsidRPr="00BC6816">
        <w:t>b</w:t>
      </w:r>
      <w:r w:rsidR="00E50C62" w:rsidRPr="00BC6816">
        <w:t>iennial</w:t>
      </w:r>
      <w:r w:rsidRPr="00BC6816">
        <w:t xml:space="preserve"> conference on IP and </w:t>
      </w:r>
      <w:r w:rsidR="008410A2" w:rsidRPr="00BC6816">
        <w:t>d</w:t>
      </w:r>
      <w:r w:rsidRPr="00BC6816">
        <w:t xml:space="preserve">evelopment and mentioned the success of the conference on the </w:t>
      </w:r>
      <w:r w:rsidR="00E50C62" w:rsidRPr="00BC6816">
        <w:t xml:space="preserve">same </w:t>
      </w:r>
      <w:r w:rsidRPr="00BC6816">
        <w:t xml:space="preserve">subject organized in 2016. </w:t>
      </w:r>
      <w:r w:rsidR="00E50C62" w:rsidRPr="00BC6816">
        <w:t xml:space="preserve"> </w:t>
      </w:r>
      <w:r w:rsidRPr="00BC6816">
        <w:t xml:space="preserve">The conference could </w:t>
      </w:r>
      <w:r w:rsidR="006109CD" w:rsidRPr="00BC6816">
        <w:lastRenderedPageBreak/>
        <w:t>be</w:t>
      </w:r>
      <w:r w:rsidRPr="00BC6816">
        <w:t xml:space="preserve"> </w:t>
      </w:r>
      <w:r w:rsidR="00A01BD0" w:rsidRPr="00BC6816">
        <w:t xml:space="preserve">inspired </w:t>
      </w:r>
      <w:r w:rsidR="008410A2" w:rsidRPr="00BC6816">
        <w:t xml:space="preserve">with </w:t>
      </w:r>
      <w:r w:rsidR="00A01BD0" w:rsidRPr="00BC6816">
        <w:t>other</w:t>
      </w:r>
      <w:r w:rsidRPr="00BC6816">
        <w:t xml:space="preserve"> conferences frequently organized by WIPO either independently or in cooperation with other international organizations</w:t>
      </w:r>
      <w:r w:rsidR="00A01BD0" w:rsidRPr="00BC6816">
        <w:t>.</w:t>
      </w:r>
      <w:r w:rsidR="006109CD" w:rsidRPr="00BC6816">
        <w:t xml:space="preserve"> </w:t>
      </w:r>
      <w:r w:rsidR="00EB7C8B">
        <w:t xml:space="preserve"> </w:t>
      </w:r>
    </w:p>
    <w:p w14:paraId="4D6F17DA" w14:textId="77777777" w:rsidR="00CC263D" w:rsidRPr="006913DA" w:rsidRDefault="00CC263D" w:rsidP="00BC6816"/>
    <w:p w14:paraId="39F2E0EF" w14:textId="089EE493" w:rsidR="00CC263D" w:rsidRPr="006913DA" w:rsidRDefault="00CC263D" w:rsidP="00BC6816">
      <w:pPr>
        <w:rPr>
          <w:szCs w:val="22"/>
          <w:highlight w:val="yellow"/>
        </w:rPr>
      </w:pPr>
      <w:r w:rsidRPr="006913DA">
        <w:fldChar w:fldCharType="begin"/>
      </w:r>
      <w:r w:rsidRPr="006913DA">
        <w:instrText xml:space="preserve"> AUTONUM  </w:instrText>
      </w:r>
      <w:r w:rsidRPr="006913DA">
        <w:fldChar w:fldCharType="end"/>
      </w:r>
      <w:r w:rsidRPr="006913DA">
        <w:tab/>
        <w:t xml:space="preserve">The Delegation of Burkina Faso supported the statement </w:t>
      </w:r>
      <w:r w:rsidR="00A01BD0" w:rsidRPr="006913DA">
        <w:t xml:space="preserve">made by </w:t>
      </w:r>
      <w:r w:rsidRPr="006913DA">
        <w:t>the Delegation of Morocco on behalf of the African Group and pointed out the importance of the work of th</w:t>
      </w:r>
      <w:r w:rsidR="00A01BD0" w:rsidRPr="006913DA">
        <w:t>e</w:t>
      </w:r>
      <w:r w:rsidRPr="006913DA">
        <w:t xml:space="preserve"> Committee as well as the implementation of the </w:t>
      </w:r>
      <w:r w:rsidR="00A01BD0" w:rsidRPr="006913DA">
        <w:t xml:space="preserve">DA.  It noted the support provided by WIPO to Burkina Faso. </w:t>
      </w:r>
      <w:r w:rsidR="00A01BD0" w:rsidRPr="006913DA">
        <w:rPr>
          <w:szCs w:val="22"/>
        </w:rPr>
        <w:t xml:space="preserve"> T</w:t>
      </w:r>
      <w:r w:rsidRPr="006913DA">
        <w:rPr>
          <w:szCs w:val="22"/>
        </w:rPr>
        <w:t xml:space="preserve">he Delegation </w:t>
      </w:r>
      <w:r w:rsidR="00A01BD0" w:rsidRPr="006913DA">
        <w:rPr>
          <w:szCs w:val="22"/>
        </w:rPr>
        <w:t>was</w:t>
      </w:r>
      <w:r w:rsidRPr="006913DA">
        <w:rPr>
          <w:szCs w:val="22"/>
        </w:rPr>
        <w:t xml:space="preserve"> delight</w:t>
      </w:r>
      <w:r w:rsidR="00A01BD0" w:rsidRPr="006913DA">
        <w:rPr>
          <w:szCs w:val="22"/>
        </w:rPr>
        <w:t>ed</w:t>
      </w:r>
      <w:r w:rsidRPr="006913DA">
        <w:rPr>
          <w:szCs w:val="22"/>
        </w:rPr>
        <w:t xml:space="preserve"> by the success of the implementation of Phase II of the project</w:t>
      </w:r>
      <w:r w:rsidR="00A01BD0" w:rsidRPr="006913DA">
        <w:rPr>
          <w:szCs w:val="22"/>
        </w:rPr>
        <w:t xml:space="preserve"> </w:t>
      </w:r>
      <w:r w:rsidRPr="006913DA">
        <w:rPr>
          <w:szCs w:val="22"/>
        </w:rPr>
        <w:t xml:space="preserve">on </w:t>
      </w:r>
      <w:r w:rsidR="00A01BD0" w:rsidRPr="006913DA">
        <w:rPr>
          <w:szCs w:val="22"/>
        </w:rPr>
        <w:t>D</w:t>
      </w:r>
      <w:r w:rsidRPr="006913DA">
        <w:rPr>
          <w:szCs w:val="22"/>
        </w:rPr>
        <w:t>eveloping</w:t>
      </w:r>
      <w:r w:rsidR="00A01BD0" w:rsidRPr="006913DA">
        <w:rPr>
          <w:szCs w:val="22"/>
        </w:rPr>
        <w:t xml:space="preserve"> the</w:t>
      </w:r>
      <w:r w:rsidRPr="006913DA">
        <w:rPr>
          <w:szCs w:val="22"/>
        </w:rPr>
        <w:t xml:space="preserve"> </w:t>
      </w:r>
      <w:r w:rsidR="00A01BD0" w:rsidRPr="006913DA">
        <w:rPr>
          <w:szCs w:val="22"/>
        </w:rPr>
        <w:t>A</w:t>
      </w:r>
      <w:r w:rsidRPr="006913DA">
        <w:rPr>
          <w:szCs w:val="22"/>
        </w:rPr>
        <w:t xml:space="preserve">udiovisual </w:t>
      </w:r>
      <w:r w:rsidR="00A01BD0" w:rsidRPr="006913DA">
        <w:rPr>
          <w:szCs w:val="22"/>
        </w:rPr>
        <w:t>S</w:t>
      </w:r>
      <w:r w:rsidRPr="006913DA">
        <w:rPr>
          <w:szCs w:val="22"/>
        </w:rPr>
        <w:t xml:space="preserve">ector in Burkina Faso and in some other African countries, which </w:t>
      </w:r>
      <w:r w:rsidR="00A01BD0" w:rsidRPr="006913DA">
        <w:rPr>
          <w:szCs w:val="22"/>
        </w:rPr>
        <w:t>was</w:t>
      </w:r>
      <w:r w:rsidRPr="006913DA">
        <w:rPr>
          <w:szCs w:val="22"/>
        </w:rPr>
        <w:t xml:space="preserve"> extremely important for cultural and socioeconomic development of</w:t>
      </w:r>
      <w:r w:rsidR="00A01BD0" w:rsidRPr="006913DA">
        <w:rPr>
          <w:szCs w:val="22"/>
        </w:rPr>
        <w:t xml:space="preserve"> </w:t>
      </w:r>
      <w:r w:rsidR="008410A2">
        <w:rPr>
          <w:szCs w:val="22"/>
        </w:rPr>
        <w:t>the</w:t>
      </w:r>
      <w:r w:rsidR="008410A2" w:rsidRPr="006913DA">
        <w:rPr>
          <w:szCs w:val="22"/>
        </w:rPr>
        <w:t xml:space="preserve"> </w:t>
      </w:r>
      <w:r w:rsidRPr="006913DA">
        <w:rPr>
          <w:szCs w:val="22"/>
        </w:rPr>
        <w:t xml:space="preserve">country.  It reaffirmed its desire to work with all stakeholders in order to guarantee the reinforcement and the development of the audiovisual sector in Burkina Faso and some African countries. </w:t>
      </w:r>
      <w:r w:rsidR="00A01BD0" w:rsidRPr="006913DA">
        <w:rPr>
          <w:szCs w:val="22"/>
        </w:rPr>
        <w:t xml:space="preserve"> It </w:t>
      </w:r>
      <w:r w:rsidRPr="006913DA">
        <w:rPr>
          <w:szCs w:val="22"/>
        </w:rPr>
        <w:t xml:space="preserve">welcomed the Feasibility Study on Enhancing the Collection of Economic Data on the Audiovisual Sector in a Number of African Countries (document CDIP/21/INF/2) and confirmed its support for the proposal of the African Group with regard to the </w:t>
      </w:r>
      <w:r w:rsidR="005740B9">
        <w:rPr>
          <w:szCs w:val="22"/>
        </w:rPr>
        <w:t>b</w:t>
      </w:r>
      <w:r w:rsidR="00A01BD0" w:rsidRPr="006913DA">
        <w:rPr>
          <w:szCs w:val="22"/>
        </w:rPr>
        <w:t xml:space="preserve">iennial </w:t>
      </w:r>
      <w:r w:rsidRPr="006913DA">
        <w:rPr>
          <w:szCs w:val="22"/>
        </w:rPr>
        <w:t>conference on IP and development.</w:t>
      </w:r>
    </w:p>
    <w:p w14:paraId="35AC0964" w14:textId="77777777" w:rsidR="00CC263D" w:rsidRPr="006913DA" w:rsidRDefault="00CC263D" w:rsidP="00BC6816"/>
    <w:p w14:paraId="23F10FA1" w14:textId="24F08F23" w:rsidR="00CC263D" w:rsidRPr="006913DA" w:rsidRDefault="00CC263D" w:rsidP="00E62CD7">
      <w:r w:rsidRPr="006913DA">
        <w:fldChar w:fldCharType="begin"/>
      </w:r>
      <w:r w:rsidRPr="006913DA">
        <w:instrText xml:space="preserve"> AUTONUM  </w:instrText>
      </w:r>
      <w:r w:rsidRPr="006913DA">
        <w:fldChar w:fldCharType="end"/>
      </w:r>
      <w:r w:rsidRPr="006913DA">
        <w:tab/>
        <w:t xml:space="preserve">The Delegation of the United Arab Emirates supported the statement </w:t>
      </w:r>
      <w:r w:rsidR="00C14DB2" w:rsidRPr="006913DA">
        <w:t>made by</w:t>
      </w:r>
      <w:r w:rsidRPr="006913DA">
        <w:t xml:space="preserve"> the Delegation of Indonesia on behalf of the </w:t>
      </w:r>
      <w:r w:rsidR="00C14DB2" w:rsidRPr="006913DA">
        <w:t>APG</w:t>
      </w:r>
      <w:r w:rsidRPr="006913DA">
        <w:t>.</w:t>
      </w:r>
      <w:r w:rsidR="00C14DB2" w:rsidRPr="006913DA">
        <w:t xml:space="preserve"> </w:t>
      </w:r>
      <w:r w:rsidRPr="006913DA">
        <w:t xml:space="preserve"> </w:t>
      </w:r>
      <w:r w:rsidR="00C14DB2" w:rsidRPr="006913DA">
        <w:t>It</w:t>
      </w:r>
      <w:r w:rsidRPr="006913DA">
        <w:t xml:space="preserve"> noted WIPO</w:t>
      </w:r>
      <w:r w:rsidR="00ED70CB">
        <w:t>’</w:t>
      </w:r>
      <w:r w:rsidRPr="006913DA">
        <w:t xml:space="preserve">s role in launching projects </w:t>
      </w:r>
      <w:r w:rsidRPr="00BC6816">
        <w:t xml:space="preserve">on IP and development which ensured </w:t>
      </w:r>
      <w:r w:rsidR="00C14DB2" w:rsidRPr="00BC6816">
        <w:t xml:space="preserve">the </w:t>
      </w:r>
      <w:r w:rsidRPr="00BC6816">
        <w:t xml:space="preserve">understanding of the benefits of </w:t>
      </w:r>
      <w:r w:rsidR="00C14DB2" w:rsidRPr="00BC6816">
        <w:t xml:space="preserve">the </w:t>
      </w:r>
      <w:r w:rsidRPr="00BC6816">
        <w:t xml:space="preserve">IP system. </w:t>
      </w:r>
      <w:r w:rsidR="00C14DB2" w:rsidRPr="00BC6816">
        <w:t xml:space="preserve"> </w:t>
      </w:r>
      <w:r w:rsidRPr="00BC6816">
        <w:t xml:space="preserve">The Delegation noted that </w:t>
      </w:r>
      <w:r w:rsidR="00E4344D" w:rsidRPr="006913DA">
        <w:t>the United Arab Emirates</w:t>
      </w:r>
      <w:r w:rsidRPr="00BC6816">
        <w:t xml:space="preserve"> supported regional and national activities in the area of IP. </w:t>
      </w:r>
      <w:r w:rsidR="00C14DB2" w:rsidRPr="00BC6816">
        <w:t xml:space="preserve"> </w:t>
      </w:r>
      <w:r w:rsidRPr="00BC6816">
        <w:t xml:space="preserve">It mentioned the workshop held jointly with WIPO and </w:t>
      </w:r>
      <w:r w:rsidR="00C14DB2" w:rsidRPr="00BC6816">
        <w:t xml:space="preserve">in </w:t>
      </w:r>
      <w:r w:rsidRPr="00BC6816">
        <w:t xml:space="preserve">cooperation with </w:t>
      </w:r>
      <w:r w:rsidR="00192E3A">
        <w:t>the</w:t>
      </w:r>
      <w:r w:rsidR="00192E3A" w:rsidRPr="00BC6816">
        <w:t xml:space="preserve"> </w:t>
      </w:r>
      <w:r w:rsidR="00192E3A">
        <w:t>u</w:t>
      </w:r>
      <w:r w:rsidRPr="00BC6816">
        <w:t xml:space="preserve">niversities </w:t>
      </w:r>
      <w:r w:rsidR="00C14DB2" w:rsidRPr="00BC6816">
        <w:t>in</w:t>
      </w:r>
      <w:r w:rsidRPr="00BC6816">
        <w:t xml:space="preserve"> Korea</w:t>
      </w:r>
      <w:r w:rsidR="00C14DB2" w:rsidRPr="00BC6816">
        <w:t>,</w:t>
      </w:r>
      <w:r w:rsidRPr="00BC6816">
        <w:t xml:space="preserve"> </w:t>
      </w:r>
      <w:r w:rsidR="005740B9" w:rsidRPr="00BC6816">
        <w:t>o</w:t>
      </w:r>
      <w:r w:rsidRPr="00BC6816">
        <w:t xml:space="preserve">n educating professors on the importance of IP. </w:t>
      </w:r>
      <w:r w:rsidR="00C14DB2" w:rsidRPr="00BC6816">
        <w:t xml:space="preserve"> </w:t>
      </w:r>
      <w:r w:rsidR="00E4344D">
        <w:t>T</w:t>
      </w:r>
      <w:r w:rsidR="00E4344D" w:rsidRPr="006913DA">
        <w:t>he United Arab Emirates</w:t>
      </w:r>
      <w:r w:rsidR="00C14DB2" w:rsidRPr="00BC6816">
        <w:t xml:space="preserve"> also worked with </w:t>
      </w:r>
      <w:r w:rsidR="00192E3A">
        <w:t>u</w:t>
      </w:r>
      <w:r w:rsidR="00192E3A" w:rsidRPr="00BC6816">
        <w:t xml:space="preserve">niversities </w:t>
      </w:r>
      <w:r w:rsidR="00C14DB2" w:rsidRPr="00BC6816">
        <w:t xml:space="preserve">in other countries </w:t>
      </w:r>
      <w:r w:rsidRPr="00BC6816">
        <w:t xml:space="preserve">to discuss the </w:t>
      </w:r>
      <w:r w:rsidR="00C14DB2" w:rsidRPr="00BC6816">
        <w:t>benefits of the</w:t>
      </w:r>
      <w:r w:rsidRPr="00BC6816">
        <w:t xml:space="preserve"> IP system</w:t>
      </w:r>
      <w:r w:rsidR="00C14DB2" w:rsidRPr="00BC6816">
        <w:t xml:space="preserve"> and innovation</w:t>
      </w:r>
      <w:r w:rsidRPr="00BC6816">
        <w:t>.  The Delegation congratulated the WIPO Academy with its 20</w:t>
      </w:r>
      <w:r w:rsidRPr="007A429A">
        <w:rPr>
          <w:vertAlign w:val="superscript"/>
        </w:rPr>
        <w:t>th</w:t>
      </w:r>
      <w:r w:rsidRPr="00BC6816">
        <w:t xml:space="preserve"> anniversary and expressed </w:t>
      </w:r>
      <w:r w:rsidR="00C14DB2" w:rsidRPr="00BC6816">
        <w:t xml:space="preserve">its </w:t>
      </w:r>
      <w:r w:rsidRPr="00BC6816">
        <w:t>readiness to participate in the work of the Committee.</w:t>
      </w:r>
      <w:r w:rsidRPr="006913DA">
        <w:t xml:space="preserve"> </w:t>
      </w:r>
      <w:r w:rsidR="007B5E64">
        <w:t xml:space="preserve"> </w:t>
      </w:r>
    </w:p>
    <w:p w14:paraId="71F16635" w14:textId="77777777" w:rsidR="00CC263D" w:rsidRPr="006913DA" w:rsidRDefault="00CC263D" w:rsidP="00BC6816"/>
    <w:p w14:paraId="54EAED79" w14:textId="76DEA439" w:rsidR="00CC263D" w:rsidRPr="006913DA" w:rsidRDefault="00CC263D" w:rsidP="00E62CD7">
      <w:r w:rsidRPr="006913DA">
        <w:rPr>
          <w:szCs w:val="22"/>
        </w:rPr>
        <w:fldChar w:fldCharType="begin"/>
      </w:r>
      <w:r w:rsidRPr="006913DA">
        <w:rPr>
          <w:szCs w:val="22"/>
        </w:rPr>
        <w:instrText xml:space="preserve"> AUTONUM  </w:instrText>
      </w:r>
      <w:r w:rsidRPr="006913DA">
        <w:rPr>
          <w:szCs w:val="22"/>
        </w:rPr>
        <w:fldChar w:fldCharType="end"/>
      </w:r>
      <w:r w:rsidRPr="00BC6816">
        <w:rPr>
          <w:szCs w:val="22"/>
        </w:rPr>
        <w:tab/>
        <w:t xml:space="preserve">The Delegation of Thailand aligned </w:t>
      </w:r>
      <w:r w:rsidR="00576E01" w:rsidRPr="00BC6816">
        <w:rPr>
          <w:szCs w:val="22"/>
        </w:rPr>
        <w:t xml:space="preserve">itself </w:t>
      </w:r>
      <w:r w:rsidRPr="00BC6816">
        <w:rPr>
          <w:szCs w:val="22"/>
        </w:rPr>
        <w:t xml:space="preserve">with the statement </w:t>
      </w:r>
      <w:r w:rsidR="00576E01" w:rsidRPr="00BC6816">
        <w:rPr>
          <w:szCs w:val="22"/>
        </w:rPr>
        <w:t>made by the Delegation of Indonesia on behalf of the APG.  It</w:t>
      </w:r>
      <w:r w:rsidRPr="00BC6816">
        <w:rPr>
          <w:szCs w:val="22"/>
        </w:rPr>
        <w:t xml:space="preserve"> pointed out that the work of th</w:t>
      </w:r>
      <w:r w:rsidR="00576E01" w:rsidRPr="00BC6816">
        <w:rPr>
          <w:szCs w:val="22"/>
        </w:rPr>
        <w:t>e</w:t>
      </w:r>
      <w:r w:rsidRPr="00BC6816">
        <w:rPr>
          <w:szCs w:val="22"/>
        </w:rPr>
        <w:t xml:space="preserve"> Committee </w:t>
      </w:r>
      <w:r w:rsidR="00576E01" w:rsidRPr="00BC6816">
        <w:rPr>
          <w:szCs w:val="22"/>
        </w:rPr>
        <w:t>was</w:t>
      </w:r>
      <w:r w:rsidRPr="00BC6816">
        <w:rPr>
          <w:szCs w:val="22"/>
        </w:rPr>
        <w:t xml:space="preserve"> highly important to </w:t>
      </w:r>
      <w:r w:rsidR="00B24DA4">
        <w:rPr>
          <w:szCs w:val="22"/>
        </w:rPr>
        <w:t xml:space="preserve">its </w:t>
      </w:r>
      <w:r w:rsidR="00AC3C89">
        <w:rPr>
          <w:szCs w:val="22"/>
        </w:rPr>
        <w:t>M</w:t>
      </w:r>
      <w:r w:rsidR="00B24DA4">
        <w:rPr>
          <w:szCs w:val="22"/>
        </w:rPr>
        <w:t>embers</w:t>
      </w:r>
      <w:r w:rsidRPr="00BC6816">
        <w:t xml:space="preserve">. </w:t>
      </w:r>
      <w:r w:rsidR="00503DB3">
        <w:t xml:space="preserve"> </w:t>
      </w:r>
      <w:r w:rsidRPr="00BC6816">
        <w:t xml:space="preserve">The Delegation </w:t>
      </w:r>
      <w:r w:rsidR="00576E01" w:rsidRPr="00BC6816">
        <w:t>continued to</w:t>
      </w:r>
      <w:r w:rsidRPr="00BC6816">
        <w:t xml:space="preserve"> support WIPO</w:t>
      </w:r>
      <w:r w:rsidR="00ED70CB">
        <w:t>’</w:t>
      </w:r>
      <w:r w:rsidRPr="00BC6816">
        <w:t>s mission that led to the development of a balanced and effective international IP system and enable</w:t>
      </w:r>
      <w:r w:rsidR="00576E01" w:rsidRPr="00BC6816">
        <w:t>d</w:t>
      </w:r>
      <w:r w:rsidRPr="00BC6816">
        <w:t xml:space="preserve"> innovation and creativity for the benefit of all. </w:t>
      </w:r>
      <w:r w:rsidR="00576E01" w:rsidRPr="00BC6816">
        <w:t xml:space="preserve"> </w:t>
      </w:r>
      <w:r w:rsidRPr="00BC6816">
        <w:t xml:space="preserve">It </w:t>
      </w:r>
      <w:r w:rsidR="00576E01" w:rsidRPr="00BC6816">
        <w:t>noted</w:t>
      </w:r>
      <w:r w:rsidRPr="00BC6816">
        <w:t xml:space="preserve"> the documents related to technology transfer (documents </w:t>
      </w:r>
      <w:hyperlink r:id="rId16" w:history="1">
        <w:r w:rsidRPr="00437931">
          <w:rPr>
            <w:rStyle w:val="Hyperlink"/>
            <w:color w:val="auto"/>
            <w:szCs w:val="22"/>
            <w:u w:val="none"/>
            <w:bdr w:val="none" w:sz="0" w:space="0" w:color="auto" w:frame="1"/>
          </w:rPr>
          <w:t>CDIP/21/5</w:t>
        </w:r>
      </w:hyperlink>
      <w:r w:rsidR="00503DB3" w:rsidRPr="007A429A">
        <w:rPr>
          <w:szCs w:val="22"/>
        </w:rPr>
        <w:t xml:space="preserve"> </w:t>
      </w:r>
      <w:r w:rsidRPr="007A429A">
        <w:rPr>
          <w:szCs w:val="22"/>
        </w:rPr>
        <w:t xml:space="preserve">and </w:t>
      </w:r>
      <w:hyperlink r:id="rId17" w:history="1">
        <w:r w:rsidRPr="00437931">
          <w:rPr>
            <w:rStyle w:val="Hyperlink"/>
            <w:color w:val="auto"/>
            <w:szCs w:val="22"/>
            <w:u w:val="none"/>
            <w:bdr w:val="none" w:sz="0" w:space="0" w:color="auto" w:frame="1"/>
          </w:rPr>
          <w:t>CDIP/21/6</w:t>
        </w:r>
      </w:hyperlink>
      <w:r w:rsidRPr="00BC6816">
        <w:rPr>
          <w:szCs w:val="22"/>
        </w:rPr>
        <w:t xml:space="preserve">) </w:t>
      </w:r>
      <w:r w:rsidRPr="00BC6816">
        <w:t xml:space="preserve">as well as documents related to WIPO TA (documents </w:t>
      </w:r>
      <w:hyperlink r:id="rId18" w:history="1">
        <w:r w:rsidRPr="00BC6816">
          <w:rPr>
            <w:rStyle w:val="Hyperlink"/>
            <w:color w:val="auto"/>
            <w:sz w:val="21"/>
            <w:szCs w:val="21"/>
            <w:u w:val="none"/>
            <w:bdr w:val="none" w:sz="0" w:space="0" w:color="auto" w:frame="1"/>
          </w:rPr>
          <w:t>CDIP/21/4</w:t>
        </w:r>
      </w:hyperlink>
      <w:r w:rsidR="007D5D92">
        <w:t xml:space="preserve"> and</w:t>
      </w:r>
      <w:r w:rsidRPr="00BC6816">
        <w:t xml:space="preserve"> CDIP/21/9)</w:t>
      </w:r>
      <w:r w:rsidR="00576E01" w:rsidRPr="00BC6816">
        <w:t>.</w:t>
      </w:r>
      <w:r w:rsidR="00576E01" w:rsidRPr="00E62CD7">
        <w:t xml:space="preserve">  In the area of cooperation for development, </w:t>
      </w:r>
      <w:r w:rsidR="00895AC8" w:rsidRPr="00E62CD7">
        <w:t>TA</w:t>
      </w:r>
      <w:r w:rsidR="00576E01" w:rsidRPr="00E62CD7">
        <w:t xml:space="preserve"> was an important area for the Members where the deliveries of TA needed to be efficient and coherent. </w:t>
      </w:r>
      <w:r w:rsidRPr="00E62CD7">
        <w:t xml:space="preserve"> The Delegation also expressed its hope that discussions on the new </w:t>
      </w:r>
      <w:r w:rsidR="00043C69">
        <w:rPr>
          <w:szCs w:val="22"/>
        </w:rPr>
        <w:t>a</w:t>
      </w:r>
      <w:r w:rsidR="00043C69" w:rsidRPr="006913DA">
        <w:rPr>
          <w:szCs w:val="22"/>
        </w:rPr>
        <w:t xml:space="preserve">genda </w:t>
      </w:r>
      <w:r w:rsidR="00043C69">
        <w:rPr>
          <w:szCs w:val="22"/>
        </w:rPr>
        <w:t>i</w:t>
      </w:r>
      <w:r w:rsidR="00043C69" w:rsidRPr="006913DA">
        <w:rPr>
          <w:szCs w:val="22"/>
        </w:rPr>
        <w:t>tem</w:t>
      </w:r>
      <w:r w:rsidRPr="00E62CD7">
        <w:t xml:space="preserve"> </w:t>
      </w:r>
      <w:r w:rsidR="00576E01" w:rsidRPr="00E62CD7">
        <w:t xml:space="preserve">on </w:t>
      </w:r>
      <w:r w:rsidRPr="00E62CD7">
        <w:t xml:space="preserve">IP and </w:t>
      </w:r>
      <w:r w:rsidR="00576E01" w:rsidRPr="00E62CD7">
        <w:t>D</w:t>
      </w:r>
      <w:r w:rsidRPr="00E62CD7">
        <w:t>evelopment could further strengthen</w:t>
      </w:r>
      <w:r w:rsidR="00576E01" w:rsidRPr="00E62CD7">
        <w:t xml:space="preserve"> the</w:t>
      </w:r>
      <w:r w:rsidRPr="00E62CD7">
        <w:t xml:space="preserve"> IP system to benefit all </w:t>
      </w:r>
      <w:r w:rsidR="00576E01" w:rsidRPr="00E62CD7">
        <w:t>M</w:t>
      </w:r>
      <w:r w:rsidRPr="00E62CD7">
        <w:t>embers.</w:t>
      </w:r>
      <w:r w:rsidR="00576E01" w:rsidRPr="006913DA">
        <w:t xml:space="preserve"> </w:t>
      </w:r>
      <w:r w:rsidRPr="006913DA">
        <w:t xml:space="preserve"> </w:t>
      </w:r>
    </w:p>
    <w:p w14:paraId="53A51C4A" w14:textId="77777777" w:rsidR="00CC263D" w:rsidRPr="006913DA" w:rsidRDefault="00CC263D"/>
    <w:p w14:paraId="003B1ADA" w14:textId="541CC762" w:rsidR="00CC263D" w:rsidRPr="006913DA" w:rsidRDefault="00CC263D">
      <w:r w:rsidRPr="006913DA">
        <w:fldChar w:fldCharType="begin"/>
      </w:r>
      <w:r w:rsidRPr="006913DA">
        <w:instrText xml:space="preserve"> AUTONUM  </w:instrText>
      </w:r>
      <w:r w:rsidRPr="006913DA">
        <w:fldChar w:fldCharType="end"/>
      </w:r>
      <w:r w:rsidRPr="006913DA">
        <w:tab/>
        <w:t xml:space="preserve">The Delegation of </w:t>
      </w:r>
      <w:r w:rsidR="000E51C5" w:rsidRPr="006913DA">
        <w:t>Côte d</w:t>
      </w:r>
      <w:r w:rsidR="00ED70CB">
        <w:t>’</w:t>
      </w:r>
      <w:r w:rsidR="000E51C5" w:rsidRPr="006913DA">
        <w:t>Ivoire</w:t>
      </w:r>
      <w:r w:rsidRPr="006913DA">
        <w:t xml:space="preserve"> supported the statement of the Delegation of Morocco made on behalf of the African Group.  It note</w:t>
      </w:r>
      <w:r w:rsidR="00576E01" w:rsidRPr="006913DA">
        <w:t>d</w:t>
      </w:r>
      <w:r w:rsidRPr="006913DA">
        <w:t xml:space="preserve"> that the CDIP represent</w:t>
      </w:r>
      <w:r w:rsidR="00576E01" w:rsidRPr="006913DA">
        <w:t>ed</w:t>
      </w:r>
      <w:r w:rsidRPr="006913DA">
        <w:t xml:space="preserve"> a strong framework for the achievement of the 45 </w:t>
      </w:r>
      <w:r w:rsidR="00706B08">
        <w:rPr>
          <w:szCs w:val="22"/>
        </w:rPr>
        <w:t>DA Recommendations</w:t>
      </w:r>
      <w:r w:rsidR="00576E01" w:rsidRPr="006913DA">
        <w:t xml:space="preserve"> </w:t>
      </w:r>
      <w:r w:rsidRPr="006913DA">
        <w:t xml:space="preserve">and urged the Committee to </w:t>
      </w:r>
      <w:r w:rsidR="00006979">
        <w:t>deba</w:t>
      </w:r>
      <w:r w:rsidRPr="006913DA">
        <w:t xml:space="preserve">te efficiently and effectively in order to achieve the required balance of the world IP system.  </w:t>
      </w:r>
      <w:r w:rsidR="002710D8" w:rsidRPr="006913DA">
        <w:t xml:space="preserve">The Delegation referred to the proposal </w:t>
      </w:r>
      <w:r w:rsidR="00895AC8">
        <w:t xml:space="preserve">on </w:t>
      </w:r>
      <w:r w:rsidR="002710D8" w:rsidRPr="006913DA">
        <w:t xml:space="preserve">a </w:t>
      </w:r>
      <w:r w:rsidR="00895AC8">
        <w:t>b</w:t>
      </w:r>
      <w:r w:rsidR="002710D8" w:rsidRPr="006913DA">
        <w:t xml:space="preserve">iennial conference on IP and </w:t>
      </w:r>
      <w:r w:rsidR="00895AC8">
        <w:t>d</w:t>
      </w:r>
      <w:r w:rsidR="002710D8" w:rsidRPr="006913DA">
        <w:t xml:space="preserve">evelopment and suggested, in order to be innovative and effective, that the conference </w:t>
      </w:r>
      <w:r w:rsidR="00895AC8">
        <w:t>should de</w:t>
      </w:r>
      <w:r w:rsidR="007D5D92">
        <w:t>al</w:t>
      </w:r>
      <w:r w:rsidR="00895AC8">
        <w:t xml:space="preserve"> </w:t>
      </w:r>
      <w:r w:rsidRPr="006913DA">
        <w:t xml:space="preserve">with specific issues linked to the real needs of the </w:t>
      </w:r>
      <w:r w:rsidR="002710D8" w:rsidRPr="006913DA">
        <w:t>Members</w:t>
      </w:r>
      <w:r w:rsidRPr="006913DA">
        <w:t xml:space="preserve">.  It also invited all delegations to be flexible and constructive in order to achieve mutually beneficial results during </w:t>
      </w:r>
      <w:r w:rsidR="00ED488F">
        <w:t>that</w:t>
      </w:r>
      <w:r w:rsidR="002710D8" w:rsidRPr="006913DA">
        <w:t xml:space="preserve"> </w:t>
      </w:r>
      <w:r w:rsidRPr="006913DA">
        <w:t>session.</w:t>
      </w:r>
      <w:r w:rsidR="007D50BE">
        <w:t xml:space="preserve">  </w:t>
      </w:r>
    </w:p>
    <w:p w14:paraId="7681DA1C" w14:textId="77777777" w:rsidR="00CC263D" w:rsidRPr="006913DA" w:rsidRDefault="00CC263D"/>
    <w:p w14:paraId="6E9957DC" w14:textId="5CBB363B" w:rsidR="00CC263D" w:rsidRPr="006913DA" w:rsidRDefault="00CC263D" w:rsidP="00E62CD7">
      <w:r w:rsidRPr="006913DA">
        <w:lastRenderedPageBreak/>
        <w:fldChar w:fldCharType="begin"/>
      </w:r>
      <w:r w:rsidRPr="006913DA">
        <w:instrText xml:space="preserve"> AUTONUM  </w:instrText>
      </w:r>
      <w:r w:rsidRPr="006913DA">
        <w:fldChar w:fldCharType="end"/>
      </w:r>
      <w:r w:rsidRPr="006913DA">
        <w:tab/>
      </w:r>
      <w:r w:rsidRPr="00E62CD7">
        <w:t xml:space="preserve">The Delegation of Brazil aligned </w:t>
      </w:r>
      <w:r w:rsidR="002710D8" w:rsidRPr="00E62CD7">
        <w:t xml:space="preserve">itself </w:t>
      </w:r>
      <w:r w:rsidRPr="00E62CD7">
        <w:t xml:space="preserve">with the statement made by the Delegation of Ecuador on behalf of </w:t>
      </w:r>
      <w:r w:rsidR="00512A3F">
        <w:t xml:space="preserve">the </w:t>
      </w:r>
      <w:r w:rsidRPr="00E62CD7">
        <w:t>GRULAC and note</w:t>
      </w:r>
      <w:r w:rsidR="002710D8" w:rsidRPr="00E62CD7">
        <w:t>d</w:t>
      </w:r>
      <w:r w:rsidRPr="00E62CD7">
        <w:t xml:space="preserve"> that development remain</w:t>
      </w:r>
      <w:r w:rsidR="002710D8" w:rsidRPr="00E62CD7">
        <w:t>ed</w:t>
      </w:r>
      <w:r w:rsidRPr="00E62CD7">
        <w:t xml:space="preserve"> to be one of the most daunting challenges </w:t>
      </w:r>
      <w:r w:rsidR="00295313">
        <w:t xml:space="preserve">faced by the </w:t>
      </w:r>
      <w:r w:rsidRPr="00E62CD7">
        <w:t xml:space="preserve">international community. </w:t>
      </w:r>
      <w:r w:rsidR="002710D8" w:rsidRPr="00E62CD7">
        <w:t xml:space="preserve"> </w:t>
      </w:r>
      <w:r w:rsidRPr="00E62CD7">
        <w:t>It stated that the creation of wealth without its fair distribution remain</w:t>
      </w:r>
      <w:r w:rsidR="002710D8" w:rsidRPr="00E62CD7">
        <w:t>ed</w:t>
      </w:r>
      <w:r w:rsidRPr="00E62CD7">
        <w:t xml:space="preserve"> </w:t>
      </w:r>
      <w:r w:rsidR="009B395E" w:rsidRPr="00E62CD7">
        <w:t xml:space="preserve">to be </w:t>
      </w:r>
      <w:r w:rsidRPr="00E62CD7">
        <w:t>one of the world</w:t>
      </w:r>
      <w:r w:rsidR="00ED70CB">
        <w:t>’</w:t>
      </w:r>
      <w:r w:rsidRPr="00E62CD7">
        <w:t>s main problems, which ha</w:t>
      </w:r>
      <w:r w:rsidR="002710D8" w:rsidRPr="00E62CD7">
        <w:t>d</w:t>
      </w:r>
      <w:r w:rsidRPr="00E62CD7">
        <w:t xml:space="preserve"> rendered globalization unpopular in both developed and developing countries. </w:t>
      </w:r>
      <w:r w:rsidR="002710D8" w:rsidRPr="00E62CD7">
        <w:t xml:space="preserve"> </w:t>
      </w:r>
      <w:r w:rsidRPr="00E62CD7">
        <w:t>On top of that, the world seemed to be heading towards unchartered waters, which could eventually result in undesirable consequences in different areas of the international arena: geopolitic</w:t>
      </w:r>
      <w:r w:rsidR="00006979">
        <w:t>s</w:t>
      </w:r>
      <w:r w:rsidRPr="00E62CD7">
        <w:t>, trade, and IP.</w:t>
      </w:r>
      <w:r w:rsidRPr="006913DA">
        <w:t xml:space="preserve"> </w:t>
      </w:r>
      <w:r w:rsidR="00A54329">
        <w:t xml:space="preserve"> T</w:t>
      </w:r>
      <w:r w:rsidR="009B395E">
        <w:t xml:space="preserve">hat backdrop </w:t>
      </w:r>
      <w:r w:rsidR="009B395E" w:rsidRPr="00E62CD7">
        <w:t xml:space="preserve">initiated </w:t>
      </w:r>
      <w:r w:rsidR="00F470F8" w:rsidRPr="00E62CD7">
        <w:t>the Delegation</w:t>
      </w:r>
      <w:r w:rsidR="00ED70CB">
        <w:t>’</w:t>
      </w:r>
      <w:r w:rsidR="009B395E" w:rsidRPr="00E62CD7">
        <w:t xml:space="preserve">s </w:t>
      </w:r>
      <w:r w:rsidR="00F470F8" w:rsidRPr="00E62CD7">
        <w:t xml:space="preserve">engagement in the CDIP.  Cooperation, </w:t>
      </w:r>
      <w:r w:rsidRPr="00E62CD7">
        <w:t>multilateralism and constructive spirit ha</w:t>
      </w:r>
      <w:r w:rsidR="00F470F8" w:rsidRPr="00E62CD7">
        <w:t>d</w:t>
      </w:r>
      <w:r w:rsidRPr="00E62CD7">
        <w:t xml:space="preserve"> never been so necessary.  The Delegation urged all Member States to fully engage in the work of the session to resolve three pending issues critical to the fulfillment of the CDIP</w:t>
      </w:r>
      <w:r w:rsidR="00ED70CB">
        <w:t>’</w:t>
      </w:r>
      <w:r w:rsidRPr="00E62CD7">
        <w:t xml:space="preserve">s mandate. </w:t>
      </w:r>
      <w:r w:rsidR="00F470F8" w:rsidRPr="00E62CD7">
        <w:t xml:space="preserve"> </w:t>
      </w:r>
      <w:r w:rsidRPr="00E62CD7">
        <w:t xml:space="preserve">The </w:t>
      </w:r>
      <w:r w:rsidR="00A54329">
        <w:t>D</w:t>
      </w:r>
      <w:r w:rsidRPr="00E62CD7">
        <w:t xml:space="preserve">elegation expressed its belief that all Member States should strive to reach consensus on a work program </w:t>
      </w:r>
      <w:r w:rsidR="009B395E" w:rsidRPr="00E62CD7">
        <w:t xml:space="preserve">of </w:t>
      </w:r>
      <w:r w:rsidRPr="00E62CD7">
        <w:t xml:space="preserve">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E62CD7">
        <w:t xml:space="preserve"> on </w:t>
      </w:r>
      <w:r w:rsidR="00ED70CB">
        <w:t>“</w:t>
      </w:r>
      <w:r w:rsidRPr="00E62CD7">
        <w:t>IP and Development</w:t>
      </w:r>
      <w:r w:rsidR="00ED70CB">
        <w:t>”</w:t>
      </w:r>
      <w:r w:rsidRPr="00E62CD7">
        <w:t xml:space="preserve">, which </w:t>
      </w:r>
      <w:r w:rsidR="00F470F8" w:rsidRPr="00E62CD7">
        <w:t>was</w:t>
      </w:r>
      <w:r w:rsidRPr="00E62CD7">
        <w:t xml:space="preserve"> one of the pending issues mentioned above. </w:t>
      </w:r>
      <w:r w:rsidR="00F470F8" w:rsidRPr="00E62CD7">
        <w:t xml:space="preserve"> T</w:t>
      </w:r>
      <w:r w:rsidRPr="00E62CD7">
        <w:t>he selection of topics for th</w:t>
      </w:r>
      <w:r w:rsidR="00F470F8" w:rsidRPr="00E62CD7">
        <w:t>at</w:t>
      </w:r>
      <w:r w:rsidRPr="00E62CD7">
        <w:t xml:space="preserve"> work program ha</w:t>
      </w:r>
      <w:r w:rsidR="00F470F8" w:rsidRPr="00E62CD7">
        <w:t>d</w:t>
      </w:r>
      <w:r w:rsidRPr="00E62CD7">
        <w:t xml:space="preserve"> to strike the right balance between two compl</w:t>
      </w:r>
      <w:r w:rsidR="00A54329">
        <w:t>e</w:t>
      </w:r>
      <w:r w:rsidRPr="00E62CD7">
        <w:t xml:space="preserve">mentary intellectual perspectives: the use of IP for development and the development-oriented IP.  </w:t>
      </w:r>
      <w:r w:rsidR="00DA4DC9" w:rsidRPr="00E62CD7">
        <w:t xml:space="preserve">It was not a diplomatic rhetoric. </w:t>
      </w:r>
      <w:r w:rsidR="00A54329">
        <w:t xml:space="preserve"> </w:t>
      </w:r>
      <w:r w:rsidR="00DA4DC9" w:rsidRPr="00E62CD7">
        <w:t xml:space="preserve">Only by taking into account both </w:t>
      </w:r>
      <w:r w:rsidR="00C0457B" w:rsidRPr="00E62CD7">
        <w:t xml:space="preserve">approaches </w:t>
      </w:r>
      <w:r w:rsidR="00DA4DC9" w:rsidRPr="00E62CD7">
        <w:t xml:space="preserve">they could have a multilateral framework that </w:t>
      </w:r>
      <w:r w:rsidR="00C0457B" w:rsidRPr="00E62CD7">
        <w:t xml:space="preserve">would </w:t>
      </w:r>
      <w:r w:rsidR="00DA4DC9" w:rsidRPr="00E62CD7">
        <w:t xml:space="preserve">work for all Member States and </w:t>
      </w:r>
      <w:r w:rsidR="00C0457B" w:rsidRPr="00E62CD7">
        <w:t>avoid rendering</w:t>
      </w:r>
      <w:r w:rsidR="00DA4DC9" w:rsidRPr="00E62CD7">
        <w:t xml:space="preserve"> the current IP</w:t>
      </w:r>
      <w:r w:rsidR="00A54329">
        <w:t xml:space="preserve"> system</w:t>
      </w:r>
      <w:r w:rsidR="00DA4DC9" w:rsidRPr="00E62CD7">
        <w:t>.  T</w:t>
      </w:r>
      <w:r w:rsidRPr="00E62CD7">
        <w:t xml:space="preserve">he Delegation welcomed the proposals submitted by </w:t>
      </w:r>
      <w:r w:rsidR="00DA4DC9" w:rsidRPr="00E62CD7">
        <w:t>the D</w:t>
      </w:r>
      <w:r w:rsidRPr="00E62CD7">
        <w:t xml:space="preserve">elegations of the Russian Federation, Mexico and Group B and expressed its willingness to work together to find areas of common ground. </w:t>
      </w:r>
      <w:r w:rsidR="00DA4DC9" w:rsidRPr="00E62CD7">
        <w:t xml:space="preserve"> </w:t>
      </w:r>
      <w:r w:rsidRPr="00E62CD7">
        <w:t xml:space="preserve">With regard to the second topic, the Delegation noted </w:t>
      </w:r>
      <w:r w:rsidR="00C0457B" w:rsidRPr="00E62CD7">
        <w:t xml:space="preserve">the </w:t>
      </w:r>
      <w:r w:rsidRPr="00E62CD7">
        <w:t>proposal on SDGs and reiterated its long</w:t>
      </w:r>
      <w:r w:rsidRPr="00E62CD7">
        <w:noBreakHyphen/>
        <w:t>standing position that WIPO</w:t>
      </w:r>
      <w:r w:rsidR="00C0457B" w:rsidRPr="00E62CD7">
        <w:t>,</w:t>
      </w:r>
      <w:r w:rsidRPr="00E62CD7">
        <w:t xml:space="preserve"> as a</w:t>
      </w:r>
      <w:r w:rsidR="00C0457B" w:rsidRPr="00E62CD7">
        <w:t xml:space="preserve"> </w:t>
      </w:r>
      <w:r w:rsidRPr="00E62CD7">
        <w:t>specialized</w:t>
      </w:r>
      <w:r w:rsidR="00C0457B" w:rsidRPr="00E62CD7">
        <w:t xml:space="preserve"> UN a</w:t>
      </w:r>
      <w:r w:rsidRPr="00E62CD7">
        <w:t>gency should have a substantive contribution to</w:t>
      </w:r>
      <w:r w:rsidR="00C0457B" w:rsidRPr="00E62CD7">
        <w:t>wards</w:t>
      </w:r>
      <w:r w:rsidRPr="00E62CD7">
        <w:t xml:space="preserve"> the implementation of the SDGs.  The Delegation </w:t>
      </w:r>
      <w:r w:rsidR="00DA4DC9" w:rsidRPr="00E62CD7">
        <w:t>believed</w:t>
      </w:r>
      <w:r w:rsidRPr="00E62CD7">
        <w:t xml:space="preserve"> that its proposal made during the 18</w:t>
      </w:r>
      <w:r w:rsidRPr="007A429A">
        <w:rPr>
          <w:vertAlign w:val="superscript"/>
        </w:rPr>
        <w:t>th</w:t>
      </w:r>
      <w:r w:rsidRPr="00E62CD7">
        <w:t xml:space="preserve"> session of the CDIP, contained in document CDIP/18/4, could bolster the discussions on the subject during </w:t>
      </w:r>
      <w:r w:rsidR="00ED488F">
        <w:t>that</w:t>
      </w:r>
      <w:r w:rsidRPr="00E62CD7">
        <w:t xml:space="preserve"> session of </w:t>
      </w:r>
      <w:r w:rsidR="00DA4DC9" w:rsidRPr="00E62CD7">
        <w:t xml:space="preserve">the </w:t>
      </w:r>
      <w:r w:rsidRPr="00E62CD7">
        <w:t xml:space="preserve">Committee.  It also believed that </w:t>
      </w:r>
      <w:r w:rsidR="00086308">
        <w:t xml:space="preserve">an </w:t>
      </w:r>
      <w:r w:rsidR="00C0457B" w:rsidRPr="00E62CD7">
        <w:t>a</w:t>
      </w:r>
      <w:r w:rsidRPr="00E62CD7">
        <w:t xml:space="preserve">genda </w:t>
      </w:r>
      <w:r w:rsidR="00C0457B" w:rsidRPr="00E62CD7">
        <w:t>i</w:t>
      </w:r>
      <w:r w:rsidRPr="00E62CD7">
        <w:t>tem on SDGs would help to enhance transparenc</w:t>
      </w:r>
      <w:r w:rsidR="00A21E36">
        <w:t>y</w:t>
      </w:r>
      <w:r w:rsidRPr="00E62CD7">
        <w:t>, focus and accountability over WIPO</w:t>
      </w:r>
      <w:r w:rsidR="00ED70CB">
        <w:t>’</w:t>
      </w:r>
      <w:r w:rsidRPr="00E62CD7">
        <w:t>s programs and actions, thus helping the Organization to comply with the recommendation</w:t>
      </w:r>
      <w:r w:rsidR="00086308">
        <w:t>s</w:t>
      </w:r>
      <w:r w:rsidRPr="00E62CD7">
        <w:t xml:space="preserve"> of the </w:t>
      </w:r>
      <w:r w:rsidR="00C0457B" w:rsidRPr="00E62CD7">
        <w:t>GA</w:t>
      </w:r>
      <w:r w:rsidR="00086308">
        <w:t>.</w:t>
      </w:r>
      <w:r w:rsidRPr="00E62CD7">
        <w:t xml:space="preserve">  The Delegation noted that in previous sessions, its proposal received support of the majority of the countries, reflecting the desire of </w:t>
      </w:r>
      <w:r w:rsidR="00086308">
        <w:t xml:space="preserve">a </w:t>
      </w:r>
      <w:r w:rsidRPr="00E62CD7">
        <w:t xml:space="preserve">substantial part of the international community to see WIPO playing a more active and transparent role towards mainstreaming the SDGs.  The third pending issue addressed Recommendations 5 and 11 of the Independent Review.  The Delegation urged all Member States to show some flexibility on </w:t>
      </w:r>
      <w:r w:rsidR="00A139BB" w:rsidRPr="00E62CD7">
        <w:t xml:space="preserve">that </w:t>
      </w:r>
      <w:r w:rsidRPr="00E62CD7">
        <w:t xml:space="preserve">topic. </w:t>
      </w:r>
      <w:r w:rsidR="00A139BB" w:rsidRPr="00E62CD7">
        <w:t xml:space="preserve"> It</w:t>
      </w:r>
      <w:r w:rsidRPr="00E62CD7">
        <w:t xml:space="preserve"> assured that addressing these three main issues would help to reach </w:t>
      </w:r>
      <w:r w:rsidR="00566FE9">
        <w:t xml:space="preserve">a </w:t>
      </w:r>
      <w:r w:rsidRPr="00E62CD7">
        <w:t>more inclusive, balanced and develop</w:t>
      </w:r>
      <w:r w:rsidR="00DD1EF6">
        <w:t>ment</w:t>
      </w:r>
      <w:r w:rsidRPr="00E62CD7">
        <w:t>-oriented IP system which w</w:t>
      </w:r>
      <w:r w:rsidR="00A139BB" w:rsidRPr="00E62CD7">
        <w:t>ould</w:t>
      </w:r>
      <w:r w:rsidRPr="00E62CD7">
        <w:t xml:space="preserve"> increase economic growth in the medium and long-term to the benefit of all Member States </w:t>
      </w:r>
      <w:r w:rsidR="00DD1EF6">
        <w:t>and</w:t>
      </w:r>
      <w:r w:rsidRPr="00E62CD7">
        <w:t xml:space="preserve"> all sectors of </w:t>
      </w:r>
      <w:r w:rsidR="00C0457B" w:rsidRPr="00E62CD7">
        <w:t xml:space="preserve">the </w:t>
      </w:r>
      <w:r w:rsidRPr="00E62CD7">
        <w:t>society.  Finally, the Delegation urg</w:t>
      </w:r>
      <w:r w:rsidR="00A139BB" w:rsidRPr="00E62CD7">
        <w:t>ed</w:t>
      </w:r>
      <w:r w:rsidRPr="00E62CD7">
        <w:t xml:space="preserve"> once again all </w:t>
      </w:r>
      <w:r w:rsidR="00A139BB" w:rsidRPr="00E62CD7">
        <w:t>M</w:t>
      </w:r>
      <w:r w:rsidRPr="00E62CD7">
        <w:t>embers to fully engage in discussions with a spirit of inclusiveness and dialogue.</w:t>
      </w:r>
      <w:r w:rsidRPr="006913DA">
        <w:t xml:space="preserve">  </w:t>
      </w:r>
    </w:p>
    <w:p w14:paraId="0BCC8C89" w14:textId="77777777" w:rsidR="00CC263D" w:rsidRPr="006913DA" w:rsidRDefault="00CC263D"/>
    <w:p w14:paraId="41380FC1" w14:textId="180EB802" w:rsidR="00CC263D" w:rsidRPr="006913DA" w:rsidRDefault="00CC263D">
      <w:r w:rsidRPr="006913DA">
        <w:fldChar w:fldCharType="begin"/>
      </w:r>
      <w:r w:rsidRPr="006913DA">
        <w:instrText xml:space="preserve"> AUTONUM  </w:instrText>
      </w:r>
      <w:r w:rsidRPr="006913DA">
        <w:fldChar w:fldCharType="end"/>
      </w:r>
      <w:r w:rsidRPr="006913DA">
        <w:tab/>
        <w:t xml:space="preserve">The </w:t>
      </w:r>
      <w:r w:rsidR="00DA4091">
        <w:t>D</w:t>
      </w:r>
      <w:r w:rsidR="00DA4091" w:rsidRPr="006913DA">
        <w:t xml:space="preserve">elegation </w:t>
      </w:r>
      <w:r w:rsidRPr="006913DA">
        <w:t xml:space="preserve">of Sudan aligned </w:t>
      </w:r>
      <w:r w:rsidR="0066134D" w:rsidRPr="006913DA">
        <w:t xml:space="preserve">itself </w:t>
      </w:r>
      <w:r w:rsidRPr="006913DA">
        <w:t xml:space="preserve">with the statement delivered by the </w:t>
      </w:r>
      <w:r w:rsidR="0066134D" w:rsidRPr="006913DA">
        <w:t>Delegation</w:t>
      </w:r>
      <w:r w:rsidRPr="006913DA">
        <w:t xml:space="preserve"> of Morocco on behalf the African Group and stressed the importance of the work of th</w:t>
      </w:r>
      <w:r w:rsidR="0066134D" w:rsidRPr="006913DA">
        <w:t>e</w:t>
      </w:r>
      <w:r w:rsidRPr="006913DA">
        <w:t xml:space="preserve"> Committee in the area of implementing the </w:t>
      </w:r>
      <w:r w:rsidR="0066134D" w:rsidRPr="006913DA">
        <w:t>SDGs</w:t>
      </w:r>
      <w:r w:rsidRPr="006913DA">
        <w:t xml:space="preserve">.  It welcomed the </w:t>
      </w:r>
      <w:r w:rsidR="0049512B">
        <w:t>DG</w:t>
      </w:r>
      <w:r w:rsidR="00ED70CB">
        <w:t>’</w:t>
      </w:r>
      <w:r w:rsidRPr="006913DA">
        <w:t xml:space="preserve">s </w:t>
      </w:r>
      <w:r w:rsidR="0049512B">
        <w:t>r</w:t>
      </w:r>
      <w:r w:rsidRPr="006913DA">
        <w:t>eport contained in document CDIP/21/2 and the Report on WIPO</w:t>
      </w:r>
      <w:r w:rsidR="00ED70CB">
        <w:t>’</w:t>
      </w:r>
      <w:r w:rsidRPr="006913DA">
        <w:t xml:space="preserve">s Contribution to the Implementation of the </w:t>
      </w:r>
      <w:r w:rsidR="00A21E36">
        <w:t xml:space="preserve">SDGs </w:t>
      </w:r>
      <w:r w:rsidRPr="006913DA">
        <w:t xml:space="preserve">and its Associated Targets contained in </w:t>
      </w:r>
      <w:r w:rsidR="0049512B">
        <w:t>d</w:t>
      </w:r>
      <w:r w:rsidRPr="006913DA">
        <w:t xml:space="preserve">ocument CDIP/21/10.  The Delegation also stressed the importance of providing TA and capacity building to Member States according to their needs and priorities as well as technology </w:t>
      </w:r>
      <w:r w:rsidR="0049512B">
        <w:t xml:space="preserve">transfer </w:t>
      </w:r>
      <w:r w:rsidRPr="006913DA">
        <w:t xml:space="preserve">to developing countries and LDCs. </w:t>
      </w:r>
      <w:r w:rsidR="0066134D" w:rsidRPr="006913DA">
        <w:t xml:space="preserve"> </w:t>
      </w:r>
      <w:r w:rsidRPr="006913DA">
        <w:t xml:space="preserve">It expressed its </w:t>
      </w:r>
      <w:r w:rsidRPr="006913DA">
        <w:lastRenderedPageBreak/>
        <w:t>support for the proposals submitted by the African Group regarding</w:t>
      </w:r>
      <w:r w:rsidR="0066134D" w:rsidRPr="006913DA">
        <w:t xml:space="preserve"> the</w:t>
      </w:r>
      <w:r w:rsidR="0066134D" w:rsidRPr="006913DA">
        <w:rPr>
          <w:b/>
        </w:rPr>
        <w:t xml:space="preserve"> </w:t>
      </w:r>
      <w:r w:rsidR="0049512B">
        <w:t>b</w:t>
      </w:r>
      <w:r w:rsidR="0066134D" w:rsidRPr="006913DA">
        <w:t xml:space="preserve">iennial </w:t>
      </w:r>
      <w:r w:rsidRPr="006913DA">
        <w:t xml:space="preserve">international conference on </w:t>
      </w:r>
      <w:r w:rsidR="0066134D" w:rsidRPr="006913DA">
        <w:t>IP</w:t>
      </w:r>
      <w:r w:rsidRPr="006913DA">
        <w:t xml:space="preserve"> and </w:t>
      </w:r>
      <w:r w:rsidR="0049512B">
        <w:t>d</w:t>
      </w:r>
      <w:r w:rsidRPr="006913DA">
        <w:t xml:space="preserve">evelopment as well as the proposals regarding </w:t>
      </w:r>
      <w:r w:rsidR="0076266E">
        <w:t xml:space="preserve">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6913DA">
        <w:t xml:space="preserve"> on </w:t>
      </w:r>
      <w:r w:rsidR="00ED70CB">
        <w:t>“</w:t>
      </w:r>
      <w:r w:rsidRPr="006913DA">
        <w:t>IP and Development</w:t>
      </w:r>
      <w:r w:rsidR="00ED70CB">
        <w:t>”</w:t>
      </w:r>
      <w:r w:rsidRPr="006913DA">
        <w:t xml:space="preserve">.  </w:t>
      </w:r>
      <w:r w:rsidR="0066134D" w:rsidRPr="006913DA">
        <w:t>The</w:t>
      </w:r>
      <w:r w:rsidRPr="006913DA">
        <w:t xml:space="preserve"> Delegation congratulated the WIPO Academy </w:t>
      </w:r>
      <w:r w:rsidR="0066134D" w:rsidRPr="006913DA">
        <w:t xml:space="preserve">on its </w:t>
      </w:r>
      <w:r w:rsidRPr="006913DA">
        <w:t>20</w:t>
      </w:r>
      <w:r w:rsidRPr="007A429A">
        <w:rPr>
          <w:vertAlign w:val="superscript"/>
        </w:rPr>
        <w:t>th</w:t>
      </w:r>
      <w:r w:rsidRPr="006913DA">
        <w:t xml:space="preserve"> anniversary and </w:t>
      </w:r>
      <w:r w:rsidR="0066134D" w:rsidRPr="006913DA">
        <w:t>noted</w:t>
      </w:r>
      <w:r w:rsidRPr="006913DA">
        <w:t xml:space="preserve"> </w:t>
      </w:r>
      <w:r w:rsidR="0066134D" w:rsidRPr="006913DA">
        <w:t xml:space="preserve">its </w:t>
      </w:r>
      <w:r w:rsidRPr="006913DA">
        <w:t xml:space="preserve">excellent cooperation with Sudan. </w:t>
      </w:r>
      <w:r w:rsidR="0066134D" w:rsidRPr="006913DA">
        <w:t xml:space="preserve"> </w:t>
      </w:r>
      <w:r w:rsidRPr="006913DA">
        <w:t xml:space="preserve">It expressed its readiness to implement the proposals and recommendations </w:t>
      </w:r>
      <w:r w:rsidR="0049512B">
        <w:t>aimed at</w:t>
      </w:r>
      <w:r w:rsidRPr="006913DA">
        <w:t xml:space="preserve"> promot</w:t>
      </w:r>
      <w:r w:rsidR="0049512B">
        <w:t>ing</w:t>
      </w:r>
      <w:r w:rsidRPr="006913DA">
        <w:t xml:space="preserve"> and protect</w:t>
      </w:r>
      <w:r w:rsidR="0049512B">
        <w:t>ing</w:t>
      </w:r>
      <w:r w:rsidRPr="006913DA">
        <w:t xml:space="preserve"> the IP policies for universities and academic institutions in Sudan.  </w:t>
      </w:r>
    </w:p>
    <w:p w14:paraId="1EC12A7E" w14:textId="77777777" w:rsidR="00CC263D" w:rsidRPr="006913DA" w:rsidRDefault="00CC263D"/>
    <w:p w14:paraId="7387F345" w14:textId="0E361AB2" w:rsidR="00CC263D" w:rsidRPr="006913DA" w:rsidRDefault="00CC263D" w:rsidP="00030103">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South Africa </w:t>
      </w:r>
      <w:r w:rsidRPr="006913DA">
        <w:rPr>
          <w:szCs w:val="22"/>
          <w:shd w:val="clear" w:color="auto" w:fill="FFFFFF"/>
        </w:rPr>
        <w:t>aligned</w:t>
      </w:r>
      <w:r w:rsidR="00AC740B" w:rsidRPr="006913DA">
        <w:rPr>
          <w:szCs w:val="22"/>
          <w:shd w:val="clear" w:color="auto" w:fill="FFFFFF"/>
        </w:rPr>
        <w:t xml:space="preserve"> itself</w:t>
      </w:r>
      <w:r w:rsidRPr="006913DA">
        <w:rPr>
          <w:szCs w:val="22"/>
          <w:shd w:val="clear" w:color="auto" w:fill="FFFFFF"/>
        </w:rPr>
        <w:t xml:space="preserve"> with </w:t>
      </w:r>
      <w:r w:rsidR="0049512B">
        <w:rPr>
          <w:szCs w:val="22"/>
          <w:shd w:val="clear" w:color="auto" w:fill="FFFFFF"/>
        </w:rPr>
        <w:t xml:space="preserve">the </w:t>
      </w:r>
      <w:r w:rsidR="0049512B">
        <w:rPr>
          <w:szCs w:val="22"/>
        </w:rPr>
        <w:t>D</w:t>
      </w:r>
      <w:r w:rsidRPr="006913DA">
        <w:rPr>
          <w:szCs w:val="22"/>
        </w:rPr>
        <w:t>elegation of Moroc</w:t>
      </w:r>
      <w:r w:rsidRPr="00E62CD7">
        <w:rPr>
          <w:szCs w:val="22"/>
        </w:rPr>
        <w:t>co on behalf of the African Group</w:t>
      </w:r>
      <w:r w:rsidR="0049512B" w:rsidRPr="00E62CD7">
        <w:rPr>
          <w:szCs w:val="22"/>
        </w:rPr>
        <w:t>.</w:t>
      </w:r>
      <w:r w:rsidR="00AC740B" w:rsidRPr="00E62CD7">
        <w:rPr>
          <w:szCs w:val="22"/>
        </w:rPr>
        <w:t xml:space="preserve"> </w:t>
      </w:r>
      <w:r w:rsidR="009515B6">
        <w:rPr>
          <w:szCs w:val="22"/>
        </w:rPr>
        <w:t xml:space="preserve"> </w:t>
      </w:r>
      <w:r w:rsidRPr="00E62CD7">
        <w:t xml:space="preserve">The Delegation stated that having given consideration to the Agenda </w:t>
      </w:r>
      <w:r w:rsidR="00CB4913" w:rsidRPr="00E62CD7">
        <w:rPr>
          <w:shd w:val="clear" w:color="auto" w:fill="FFFFFF" w:themeFill="background1"/>
        </w:rPr>
        <w:t xml:space="preserve">of </w:t>
      </w:r>
      <w:r w:rsidRPr="00E62CD7">
        <w:t>the 21</w:t>
      </w:r>
      <w:r w:rsidRPr="007A429A">
        <w:rPr>
          <w:vertAlign w:val="superscript"/>
        </w:rPr>
        <w:t>st</w:t>
      </w:r>
      <w:r w:rsidRPr="00E62CD7">
        <w:t xml:space="preserve"> session of th</w:t>
      </w:r>
      <w:r w:rsidR="00AC740B" w:rsidRPr="00E62CD7">
        <w:t>e CDIP</w:t>
      </w:r>
      <w:r w:rsidRPr="00E62CD7">
        <w:t xml:space="preserve">, there </w:t>
      </w:r>
      <w:r w:rsidR="00CB4913" w:rsidRPr="00E62CD7">
        <w:rPr>
          <w:shd w:val="clear" w:color="auto" w:fill="FFFFFF" w:themeFill="background1"/>
        </w:rPr>
        <w:t>wa</w:t>
      </w:r>
      <w:r w:rsidRPr="00E62CD7">
        <w:t xml:space="preserve">s no doubt that it </w:t>
      </w:r>
      <w:r w:rsidR="00CB4913" w:rsidRPr="00E62CD7">
        <w:rPr>
          <w:shd w:val="clear" w:color="auto" w:fill="FFFFFF" w:themeFill="background1"/>
        </w:rPr>
        <w:t>wa</w:t>
      </w:r>
      <w:r w:rsidRPr="00E62CD7">
        <w:t xml:space="preserve">s not only a very full agenda but also an exciting one.  </w:t>
      </w:r>
      <w:r w:rsidR="00AC740B" w:rsidRPr="00E62CD7">
        <w:t>All</w:t>
      </w:r>
      <w:r w:rsidRPr="00E62CD7">
        <w:t xml:space="preserve"> </w:t>
      </w:r>
      <w:r w:rsidR="00043C69">
        <w:rPr>
          <w:szCs w:val="22"/>
        </w:rPr>
        <w:t>a</w:t>
      </w:r>
      <w:r w:rsidR="00043C69" w:rsidRPr="006913DA">
        <w:rPr>
          <w:szCs w:val="22"/>
        </w:rPr>
        <w:t xml:space="preserve">genda </w:t>
      </w:r>
      <w:r w:rsidR="00043C69">
        <w:rPr>
          <w:szCs w:val="22"/>
        </w:rPr>
        <w:t>i</w:t>
      </w:r>
      <w:r w:rsidR="00043C69" w:rsidRPr="006913DA">
        <w:rPr>
          <w:szCs w:val="22"/>
        </w:rPr>
        <w:t>tem</w:t>
      </w:r>
      <w:r w:rsidRPr="00E62CD7">
        <w:t>s were equally important</w:t>
      </w:r>
      <w:r w:rsidR="00CB4913" w:rsidRPr="00E62CD7">
        <w:rPr>
          <w:shd w:val="clear" w:color="auto" w:fill="FFFFFF" w:themeFill="background1"/>
        </w:rPr>
        <w:t xml:space="preserve">. </w:t>
      </w:r>
      <w:r w:rsidR="00CA6B0C">
        <w:rPr>
          <w:shd w:val="clear" w:color="auto" w:fill="FFFFFF" w:themeFill="background1"/>
        </w:rPr>
        <w:t xml:space="preserve"> </w:t>
      </w:r>
      <w:r w:rsidR="00CB4913" w:rsidRPr="00E62CD7">
        <w:rPr>
          <w:shd w:val="clear" w:color="auto" w:fill="FFFFFF" w:themeFill="background1"/>
        </w:rPr>
        <w:t>H</w:t>
      </w:r>
      <w:r w:rsidR="00AC740B" w:rsidRPr="00E62CD7">
        <w:t xml:space="preserve">owever, </w:t>
      </w:r>
      <w:r w:rsidR="00043C69">
        <w:rPr>
          <w:szCs w:val="22"/>
        </w:rPr>
        <w:t>a</w:t>
      </w:r>
      <w:r w:rsidR="00043C69" w:rsidRPr="006913DA">
        <w:rPr>
          <w:szCs w:val="22"/>
        </w:rPr>
        <w:t xml:space="preserve">genda </w:t>
      </w:r>
      <w:r w:rsidR="00043C69">
        <w:rPr>
          <w:szCs w:val="22"/>
        </w:rPr>
        <w:t>i</w:t>
      </w:r>
      <w:r w:rsidR="00043C69" w:rsidRPr="006913DA">
        <w:rPr>
          <w:szCs w:val="22"/>
        </w:rPr>
        <w:t>tem</w:t>
      </w:r>
      <w:r w:rsidRPr="00E62CD7">
        <w:t xml:space="preserve"> 8, the consideration of the </w:t>
      </w:r>
      <w:r w:rsidR="00CB4913" w:rsidRPr="00E62CD7">
        <w:rPr>
          <w:shd w:val="clear" w:color="auto" w:fill="FFFFFF" w:themeFill="background1"/>
        </w:rPr>
        <w:t>w</w:t>
      </w:r>
      <w:r w:rsidRPr="00E62CD7">
        <w:t xml:space="preserve">ork </w:t>
      </w:r>
      <w:r w:rsidR="00CB4913" w:rsidRPr="00E62CD7">
        <w:rPr>
          <w:shd w:val="clear" w:color="auto" w:fill="FFFFFF" w:themeFill="background1"/>
        </w:rPr>
        <w:t>p</w:t>
      </w:r>
      <w:r w:rsidRPr="00E62CD7">
        <w:t xml:space="preserve">rogram for the implementation of the adopted </w:t>
      </w:r>
      <w:r w:rsidR="00AC740B" w:rsidRPr="00E62CD7">
        <w:t>Independent Review R</w:t>
      </w:r>
      <w:r w:rsidRPr="00E62CD7">
        <w:t>ecommendations, and the long</w:t>
      </w:r>
      <w:r w:rsidRPr="00E62CD7">
        <w:noBreakHyphen/>
        <w:t xml:space="preserve">awaited </w:t>
      </w:r>
      <w:r w:rsidR="00043C69">
        <w:rPr>
          <w:szCs w:val="22"/>
        </w:rPr>
        <w:t>a</w:t>
      </w:r>
      <w:r w:rsidR="00043C69" w:rsidRPr="006913DA">
        <w:rPr>
          <w:szCs w:val="22"/>
        </w:rPr>
        <w:t xml:space="preserve">genda </w:t>
      </w:r>
      <w:r w:rsidR="00043C69">
        <w:rPr>
          <w:szCs w:val="22"/>
        </w:rPr>
        <w:t>i</w:t>
      </w:r>
      <w:r w:rsidR="00043C69" w:rsidRPr="006913DA">
        <w:rPr>
          <w:szCs w:val="22"/>
        </w:rPr>
        <w:t>tem</w:t>
      </w:r>
      <w:r w:rsidRPr="00E62CD7">
        <w:t xml:space="preserve"> on </w:t>
      </w:r>
      <w:r w:rsidR="00ED70CB">
        <w:t>“</w:t>
      </w:r>
      <w:r w:rsidRPr="00E62CD7">
        <w:t>IP and Development</w:t>
      </w:r>
      <w:r w:rsidR="00ED70CB">
        <w:t>”</w:t>
      </w:r>
      <w:r w:rsidRPr="00E62CD7">
        <w:t xml:space="preserve"> h</w:t>
      </w:r>
      <w:r w:rsidR="00AC740B" w:rsidRPr="00E62CD7">
        <w:t>eld</w:t>
      </w:r>
      <w:r w:rsidRPr="00E62CD7">
        <w:t xml:space="preserve"> much potential. </w:t>
      </w:r>
      <w:r w:rsidR="00AC740B" w:rsidRPr="00E62CD7">
        <w:t xml:space="preserve"> </w:t>
      </w:r>
      <w:r w:rsidRPr="00E62CD7">
        <w:t xml:space="preserve">The Delegation joined other delegations </w:t>
      </w:r>
      <w:r w:rsidR="00AC740B" w:rsidRPr="00E62CD7">
        <w:t xml:space="preserve">in congratulating the WIPO Academy </w:t>
      </w:r>
      <w:r w:rsidRPr="00E62CD7">
        <w:t xml:space="preserve">on </w:t>
      </w:r>
      <w:r w:rsidR="00AC740B" w:rsidRPr="00E62CD7">
        <w:t xml:space="preserve">its </w:t>
      </w:r>
      <w:r w:rsidRPr="00E62CD7">
        <w:t>20</w:t>
      </w:r>
      <w:r w:rsidRPr="007A429A">
        <w:rPr>
          <w:vertAlign w:val="superscript"/>
        </w:rPr>
        <w:t>th</w:t>
      </w:r>
      <w:r w:rsidRPr="00E62CD7">
        <w:t xml:space="preserve"> anniversary and extended its sincere gratitude for the ongoing support received to develop </w:t>
      </w:r>
      <w:r w:rsidR="00CB4913" w:rsidRPr="00E62CD7">
        <w:rPr>
          <w:shd w:val="clear" w:color="auto" w:fill="FFFFFF" w:themeFill="background1"/>
        </w:rPr>
        <w:t xml:space="preserve">local </w:t>
      </w:r>
      <w:r w:rsidRPr="00E62CD7">
        <w:t xml:space="preserve">capacity. </w:t>
      </w:r>
      <w:r w:rsidR="00AC740B" w:rsidRPr="00E62CD7">
        <w:t xml:space="preserve"> South </w:t>
      </w:r>
      <w:r w:rsidRPr="00E62CD7">
        <w:t xml:space="preserve">Africa </w:t>
      </w:r>
      <w:r w:rsidR="00AC740B" w:rsidRPr="00E62CD7">
        <w:t>was</w:t>
      </w:r>
      <w:r w:rsidRPr="00E62CD7">
        <w:t xml:space="preserve"> a recipient of vast amounts of support provided by </w:t>
      </w:r>
      <w:r w:rsidR="00CA6B0C">
        <w:t xml:space="preserve">the </w:t>
      </w:r>
      <w:r w:rsidR="00AC740B" w:rsidRPr="00E62CD7">
        <w:t xml:space="preserve">WIPO </w:t>
      </w:r>
      <w:r w:rsidRPr="00E62CD7">
        <w:t>Academy, including online courses, summer schools and workshops</w:t>
      </w:r>
      <w:r w:rsidR="004C2288">
        <w:t>,</w:t>
      </w:r>
      <w:r w:rsidR="002C2A26" w:rsidRPr="00E62CD7">
        <w:rPr>
          <w:shd w:val="clear" w:color="auto" w:fill="FFFFFF" w:themeFill="background1"/>
        </w:rPr>
        <w:t xml:space="preserve"> </w:t>
      </w:r>
      <w:r w:rsidR="00CA6B0C">
        <w:rPr>
          <w:shd w:val="clear" w:color="auto" w:fill="FFFFFF" w:themeFill="background1"/>
        </w:rPr>
        <w:t>such as</w:t>
      </w:r>
      <w:r w:rsidR="00CA6B0C" w:rsidRPr="00E62CD7">
        <w:rPr>
          <w:shd w:val="clear" w:color="auto" w:fill="FFFFFF" w:themeFill="background1"/>
        </w:rPr>
        <w:t xml:space="preserve"> </w:t>
      </w:r>
      <w:r w:rsidR="002B1ADE" w:rsidRPr="00E62CD7">
        <w:t>the recent workshop held on IP and Innovation Policy</w:t>
      </w:r>
      <w:r w:rsidRPr="00E62CD7">
        <w:t>.</w:t>
      </w:r>
      <w:r w:rsidRPr="002C2A26">
        <w:rPr>
          <w:shd w:val="clear" w:color="auto" w:fill="FFFFFF" w:themeFill="background1"/>
        </w:rPr>
        <w:t xml:space="preserve"> </w:t>
      </w:r>
      <w:r w:rsidR="00AC740B" w:rsidRPr="002C2A26">
        <w:rPr>
          <w:shd w:val="clear" w:color="auto" w:fill="FFFFFF" w:themeFill="background1"/>
        </w:rPr>
        <w:t xml:space="preserve"> </w:t>
      </w:r>
      <w:r w:rsidR="002B1ADE" w:rsidRPr="002C2A26">
        <w:rPr>
          <w:shd w:val="clear" w:color="auto" w:fill="FFFFFF" w:themeFill="background1"/>
        </w:rPr>
        <w:t xml:space="preserve">The </w:t>
      </w:r>
      <w:r w:rsidR="002B1ADE" w:rsidRPr="00E62CD7">
        <w:rPr>
          <w:shd w:val="clear" w:color="auto" w:fill="FFFFFF" w:themeFill="background1"/>
        </w:rPr>
        <w:t xml:space="preserve">workshop was open to all countries and many colleagues from diverse backgrounds and needs had rich, robust and progressive discussions on how to formulate </w:t>
      </w:r>
      <w:r w:rsidR="002C2A26" w:rsidRPr="00E62CD7">
        <w:rPr>
          <w:shd w:val="clear" w:color="auto" w:fill="FFFFFF" w:themeFill="background1"/>
        </w:rPr>
        <w:t xml:space="preserve">IP </w:t>
      </w:r>
      <w:r w:rsidR="002B1ADE" w:rsidRPr="00E62CD7">
        <w:rPr>
          <w:shd w:val="clear" w:color="auto" w:fill="FFFFFF" w:themeFill="background1"/>
        </w:rPr>
        <w:t xml:space="preserve">policies.  </w:t>
      </w:r>
      <w:r w:rsidRPr="00E62CD7">
        <w:rPr>
          <w:shd w:val="clear" w:color="auto" w:fill="FFFFFF" w:themeFill="background1"/>
        </w:rPr>
        <w:t>The Delegation expressed its excitement with the IP for Youth and Teachers Program which was developed by the Academy and</w:t>
      </w:r>
      <w:r w:rsidR="00AC740B" w:rsidRPr="00E62CD7">
        <w:rPr>
          <w:shd w:val="clear" w:color="auto" w:fill="FFFFFF" w:themeFill="background1"/>
        </w:rPr>
        <w:t xml:space="preserve"> </w:t>
      </w:r>
      <w:r w:rsidRPr="00E62CD7">
        <w:rPr>
          <w:shd w:val="clear" w:color="auto" w:fill="FFFFFF" w:themeFill="background1"/>
        </w:rPr>
        <w:t xml:space="preserve">provided opportunity for the next generation to actively embrace innovation and creativity from a creation perspective rather than </w:t>
      </w:r>
      <w:r w:rsidR="002C2A26" w:rsidRPr="00E62CD7">
        <w:rPr>
          <w:shd w:val="clear" w:color="auto" w:fill="FFFFFF" w:themeFill="background1"/>
        </w:rPr>
        <w:t xml:space="preserve">from </w:t>
      </w:r>
      <w:r w:rsidRPr="00E62CD7">
        <w:rPr>
          <w:shd w:val="clear" w:color="auto" w:fill="FFFFFF" w:themeFill="background1"/>
        </w:rPr>
        <w:t xml:space="preserve">an enforcement perspective.  </w:t>
      </w:r>
      <w:r w:rsidR="002B1ADE" w:rsidRPr="00E62CD7">
        <w:rPr>
          <w:shd w:val="clear" w:color="auto" w:fill="FFFFFF" w:themeFill="background1"/>
        </w:rPr>
        <w:t>The</w:t>
      </w:r>
      <w:r w:rsidRPr="00E62CD7">
        <w:rPr>
          <w:shd w:val="clear" w:color="auto" w:fill="FFFFFF" w:themeFill="background1"/>
        </w:rPr>
        <w:t xml:space="preserve"> Delegation informed the Committee </w:t>
      </w:r>
      <w:r w:rsidR="002B1ADE" w:rsidRPr="00E62CD7">
        <w:rPr>
          <w:shd w:val="clear" w:color="auto" w:fill="FFFFFF" w:themeFill="background1"/>
        </w:rPr>
        <w:t>o</w:t>
      </w:r>
      <w:r w:rsidR="004C2288">
        <w:rPr>
          <w:shd w:val="clear" w:color="auto" w:fill="FFFFFF" w:themeFill="background1"/>
        </w:rPr>
        <w:t>f</w:t>
      </w:r>
      <w:r w:rsidR="002B1ADE" w:rsidRPr="00E62CD7">
        <w:rPr>
          <w:shd w:val="clear" w:color="auto" w:fill="FFFFFF" w:themeFill="background1"/>
        </w:rPr>
        <w:t xml:space="preserve"> the</w:t>
      </w:r>
      <w:r w:rsidRPr="00E62CD7">
        <w:rPr>
          <w:shd w:val="clear" w:color="auto" w:fill="FFFFFF" w:themeFill="background1"/>
        </w:rPr>
        <w:t xml:space="preserve"> WIPO</w:t>
      </w:r>
      <w:r w:rsidR="00030103">
        <w:rPr>
          <w:shd w:val="clear" w:color="auto" w:fill="FFFFFF" w:themeFill="background1"/>
        </w:rPr>
        <w:noBreakHyphen/>
      </w:r>
      <w:r w:rsidRPr="00E62CD7">
        <w:rPr>
          <w:shd w:val="clear" w:color="auto" w:fill="FFFFFF" w:themeFill="background1"/>
        </w:rPr>
        <w:t>WTO colloquium for IP teachers and researches in Africa, which was held in Pretoria in April</w:t>
      </w:r>
      <w:r w:rsidR="00AA17EA">
        <w:rPr>
          <w:shd w:val="clear" w:color="auto" w:fill="FFFFFF" w:themeFill="background1"/>
        </w:rPr>
        <w:t> </w:t>
      </w:r>
      <w:r w:rsidRPr="00E62CD7">
        <w:rPr>
          <w:shd w:val="clear" w:color="auto" w:fill="FFFFFF" w:themeFill="background1"/>
        </w:rPr>
        <w:t xml:space="preserve">2018.  </w:t>
      </w:r>
      <w:r w:rsidR="006317C7" w:rsidRPr="00E62CD7">
        <w:rPr>
          <w:shd w:val="clear" w:color="auto" w:fill="FFFFFF" w:themeFill="background1"/>
        </w:rPr>
        <w:t xml:space="preserve">None </w:t>
      </w:r>
      <w:r w:rsidRPr="00E62CD7">
        <w:rPr>
          <w:shd w:val="clear" w:color="auto" w:fill="FFFFFF" w:themeFill="background1"/>
        </w:rPr>
        <w:t>c</w:t>
      </w:r>
      <w:r w:rsidR="002B1ADE" w:rsidRPr="00E62CD7">
        <w:rPr>
          <w:shd w:val="clear" w:color="auto" w:fill="FFFFFF" w:themeFill="background1"/>
        </w:rPr>
        <w:t xml:space="preserve">ould </w:t>
      </w:r>
      <w:r w:rsidRPr="00E62CD7">
        <w:rPr>
          <w:shd w:val="clear" w:color="auto" w:fill="FFFFFF" w:themeFill="background1"/>
        </w:rPr>
        <w:t xml:space="preserve">formulate or implement developing-orientated IP systems, innovation systems, trade policies and various arrangements in isolation and encouraged both WIPO and the </w:t>
      </w:r>
      <w:r w:rsidR="002B1ADE" w:rsidRPr="00E62CD7">
        <w:rPr>
          <w:shd w:val="clear" w:color="auto" w:fill="FFFFFF" w:themeFill="background1"/>
        </w:rPr>
        <w:t>WTO to</w:t>
      </w:r>
      <w:r w:rsidRPr="00E62CD7">
        <w:rPr>
          <w:shd w:val="clear" w:color="auto" w:fill="FFFFFF" w:themeFill="background1"/>
        </w:rPr>
        <w:t xml:space="preserve"> continue sharing a common platform regularly</w:t>
      </w:r>
      <w:r w:rsidRPr="002C2A26">
        <w:rPr>
          <w:shd w:val="clear" w:color="auto" w:fill="FFFFFF" w:themeFill="background1"/>
        </w:rPr>
        <w:t xml:space="preserve">.  The Delegation </w:t>
      </w:r>
      <w:r w:rsidR="002B1ADE" w:rsidRPr="002C2A26">
        <w:rPr>
          <w:shd w:val="clear" w:color="auto" w:fill="FFFFFF" w:themeFill="background1"/>
        </w:rPr>
        <w:t xml:space="preserve">acknowledged and </w:t>
      </w:r>
      <w:r w:rsidRPr="002C2A26">
        <w:rPr>
          <w:shd w:val="clear" w:color="auto" w:fill="FFFFFF" w:themeFill="background1"/>
        </w:rPr>
        <w:t>quoted the</w:t>
      </w:r>
      <w:r w:rsidR="002B1ADE" w:rsidRPr="002C2A26">
        <w:rPr>
          <w:shd w:val="clear" w:color="auto" w:fill="FFFFFF" w:themeFill="background1"/>
        </w:rPr>
        <w:t xml:space="preserve"> statement made by WIPO</w:t>
      </w:r>
      <w:r w:rsidR="00ED70CB">
        <w:rPr>
          <w:shd w:val="clear" w:color="auto" w:fill="FFFFFF" w:themeFill="background1"/>
        </w:rPr>
        <w:t>’</w:t>
      </w:r>
      <w:r w:rsidR="002E5EFA">
        <w:rPr>
          <w:shd w:val="clear" w:color="auto" w:fill="FFFFFF" w:themeFill="background1"/>
        </w:rPr>
        <w:t>s</w:t>
      </w:r>
      <w:r w:rsidRPr="002C2A26">
        <w:rPr>
          <w:shd w:val="clear" w:color="auto" w:fill="FFFFFF" w:themeFill="background1"/>
        </w:rPr>
        <w:t xml:space="preserve"> </w:t>
      </w:r>
      <w:r w:rsidR="006317C7">
        <w:rPr>
          <w:shd w:val="clear" w:color="auto" w:fill="FFFFFF" w:themeFill="background1"/>
        </w:rPr>
        <w:t>DG</w:t>
      </w:r>
      <w:r w:rsidRPr="002C2A26">
        <w:rPr>
          <w:shd w:val="clear" w:color="auto" w:fill="FFFFFF" w:themeFill="background1"/>
        </w:rPr>
        <w:t xml:space="preserve"> during</w:t>
      </w:r>
      <w:r w:rsidR="002B1ADE" w:rsidRPr="002C2A26">
        <w:rPr>
          <w:shd w:val="clear" w:color="auto" w:fill="FFFFFF" w:themeFill="background1"/>
        </w:rPr>
        <w:t xml:space="preserve"> the</w:t>
      </w:r>
      <w:r w:rsidRPr="002C2A26">
        <w:rPr>
          <w:shd w:val="clear" w:color="auto" w:fill="FFFFFF" w:themeFill="background1"/>
        </w:rPr>
        <w:t xml:space="preserve"> 20</w:t>
      </w:r>
      <w:r w:rsidRPr="007A429A">
        <w:rPr>
          <w:shd w:val="clear" w:color="auto" w:fill="FFFFFF" w:themeFill="background1"/>
          <w:vertAlign w:val="superscript"/>
        </w:rPr>
        <w:t>th</w:t>
      </w:r>
      <w:r w:rsidRPr="002C2A26">
        <w:rPr>
          <w:shd w:val="clear" w:color="auto" w:fill="FFFFFF" w:themeFill="background1"/>
        </w:rPr>
        <w:t xml:space="preserve"> session</w:t>
      </w:r>
      <w:r w:rsidR="002B1ADE" w:rsidRPr="002C2A26">
        <w:rPr>
          <w:shd w:val="clear" w:color="auto" w:fill="FFFFFF" w:themeFill="background1"/>
        </w:rPr>
        <w:t xml:space="preserve"> of the CDIP</w:t>
      </w:r>
      <w:r w:rsidR="002E5EFA">
        <w:rPr>
          <w:shd w:val="clear" w:color="auto" w:fill="FFFFFF" w:themeFill="background1"/>
        </w:rPr>
        <w:t>:</w:t>
      </w:r>
      <w:r w:rsidRPr="002C2A26">
        <w:rPr>
          <w:shd w:val="clear" w:color="auto" w:fill="FFFFFF" w:themeFill="background1"/>
        </w:rPr>
        <w:t xml:space="preserve"> </w:t>
      </w:r>
      <w:r w:rsidR="00ED70CB">
        <w:rPr>
          <w:shd w:val="clear" w:color="auto" w:fill="FFFFFF" w:themeFill="background1"/>
        </w:rPr>
        <w:t>“</w:t>
      </w:r>
      <w:r w:rsidRPr="002C2A26">
        <w:rPr>
          <w:shd w:val="clear" w:color="auto" w:fill="FFFFFF" w:themeFill="background1"/>
        </w:rPr>
        <w:t xml:space="preserve">the new </w:t>
      </w:r>
      <w:r w:rsidR="00043C69">
        <w:rPr>
          <w:szCs w:val="22"/>
        </w:rPr>
        <w:t>a</w:t>
      </w:r>
      <w:r w:rsidR="00043C69" w:rsidRPr="006913DA">
        <w:rPr>
          <w:szCs w:val="22"/>
        </w:rPr>
        <w:t xml:space="preserve">genda </w:t>
      </w:r>
      <w:r w:rsidR="00043C69">
        <w:rPr>
          <w:szCs w:val="22"/>
        </w:rPr>
        <w:t>i</w:t>
      </w:r>
      <w:r w:rsidR="00043C69" w:rsidRPr="006913DA">
        <w:rPr>
          <w:szCs w:val="22"/>
        </w:rPr>
        <w:t>tem</w:t>
      </w:r>
      <w:r w:rsidRPr="002C2A26">
        <w:rPr>
          <w:shd w:val="clear" w:color="auto" w:fill="FFFFFF" w:themeFill="background1"/>
        </w:rPr>
        <w:t xml:space="preserve"> on</w:t>
      </w:r>
      <w:r w:rsidRPr="006913DA">
        <w:t xml:space="preserve"> </w:t>
      </w:r>
      <w:r w:rsidR="007115AB">
        <w:t>IP</w:t>
      </w:r>
      <w:r w:rsidRPr="006913DA">
        <w:t xml:space="preserve"> and </w:t>
      </w:r>
      <w:r w:rsidR="007115AB">
        <w:t>d</w:t>
      </w:r>
      <w:r w:rsidRPr="006913DA">
        <w:t>evelopment is one of the most challenging issues confronting the organization and the world.</w:t>
      </w:r>
      <w:r w:rsidR="00ED70CB">
        <w:t>”</w:t>
      </w:r>
      <w:r w:rsidRPr="006913DA">
        <w:t xml:space="preserve">  </w:t>
      </w:r>
      <w:r w:rsidR="002B1ADE" w:rsidRPr="006913DA">
        <w:t xml:space="preserve">It </w:t>
      </w:r>
      <w:r w:rsidRPr="006913DA">
        <w:t>noted that</w:t>
      </w:r>
      <w:r w:rsidR="002B1ADE" w:rsidRPr="006913DA">
        <w:t xml:space="preserve"> the</w:t>
      </w:r>
      <w:r w:rsidRPr="006913DA">
        <w:t xml:space="preserve"> </w:t>
      </w:r>
      <w:r w:rsidR="006317C7">
        <w:t>DG</w:t>
      </w:r>
      <w:r w:rsidRPr="006913DA">
        <w:t xml:space="preserve"> went on to say that the SDG</w:t>
      </w:r>
      <w:r w:rsidR="006317C7">
        <w:t>s</w:t>
      </w:r>
      <w:r w:rsidRPr="006913DA">
        <w:t xml:space="preserve"> covered everything and everyone.  It also acknowledged that the Committee need</w:t>
      </w:r>
      <w:r w:rsidR="002B1ADE" w:rsidRPr="006913DA">
        <w:t>ed</w:t>
      </w:r>
      <w:r w:rsidRPr="006913DA">
        <w:t xml:space="preserve"> to address another profound question related to </w:t>
      </w:r>
      <w:r w:rsidR="006317C7">
        <w:t xml:space="preserve">technology </w:t>
      </w:r>
      <w:r w:rsidRPr="006913DA">
        <w:t xml:space="preserve">transfer, which </w:t>
      </w:r>
      <w:r w:rsidR="002B1ADE" w:rsidRPr="006913DA">
        <w:t>was</w:t>
      </w:r>
      <w:r w:rsidRPr="006913DA">
        <w:t xml:space="preserve"> exceptionally important </w:t>
      </w:r>
      <w:r w:rsidR="006317C7">
        <w:t xml:space="preserve">due to increasing </w:t>
      </w:r>
      <w:r w:rsidRPr="006913DA">
        <w:t>asymmetry in relation to technological capacity.  Transfer of technology remain</w:t>
      </w:r>
      <w:r w:rsidR="002B1ADE" w:rsidRPr="006913DA">
        <w:t>ed</w:t>
      </w:r>
      <w:r w:rsidRPr="006913DA">
        <w:t xml:space="preserve"> a key mechanism in addressing th</w:t>
      </w:r>
      <w:r w:rsidR="002B1ADE" w:rsidRPr="006913DA">
        <w:t>o</w:t>
      </w:r>
      <w:r w:rsidRPr="006913DA">
        <w:t>se asymmetries.  The Delegation stated that a lot of th</w:t>
      </w:r>
      <w:r w:rsidR="002B1ADE" w:rsidRPr="006913DA">
        <w:t>o</w:t>
      </w:r>
      <w:r w:rsidRPr="006913DA">
        <w:t>se specific observations made by WIPO</w:t>
      </w:r>
      <w:r w:rsidR="00ED70CB">
        <w:t>’</w:t>
      </w:r>
      <w:r w:rsidR="004E098D">
        <w:t>s</w:t>
      </w:r>
      <w:r w:rsidRPr="006913DA">
        <w:t xml:space="preserve"> </w:t>
      </w:r>
      <w:r w:rsidR="006317C7">
        <w:t xml:space="preserve">DG </w:t>
      </w:r>
      <w:r w:rsidRPr="006913DA">
        <w:t>confirm</w:t>
      </w:r>
      <w:r w:rsidR="002B1ADE" w:rsidRPr="006913DA">
        <w:t>ed</w:t>
      </w:r>
      <w:r w:rsidRPr="006913DA">
        <w:t xml:space="preserve"> the magnitude and critical importance of the work of the CDIP and the question </w:t>
      </w:r>
      <w:r w:rsidR="002B1ADE" w:rsidRPr="006913DA">
        <w:t>was</w:t>
      </w:r>
      <w:r w:rsidRPr="006913DA">
        <w:t xml:space="preserve"> how th</w:t>
      </w:r>
      <w:r w:rsidR="002B1ADE" w:rsidRPr="006913DA">
        <w:t>o</w:t>
      </w:r>
      <w:r w:rsidRPr="006913DA">
        <w:t>se critical discussions and evidence</w:t>
      </w:r>
      <w:r w:rsidRPr="006913DA">
        <w:noBreakHyphen/>
        <w:t>based studies influence</w:t>
      </w:r>
      <w:r w:rsidR="006317C7">
        <w:t>d</w:t>
      </w:r>
      <w:r w:rsidRPr="006913DA">
        <w:t xml:space="preserve"> the normative work </w:t>
      </w:r>
      <w:r w:rsidR="002B1ADE" w:rsidRPr="006913DA">
        <w:t>of</w:t>
      </w:r>
      <w:r w:rsidRPr="006913DA">
        <w:t xml:space="preserve"> th</w:t>
      </w:r>
      <w:r w:rsidR="002B1ADE" w:rsidRPr="006913DA">
        <w:t>o</w:t>
      </w:r>
      <w:r w:rsidRPr="006913DA">
        <w:t xml:space="preserve">se committees. </w:t>
      </w:r>
      <w:r w:rsidR="002B1ADE" w:rsidRPr="006913DA">
        <w:t xml:space="preserve"> </w:t>
      </w:r>
      <w:r w:rsidRPr="006913DA">
        <w:t xml:space="preserve">  </w:t>
      </w:r>
    </w:p>
    <w:p w14:paraId="418C938E" w14:textId="77777777" w:rsidR="00CC263D" w:rsidRPr="006913DA" w:rsidRDefault="00CC263D" w:rsidP="00E62CD7"/>
    <w:p w14:paraId="4905813B" w14:textId="459FF2DD" w:rsidR="00CC263D" w:rsidRPr="006913DA" w:rsidRDefault="00CC263D" w:rsidP="00E62CD7">
      <w:r w:rsidRPr="006913DA">
        <w:fldChar w:fldCharType="begin"/>
      </w:r>
      <w:r w:rsidRPr="006913DA">
        <w:instrText xml:space="preserve"> AUTONUM  </w:instrText>
      </w:r>
      <w:r w:rsidRPr="006913DA">
        <w:fldChar w:fldCharType="end"/>
      </w:r>
      <w:r w:rsidRPr="006913DA">
        <w:tab/>
        <w:t xml:space="preserve">The </w:t>
      </w:r>
      <w:r w:rsidRPr="00E62CD7">
        <w:t xml:space="preserve">Delegation of the Syrian Arab Republic </w:t>
      </w:r>
      <w:r w:rsidR="00504D62" w:rsidRPr="00E62CD7">
        <w:t>acknowledged the efforts made by</w:t>
      </w:r>
      <w:r w:rsidRPr="00E62CD7">
        <w:t xml:space="preserve"> WIPO in </w:t>
      </w:r>
      <w:r w:rsidR="004C2368">
        <w:t xml:space="preserve">implementing </w:t>
      </w:r>
      <w:r w:rsidRPr="00E62CD7">
        <w:t>the DA which contribute</w:t>
      </w:r>
      <w:r w:rsidR="00504D62" w:rsidRPr="00E62CD7">
        <w:t>d</w:t>
      </w:r>
      <w:r w:rsidRPr="00E62CD7">
        <w:t xml:space="preserve"> to strengthening IP and making </w:t>
      </w:r>
      <w:r w:rsidR="00504D62" w:rsidRPr="00E62CD7">
        <w:t xml:space="preserve">it </w:t>
      </w:r>
      <w:r w:rsidRPr="00E62CD7">
        <w:t xml:space="preserve">an active tool in economic development. </w:t>
      </w:r>
      <w:r w:rsidR="00504D62" w:rsidRPr="00E62CD7">
        <w:t xml:space="preserve"> Syria</w:t>
      </w:r>
      <w:r w:rsidR="002B4FB0" w:rsidRPr="00E62CD7">
        <w:t>,</w:t>
      </w:r>
      <w:r w:rsidRPr="00E62CD7">
        <w:t xml:space="preserve"> fac</w:t>
      </w:r>
      <w:r w:rsidR="002B4FB0" w:rsidRPr="00E62CD7">
        <w:t>ing</w:t>
      </w:r>
      <w:r w:rsidR="00B65B1C">
        <w:t xml:space="preserve"> a </w:t>
      </w:r>
      <w:r w:rsidRPr="00E62CD7">
        <w:t xml:space="preserve">difficult situation, was not included in many projects. </w:t>
      </w:r>
      <w:r w:rsidR="00504D62" w:rsidRPr="00E62CD7">
        <w:t xml:space="preserve"> </w:t>
      </w:r>
      <w:r w:rsidRPr="00E62CD7">
        <w:t xml:space="preserve">However, </w:t>
      </w:r>
      <w:r w:rsidR="00504D62" w:rsidRPr="00E62CD7">
        <w:t>WIPO</w:t>
      </w:r>
      <w:r w:rsidR="00ED70CB">
        <w:t>’</w:t>
      </w:r>
      <w:r w:rsidR="00B65B1C">
        <w:t>s</w:t>
      </w:r>
      <w:r w:rsidR="00504D62" w:rsidRPr="00E62CD7">
        <w:t xml:space="preserve"> </w:t>
      </w:r>
      <w:r w:rsidR="002B4FB0" w:rsidRPr="00E62CD7">
        <w:t xml:space="preserve">DG </w:t>
      </w:r>
      <w:r w:rsidRPr="00E62CD7">
        <w:t xml:space="preserve">and the Arab </w:t>
      </w:r>
      <w:r w:rsidR="004C2368">
        <w:t xml:space="preserve">Bureau </w:t>
      </w:r>
      <w:r w:rsidRPr="00E62CD7">
        <w:t xml:space="preserve">made it possible for </w:t>
      </w:r>
      <w:r w:rsidR="00504D62" w:rsidRPr="00E62CD7">
        <w:t>Syria</w:t>
      </w:r>
      <w:r w:rsidRPr="00E62CD7">
        <w:t xml:space="preserve"> to participate in activities carried out in neighboring </w:t>
      </w:r>
      <w:r w:rsidR="002B4FB0" w:rsidRPr="00E62CD7">
        <w:t>countries</w:t>
      </w:r>
      <w:r w:rsidRPr="00E62CD7">
        <w:t xml:space="preserve">. </w:t>
      </w:r>
      <w:r w:rsidR="00504D62" w:rsidRPr="00E62CD7">
        <w:t xml:space="preserve"> </w:t>
      </w:r>
      <w:r w:rsidRPr="00E62CD7">
        <w:t>Syria</w:t>
      </w:r>
      <w:r w:rsidR="00504D62" w:rsidRPr="00E62CD7">
        <w:t xml:space="preserve"> was </w:t>
      </w:r>
      <w:r w:rsidRPr="00E62CD7">
        <w:t>depend</w:t>
      </w:r>
      <w:r w:rsidR="00504D62" w:rsidRPr="00E62CD7">
        <w:t>ing</w:t>
      </w:r>
      <w:r w:rsidRPr="00E62CD7">
        <w:t xml:space="preserve"> on </w:t>
      </w:r>
      <w:r w:rsidR="005E3013" w:rsidRPr="00E62CD7">
        <w:t xml:space="preserve">international </w:t>
      </w:r>
      <w:r w:rsidRPr="00E62CD7">
        <w:t xml:space="preserve">expertise in establishing the infrastructure for a Center of Expertise, supporting SMEs and </w:t>
      </w:r>
      <w:r w:rsidR="005E3013" w:rsidRPr="00E62CD7">
        <w:t xml:space="preserve">increasing IP </w:t>
      </w:r>
      <w:r w:rsidRPr="00E62CD7">
        <w:t xml:space="preserve">awareness and culture </w:t>
      </w:r>
      <w:r w:rsidRPr="00E62CD7">
        <w:lastRenderedPageBreak/>
        <w:t xml:space="preserve">in the various sectors.  The Delegation stated that </w:t>
      </w:r>
      <w:r w:rsidR="00312EE7" w:rsidRPr="00E62CD7">
        <w:t xml:space="preserve">the </w:t>
      </w:r>
      <w:r w:rsidRPr="00E62CD7">
        <w:t xml:space="preserve">country </w:t>
      </w:r>
      <w:r w:rsidR="00504D62" w:rsidRPr="00E62CD7">
        <w:t>was</w:t>
      </w:r>
      <w:r w:rsidRPr="00E62CD7">
        <w:t xml:space="preserve"> looking positively </w:t>
      </w:r>
      <w:r w:rsidR="00504D62" w:rsidRPr="00E62CD7">
        <w:t>at</w:t>
      </w:r>
      <w:r w:rsidRPr="00E62CD7">
        <w:t xml:space="preserve"> the results achieved in the </w:t>
      </w:r>
      <w:r w:rsidR="00A063E3">
        <w:t>previous</w:t>
      </w:r>
      <w:r w:rsidR="00A063E3" w:rsidRPr="00E62CD7">
        <w:t xml:space="preserve"> </w:t>
      </w:r>
      <w:r w:rsidR="00312EE7" w:rsidRPr="00E62CD7">
        <w:t xml:space="preserve">CDIP </w:t>
      </w:r>
      <w:r w:rsidRPr="00E62CD7">
        <w:t xml:space="preserve">session and expressed its hope to achieve similar results </w:t>
      </w:r>
      <w:r w:rsidR="00312EE7" w:rsidRPr="00E62CD7">
        <w:t xml:space="preserve">in </w:t>
      </w:r>
      <w:r w:rsidRPr="00E62CD7">
        <w:t>this session</w:t>
      </w:r>
      <w:r w:rsidR="00312EE7" w:rsidRPr="00E62CD7">
        <w:t xml:space="preserve">. </w:t>
      </w:r>
      <w:r w:rsidR="002C7389">
        <w:t xml:space="preserve"> </w:t>
      </w:r>
      <w:r w:rsidR="00312EE7" w:rsidRPr="00E62CD7">
        <w:t xml:space="preserve">It also hoped to </w:t>
      </w:r>
      <w:r w:rsidRPr="00E62CD7">
        <w:t xml:space="preserve">become familiar with </w:t>
      </w:r>
      <w:r w:rsidR="00504D62" w:rsidRPr="00E62CD7">
        <w:t xml:space="preserve">the </w:t>
      </w:r>
      <w:r w:rsidRPr="00E62CD7">
        <w:t>studies carried out by WIPO in favor of IP Offices in developing countries, especially in supporting the transfer of technology in order to promote the electronic fora and other projects that w</w:t>
      </w:r>
      <w:r w:rsidR="00504D62" w:rsidRPr="00E62CD7">
        <w:t>ould</w:t>
      </w:r>
      <w:r w:rsidRPr="00E62CD7">
        <w:t xml:space="preserve"> be adopted as part of the </w:t>
      </w:r>
      <w:r w:rsidR="00706B08">
        <w:rPr>
          <w:szCs w:val="22"/>
        </w:rPr>
        <w:t>DA Recommendations</w:t>
      </w:r>
      <w:r w:rsidRPr="00E62CD7">
        <w:t xml:space="preserve">.  The Delegation expressed its support in holding an international conference </w:t>
      </w:r>
      <w:r w:rsidR="00504D62" w:rsidRPr="00E62CD7">
        <w:t>biennially which</w:t>
      </w:r>
      <w:r w:rsidRPr="00E62CD7">
        <w:t xml:space="preserve"> would add value to the concept of IP. </w:t>
      </w:r>
      <w:r w:rsidR="00504D62" w:rsidRPr="00E62CD7">
        <w:t xml:space="preserve"> </w:t>
      </w:r>
      <w:r w:rsidRPr="00E62CD7">
        <w:t>It also supported Recommendations 5 and 11 and hoped that this meeting w</w:t>
      </w:r>
      <w:r w:rsidR="00504D62" w:rsidRPr="00E62CD7">
        <w:t>ould</w:t>
      </w:r>
      <w:r w:rsidRPr="00E62CD7">
        <w:t xml:space="preserve"> be crowned with success</w:t>
      </w:r>
      <w:r w:rsidRPr="006913DA">
        <w:t xml:space="preserve">.  </w:t>
      </w:r>
    </w:p>
    <w:p w14:paraId="733B9BAF" w14:textId="77777777" w:rsidR="00CC263D" w:rsidRPr="006913DA" w:rsidRDefault="00CC263D"/>
    <w:p w14:paraId="50D06DF4" w14:textId="2434D58A" w:rsidR="00CC263D" w:rsidRPr="006913DA" w:rsidRDefault="00CC263D">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Singapore looked forward to the discussion on the </w:t>
      </w:r>
      <w:r w:rsidR="00504D62" w:rsidRPr="006913DA">
        <w:rPr>
          <w:szCs w:val="22"/>
        </w:rPr>
        <w:t>C</w:t>
      </w:r>
      <w:r w:rsidRPr="006913DA">
        <w:rPr>
          <w:szCs w:val="22"/>
        </w:rPr>
        <w:t>ompilation of WIPO</w:t>
      </w:r>
      <w:r w:rsidR="00ED70CB">
        <w:rPr>
          <w:szCs w:val="22"/>
        </w:rPr>
        <w:t>’</w:t>
      </w:r>
      <w:r w:rsidRPr="006913DA">
        <w:rPr>
          <w:szCs w:val="22"/>
        </w:rPr>
        <w:t xml:space="preserve">s </w:t>
      </w:r>
      <w:r w:rsidR="00504D62" w:rsidRPr="006913DA">
        <w:rPr>
          <w:szCs w:val="22"/>
        </w:rPr>
        <w:t>Existing Practices, Methodologies and Tools for Providing Technical Assistance</w:t>
      </w:r>
      <w:r w:rsidR="00504D62" w:rsidRPr="006913DA" w:rsidDel="00504D62">
        <w:rPr>
          <w:szCs w:val="22"/>
        </w:rPr>
        <w:t xml:space="preserve"> </w:t>
      </w:r>
      <w:r w:rsidRPr="006913DA">
        <w:rPr>
          <w:szCs w:val="22"/>
        </w:rPr>
        <w:t>(</w:t>
      </w:r>
      <w:r w:rsidRPr="006913DA">
        <w:rPr>
          <w:szCs w:val="22"/>
          <w:shd w:val="clear" w:color="auto" w:fill="FFFFFF"/>
        </w:rPr>
        <w:t xml:space="preserve">document </w:t>
      </w:r>
      <w:r w:rsidRPr="006913DA">
        <w:rPr>
          <w:szCs w:val="22"/>
          <w:bdr w:val="none" w:sz="0" w:space="0" w:color="auto" w:frame="1"/>
          <w:shd w:val="clear" w:color="auto" w:fill="FFFFFF"/>
        </w:rPr>
        <w:t>CDIP/21/4</w:t>
      </w:r>
      <w:r w:rsidRPr="006913DA">
        <w:rPr>
          <w:szCs w:val="22"/>
        </w:rPr>
        <w:t xml:space="preserve">), and to better understanding </w:t>
      </w:r>
      <w:r w:rsidR="00AC3C89">
        <w:rPr>
          <w:szCs w:val="22"/>
        </w:rPr>
        <w:t>M</w:t>
      </w:r>
      <w:r w:rsidR="005D5EDB" w:rsidRPr="006913DA">
        <w:rPr>
          <w:szCs w:val="22"/>
        </w:rPr>
        <w:t>embers</w:t>
      </w:r>
      <w:r w:rsidR="00ED70CB">
        <w:rPr>
          <w:szCs w:val="22"/>
        </w:rPr>
        <w:t>’</w:t>
      </w:r>
      <w:r w:rsidR="005D5EDB" w:rsidRPr="006913DA">
        <w:rPr>
          <w:szCs w:val="22"/>
        </w:rPr>
        <w:t xml:space="preserve"> </w:t>
      </w:r>
      <w:r w:rsidRPr="006913DA">
        <w:rPr>
          <w:szCs w:val="22"/>
        </w:rPr>
        <w:t xml:space="preserve">issues to be discussed under the </w:t>
      </w:r>
      <w:r w:rsidR="00ED70CB">
        <w:rPr>
          <w:szCs w:val="22"/>
        </w:rPr>
        <w:t>“</w:t>
      </w:r>
      <w:r w:rsidRPr="006913DA">
        <w:rPr>
          <w:szCs w:val="22"/>
        </w:rPr>
        <w:t>IP and Development</w:t>
      </w:r>
      <w:r w:rsidR="00ED70CB">
        <w:rPr>
          <w:szCs w:val="22"/>
        </w:rPr>
        <w:t>”</w:t>
      </w:r>
      <w:r w:rsidRPr="006913DA">
        <w:rPr>
          <w:szCs w:val="22"/>
        </w:rPr>
        <w:t xml:space="preserve"> </w:t>
      </w:r>
      <w:r w:rsidR="00312EE7">
        <w:rPr>
          <w:szCs w:val="22"/>
        </w:rPr>
        <w:t>a</w:t>
      </w:r>
      <w:r w:rsidRPr="006913DA">
        <w:rPr>
          <w:szCs w:val="22"/>
        </w:rPr>
        <w:t xml:space="preserve">genda </w:t>
      </w:r>
      <w:r w:rsidR="00504D62" w:rsidRPr="006913DA">
        <w:rPr>
          <w:szCs w:val="22"/>
        </w:rPr>
        <w:t>i</w:t>
      </w:r>
      <w:r w:rsidRPr="006913DA">
        <w:rPr>
          <w:szCs w:val="22"/>
        </w:rPr>
        <w:t xml:space="preserve">tem. </w:t>
      </w:r>
      <w:r w:rsidR="005D5EDB">
        <w:rPr>
          <w:szCs w:val="22"/>
        </w:rPr>
        <w:t xml:space="preserve"> </w:t>
      </w:r>
    </w:p>
    <w:p w14:paraId="6716FA56" w14:textId="77777777" w:rsidR="00CC263D" w:rsidRPr="006913DA" w:rsidRDefault="00CC263D"/>
    <w:p w14:paraId="778EA721" w14:textId="70EE74D4" w:rsidR="00CC263D" w:rsidRPr="006913DA" w:rsidRDefault="00CC263D" w:rsidP="00E62CD7">
      <w:r w:rsidRPr="00E62CD7">
        <w:fldChar w:fldCharType="begin"/>
      </w:r>
      <w:r w:rsidRPr="00E82688">
        <w:rPr>
          <w:shd w:val="clear" w:color="auto" w:fill="D9D9D9" w:themeFill="background1" w:themeFillShade="D9"/>
        </w:rPr>
        <w:instrText xml:space="preserve"> AUTONUM  </w:instrText>
      </w:r>
      <w:r w:rsidRPr="00E62CD7">
        <w:fldChar w:fldCharType="end"/>
      </w:r>
      <w:r w:rsidRPr="00E62CD7">
        <w:tab/>
        <w:t xml:space="preserve">The Delegation of Japan aligned itself with the statement made by the Delegation of Switzerland on behalf of Group B. </w:t>
      </w:r>
      <w:r w:rsidR="00504D62" w:rsidRPr="00E62CD7">
        <w:t xml:space="preserve"> </w:t>
      </w:r>
      <w:r w:rsidRPr="00E62CD7">
        <w:t xml:space="preserve">Since 1987, the Japanese </w:t>
      </w:r>
      <w:r w:rsidR="00945C2E" w:rsidRPr="00E82688">
        <w:rPr>
          <w:shd w:val="clear" w:color="auto" w:fill="FFFFFF" w:themeFill="background1"/>
        </w:rPr>
        <w:t>Government</w:t>
      </w:r>
      <w:r w:rsidRPr="00E62CD7">
        <w:t xml:space="preserve"> ha</w:t>
      </w:r>
      <w:r w:rsidR="00504D62" w:rsidRPr="00E62CD7">
        <w:t>d</w:t>
      </w:r>
      <w:r w:rsidRPr="00E62CD7">
        <w:t xml:space="preserve"> made voluntary contributions to WIPO for its development cooperation in the field of IP rights. </w:t>
      </w:r>
      <w:r w:rsidR="008360B2" w:rsidRPr="00E62CD7">
        <w:t xml:space="preserve"> </w:t>
      </w:r>
      <w:r w:rsidRPr="00E62CD7">
        <w:t xml:space="preserve">In 2018, Japan planned to donate 5.9 million Swiss francs, as it did </w:t>
      </w:r>
      <w:r w:rsidR="008360B2" w:rsidRPr="00E62CD7">
        <w:t>the previous</w:t>
      </w:r>
      <w:r w:rsidRPr="00E62CD7">
        <w:t xml:space="preserve"> year.</w:t>
      </w:r>
      <w:r w:rsidR="008360B2" w:rsidRPr="00E62CD7">
        <w:t xml:space="preserve"> </w:t>
      </w:r>
      <w:r w:rsidRPr="00E62CD7">
        <w:t xml:space="preserve"> Making effective use of the Japanese Funds-in-Trust, Japan ha</w:t>
      </w:r>
      <w:r w:rsidR="008360B2" w:rsidRPr="00E62CD7">
        <w:t>d</w:t>
      </w:r>
      <w:r w:rsidRPr="00E62CD7">
        <w:t xml:space="preserve"> been implementing a variety of assistance programs for developing countries in the Asia</w:t>
      </w:r>
      <w:r w:rsidR="008360B2" w:rsidRPr="00E62CD7">
        <w:t xml:space="preserve"> and </w:t>
      </w:r>
      <w:r w:rsidRPr="00E62CD7">
        <w:t>Pacific and the Africa</w:t>
      </w:r>
      <w:r w:rsidR="008360B2" w:rsidRPr="00E62CD7">
        <w:t>n</w:t>
      </w:r>
      <w:r w:rsidRPr="00E62CD7">
        <w:t xml:space="preserve"> regions in the field of IP. </w:t>
      </w:r>
      <w:r w:rsidR="008360B2" w:rsidRPr="00E62CD7">
        <w:t xml:space="preserve"> </w:t>
      </w:r>
      <w:r w:rsidRPr="00E62CD7">
        <w:t xml:space="preserve">The activities included </w:t>
      </w:r>
      <w:r w:rsidR="00F86604" w:rsidRPr="00E62CD7">
        <w:t xml:space="preserve">training </w:t>
      </w:r>
      <w:r w:rsidRPr="00E62CD7">
        <w:t xml:space="preserve">over 1,800 </w:t>
      </w:r>
      <w:r w:rsidR="00F86604" w:rsidRPr="00E62CD7">
        <w:t>participants (</w:t>
      </w:r>
      <w:r w:rsidRPr="00E62CD7">
        <w:t>since 1996</w:t>
      </w:r>
      <w:r w:rsidR="00F86604" w:rsidRPr="00E62CD7">
        <w:t>)</w:t>
      </w:r>
      <w:r w:rsidRPr="00E62CD7">
        <w:t xml:space="preserve"> from 59 countries and four regional IP offices, holding various workshops and seminars, and sending over 300 of its</w:t>
      </w:r>
      <w:r w:rsidR="00CD5CBC">
        <w:t xml:space="preserve"> </w:t>
      </w:r>
      <w:r w:rsidRPr="00E62CD7">
        <w:t xml:space="preserve">own experts to 35 countries since 1987. </w:t>
      </w:r>
      <w:r w:rsidR="008360B2" w:rsidRPr="00E62CD7">
        <w:t xml:space="preserve"> </w:t>
      </w:r>
      <w:r w:rsidRPr="00E62CD7">
        <w:t>Through the Japanese Funds-in-Trust, Japan ha</w:t>
      </w:r>
      <w:r w:rsidR="008360B2" w:rsidRPr="00E62CD7">
        <w:t>d</w:t>
      </w:r>
      <w:r w:rsidRPr="00E62CD7">
        <w:t xml:space="preserve"> been assisting WIPO to advance initiatives </w:t>
      </w:r>
      <w:r w:rsidR="00F86604" w:rsidRPr="00E62CD7">
        <w:t>aimed at</w:t>
      </w:r>
      <w:r w:rsidRPr="00E62CD7">
        <w:t xml:space="preserve"> enhanc</w:t>
      </w:r>
      <w:r w:rsidR="00F86604" w:rsidRPr="00E62CD7">
        <w:t>ing</w:t>
      </w:r>
      <w:r w:rsidRPr="00E62CD7">
        <w:t xml:space="preserve"> the knowledge infrastructures, including projects to digitize </w:t>
      </w:r>
      <w:r w:rsidR="009138F7">
        <w:t xml:space="preserve">paper </w:t>
      </w:r>
      <w:r w:rsidRPr="00E62CD7">
        <w:t>document</w:t>
      </w:r>
      <w:r w:rsidR="009138F7">
        <w:t>s</w:t>
      </w:r>
      <w:r w:rsidR="00C81B57">
        <w:t xml:space="preserve"> </w:t>
      </w:r>
      <w:r w:rsidRPr="00E62CD7">
        <w:t>and improve IT infrastructure in IP offices.</w:t>
      </w:r>
      <w:r w:rsidR="008360B2" w:rsidRPr="00E62CD7">
        <w:t xml:space="preserve"> </w:t>
      </w:r>
      <w:r w:rsidRPr="00E62CD7">
        <w:t xml:space="preserve"> In addition, in the field of copyright, Japan ha</w:t>
      </w:r>
      <w:r w:rsidR="008360B2" w:rsidRPr="00E62CD7">
        <w:t>d</w:t>
      </w:r>
      <w:r w:rsidRPr="00E62CD7">
        <w:t xml:space="preserve"> so far welcomed over 350 trainees from 27 countries in the Asia and Pacific region. </w:t>
      </w:r>
      <w:r w:rsidR="008360B2" w:rsidRPr="00E62CD7">
        <w:t xml:space="preserve"> </w:t>
      </w:r>
      <w:r w:rsidRPr="00E62CD7">
        <w:t>The Japanese Funds-in-Trust ha</w:t>
      </w:r>
      <w:r w:rsidR="008360B2" w:rsidRPr="00E62CD7">
        <w:t>d</w:t>
      </w:r>
      <w:r w:rsidRPr="00E62CD7">
        <w:t xml:space="preserve"> supported the development of the culture and content industry by establishing copyright systems and developing human resources in th</w:t>
      </w:r>
      <w:r w:rsidR="008360B2" w:rsidRPr="00E62CD7">
        <w:t>at</w:t>
      </w:r>
      <w:r w:rsidRPr="00E62CD7">
        <w:t xml:space="preserve"> region. </w:t>
      </w:r>
      <w:r w:rsidR="008360B2" w:rsidRPr="00E62CD7">
        <w:t xml:space="preserve"> </w:t>
      </w:r>
      <w:r w:rsidR="003B4E4A" w:rsidRPr="00E62CD7">
        <w:t>Japan</w:t>
      </w:r>
      <w:r w:rsidR="00ED70CB">
        <w:t>’</w:t>
      </w:r>
      <w:r w:rsidR="003B4E4A" w:rsidRPr="00E62CD7">
        <w:t xml:space="preserve">s </w:t>
      </w:r>
      <w:r w:rsidRPr="00E62CD7">
        <w:t>cooperative and assistant activities for developing countries and the support of the Funds-in-Trust ha</w:t>
      </w:r>
      <w:r w:rsidR="008360B2" w:rsidRPr="00E62CD7">
        <w:t>d</w:t>
      </w:r>
      <w:r w:rsidRPr="00E62CD7">
        <w:t xml:space="preserve"> a long history with many outstanding achievements. </w:t>
      </w:r>
      <w:r w:rsidR="008360B2" w:rsidRPr="00E62CD7">
        <w:t xml:space="preserve"> </w:t>
      </w:r>
      <w:r w:rsidRPr="00E62CD7">
        <w:t>The Japanese Funds-in-Trust commemorated its 13</w:t>
      </w:r>
      <w:r w:rsidRPr="007A429A">
        <w:rPr>
          <w:vertAlign w:val="superscript"/>
        </w:rPr>
        <w:t>th</w:t>
      </w:r>
      <w:r w:rsidRPr="00E62CD7">
        <w:t xml:space="preserve"> anniversary in fiscal year 2017. </w:t>
      </w:r>
      <w:r w:rsidR="008360B2" w:rsidRPr="00E62CD7">
        <w:t xml:space="preserve"> </w:t>
      </w:r>
      <w:r w:rsidRPr="00E62CD7">
        <w:t xml:space="preserve">In celebrating the </w:t>
      </w:r>
      <w:r w:rsidR="000950D5">
        <w:t>30</w:t>
      </w:r>
      <w:r w:rsidRPr="007A429A">
        <w:rPr>
          <w:vertAlign w:val="superscript"/>
        </w:rPr>
        <w:t>th</w:t>
      </w:r>
      <w:r w:rsidRPr="00E62CD7">
        <w:t xml:space="preserve"> anniversary of the Japanese Funds-in-Trust, WIPO and the Japan Patent Office held the WIPO High-Level Forum on Utilizing the </w:t>
      </w:r>
      <w:r w:rsidR="00BE005A">
        <w:t>IP</w:t>
      </w:r>
      <w:r w:rsidRPr="00E62CD7">
        <w:t xml:space="preserve"> System for Economic, Social, and Cultural Development in Tokyo on February</w:t>
      </w:r>
      <w:r w:rsidR="0031021E">
        <w:t>,</w:t>
      </w:r>
      <w:r w:rsidRPr="00E62CD7">
        <w:t xml:space="preserve"> 22 and 23, 2018.</w:t>
      </w:r>
      <w:r w:rsidR="008360B2" w:rsidRPr="00E62CD7">
        <w:t xml:space="preserve"> </w:t>
      </w:r>
      <w:r w:rsidR="00031DA7">
        <w:t xml:space="preserve"> </w:t>
      </w:r>
      <w:r w:rsidRPr="00E62CD7">
        <w:t>The forum brought together approximately 100 attendees from 54</w:t>
      </w:r>
      <w:r w:rsidRPr="006913DA">
        <w:t xml:space="preserve"> </w:t>
      </w:r>
      <w:r w:rsidRPr="00E62CD7">
        <w:t xml:space="preserve">developing and other countries to hold discussions concerning future cooperation through the Japanese Funds-in-Trust activities. </w:t>
      </w:r>
      <w:r w:rsidR="008360B2" w:rsidRPr="00E62CD7">
        <w:t xml:space="preserve"> </w:t>
      </w:r>
      <w:r w:rsidRPr="00E62CD7">
        <w:t xml:space="preserve">The Japanese </w:t>
      </w:r>
      <w:r w:rsidR="008360B2" w:rsidRPr="00E62CD7">
        <w:t>G</w:t>
      </w:r>
      <w:r w:rsidRPr="00E62CD7">
        <w:t>overnment announced that Japan w</w:t>
      </w:r>
      <w:r w:rsidR="008360B2" w:rsidRPr="00E62CD7">
        <w:t>ould</w:t>
      </w:r>
      <w:r w:rsidRPr="00E62CD7">
        <w:t xml:space="preserve"> expand activities </w:t>
      </w:r>
      <w:r w:rsidR="00F86604" w:rsidRPr="00E62CD7">
        <w:t xml:space="preserve">to be </w:t>
      </w:r>
      <w:r w:rsidRPr="00E62CD7">
        <w:t>implement</w:t>
      </w:r>
      <w:r w:rsidR="008360B2" w:rsidRPr="00E62CD7">
        <w:t>ed</w:t>
      </w:r>
      <w:r w:rsidRPr="00E62CD7">
        <w:t xml:space="preserve"> under the Japanese Funds-in-Trust to</w:t>
      </w:r>
      <w:r w:rsidR="00F86604" w:rsidRPr="00E62CD7">
        <w:t xml:space="preserve"> cover</w:t>
      </w:r>
      <w:r w:rsidRPr="00E62CD7">
        <w:t xml:space="preserve"> more areas of the world. </w:t>
      </w:r>
      <w:r w:rsidR="008360B2" w:rsidRPr="00E62CD7">
        <w:t xml:space="preserve"> </w:t>
      </w:r>
      <w:r w:rsidRPr="00E62CD7">
        <w:t>In addition, Japan plan</w:t>
      </w:r>
      <w:r w:rsidR="008360B2" w:rsidRPr="00E62CD7">
        <w:t>ned</w:t>
      </w:r>
      <w:r w:rsidRPr="00E62CD7">
        <w:t xml:space="preserve"> to increase the amount of its voluntary contributions to WIPO so as to satisfactorily cover the </w:t>
      </w:r>
      <w:r w:rsidR="00BB0D36">
        <w:t xml:space="preserve">expected </w:t>
      </w:r>
      <w:r w:rsidRPr="00E62CD7">
        <w:t xml:space="preserve">costs for enhanced cooperative initiatives in targeted regions. </w:t>
      </w:r>
      <w:r w:rsidR="008360B2" w:rsidRPr="00E62CD7">
        <w:t xml:space="preserve"> </w:t>
      </w:r>
      <w:r w:rsidRPr="00E62CD7">
        <w:t xml:space="preserve">Furthermore, the Japanese </w:t>
      </w:r>
      <w:r w:rsidR="008360B2" w:rsidRPr="00E62CD7">
        <w:t>G</w:t>
      </w:r>
      <w:r w:rsidRPr="00E62CD7">
        <w:t xml:space="preserve">overnment proposed two initiatives under the Japanese Funds-in-Trust. </w:t>
      </w:r>
      <w:r w:rsidR="008360B2" w:rsidRPr="00E62CD7">
        <w:t xml:space="preserve"> </w:t>
      </w:r>
      <w:r w:rsidRPr="00E62CD7">
        <w:t xml:space="preserve">Firstly, IP-oriented activities to create regional brand and cultivate new international markets, and secondly, initiatives </w:t>
      </w:r>
      <w:r w:rsidR="0054318C" w:rsidRPr="00E62CD7">
        <w:t xml:space="preserve">aimed at </w:t>
      </w:r>
      <w:r w:rsidRPr="00E62CD7">
        <w:t>us</w:t>
      </w:r>
      <w:r w:rsidR="0054318C" w:rsidRPr="00E62CD7">
        <w:t xml:space="preserve">ing </w:t>
      </w:r>
      <w:r w:rsidRPr="00E62CD7">
        <w:t xml:space="preserve">IP to create innovations. </w:t>
      </w:r>
      <w:r w:rsidR="008360B2" w:rsidRPr="00E62CD7">
        <w:t xml:space="preserve"> </w:t>
      </w:r>
      <w:r w:rsidR="0054318C" w:rsidRPr="00E62CD7">
        <w:t>T</w:t>
      </w:r>
      <w:r w:rsidRPr="00E62CD7">
        <w:t xml:space="preserve">he Japanese </w:t>
      </w:r>
      <w:r w:rsidR="00945C2E" w:rsidRPr="00E82688">
        <w:rPr>
          <w:shd w:val="clear" w:color="auto" w:fill="FFFFFF" w:themeFill="background1"/>
        </w:rPr>
        <w:t>Government</w:t>
      </w:r>
      <w:r w:rsidRPr="00E62CD7">
        <w:t xml:space="preserve"> </w:t>
      </w:r>
      <w:r w:rsidR="0054318C" w:rsidRPr="00E62CD7">
        <w:t xml:space="preserve">also </w:t>
      </w:r>
      <w:r w:rsidRPr="00E62CD7">
        <w:t xml:space="preserve">established the Japanese Funds-in-Trust for Africa and LDCs in 2008, after the adoption of WIPO </w:t>
      </w:r>
      <w:r w:rsidR="00706B08">
        <w:rPr>
          <w:szCs w:val="22"/>
        </w:rPr>
        <w:t>DA Recommendations</w:t>
      </w:r>
      <w:r w:rsidRPr="00E62CD7">
        <w:t xml:space="preserve">. </w:t>
      </w:r>
      <w:r w:rsidR="008360B2" w:rsidRPr="00E62CD7">
        <w:t xml:space="preserve"> </w:t>
      </w:r>
      <w:r w:rsidRPr="00E62CD7">
        <w:t xml:space="preserve">The </w:t>
      </w:r>
      <w:r w:rsidR="008360B2" w:rsidRPr="00E62CD7">
        <w:t>F</w:t>
      </w:r>
      <w:r w:rsidRPr="00E62CD7">
        <w:t xml:space="preserve">und marked </w:t>
      </w:r>
      <w:r w:rsidR="008360B2" w:rsidRPr="00E62CD7">
        <w:t>its</w:t>
      </w:r>
      <w:r w:rsidRPr="00E62CD7">
        <w:t xml:space="preserve"> 10</w:t>
      </w:r>
      <w:r w:rsidRPr="007A429A">
        <w:rPr>
          <w:vertAlign w:val="superscript"/>
        </w:rPr>
        <w:t>th</w:t>
      </w:r>
      <w:r w:rsidRPr="00E62CD7">
        <w:t xml:space="preserve"> anniversary in 2018. </w:t>
      </w:r>
      <w:r w:rsidR="008360B2" w:rsidRPr="00E62CD7">
        <w:t xml:space="preserve"> </w:t>
      </w:r>
      <w:r w:rsidRPr="00E62CD7">
        <w:t>Japan recognize</w:t>
      </w:r>
      <w:r w:rsidR="008360B2" w:rsidRPr="00E62CD7">
        <w:t>d</w:t>
      </w:r>
      <w:r w:rsidRPr="00E62CD7">
        <w:t xml:space="preserve"> the importance of conducting developing activities efficiently and </w:t>
      </w:r>
      <w:r w:rsidRPr="00E62CD7">
        <w:lastRenderedPageBreak/>
        <w:t>effectively in line with the objectives of this Organization and promot</w:t>
      </w:r>
      <w:r w:rsidR="0054318C" w:rsidRPr="00E62CD7">
        <w:t xml:space="preserve">ing </w:t>
      </w:r>
      <w:r w:rsidRPr="00E62CD7">
        <w:t xml:space="preserve">the protection of IP. </w:t>
      </w:r>
      <w:r w:rsidR="00596AF2">
        <w:t xml:space="preserve"> </w:t>
      </w:r>
      <w:r w:rsidR="008360B2" w:rsidRPr="00E62CD7">
        <w:rPr>
          <w:szCs w:val="22"/>
        </w:rPr>
        <w:t>The</w:t>
      </w:r>
      <w:r w:rsidR="008360B2" w:rsidRPr="00E62CD7">
        <w:t xml:space="preserve"> Delegation concluded by stressing its</w:t>
      </w:r>
      <w:r w:rsidRPr="00E62CD7">
        <w:rPr>
          <w:szCs w:val="22"/>
        </w:rPr>
        <w:t xml:space="preserve"> cooperation with WIPO, </w:t>
      </w:r>
      <w:r w:rsidR="008360B2" w:rsidRPr="00E62CD7">
        <w:rPr>
          <w:szCs w:val="22"/>
        </w:rPr>
        <w:t>and its</w:t>
      </w:r>
      <w:r w:rsidRPr="00E62CD7">
        <w:rPr>
          <w:szCs w:val="22"/>
        </w:rPr>
        <w:t xml:space="preserve"> </w:t>
      </w:r>
      <w:r w:rsidR="001D31D5">
        <w:rPr>
          <w:szCs w:val="22"/>
        </w:rPr>
        <w:t>commitment</w:t>
      </w:r>
      <w:r w:rsidRPr="00E62CD7">
        <w:rPr>
          <w:szCs w:val="22"/>
        </w:rPr>
        <w:t xml:space="preserve"> to further improving its initiatives to ensure that the Japa</w:t>
      </w:r>
      <w:r w:rsidR="008360B2" w:rsidRPr="00E62CD7">
        <w:rPr>
          <w:szCs w:val="22"/>
        </w:rPr>
        <w:t xml:space="preserve">nese </w:t>
      </w:r>
      <w:r w:rsidR="0054318C" w:rsidRPr="00E62CD7">
        <w:rPr>
          <w:szCs w:val="22"/>
        </w:rPr>
        <w:t>f</w:t>
      </w:r>
      <w:r w:rsidRPr="00E62CD7">
        <w:rPr>
          <w:szCs w:val="22"/>
        </w:rPr>
        <w:t xml:space="preserve">unds </w:t>
      </w:r>
      <w:r w:rsidR="0054318C" w:rsidRPr="00E62CD7">
        <w:rPr>
          <w:szCs w:val="22"/>
        </w:rPr>
        <w:t xml:space="preserve">would be </w:t>
      </w:r>
      <w:r w:rsidRPr="00E62CD7">
        <w:rPr>
          <w:szCs w:val="22"/>
        </w:rPr>
        <w:t>used even more efficiently and effectively.</w:t>
      </w:r>
      <w:r w:rsidR="00BB0C10">
        <w:rPr>
          <w:szCs w:val="22"/>
        </w:rPr>
        <w:t xml:space="preserve">  </w:t>
      </w:r>
    </w:p>
    <w:p w14:paraId="36AEA0CA" w14:textId="77777777" w:rsidR="00CC263D" w:rsidRPr="006913DA" w:rsidRDefault="00CC263D"/>
    <w:p w14:paraId="645B2C57" w14:textId="298F4AA1" w:rsidR="00CC263D" w:rsidRPr="006913DA" w:rsidRDefault="00CC263D" w:rsidP="00DE62CB">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Ethiopia aligned itself with the statements made by the Delegation of Morocco on behalf of the African Group</w:t>
      </w:r>
      <w:r w:rsidRPr="006913DA">
        <w:t xml:space="preserve">. </w:t>
      </w:r>
      <w:r w:rsidR="008360B2" w:rsidRPr="006913DA">
        <w:t xml:space="preserve"> </w:t>
      </w:r>
      <w:r w:rsidRPr="006913DA">
        <w:t>It stated that Ethiopia continue</w:t>
      </w:r>
      <w:r w:rsidR="008360B2" w:rsidRPr="006913DA">
        <w:t>d</w:t>
      </w:r>
      <w:r w:rsidRPr="006913DA">
        <w:t xml:space="preserve"> to attach great importance to the work of the CDIP, which </w:t>
      </w:r>
      <w:r w:rsidR="008360B2" w:rsidRPr="006913DA">
        <w:t>was</w:t>
      </w:r>
      <w:r w:rsidRPr="006913DA">
        <w:t xml:space="preserve"> the basis</w:t>
      </w:r>
      <w:r w:rsidR="009A637C">
        <w:t xml:space="preserve"> for </w:t>
      </w:r>
      <w:r w:rsidRPr="006913DA">
        <w:t>the implementation of the 45</w:t>
      </w:r>
      <w:r w:rsidR="00DE62CB">
        <w:t> </w:t>
      </w:r>
      <w:r w:rsidRPr="006913DA">
        <w:t xml:space="preserve">Recommendations of the WIPO DA, especially as they </w:t>
      </w:r>
      <w:r w:rsidR="008360B2" w:rsidRPr="006913DA">
        <w:t>were</w:t>
      </w:r>
      <w:r w:rsidRPr="006913DA">
        <w:t xml:space="preserve"> definitely focused on SDGs pertinent to development of the country. </w:t>
      </w:r>
      <w:r w:rsidR="008360B2" w:rsidRPr="006913DA">
        <w:t xml:space="preserve"> </w:t>
      </w:r>
      <w:r w:rsidRPr="006913DA">
        <w:t>The Delegation appreciated WIPO</w:t>
      </w:r>
      <w:r w:rsidR="00ED70CB">
        <w:t>’</w:t>
      </w:r>
      <w:r w:rsidR="009A637C">
        <w:t>s</w:t>
      </w:r>
      <w:r w:rsidRPr="006913DA">
        <w:t xml:space="preserve"> commitment </w:t>
      </w:r>
      <w:r w:rsidR="009A637C">
        <w:t xml:space="preserve">towards implementing </w:t>
      </w:r>
      <w:r w:rsidRPr="006913DA">
        <w:t xml:space="preserve">the WIPO DA and looked forward to the report of the </w:t>
      </w:r>
      <w:r w:rsidR="009A637C">
        <w:t>DG</w:t>
      </w:r>
      <w:r w:rsidRPr="006913DA">
        <w:t xml:space="preserve">. </w:t>
      </w:r>
      <w:r w:rsidR="008360B2" w:rsidRPr="006913DA">
        <w:t xml:space="preserve"> </w:t>
      </w:r>
      <w:r w:rsidRPr="006913DA">
        <w:t>It congratulated WIPO on the occasion of the 20</w:t>
      </w:r>
      <w:r w:rsidRPr="007A429A">
        <w:rPr>
          <w:vertAlign w:val="superscript"/>
        </w:rPr>
        <w:t>th</w:t>
      </w:r>
      <w:r w:rsidRPr="006913DA">
        <w:t xml:space="preserve"> anniversary of the WIPO Academy and highlighted that Ethiopia recognize</w:t>
      </w:r>
      <w:r w:rsidR="008360B2" w:rsidRPr="006913DA">
        <w:t>d</w:t>
      </w:r>
      <w:r w:rsidRPr="006913DA">
        <w:t xml:space="preserve"> the work of the Academy in the course of its pertinent activities. </w:t>
      </w:r>
      <w:r w:rsidR="009627FE">
        <w:t xml:space="preserve"> </w:t>
      </w:r>
      <w:r w:rsidRPr="006913DA">
        <w:t xml:space="preserve">Moreover, Ethiopia </w:t>
      </w:r>
      <w:r w:rsidR="008360B2" w:rsidRPr="006913DA">
        <w:t>was</w:t>
      </w:r>
      <w:r w:rsidRPr="006913DA">
        <w:t xml:space="preserve"> working to establish </w:t>
      </w:r>
      <w:r w:rsidR="008360B2" w:rsidRPr="006913DA">
        <w:t>a</w:t>
      </w:r>
      <w:r w:rsidR="00E3653F" w:rsidRPr="006913DA">
        <w:t>n IP</w:t>
      </w:r>
      <w:r w:rsidR="008360B2" w:rsidRPr="006913DA">
        <w:t xml:space="preserve"> </w:t>
      </w:r>
      <w:r w:rsidR="00E3653F" w:rsidRPr="006913DA">
        <w:t>Start-up</w:t>
      </w:r>
      <w:r w:rsidRPr="006913DA">
        <w:t xml:space="preserve"> Academy at the national level with the support and cooperation of WIPO Academy. </w:t>
      </w:r>
      <w:r w:rsidR="00E3653F" w:rsidRPr="006913DA">
        <w:t xml:space="preserve"> It</w:t>
      </w:r>
      <w:r w:rsidR="006109CD" w:rsidRPr="006913DA">
        <w:t xml:space="preserve"> </w:t>
      </w:r>
      <w:r w:rsidR="00E3653F" w:rsidRPr="006913DA">
        <w:t>was</w:t>
      </w:r>
      <w:r w:rsidRPr="006913DA">
        <w:t xml:space="preserve"> important to remind that the 19</w:t>
      </w:r>
      <w:r w:rsidRPr="007A429A">
        <w:rPr>
          <w:vertAlign w:val="superscript"/>
        </w:rPr>
        <w:t>th</w:t>
      </w:r>
      <w:r w:rsidRPr="006913DA">
        <w:t xml:space="preserve"> session of the CDIP agreed to establish a new standing </w:t>
      </w:r>
      <w:r w:rsidR="00043C69">
        <w:rPr>
          <w:szCs w:val="22"/>
        </w:rPr>
        <w:t>a</w:t>
      </w:r>
      <w:r w:rsidR="00043C69" w:rsidRPr="006913DA">
        <w:rPr>
          <w:szCs w:val="22"/>
        </w:rPr>
        <w:t xml:space="preserve">genda </w:t>
      </w:r>
      <w:r w:rsidR="00043C69">
        <w:rPr>
          <w:szCs w:val="22"/>
        </w:rPr>
        <w:t>i</w:t>
      </w:r>
      <w:r w:rsidR="00043C69" w:rsidRPr="006913DA">
        <w:rPr>
          <w:szCs w:val="22"/>
        </w:rPr>
        <w:t>tem</w:t>
      </w:r>
      <w:r w:rsidR="00833D89" w:rsidRPr="006913DA">
        <w:t xml:space="preserve"> </w:t>
      </w:r>
      <w:r w:rsidRPr="006913DA">
        <w:t xml:space="preserve">on </w:t>
      </w:r>
      <w:r w:rsidR="00ED70CB">
        <w:t>“</w:t>
      </w:r>
      <w:r w:rsidRPr="006913DA">
        <w:t>IP and Development</w:t>
      </w:r>
      <w:r w:rsidR="00ED70CB">
        <w:t>”</w:t>
      </w:r>
      <w:r w:rsidRPr="006913DA">
        <w:t xml:space="preserve"> to implement the third pillar of the mandate of the CDIP. </w:t>
      </w:r>
      <w:r w:rsidR="00E3653F" w:rsidRPr="006913DA">
        <w:t xml:space="preserve"> </w:t>
      </w:r>
      <w:r w:rsidRPr="006913DA">
        <w:t>Th</w:t>
      </w:r>
      <w:r w:rsidR="00E3653F" w:rsidRPr="006913DA">
        <w:t>at</w:t>
      </w:r>
      <w:r w:rsidRPr="006913DA">
        <w:t xml:space="preserve"> </w:t>
      </w:r>
      <w:r w:rsidR="009A637C">
        <w:t>a</w:t>
      </w:r>
      <w:r w:rsidRPr="006913DA">
        <w:t>genda item c</w:t>
      </w:r>
      <w:r w:rsidR="00E3653F" w:rsidRPr="006913DA">
        <w:t>ould</w:t>
      </w:r>
      <w:r w:rsidRPr="006913DA">
        <w:t xml:space="preserve"> raise the level of discussion in the CDIP to a high</w:t>
      </w:r>
      <w:r w:rsidR="00E3653F" w:rsidRPr="006913DA">
        <w:t>er</w:t>
      </w:r>
      <w:r w:rsidRPr="006913DA">
        <w:t xml:space="preserve"> level and carry out critical analysis of the relationship of the IP system with the DA. </w:t>
      </w:r>
      <w:r w:rsidR="00E3653F" w:rsidRPr="006913DA">
        <w:t xml:space="preserve"> </w:t>
      </w:r>
      <w:r w:rsidRPr="006913DA">
        <w:t xml:space="preserve">The Delegation encouraged WIPO to further expand the tools and resources available under the IP system for developing countries and LDCs. </w:t>
      </w:r>
      <w:r w:rsidR="00E3653F" w:rsidRPr="006913DA">
        <w:t xml:space="preserve"> </w:t>
      </w:r>
      <w:r w:rsidRPr="006913DA">
        <w:t xml:space="preserve">It noticed that the work of the CDIP </w:t>
      </w:r>
      <w:r w:rsidR="00E3653F" w:rsidRPr="006913DA">
        <w:t>was</w:t>
      </w:r>
      <w:r w:rsidRPr="006913DA">
        <w:t xml:space="preserve"> critical for </w:t>
      </w:r>
      <w:r w:rsidR="009A637C">
        <w:t xml:space="preserve">supporting </w:t>
      </w:r>
      <w:r w:rsidRPr="006913DA">
        <w:t>several knowledge-driven initiatives and activities of many countries.</w:t>
      </w:r>
      <w:r w:rsidR="00E3653F" w:rsidRPr="006913DA">
        <w:t xml:space="preserve"> </w:t>
      </w:r>
      <w:r w:rsidRPr="006913DA">
        <w:t xml:space="preserve"> Moreover, the Delegation supported the African Group</w:t>
      </w:r>
      <w:r w:rsidR="00ED70CB">
        <w:t>’</w:t>
      </w:r>
      <w:r w:rsidRPr="006913DA">
        <w:t xml:space="preserve">s revised proposal on </w:t>
      </w:r>
      <w:r w:rsidR="00E3653F" w:rsidRPr="006913DA">
        <w:t>a</w:t>
      </w:r>
      <w:r w:rsidRPr="006913DA">
        <w:t xml:space="preserve"> </w:t>
      </w:r>
      <w:r w:rsidR="009A637C">
        <w:t>b</w:t>
      </w:r>
      <w:r w:rsidRPr="006913DA">
        <w:t xml:space="preserve">iennial international conference on IP and </w:t>
      </w:r>
      <w:r w:rsidR="009A637C">
        <w:t>d</w:t>
      </w:r>
      <w:r w:rsidRPr="006913DA">
        <w:t xml:space="preserve">evelopment and highlighted that such conference could add value by </w:t>
      </w:r>
      <w:r w:rsidR="009A637C">
        <w:t xml:space="preserve">raising </w:t>
      </w:r>
      <w:r w:rsidRPr="006913DA">
        <w:t>awareness about the WIPO DA and its relevance</w:t>
      </w:r>
      <w:r w:rsidR="00E3653F" w:rsidRPr="006913DA">
        <w:t>,</w:t>
      </w:r>
      <w:r w:rsidRPr="006913DA">
        <w:t xml:space="preserve"> as well as </w:t>
      </w:r>
      <w:r w:rsidR="009A637C">
        <w:t>advance</w:t>
      </w:r>
      <w:r w:rsidR="009A637C" w:rsidRPr="006913DA">
        <w:t xml:space="preserve"> </w:t>
      </w:r>
      <w:r w:rsidRPr="006913DA">
        <w:t xml:space="preserve">development-related issues that should be addressed by IP policymakers. </w:t>
      </w:r>
      <w:r w:rsidR="00E3653F" w:rsidRPr="006913DA">
        <w:t xml:space="preserve"> The </w:t>
      </w:r>
      <w:r w:rsidRPr="006913DA">
        <w:t xml:space="preserve">Delegation </w:t>
      </w:r>
      <w:r w:rsidR="00E3653F" w:rsidRPr="006913DA">
        <w:t xml:space="preserve">was </w:t>
      </w:r>
      <w:r w:rsidRPr="006913DA">
        <w:t>committed to participate constructively in the discussions of th</w:t>
      </w:r>
      <w:r w:rsidR="00E3653F" w:rsidRPr="006913DA">
        <w:t>e</w:t>
      </w:r>
      <w:r w:rsidRPr="006913DA">
        <w:t xml:space="preserve"> Committee. </w:t>
      </w:r>
      <w:r w:rsidR="00DE6968">
        <w:t xml:space="preserve"> </w:t>
      </w:r>
    </w:p>
    <w:p w14:paraId="18C0DFF9" w14:textId="77777777" w:rsidR="00CC263D" w:rsidRPr="006913DA" w:rsidRDefault="00CC263D"/>
    <w:p w14:paraId="3A5D092E" w14:textId="0704E45A" w:rsidR="00CC263D" w:rsidRPr="006913DA" w:rsidRDefault="00CC263D">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Senegal supported the statement </w:t>
      </w:r>
      <w:r w:rsidR="00810F46" w:rsidRPr="006913DA">
        <w:rPr>
          <w:szCs w:val="22"/>
        </w:rPr>
        <w:t xml:space="preserve">made by </w:t>
      </w:r>
      <w:r w:rsidRPr="006913DA">
        <w:rPr>
          <w:szCs w:val="22"/>
        </w:rPr>
        <w:t>the Delegation</w:t>
      </w:r>
      <w:r w:rsidR="00810F46" w:rsidRPr="006913DA">
        <w:rPr>
          <w:szCs w:val="22"/>
        </w:rPr>
        <w:t xml:space="preserve"> of</w:t>
      </w:r>
      <w:r w:rsidRPr="006913DA">
        <w:rPr>
          <w:szCs w:val="22"/>
        </w:rPr>
        <w:t xml:space="preserve"> Morocco on behalf of the African Group. </w:t>
      </w:r>
      <w:r w:rsidR="00310EB7">
        <w:rPr>
          <w:szCs w:val="22"/>
        </w:rPr>
        <w:t xml:space="preserve"> </w:t>
      </w:r>
      <w:r w:rsidR="00810F46" w:rsidRPr="006913DA">
        <w:rPr>
          <w:szCs w:val="22"/>
        </w:rPr>
        <w:t>It</w:t>
      </w:r>
      <w:r w:rsidRPr="006913DA">
        <w:rPr>
          <w:szCs w:val="22"/>
        </w:rPr>
        <w:t xml:space="preserve"> encouraged WIPO to extend the scope of its activities </w:t>
      </w:r>
      <w:r w:rsidR="00635CC5" w:rsidRPr="006913DA">
        <w:rPr>
          <w:szCs w:val="22"/>
        </w:rPr>
        <w:t>aim</w:t>
      </w:r>
      <w:r w:rsidR="00635CC5">
        <w:rPr>
          <w:szCs w:val="22"/>
        </w:rPr>
        <w:t>ed</w:t>
      </w:r>
      <w:r w:rsidR="00635CC5" w:rsidRPr="006913DA">
        <w:rPr>
          <w:szCs w:val="22"/>
        </w:rPr>
        <w:t xml:space="preserve"> </w:t>
      </w:r>
      <w:r w:rsidRPr="006913DA">
        <w:rPr>
          <w:szCs w:val="22"/>
        </w:rPr>
        <w:t>at reduc</w:t>
      </w:r>
      <w:r w:rsidR="00810F46" w:rsidRPr="006913DA">
        <w:rPr>
          <w:szCs w:val="22"/>
        </w:rPr>
        <w:t>ing</w:t>
      </w:r>
      <w:r w:rsidRPr="006913DA">
        <w:rPr>
          <w:szCs w:val="22"/>
        </w:rPr>
        <w:t xml:space="preserve"> the digital gap. </w:t>
      </w:r>
      <w:r w:rsidR="00310EB7">
        <w:rPr>
          <w:szCs w:val="22"/>
        </w:rPr>
        <w:t xml:space="preserve"> </w:t>
      </w:r>
      <w:r w:rsidRPr="006913DA">
        <w:rPr>
          <w:szCs w:val="22"/>
        </w:rPr>
        <w:t xml:space="preserve">It also encouraged the countries, especially developed countries, to </w:t>
      </w:r>
      <w:r w:rsidR="00635CC5">
        <w:rPr>
          <w:szCs w:val="22"/>
        </w:rPr>
        <w:t xml:space="preserve">strengthen </w:t>
      </w:r>
      <w:r w:rsidRPr="006913DA">
        <w:rPr>
          <w:szCs w:val="22"/>
        </w:rPr>
        <w:t>the cooperation with the research and development</w:t>
      </w:r>
      <w:r w:rsidR="00635CC5">
        <w:rPr>
          <w:szCs w:val="22"/>
        </w:rPr>
        <w:t xml:space="preserve"> </w:t>
      </w:r>
      <w:r w:rsidR="00635CC5" w:rsidRPr="006913DA">
        <w:rPr>
          <w:szCs w:val="22"/>
        </w:rPr>
        <w:t>institutions</w:t>
      </w:r>
      <w:r w:rsidRPr="006913DA">
        <w:rPr>
          <w:szCs w:val="22"/>
        </w:rPr>
        <w:t xml:space="preserve"> in LDCs. </w:t>
      </w:r>
      <w:r w:rsidR="00810F46" w:rsidRPr="006913DA">
        <w:rPr>
          <w:szCs w:val="22"/>
        </w:rPr>
        <w:t xml:space="preserve"> </w:t>
      </w:r>
      <w:r w:rsidRPr="006913DA">
        <w:rPr>
          <w:szCs w:val="22"/>
        </w:rPr>
        <w:t xml:space="preserve">The Delegation </w:t>
      </w:r>
      <w:r w:rsidR="00810F46" w:rsidRPr="006913DA">
        <w:rPr>
          <w:szCs w:val="22"/>
        </w:rPr>
        <w:t>referred to</w:t>
      </w:r>
      <w:r w:rsidRPr="006913DA">
        <w:rPr>
          <w:szCs w:val="22"/>
        </w:rPr>
        <w:t xml:space="preserve"> the </w:t>
      </w:r>
      <w:r w:rsidR="00810F46" w:rsidRPr="006913DA">
        <w:rPr>
          <w:szCs w:val="22"/>
        </w:rPr>
        <w:t xml:space="preserve">Evaluation Report on the </w:t>
      </w:r>
      <w:r w:rsidRPr="006913DA">
        <w:rPr>
          <w:szCs w:val="22"/>
        </w:rPr>
        <w:t xml:space="preserve">Project on Capacity-Building in the Use of Appropriate Technology Specific Technical and Scientific Information as a Solution for Identified Development Challenges – Phase II </w:t>
      </w:r>
      <w:r w:rsidR="00310EB7">
        <w:rPr>
          <w:szCs w:val="22"/>
        </w:rPr>
        <w:t>(</w:t>
      </w:r>
      <w:r w:rsidR="007C6A2C">
        <w:rPr>
          <w:szCs w:val="22"/>
        </w:rPr>
        <w:t xml:space="preserve">document </w:t>
      </w:r>
      <w:r w:rsidR="00310EB7" w:rsidRPr="007A429A">
        <w:rPr>
          <w:szCs w:val="22"/>
        </w:rPr>
        <w:t>CDIP/13/9</w:t>
      </w:r>
      <w:r w:rsidR="00310EB7">
        <w:rPr>
          <w:szCs w:val="22"/>
        </w:rPr>
        <w:t xml:space="preserve">) </w:t>
      </w:r>
      <w:r w:rsidR="00810F46" w:rsidRPr="006913DA">
        <w:rPr>
          <w:szCs w:val="22"/>
        </w:rPr>
        <w:t xml:space="preserve">and noted </w:t>
      </w:r>
      <w:r w:rsidRPr="006913DA">
        <w:rPr>
          <w:szCs w:val="22"/>
        </w:rPr>
        <w:t xml:space="preserve">that national and international experts had significant experience on questions linked to technology and contributed to the </w:t>
      </w:r>
      <w:r w:rsidR="00635CC5">
        <w:rPr>
          <w:szCs w:val="22"/>
        </w:rPr>
        <w:t xml:space="preserve">successful </w:t>
      </w:r>
      <w:r w:rsidRPr="006913DA">
        <w:rPr>
          <w:szCs w:val="22"/>
        </w:rPr>
        <w:t>implementation of projects through their knowledge</w:t>
      </w:r>
      <w:r w:rsidR="00635CC5">
        <w:rPr>
          <w:szCs w:val="22"/>
        </w:rPr>
        <w:t>.</w:t>
      </w:r>
      <w:r w:rsidR="007D550B">
        <w:rPr>
          <w:szCs w:val="22"/>
        </w:rPr>
        <w:t xml:space="preserve">  </w:t>
      </w:r>
      <w:r w:rsidRPr="006913DA">
        <w:rPr>
          <w:szCs w:val="22"/>
        </w:rPr>
        <w:t xml:space="preserve">The Delegation stated that activities </w:t>
      </w:r>
      <w:r w:rsidR="00635CC5">
        <w:rPr>
          <w:szCs w:val="22"/>
        </w:rPr>
        <w:t xml:space="preserve">targeting </w:t>
      </w:r>
      <w:r w:rsidRPr="006913DA">
        <w:rPr>
          <w:szCs w:val="22"/>
        </w:rPr>
        <w:t>LDCs should be supported</w:t>
      </w:r>
      <w:r w:rsidR="00635CC5">
        <w:rPr>
          <w:szCs w:val="22"/>
        </w:rPr>
        <w:t>,</w:t>
      </w:r>
      <w:r w:rsidRPr="006913DA">
        <w:rPr>
          <w:szCs w:val="22"/>
        </w:rPr>
        <w:t xml:space="preserve"> extended </w:t>
      </w:r>
      <w:r w:rsidR="00635CC5">
        <w:rPr>
          <w:szCs w:val="22"/>
        </w:rPr>
        <w:t xml:space="preserve">and </w:t>
      </w:r>
      <w:r w:rsidRPr="006913DA">
        <w:rPr>
          <w:szCs w:val="22"/>
        </w:rPr>
        <w:t xml:space="preserve">reproduced in other countries. </w:t>
      </w:r>
      <w:r w:rsidR="00596AF2">
        <w:rPr>
          <w:szCs w:val="22"/>
        </w:rPr>
        <w:t xml:space="preserve"> </w:t>
      </w:r>
      <w:r w:rsidR="00810F46" w:rsidRPr="006913DA">
        <w:rPr>
          <w:szCs w:val="22"/>
        </w:rPr>
        <w:t>I</w:t>
      </w:r>
      <w:r w:rsidR="00635CC5">
        <w:rPr>
          <w:szCs w:val="22"/>
        </w:rPr>
        <w:t>t also</w:t>
      </w:r>
      <w:r w:rsidRPr="006913DA">
        <w:rPr>
          <w:szCs w:val="22"/>
        </w:rPr>
        <w:t xml:space="preserve"> requested to implement </w:t>
      </w:r>
      <w:r w:rsidR="00810F46" w:rsidRPr="006913DA">
        <w:rPr>
          <w:szCs w:val="22"/>
        </w:rPr>
        <w:t xml:space="preserve">a </w:t>
      </w:r>
      <w:r w:rsidRPr="006913DA">
        <w:rPr>
          <w:szCs w:val="22"/>
        </w:rPr>
        <w:t>similar project in Senegal</w:t>
      </w:r>
      <w:r w:rsidR="00810F46" w:rsidRPr="006913DA">
        <w:rPr>
          <w:szCs w:val="22"/>
        </w:rPr>
        <w:t>.</w:t>
      </w:r>
    </w:p>
    <w:p w14:paraId="1E360C9E" w14:textId="77777777" w:rsidR="00CC263D" w:rsidRPr="006913DA" w:rsidRDefault="00CC263D"/>
    <w:p w14:paraId="1A8EDA40" w14:textId="629E84AC" w:rsidR="00CC263D" w:rsidRPr="006913DA" w:rsidRDefault="00CC263D">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6913DA">
        <w:t xml:space="preserve">Representative </w:t>
      </w:r>
      <w:r w:rsidRPr="006913DA">
        <w:rPr>
          <w:szCs w:val="22"/>
        </w:rPr>
        <w:t xml:space="preserve">of </w:t>
      </w:r>
      <w:r w:rsidRPr="006913DA">
        <w:rPr>
          <w:szCs w:val="22"/>
          <w:shd w:val="clear" w:color="auto" w:fill="FFFFFF"/>
        </w:rPr>
        <w:t>China</w:t>
      </w:r>
      <w:r w:rsidR="00ED70CB">
        <w:rPr>
          <w:szCs w:val="22"/>
          <w:shd w:val="clear" w:color="auto" w:fill="FFFFFF"/>
        </w:rPr>
        <w:t>’</w:t>
      </w:r>
      <w:r w:rsidR="00F22ADC">
        <w:rPr>
          <w:szCs w:val="22"/>
          <w:shd w:val="clear" w:color="auto" w:fill="FFFFFF"/>
        </w:rPr>
        <w:t>s</w:t>
      </w:r>
      <w:r w:rsidRPr="006913DA">
        <w:rPr>
          <w:szCs w:val="22"/>
          <w:shd w:val="clear" w:color="auto" w:fill="FFFFFF"/>
        </w:rPr>
        <w:t> Council for the Promotion of International Trade</w:t>
      </w:r>
      <w:r w:rsidRPr="006913DA">
        <w:rPr>
          <w:szCs w:val="22"/>
        </w:rPr>
        <w:t xml:space="preserve"> (CCPIT) </w:t>
      </w:r>
      <w:r w:rsidR="00810F46" w:rsidRPr="006913DA">
        <w:rPr>
          <w:szCs w:val="22"/>
        </w:rPr>
        <w:t xml:space="preserve">mentioned </w:t>
      </w:r>
      <w:r w:rsidR="00F22ADC">
        <w:rPr>
          <w:szCs w:val="22"/>
        </w:rPr>
        <w:t xml:space="preserve">that </w:t>
      </w:r>
      <w:r w:rsidR="00810F46" w:rsidRPr="006913DA">
        <w:rPr>
          <w:szCs w:val="22"/>
        </w:rPr>
        <w:t>it was</w:t>
      </w:r>
      <w:r w:rsidR="000640A1">
        <w:rPr>
          <w:szCs w:val="22"/>
        </w:rPr>
        <w:t xml:space="preserve"> the</w:t>
      </w:r>
      <w:r w:rsidRPr="006913DA">
        <w:rPr>
          <w:szCs w:val="22"/>
        </w:rPr>
        <w:t xml:space="preserve"> </w:t>
      </w:r>
      <w:r w:rsidRPr="006913DA">
        <w:t>first time for CCPIT to attend</w:t>
      </w:r>
      <w:r w:rsidR="00810F46" w:rsidRPr="006913DA">
        <w:t xml:space="preserve"> a</w:t>
      </w:r>
      <w:r w:rsidRPr="006913DA">
        <w:t xml:space="preserve"> CDIP meeting as a permanent observer</w:t>
      </w:r>
      <w:r w:rsidR="000640A1">
        <w:t xml:space="preserve">. </w:t>
      </w:r>
      <w:r w:rsidR="00F22ADC">
        <w:t xml:space="preserve"> </w:t>
      </w:r>
      <w:r w:rsidR="000640A1">
        <w:t xml:space="preserve">It noted its </w:t>
      </w:r>
      <w:r w:rsidRPr="006913DA">
        <w:t xml:space="preserve">participation </w:t>
      </w:r>
      <w:r w:rsidR="000640A1">
        <w:t xml:space="preserve">to be </w:t>
      </w:r>
      <w:r w:rsidRPr="006913DA">
        <w:t xml:space="preserve">of important relevance to both sides. </w:t>
      </w:r>
      <w:r w:rsidR="00810F46" w:rsidRPr="006913DA">
        <w:t xml:space="preserve"> </w:t>
      </w:r>
      <w:r w:rsidRPr="006913DA">
        <w:t xml:space="preserve">As a national foreign trade and investment promotion agency, CCPIT </w:t>
      </w:r>
      <w:r w:rsidR="00810F46" w:rsidRPr="006913DA">
        <w:t>was</w:t>
      </w:r>
      <w:r w:rsidRPr="006913DA">
        <w:t xml:space="preserve"> one of the authoritative representatives of China</w:t>
      </w:r>
      <w:r w:rsidR="00ED70CB">
        <w:t>’</w:t>
      </w:r>
      <w:r w:rsidRPr="006913DA">
        <w:t xml:space="preserve">s business sector and it </w:t>
      </w:r>
      <w:r w:rsidR="000D3EBF" w:rsidRPr="006913DA">
        <w:t>was</w:t>
      </w:r>
      <w:r w:rsidRPr="006913DA">
        <w:t xml:space="preserve"> committed to providing complete one-stop services to public administrations, industry organizations, and right-holders that cover</w:t>
      </w:r>
      <w:r w:rsidR="000D3EBF" w:rsidRPr="006913DA">
        <w:t>ed</w:t>
      </w:r>
      <w:r w:rsidRPr="006913DA">
        <w:t xml:space="preserve"> every inch of the IP chain </w:t>
      </w:r>
      <w:r w:rsidRPr="006913DA">
        <w:lastRenderedPageBreak/>
        <w:t xml:space="preserve">from creation, utilization, to promotion and management. </w:t>
      </w:r>
      <w:r w:rsidR="000D3EBF" w:rsidRPr="006913DA">
        <w:t xml:space="preserve"> </w:t>
      </w:r>
      <w:r w:rsidRPr="006913DA">
        <w:t xml:space="preserve">The </w:t>
      </w:r>
      <w:r w:rsidR="000D3EBF" w:rsidRPr="006913DA">
        <w:t xml:space="preserve">Representative of </w:t>
      </w:r>
      <w:r w:rsidR="000D3EBF" w:rsidRPr="006913DA">
        <w:rPr>
          <w:szCs w:val="22"/>
        </w:rPr>
        <w:t>CCPIT</w:t>
      </w:r>
      <w:r w:rsidR="000D3EBF" w:rsidRPr="006913DA">
        <w:t xml:space="preserve"> </w:t>
      </w:r>
      <w:r w:rsidRPr="006913DA">
        <w:t>shared</w:t>
      </w:r>
      <w:r w:rsidR="000D3EBF" w:rsidRPr="006913DA">
        <w:t xml:space="preserve"> </w:t>
      </w:r>
      <w:r w:rsidR="00DF2BA9">
        <w:t xml:space="preserve">information about </w:t>
      </w:r>
      <w:r w:rsidRPr="006913DA">
        <w:t xml:space="preserve">an international IP Business Summit </w:t>
      </w:r>
      <w:r w:rsidR="000D3EBF" w:rsidRPr="006913DA">
        <w:t xml:space="preserve">scheduled </w:t>
      </w:r>
      <w:r w:rsidR="00DF2BA9">
        <w:t xml:space="preserve">in </w:t>
      </w:r>
      <w:r w:rsidR="00DF2BA9" w:rsidRPr="006913DA">
        <w:t xml:space="preserve">Beijing </w:t>
      </w:r>
      <w:r w:rsidR="000D3EBF" w:rsidRPr="006913DA">
        <w:t>for</w:t>
      </w:r>
      <w:r w:rsidRPr="006913DA">
        <w:t xml:space="preserve"> autumn 2018 and welcomed the participant</w:t>
      </w:r>
      <w:r w:rsidR="000D3EBF" w:rsidRPr="006913DA">
        <w:t>s</w:t>
      </w:r>
      <w:r w:rsidRPr="006913DA">
        <w:t xml:space="preserve"> to attend. </w:t>
      </w:r>
      <w:r w:rsidR="000D3EBF" w:rsidRPr="006913DA">
        <w:t xml:space="preserve"> </w:t>
      </w:r>
      <w:r w:rsidRPr="006913DA">
        <w:t>Since its foundation in 1952, the CCPIT ha</w:t>
      </w:r>
      <w:r w:rsidR="000D3EBF" w:rsidRPr="006913DA">
        <w:t>d</w:t>
      </w:r>
      <w:r w:rsidRPr="006913DA">
        <w:t xml:space="preserve"> been committed to the development of bilateral and multilateral trade relations to promote world economic prosperity and to pursu</w:t>
      </w:r>
      <w:r w:rsidR="00DA24EE">
        <w:t>e</w:t>
      </w:r>
      <w:r w:rsidRPr="006913DA">
        <w:t xml:space="preserve"> the wellbeing for all mankind. </w:t>
      </w:r>
      <w:r w:rsidR="000D3EBF" w:rsidRPr="006913DA">
        <w:t xml:space="preserve"> </w:t>
      </w:r>
      <w:r w:rsidRPr="006913DA">
        <w:t>Th</w:t>
      </w:r>
      <w:r w:rsidR="000D3EBF" w:rsidRPr="006913DA">
        <w:t>at</w:t>
      </w:r>
      <w:r w:rsidRPr="006913DA">
        <w:t xml:space="preserve"> commitment </w:t>
      </w:r>
      <w:r w:rsidR="000D3EBF" w:rsidRPr="006913DA">
        <w:t>was</w:t>
      </w:r>
      <w:r w:rsidRPr="006913DA">
        <w:t xml:space="preserve"> highly in line with WIPO</w:t>
      </w:r>
      <w:r w:rsidR="00ED70CB">
        <w:t>’</w:t>
      </w:r>
      <w:r w:rsidRPr="006913DA">
        <w:t xml:space="preserve">s mission to promote innovation and creativity for the benefit of each and every one through </w:t>
      </w:r>
      <w:r w:rsidR="00DF2BA9">
        <w:t xml:space="preserve">developing </w:t>
      </w:r>
      <w:r w:rsidRPr="006913DA">
        <w:t xml:space="preserve">a balanced and effective international IP system. </w:t>
      </w:r>
      <w:r w:rsidR="00F22ADC">
        <w:t xml:space="preserve"> </w:t>
      </w:r>
      <w:r w:rsidRPr="006913DA">
        <w:t xml:space="preserve">The </w:t>
      </w:r>
      <w:r w:rsidR="00DF2BA9">
        <w:t>r</w:t>
      </w:r>
      <w:r w:rsidR="000D3EBF" w:rsidRPr="006913DA">
        <w:t>epresentative of CCPIT</w:t>
      </w:r>
      <w:r w:rsidRPr="006913DA">
        <w:t xml:space="preserve"> also highlighted that development </w:t>
      </w:r>
      <w:r w:rsidR="000D3EBF" w:rsidRPr="006913DA">
        <w:t>was</w:t>
      </w:r>
      <w:r w:rsidRPr="006913DA">
        <w:t xml:space="preserve"> an everlasting theme in human society</w:t>
      </w:r>
      <w:r w:rsidR="00DA24EE">
        <w:t xml:space="preserve">. </w:t>
      </w:r>
      <w:r w:rsidR="00DF2BA9">
        <w:t xml:space="preserve"> </w:t>
      </w:r>
      <w:r w:rsidR="00DA24EE">
        <w:t>I</w:t>
      </w:r>
      <w:r w:rsidRPr="006913DA">
        <w:t xml:space="preserve">t </w:t>
      </w:r>
      <w:r w:rsidR="000D3EBF" w:rsidRPr="006913DA">
        <w:t>brought</w:t>
      </w:r>
      <w:r w:rsidRPr="006913DA">
        <w:t xml:space="preserve"> existence and hope </w:t>
      </w:r>
      <w:r w:rsidR="000D3EBF" w:rsidRPr="006913DA">
        <w:t xml:space="preserve">and </w:t>
      </w:r>
      <w:r w:rsidRPr="006913DA">
        <w:t>symbolize</w:t>
      </w:r>
      <w:r w:rsidR="000D3EBF" w:rsidRPr="006913DA">
        <w:t>d</w:t>
      </w:r>
      <w:r w:rsidRPr="006913DA">
        <w:t xml:space="preserve"> human dignity and honor. </w:t>
      </w:r>
      <w:r w:rsidR="000D3EBF" w:rsidRPr="006913DA">
        <w:t xml:space="preserve"> </w:t>
      </w:r>
      <w:r w:rsidR="00C876AF" w:rsidRPr="006913DA">
        <w:t>T</w:t>
      </w:r>
      <w:r w:rsidR="000D3EBF" w:rsidRPr="006913DA">
        <w:t xml:space="preserve">he </w:t>
      </w:r>
      <w:r w:rsidRPr="006913DA">
        <w:t>CCPIT admire</w:t>
      </w:r>
      <w:r w:rsidR="000D3EBF" w:rsidRPr="006913DA">
        <w:t>d</w:t>
      </w:r>
      <w:r w:rsidRPr="006913DA">
        <w:t xml:space="preserve"> WIPO</w:t>
      </w:r>
      <w:r w:rsidR="00ED70CB">
        <w:t>’</w:t>
      </w:r>
      <w:r w:rsidRPr="006913DA">
        <w:t>s dedication and commitment to development issues, notably, WIPO</w:t>
      </w:r>
      <w:r w:rsidR="00ED70CB">
        <w:t>’</w:t>
      </w:r>
      <w:r w:rsidRPr="006913DA">
        <w:t xml:space="preserve">s adoption of its DA and ensuring that development considerations </w:t>
      </w:r>
      <w:r w:rsidR="000D3EBF" w:rsidRPr="006913DA">
        <w:t>were</w:t>
      </w:r>
      <w:r w:rsidRPr="006913DA">
        <w:t xml:space="preserve"> part of </w:t>
      </w:r>
      <w:r w:rsidR="000D3EBF" w:rsidRPr="006913DA">
        <w:t>its</w:t>
      </w:r>
      <w:r w:rsidRPr="006913DA">
        <w:t xml:space="preserve"> work</w:t>
      </w:r>
      <w:r w:rsidR="00C876AF" w:rsidRPr="006913DA">
        <w:t xml:space="preserve"> and were </w:t>
      </w:r>
      <w:r w:rsidRPr="006913DA">
        <w:t>prioritized and mainstreamed into all WIPO activities.</w:t>
      </w:r>
      <w:r w:rsidR="00C876AF" w:rsidRPr="006913DA">
        <w:t xml:space="preserve">  </w:t>
      </w:r>
      <w:r w:rsidRPr="006913DA">
        <w:t>China</w:t>
      </w:r>
      <w:r w:rsidR="00ED70CB">
        <w:t>’</w:t>
      </w:r>
      <w:r w:rsidRPr="006913DA">
        <w:t>s business sector attache</w:t>
      </w:r>
      <w:r w:rsidR="00C876AF" w:rsidRPr="006913DA">
        <w:t>d</w:t>
      </w:r>
      <w:r w:rsidRPr="006913DA">
        <w:t xml:space="preserve"> high importance to and respect</w:t>
      </w:r>
      <w:r w:rsidR="00C876AF" w:rsidRPr="006913DA">
        <w:t>ed</w:t>
      </w:r>
      <w:r w:rsidRPr="006913DA">
        <w:t xml:space="preserve"> IP rights. </w:t>
      </w:r>
      <w:r w:rsidR="00F22ADC">
        <w:t xml:space="preserve"> </w:t>
      </w:r>
      <w:r w:rsidR="00DF2BA9">
        <w:t xml:space="preserve">The Delegation noted </w:t>
      </w:r>
      <w:r w:rsidR="00DA24EE">
        <w:t xml:space="preserve">the </w:t>
      </w:r>
      <w:r w:rsidR="00DF2BA9">
        <w:t xml:space="preserve">increasing </w:t>
      </w:r>
      <w:r w:rsidRPr="006913DA">
        <w:t>awareness and capacity of China</w:t>
      </w:r>
      <w:r w:rsidR="00ED70CB">
        <w:t>’</w:t>
      </w:r>
      <w:r w:rsidRPr="006913DA">
        <w:t>s business associations and companies in terms of IP rights creation, protection, and utilization</w:t>
      </w:r>
      <w:r w:rsidR="00DF2BA9">
        <w:t>.</w:t>
      </w:r>
      <w:r w:rsidR="00F22ADC">
        <w:t xml:space="preserve"> </w:t>
      </w:r>
      <w:r w:rsidR="00C876AF" w:rsidRPr="006913DA">
        <w:t xml:space="preserve"> </w:t>
      </w:r>
      <w:r w:rsidRPr="006913DA">
        <w:t xml:space="preserve">In 2017, China moved into the second position as a source of international patent applications filed via WIPO, </w:t>
      </w:r>
      <w:r w:rsidR="00DF2BA9">
        <w:t xml:space="preserve">getting closer </w:t>
      </w:r>
      <w:r w:rsidR="00C876AF" w:rsidRPr="006913DA">
        <w:t>to</w:t>
      </w:r>
      <w:r w:rsidRPr="006913DA">
        <w:t xml:space="preserve"> </w:t>
      </w:r>
      <w:r w:rsidR="00C876AF" w:rsidRPr="006913DA">
        <w:t xml:space="preserve">the </w:t>
      </w:r>
      <w:r w:rsidRPr="006913DA">
        <w:t>long-term leader</w:t>
      </w:r>
      <w:r w:rsidR="00C876AF" w:rsidRPr="006913DA">
        <w:t>, the</w:t>
      </w:r>
      <w:r w:rsidRPr="006913DA">
        <w:t xml:space="preserve"> U</w:t>
      </w:r>
      <w:r w:rsidR="00C876AF" w:rsidRPr="006913DA">
        <w:t xml:space="preserve">nited </w:t>
      </w:r>
      <w:r w:rsidRPr="006913DA">
        <w:t>S</w:t>
      </w:r>
      <w:r w:rsidR="00C876AF" w:rsidRPr="006913DA">
        <w:t xml:space="preserve">tates of </w:t>
      </w:r>
      <w:r w:rsidRPr="006913DA">
        <w:t>A</w:t>
      </w:r>
      <w:r w:rsidR="00C876AF" w:rsidRPr="006913DA">
        <w:t>merica</w:t>
      </w:r>
      <w:r w:rsidRPr="006913DA">
        <w:t xml:space="preserve">. </w:t>
      </w:r>
      <w:r w:rsidR="00C876AF" w:rsidRPr="006913DA">
        <w:t xml:space="preserve"> </w:t>
      </w:r>
      <w:r w:rsidR="00DF2BA9">
        <w:t xml:space="preserve">In 2017, </w:t>
      </w:r>
      <w:r w:rsidRPr="006913DA">
        <w:t xml:space="preserve">Huawei, a private Chinese company, became the number one </w:t>
      </w:r>
      <w:r w:rsidR="00DF2BA9">
        <w:t xml:space="preserve">in filing </w:t>
      </w:r>
      <w:r w:rsidRPr="006913DA">
        <w:t xml:space="preserve">international patent </w:t>
      </w:r>
      <w:r w:rsidR="00DF2BA9" w:rsidRPr="006913DA">
        <w:t>applications</w:t>
      </w:r>
      <w:r w:rsidRPr="006913DA">
        <w:t xml:space="preserve">. </w:t>
      </w:r>
      <w:r w:rsidR="00C876AF" w:rsidRPr="006913DA">
        <w:t xml:space="preserve"> </w:t>
      </w:r>
      <w:r w:rsidRPr="006913DA">
        <w:t>With strong support of China</w:t>
      </w:r>
      <w:r w:rsidR="00ED70CB">
        <w:t>’</w:t>
      </w:r>
      <w:r w:rsidRPr="006913DA">
        <w:t>s business sector</w:t>
      </w:r>
      <w:r w:rsidR="00DF2BA9">
        <w:t xml:space="preserve"> and</w:t>
      </w:r>
      <w:r w:rsidRPr="006913DA">
        <w:t xml:space="preserve"> Chinese IP experts, and backed by </w:t>
      </w:r>
      <w:r w:rsidR="00C876AF" w:rsidRPr="006913DA">
        <w:t xml:space="preserve">their </w:t>
      </w:r>
      <w:r w:rsidRPr="006913DA">
        <w:t xml:space="preserve">excellent business resources, the CCPIT </w:t>
      </w:r>
      <w:r w:rsidR="00C876AF" w:rsidRPr="006913DA">
        <w:t>was</w:t>
      </w:r>
      <w:r w:rsidRPr="006913DA">
        <w:t xml:space="preserve"> confident and duty-bound to make the best use of WIPO and the opportunities WIPO </w:t>
      </w:r>
      <w:r w:rsidR="00DF2BA9">
        <w:t xml:space="preserve">provided </w:t>
      </w:r>
      <w:r w:rsidRPr="006913DA">
        <w:t xml:space="preserve">to promote professional exchanges and cooperation with WIPO so as to fully exercise </w:t>
      </w:r>
      <w:r w:rsidR="00DA24EE">
        <w:t xml:space="preserve">its </w:t>
      </w:r>
      <w:r w:rsidRPr="006913DA">
        <w:t xml:space="preserve">functions. </w:t>
      </w:r>
    </w:p>
    <w:p w14:paraId="75577C59" w14:textId="77777777" w:rsidR="00CC263D" w:rsidRPr="006913DA" w:rsidRDefault="00CC263D"/>
    <w:p w14:paraId="384A5DE4" w14:textId="29CA57C9" w:rsidR="00CC263D" w:rsidRPr="006913DA" w:rsidRDefault="00CC263D" w:rsidP="00121E1F">
      <w:r w:rsidRPr="006913DA">
        <w:fldChar w:fldCharType="begin"/>
      </w:r>
      <w:r w:rsidRPr="006913DA">
        <w:instrText xml:space="preserve"> AUTONUM  </w:instrText>
      </w:r>
      <w:r w:rsidRPr="006913DA">
        <w:fldChar w:fldCharType="end"/>
      </w:r>
      <w:r w:rsidRPr="006913DA">
        <w:tab/>
        <w:t xml:space="preserve">The Representative of </w:t>
      </w:r>
      <w:r w:rsidR="000E3594">
        <w:t xml:space="preserve">the </w:t>
      </w:r>
      <w:r w:rsidRPr="006913DA">
        <w:t xml:space="preserve">HEP </w:t>
      </w:r>
      <w:r w:rsidR="001C6E0D" w:rsidRPr="006913DA">
        <w:t>not</w:t>
      </w:r>
      <w:r w:rsidR="001C6E0D">
        <w:t xml:space="preserve">ed that </w:t>
      </w:r>
      <w:r w:rsidRPr="006913DA">
        <w:t xml:space="preserve">it </w:t>
      </w:r>
      <w:r w:rsidR="00C876AF" w:rsidRPr="006913DA">
        <w:t>was</w:t>
      </w:r>
      <w:r w:rsidRPr="006913DA">
        <w:t xml:space="preserve"> a Cameroonian NGO accredited at WIPO for a number of years. </w:t>
      </w:r>
      <w:r w:rsidR="00C876AF" w:rsidRPr="006913DA">
        <w:t xml:space="preserve"> </w:t>
      </w:r>
      <w:r w:rsidRPr="006913DA">
        <w:t xml:space="preserve">The Representative congratulated WIPO Academy </w:t>
      </w:r>
      <w:r w:rsidR="009C3D19">
        <w:t xml:space="preserve">for </w:t>
      </w:r>
      <w:r w:rsidRPr="006913DA">
        <w:t xml:space="preserve">its anniversary. </w:t>
      </w:r>
      <w:r w:rsidR="00C876AF" w:rsidRPr="006913DA">
        <w:t xml:space="preserve"> </w:t>
      </w:r>
      <w:r w:rsidRPr="006913DA">
        <w:t xml:space="preserve">She expressed the interest </w:t>
      </w:r>
      <w:r w:rsidR="001C6E0D">
        <w:t xml:space="preserve">in </w:t>
      </w:r>
      <w:r w:rsidRPr="006913DA">
        <w:t xml:space="preserve">benefits provided by WIPO </w:t>
      </w:r>
      <w:r w:rsidR="001C6E0D">
        <w:t xml:space="preserve">for </w:t>
      </w:r>
      <w:r w:rsidRPr="006913DA">
        <w:t xml:space="preserve">HEP members in Cameroon and in Africa in general. </w:t>
      </w:r>
      <w:r w:rsidR="00C876AF" w:rsidRPr="006913DA">
        <w:t xml:space="preserve"> The</w:t>
      </w:r>
      <w:r w:rsidRPr="006913DA">
        <w:t xml:space="preserve"> HEP intend</w:t>
      </w:r>
      <w:r w:rsidR="00C876AF" w:rsidRPr="006913DA">
        <w:t>ed</w:t>
      </w:r>
      <w:r w:rsidRPr="006913DA">
        <w:t xml:space="preserve"> to explain </w:t>
      </w:r>
      <w:r w:rsidR="009C3D19">
        <w:t xml:space="preserve">to </w:t>
      </w:r>
      <w:r w:rsidR="00C876AF" w:rsidRPr="006913DA">
        <w:t>G</w:t>
      </w:r>
      <w:r w:rsidRPr="006913DA">
        <w:t>overnment members, NGOs and others national stakeholders how to be in contact with WIPO to benefit from its activities and how to defend their rights.  She also expressed her hope in an ongoing support</w:t>
      </w:r>
      <w:r w:rsidR="001C6E0D">
        <w:t>,</w:t>
      </w:r>
      <w:r w:rsidRPr="006913DA">
        <w:t xml:space="preserve"> in terms of trainings and participation opportunity, particularly for NGO representatives. </w:t>
      </w:r>
      <w:r w:rsidRPr="006913DA">
        <w:rPr>
          <w:szCs w:val="22"/>
        </w:rPr>
        <w:t xml:space="preserve"> </w:t>
      </w:r>
    </w:p>
    <w:p w14:paraId="4F7D30AB" w14:textId="77777777" w:rsidR="00993559" w:rsidRDefault="00993559" w:rsidP="00121E1F">
      <w:pPr>
        <w:pStyle w:val="ListParagraph"/>
        <w:rPr>
          <w:szCs w:val="22"/>
        </w:rPr>
      </w:pPr>
    </w:p>
    <w:p w14:paraId="10C0E4CB" w14:textId="77777777" w:rsidR="00993559" w:rsidRPr="006913DA" w:rsidRDefault="00993559" w:rsidP="00121E1F">
      <w:pPr>
        <w:pStyle w:val="ListParagraph"/>
        <w:rPr>
          <w:szCs w:val="22"/>
        </w:rPr>
      </w:pPr>
    </w:p>
    <w:p w14:paraId="6F274A16" w14:textId="4C28DD6E" w:rsidR="00CC263D" w:rsidRPr="006913DA" w:rsidRDefault="00CC263D" w:rsidP="00121E1F">
      <w:pPr>
        <w:pStyle w:val="Heading1"/>
        <w:spacing w:before="0" w:after="0"/>
        <w:rPr>
          <w:szCs w:val="22"/>
        </w:rPr>
      </w:pPr>
      <w:r w:rsidRPr="006913DA">
        <w:rPr>
          <w:szCs w:val="22"/>
        </w:rPr>
        <w:t xml:space="preserve">AGENDA ITEM 7: </w:t>
      </w:r>
      <w:r w:rsidR="00071463">
        <w:rPr>
          <w:szCs w:val="22"/>
        </w:rPr>
        <w:t xml:space="preserve"> </w:t>
      </w:r>
      <w:r w:rsidRPr="006913DA">
        <w:rPr>
          <w:szCs w:val="22"/>
        </w:rPr>
        <w:t>Monitor, assess, discuss, report on the implementation of all Development Agenda Recommendations and consideration of the Director General</w:t>
      </w:r>
      <w:r w:rsidR="00ED70CB">
        <w:rPr>
          <w:szCs w:val="22"/>
        </w:rPr>
        <w:t>’</w:t>
      </w:r>
      <w:r w:rsidRPr="006913DA">
        <w:rPr>
          <w:szCs w:val="22"/>
        </w:rPr>
        <w:t>s Report on the Implementation of the Development Agenda</w:t>
      </w:r>
    </w:p>
    <w:p w14:paraId="51522D98" w14:textId="77777777" w:rsidR="00CC263D" w:rsidRPr="006913DA" w:rsidRDefault="00CC263D">
      <w:pPr>
        <w:tabs>
          <w:tab w:val="left" w:pos="1859"/>
          <w:tab w:val="left" w:pos="2197"/>
          <w:tab w:val="left" w:pos="3042"/>
          <w:tab w:val="left" w:pos="3718"/>
          <w:tab w:val="center" w:pos="4849"/>
          <w:tab w:val="left" w:pos="6253"/>
          <w:tab w:val="left" w:pos="6760"/>
          <w:tab w:val="left" w:pos="7605"/>
          <w:tab w:val="left" w:pos="8281"/>
          <w:tab w:val="left" w:pos="9126"/>
        </w:tabs>
        <w:rPr>
          <w:szCs w:val="22"/>
        </w:rPr>
      </w:pPr>
    </w:p>
    <w:p w14:paraId="58AC06F2" w14:textId="77777777" w:rsidR="006109CD" w:rsidRPr="006913DA" w:rsidRDefault="006109CD">
      <w:pPr>
        <w:tabs>
          <w:tab w:val="left" w:pos="1859"/>
          <w:tab w:val="left" w:pos="2197"/>
          <w:tab w:val="left" w:pos="3042"/>
          <w:tab w:val="left" w:pos="3718"/>
          <w:tab w:val="center" w:pos="4849"/>
          <w:tab w:val="left" w:pos="6253"/>
          <w:tab w:val="left" w:pos="6760"/>
          <w:tab w:val="left" w:pos="7605"/>
          <w:tab w:val="left" w:pos="8281"/>
          <w:tab w:val="left" w:pos="9126"/>
        </w:tabs>
        <w:rPr>
          <w:szCs w:val="22"/>
        </w:rPr>
      </w:pPr>
    </w:p>
    <w:p w14:paraId="5A934CE0" w14:textId="6CEA57CD" w:rsidR="00CC263D" w:rsidRPr="006913DA" w:rsidRDefault="00CC263D" w:rsidP="00071463">
      <w:pPr>
        <w:tabs>
          <w:tab w:val="left" w:pos="1859"/>
          <w:tab w:val="left" w:pos="2197"/>
          <w:tab w:val="left" w:pos="3042"/>
          <w:tab w:val="left" w:pos="3718"/>
          <w:tab w:val="center" w:pos="4849"/>
          <w:tab w:val="left" w:pos="6253"/>
          <w:tab w:val="left" w:pos="6760"/>
          <w:tab w:val="left" w:pos="7605"/>
          <w:tab w:val="left" w:pos="8281"/>
          <w:tab w:val="left" w:pos="9126"/>
        </w:tabs>
        <w:rPr>
          <w:szCs w:val="22"/>
          <w:u w:val="single"/>
        </w:rPr>
      </w:pPr>
      <w:r w:rsidRPr="006913DA">
        <w:rPr>
          <w:szCs w:val="22"/>
          <w:u w:val="single"/>
          <w:shd w:val="clear" w:color="auto" w:fill="FFFFFF"/>
        </w:rPr>
        <w:t>Director General</w:t>
      </w:r>
      <w:r w:rsidR="00ED70CB">
        <w:rPr>
          <w:szCs w:val="22"/>
          <w:u w:val="single"/>
          <w:shd w:val="clear" w:color="auto" w:fill="FFFFFF"/>
        </w:rPr>
        <w:t>’</w:t>
      </w:r>
      <w:r w:rsidRPr="006913DA">
        <w:rPr>
          <w:szCs w:val="22"/>
          <w:u w:val="single"/>
          <w:shd w:val="clear" w:color="auto" w:fill="FFFFFF"/>
        </w:rPr>
        <w:t>s Report on the Implementation of the Development Agenda</w:t>
      </w:r>
      <w:r w:rsidR="00596F71">
        <w:rPr>
          <w:szCs w:val="22"/>
          <w:u w:val="single"/>
        </w:rPr>
        <w:t xml:space="preserve"> – </w:t>
      </w:r>
      <w:r w:rsidRPr="006913DA">
        <w:rPr>
          <w:szCs w:val="22"/>
          <w:u w:val="single"/>
        </w:rPr>
        <w:t>document</w:t>
      </w:r>
      <w:r w:rsidR="00071463">
        <w:rPr>
          <w:szCs w:val="22"/>
          <w:u w:val="single"/>
        </w:rPr>
        <w:t> </w:t>
      </w:r>
      <w:r w:rsidR="00596F71">
        <w:rPr>
          <w:szCs w:val="22"/>
          <w:u w:val="single"/>
        </w:rPr>
        <w:t>CDIP/21/2</w:t>
      </w:r>
    </w:p>
    <w:p w14:paraId="5FF91AD8" w14:textId="77777777" w:rsidR="00CC263D" w:rsidRPr="006913DA" w:rsidRDefault="00CC263D">
      <w:pPr>
        <w:rPr>
          <w:szCs w:val="22"/>
        </w:rPr>
      </w:pPr>
    </w:p>
    <w:p w14:paraId="5BC83169" w14:textId="77777777" w:rsidR="00CC263D" w:rsidRPr="006913DA" w:rsidRDefault="00CC263D">
      <w:pPr>
        <w:rPr>
          <w:szCs w:val="22"/>
        </w:rPr>
      </w:pPr>
    </w:p>
    <w:p w14:paraId="2A1C6CE0" w14:textId="1835449D" w:rsidR="00CC263D" w:rsidRPr="006913DA" w:rsidRDefault="00CC263D" w:rsidP="0033484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DDG (Mr. Mario Matus) noted that </w:t>
      </w:r>
      <w:r w:rsidR="00557DC1" w:rsidRPr="006913DA">
        <w:rPr>
          <w:szCs w:val="22"/>
        </w:rPr>
        <w:t>it</w:t>
      </w:r>
      <w:r w:rsidRPr="006913DA">
        <w:rPr>
          <w:szCs w:val="22"/>
        </w:rPr>
        <w:t xml:space="preserve"> </w:t>
      </w:r>
      <w:r w:rsidR="00557DC1" w:rsidRPr="006913DA">
        <w:rPr>
          <w:szCs w:val="22"/>
        </w:rPr>
        <w:t>was</w:t>
      </w:r>
      <w:r w:rsidRPr="006913DA">
        <w:rPr>
          <w:szCs w:val="22"/>
        </w:rPr>
        <w:t xml:space="preserve"> the 9</w:t>
      </w:r>
      <w:r w:rsidRPr="006913DA">
        <w:rPr>
          <w:szCs w:val="22"/>
          <w:vertAlign w:val="superscript"/>
        </w:rPr>
        <w:t>th</w:t>
      </w:r>
      <w:r w:rsidRPr="006913DA">
        <w:rPr>
          <w:szCs w:val="22"/>
        </w:rPr>
        <w:t xml:space="preserve"> </w:t>
      </w:r>
      <w:r w:rsidR="00557DC1" w:rsidRPr="006913DA">
        <w:rPr>
          <w:szCs w:val="22"/>
        </w:rPr>
        <w:t>R</w:t>
      </w:r>
      <w:r w:rsidRPr="006913DA">
        <w:rPr>
          <w:szCs w:val="22"/>
        </w:rPr>
        <w:t>eport of WIPO</w:t>
      </w:r>
      <w:r w:rsidR="00ED70CB">
        <w:rPr>
          <w:szCs w:val="22"/>
        </w:rPr>
        <w:t>’</w:t>
      </w:r>
      <w:r w:rsidR="005A7D2E">
        <w:rPr>
          <w:szCs w:val="22"/>
        </w:rPr>
        <w:t>s DG</w:t>
      </w:r>
      <w:r w:rsidRPr="006913DA">
        <w:rPr>
          <w:szCs w:val="22"/>
        </w:rPr>
        <w:t xml:space="preserve"> on the aforementioned topic</w:t>
      </w:r>
      <w:r w:rsidR="00557DC1" w:rsidRPr="006913DA">
        <w:rPr>
          <w:szCs w:val="22"/>
        </w:rPr>
        <w:t>.</w:t>
      </w:r>
      <w:r w:rsidRPr="006913DA">
        <w:rPr>
          <w:szCs w:val="22"/>
        </w:rPr>
        <w:t xml:space="preserve"> </w:t>
      </w:r>
      <w:r w:rsidR="005A7D2E">
        <w:rPr>
          <w:szCs w:val="22"/>
        </w:rPr>
        <w:t xml:space="preserve"> </w:t>
      </w:r>
      <w:r w:rsidRPr="006913DA">
        <w:rPr>
          <w:szCs w:val="22"/>
        </w:rPr>
        <w:t xml:space="preserve">The DDG described the structure of the </w:t>
      </w:r>
      <w:r w:rsidR="001C6E0D">
        <w:rPr>
          <w:szCs w:val="22"/>
        </w:rPr>
        <w:t>r</w:t>
      </w:r>
      <w:r w:rsidRPr="006913DA">
        <w:rPr>
          <w:szCs w:val="22"/>
        </w:rPr>
        <w:t xml:space="preserve">eport noting that </w:t>
      </w:r>
      <w:r w:rsidR="00557DC1" w:rsidRPr="006913DA">
        <w:rPr>
          <w:szCs w:val="22"/>
        </w:rPr>
        <w:t>it</w:t>
      </w:r>
      <w:r w:rsidRPr="006913DA">
        <w:rPr>
          <w:szCs w:val="22"/>
        </w:rPr>
        <w:t xml:space="preserve"> </w:t>
      </w:r>
      <w:r w:rsidR="00557DC1" w:rsidRPr="006913DA">
        <w:rPr>
          <w:szCs w:val="22"/>
        </w:rPr>
        <w:t>wa</w:t>
      </w:r>
      <w:r w:rsidRPr="006913DA">
        <w:rPr>
          <w:szCs w:val="22"/>
        </w:rPr>
        <w:t xml:space="preserve">s divided into two parts. </w:t>
      </w:r>
      <w:r w:rsidR="00557DC1" w:rsidRPr="006913DA">
        <w:rPr>
          <w:szCs w:val="22"/>
        </w:rPr>
        <w:t xml:space="preserve"> </w:t>
      </w:r>
      <w:r w:rsidRPr="006913DA">
        <w:rPr>
          <w:szCs w:val="22"/>
        </w:rPr>
        <w:t>The first part provide</w:t>
      </w:r>
      <w:r w:rsidR="00557DC1" w:rsidRPr="006913DA">
        <w:rPr>
          <w:szCs w:val="22"/>
        </w:rPr>
        <w:t>d</w:t>
      </w:r>
      <w:r w:rsidRPr="006913DA">
        <w:rPr>
          <w:szCs w:val="22"/>
        </w:rPr>
        <w:t xml:space="preserve"> highlights on the implementation and mainstreaming of the DA. </w:t>
      </w:r>
      <w:r w:rsidR="00557DC1" w:rsidRPr="006913DA">
        <w:rPr>
          <w:szCs w:val="22"/>
        </w:rPr>
        <w:t xml:space="preserve"> </w:t>
      </w:r>
      <w:r w:rsidRPr="006913DA">
        <w:rPr>
          <w:szCs w:val="22"/>
        </w:rPr>
        <w:t>The</w:t>
      </w:r>
      <w:r w:rsidR="00557DC1" w:rsidRPr="006913DA">
        <w:rPr>
          <w:szCs w:val="22"/>
          <w:vertAlign w:val="superscript"/>
        </w:rPr>
        <w:t xml:space="preserve"> </w:t>
      </w:r>
      <w:r w:rsidR="00557DC1" w:rsidRPr="006913DA">
        <w:rPr>
          <w:szCs w:val="22"/>
        </w:rPr>
        <w:t>second</w:t>
      </w:r>
      <w:r w:rsidRPr="006913DA">
        <w:rPr>
          <w:szCs w:val="22"/>
        </w:rPr>
        <w:t xml:space="preserve"> part of the </w:t>
      </w:r>
      <w:r w:rsidR="001C6E0D">
        <w:rPr>
          <w:szCs w:val="22"/>
        </w:rPr>
        <w:t>r</w:t>
      </w:r>
      <w:r w:rsidRPr="006913DA">
        <w:rPr>
          <w:szCs w:val="22"/>
        </w:rPr>
        <w:t>eport describe</w:t>
      </w:r>
      <w:r w:rsidR="00557DC1" w:rsidRPr="006913DA">
        <w:rPr>
          <w:szCs w:val="22"/>
        </w:rPr>
        <w:t>d</w:t>
      </w:r>
      <w:r w:rsidRPr="006913DA">
        <w:rPr>
          <w:szCs w:val="22"/>
        </w:rPr>
        <w:t xml:space="preserve"> the key developments in the implementation of the</w:t>
      </w:r>
      <w:r w:rsidR="00557DC1" w:rsidRPr="006913DA">
        <w:rPr>
          <w:szCs w:val="22"/>
        </w:rPr>
        <w:t xml:space="preserve"> ongoing</w:t>
      </w:r>
      <w:r w:rsidRPr="006913DA">
        <w:rPr>
          <w:szCs w:val="22"/>
        </w:rPr>
        <w:t xml:space="preserve"> DA projects. </w:t>
      </w:r>
      <w:r w:rsidR="00557DC1" w:rsidRPr="006913DA">
        <w:rPr>
          <w:szCs w:val="22"/>
        </w:rPr>
        <w:t xml:space="preserve"> </w:t>
      </w:r>
      <w:r w:rsidRPr="006913DA">
        <w:rPr>
          <w:szCs w:val="22"/>
        </w:rPr>
        <w:t xml:space="preserve">Besides, </w:t>
      </w:r>
      <w:r w:rsidRPr="006913DA">
        <w:rPr>
          <w:szCs w:val="22"/>
        </w:rPr>
        <w:lastRenderedPageBreak/>
        <w:t>the report ha</w:t>
      </w:r>
      <w:r w:rsidR="00557DC1" w:rsidRPr="006913DA">
        <w:rPr>
          <w:szCs w:val="22"/>
        </w:rPr>
        <w:t>d</w:t>
      </w:r>
      <w:r w:rsidRPr="006913DA">
        <w:rPr>
          <w:szCs w:val="22"/>
        </w:rPr>
        <w:t xml:space="preserve"> a number of </w:t>
      </w:r>
      <w:r w:rsidR="00557DC1" w:rsidRPr="006913DA">
        <w:rPr>
          <w:szCs w:val="22"/>
        </w:rPr>
        <w:t>A</w:t>
      </w:r>
      <w:r w:rsidRPr="006913DA">
        <w:rPr>
          <w:szCs w:val="22"/>
        </w:rPr>
        <w:t>nnexes which present</w:t>
      </w:r>
      <w:r w:rsidR="00557DC1" w:rsidRPr="006913DA">
        <w:rPr>
          <w:szCs w:val="22"/>
        </w:rPr>
        <w:t>ed</w:t>
      </w:r>
      <w:r w:rsidRPr="006913DA">
        <w:rPr>
          <w:szCs w:val="22"/>
        </w:rPr>
        <w:t xml:space="preserve"> the status of the implementation of the 45 </w:t>
      </w:r>
      <w:r w:rsidR="00706B08">
        <w:rPr>
          <w:szCs w:val="22"/>
        </w:rPr>
        <w:t>DA Recommendations</w:t>
      </w:r>
      <w:r w:rsidRPr="006913DA">
        <w:rPr>
          <w:szCs w:val="22"/>
        </w:rPr>
        <w:t xml:space="preserve">, an overview of the DA projects </w:t>
      </w:r>
      <w:r w:rsidR="001C6E0D">
        <w:rPr>
          <w:szCs w:val="22"/>
        </w:rPr>
        <w:t>implemented in 2017</w:t>
      </w:r>
      <w:r w:rsidRPr="006913DA">
        <w:rPr>
          <w:szCs w:val="22"/>
        </w:rPr>
        <w:t>, and the project</w:t>
      </w:r>
      <w:r w:rsidR="001C6E0D">
        <w:rPr>
          <w:szCs w:val="22"/>
        </w:rPr>
        <w:t>s</w:t>
      </w:r>
      <w:r w:rsidRPr="006913DA">
        <w:rPr>
          <w:szCs w:val="22"/>
        </w:rPr>
        <w:t xml:space="preserve"> that ha</w:t>
      </w:r>
      <w:r w:rsidR="00557DC1" w:rsidRPr="006913DA">
        <w:rPr>
          <w:szCs w:val="22"/>
        </w:rPr>
        <w:t>d</w:t>
      </w:r>
      <w:r w:rsidRPr="006913DA">
        <w:rPr>
          <w:szCs w:val="22"/>
        </w:rPr>
        <w:t xml:space="preserve"> been completed and evaluated by th</w:t>
      </w:r>
      <w:r w:rsidR="00557DC1" w:rsidRPr="006913DA">
        <w:rPr>
          <w:szCs w:val="22"/>
        </w:rPr>
        <w:t>e</w:t>
      </w:r>
      <w:r w:rsidRPr="006913DA">
        <w:rPr>
          <w:szCs w:val="22"/>
        </w:rPr>
        <w:t xml:space="preserve"> </w:t>
      </w:r>
      <w:r w:rsidR="00557DC1" w:rsidRPr="006913DA">
        <w:rPr>
          <w:szCs w:val="22"/>
        </w:rPr>
        <w:t>C</w:t>
      </w:r>
      <w:r w:rsidRPr="006913DA">
        <w:rPr>
          <w:szCs w:val="22"/>
        </w:rPr>
        <w:t xml:space="preserve">ommittee. </w:t>
      </w:r>
      <w:r w:rsidR="00557DC1" w:rsidRPr="006913DA">
        <w:rPr>
          <w:szCs w:val="22"/>
        </w:rPr>
        <w:t xml:space="preserve"> </w:t>
      </w:r>
      <w:r w:rsidRPr="006913DA">
        <w:rPr>
          <w:szCs w:val="22"/>
        </w:rPr>
        <w:t>The DDG highlighted some aspect</w:t>
      </w:r>
      <w:r w:rsidR="00557DC1" w:rsidRPr="006913DA">
        <w:rPr>
          <w:szCs w:val="22"/>
        </w:rPr>
        <w:t>s</w:t>
      </w:r>
      <w:r w:rsidRPr="006913DA">
        <w:rPr>
          <w:szCs w:val="22"/>
        </w:rPr>
        <w:t xml:space="preserve"> of the report. </w:t>
      </w:r>
      <w:r w:rsidR="00557DC1" w:rsidRPr="006913DA">
        <w:rPr>
          <w:szCs w:val="22"/>
        </w:rPr>
        <w:t xml:space="preserve"> </w:t>
      </w:r>
      <w:r w:rsidRPr="006913DA">
        <w:rPr>
          <w:szCs w:val="22"/>
        </w:rPr>
        <w:t xml:space="preserve">Firstly, that the </w:t>
      </w:r>
      <w:r w:rsidR="00557DC1" w:rsidRPr="006913DA">
        <w:rPr>
          <w:szCs w:val="22"/>
        </w:rPr>
        <w:t>Program and Budget</w:t>
      </w:r>
      <w:r w:rsidRPr="006913DA">
        <w:rPr>
          <w:szCs w:val="22"/>
        </w:rPr>
        <w:t xml:space="preserve"> 2018</w:t>
      </w:r>
      <w:r w:rsidR="00EE19E3">
        <w:rPr>
          <w:szCs w:val="22"/>
        </w:rPr>
        <w:t>-</w:t>
      </w:r>
      <w:r w:rsidRPr="006913DA">
        <w:rPr>
          <w:szCs w:val="22"/>
        </w:rPr>
        <w:t>2019 continued to prioritize development and SDGs by mainstreaming and linking them across WIPO</w:t>
      </w:r>
      <w:r w:rsidR="00ED70CB">
        <w:rPr>
          <w:szCs w:val="22"/>
        </w:rPr>
        <w:t>’</w:t>
      </w:r>
      <w:r w:rsidR="0059241E">
        <w:rPr>
          <w:szCs w:val="22"/>
        </w:rPr>
        <w:t>s</w:t>
      </w:r>
      <w:r w:rsidRPr="006913DA">
        <w:rPr>
          <w:szCs w:val="22"/>
        </w:rPr>
        <w:t xml:space="preserve"> strategic goals. </w:t>
      </w:r>
      <w:r w:rsidR="00557DC1" w:rsidRPr="006913DA">
        <w:rPr>
          <w:szCs w:val="22"/>
        </w:rPr>
        <w:t xml:space="preserve"> </w:t>
      </w:r>
      <w:r w:rsidRPr="006913DA">
        <w:rPr>
          <w:szCs w:val="22"/>
        </w:rPr>
        <w:t xml:space="preserve">Secondly, that in 2017, the DA continued to </w:t>
      </w:r>
      <w:r w:rsidR="00557DC1" w:rsidRPr="006913DA">
        <w:rPr>
          <w:szCs w:val="22"/>
        </w:rPr>
        <w:t xml:space="preserve">be </w:t>
      </w:r>
      <w:r w:rsidRPr="006913DA">
        <w:rPr>
          <w:szCs w:val="22"/>
        </w:rPr>
        <w:t>mainstream</w:t>
      </w:r>
      <w:r w:rsidR="00557DC1" w:rsidRPr="006913DA">
        <w:rPr>
          <w:szCs w:val="22"/>
        </w:rPr>
        <w:t>ed</w:t>
      </w:r>
      <w:r w:rsidRPr="006913DA">
        <w:rPr>
          <w:szCs w:val="22"/>
        </w:rPr>
        <w:t xml:space="preserve"> in all the bodies and the entities of WIPO. </w:t>
      </w:r>
      <w:r w:rsidR="00557DC1" w:rsidRPr="006913DA">
        <w:rPr>
          <w:szCs w:val="22"/>
        </w:rPr>
        <w:t xml:space="preserve"> </w:t>
      </w:r>
      <w:r w:rsidRPr="006913DA">
        <w:rPr>
          <w:szCs w:val="22"/>
        </w:rPr>
        <w:t xml:space="preserve">It was mainstreamed in the </w:t>
      </w:r>
      <w:r w:rsidRPr="006913DA">
        <w:rPr>
          <w:szCs w:val="22"/>
          <w:shd w:val="clear" w:color="auto" w:fill="FFFFFF"/>
        </w:rPr>
        <w:t>Intergovernmental Committee</w:t>
      </w:r>
      <w:r w:rsidRPr="006913DA">
        <w:rPr>
          <w:szCs w:val="22"/>
        </w:rPr>
        <w:t xml:space="preserve"> (IGC), the </w:t>
      </w:r>
      <w:r w:rsidRPr="006913DA">
        <w:rPr>
          <w:szCs w:val="22"/>
          <w:shd w:val="clear" w:color="auto" w:fill="FFFFFF"/>
        </w:rPr>
        <w:t>Standing Committee on the Law of Patents</w:t>
      </w:r>
      <w:r w:rsidRPr="006913DA">
        <w:rPr>
          <w:szCs w:val="22"/>
        </w:rPr>
        <w:t xml:space="preserve"> (SCP), the </w:t>
      </w:r>
      <w:r w:rsidRPr="006913DA">
        <w:rPr>
          <w:szCs w:val="22"/>
          <w:shd w:val="clear" w:color="auto" w:fill="FFFFFF"/>
        </w:rPr>
        <w:t>Standing Committee on the Law of Trademarks, Industrial Designs and Geographical Indication</w:t>
      </w:r>
      <w:r w:rsidR="00780440">
        <w:rPr>
          <w:szCs w:val="22"/>
          <w:shd w:val="clear" w:color="auto" w:fill="FFFFFF"/>
        </w:rPr>
        <w:t>s</w:t>
      </w:r>
      <w:r w:rsidRPr="006913DA">
        <w:rPr>
          <w:szCs w:val="22"/>
        </w:rPr>
        <w:t xml:space="preserve"> (SCT), the </w:t>
      </w:r>
      <w:r w:rsidRPr="006913DA">
        <w:rPr>
          <w:szCs w:val="22"/>
          <w:shd w:val="clear" w:color="auto" w:fill="FFFFFF"/>
        </w:rPr>
        <w:t>Standing Committee on Copyright and Related Rights</w:t>
      </w:r>
      <w:r w:rsidRPr="006913DA">
        <w:rPr>
          <w:szCs w:val="22"/>
        </w:rPr>
        <w:t xml:space="preserve"> (SCCR), and the Advisory Committee on Enforcement, as well as in the Patent Cooperation Treaty Working Group</w:t>
      </w:r>
      <w:r w:rsidR="00557DC1" w:rsidRPr="006913DA">
        <w:rPr>
          <w:szCs w:val="22"/>
        </w:rPr>
        <w:t xml:space="preserve"> (PCT Working Group)</w:t>
      </w:r>
      <w:r w:rsidRPr="006913DA">
        <w:rPr>
          <w:szCs w:val="22"/>
        </w:rPr>
        <w:t xml:space="preserve">. </w:t>
      </w:r>
      <w:r w:rsidR="00557DC1" w:rsidRPr="006913DA">
        <w:rPr>
          <w:szCs w:val="22"/>
        </w:rPr>
        <w:t xml:space="preserve"> </w:t>
      </w:r>
      <w:r w:rsidRPr="006913DA">
        <w:rPr>
          <w:szCs w:val="22"/>
        </w:rPr>
        <w:t xml:space="preserve">The DDG stressed that development projects </w:t>
      </w:r>
      <w:r w:rsidR="00557DC1" w:rsidRPr="006913DA">
        <w:rPr>
          <w:szCs w:val="22"/>
        </w:rPr>
        <w:t xml:space="preserve">also </w:t>
      </w:r>
      <w:r w:rsidRPr="006913DA">
        <w:rPr>
          <w:szCs w:val="22"/>
        </w:rPr>
        <w:t>continue</w:t>
      </w:r>
      <w:r w:rsidR="00557DC1" w:rsidRPr="006913DA">
        <w:rPr>
          <w:szCs w:val="22"/>
        </w:rPr>
        <w:t>d</w:t>
      </w:r>
      <w:r w:rsidRPr="006913DA">
        <w:rPr>
          <w:szCs w:val="22"/>
        </w:rPr>
        <w:t xml:space="preserve"> to be mainstreamed in the WIPO system</w:t>
      </w:r>
      <w:r w:rsidR="0059241E">
        <w:rPr>
          <w:szCs w:val="22"/>
        </w:rPr>
        <w:t>,</w:t>
      </w:r>
      <w:r w:rsidRPr="006913DA">
        <w:rPr>
          <w:szCs w:val="22"/>
        </w:rPr>
        <w:t xml:space="preserve"> currently counting 19 projects in total. </w:t>
      </w:r>
      <w:r w:rsidR="00557DC1" w:rsidRPr="006913DA">
        <w:rPr>
          <w:szCs w:val="22"/>
        </w:rPr>
        <w:t xml:space="preserve"> </w:t>
      </w:r>
      <w:r w:rsidR="001C6E0D">
        <w:rPr>
          <w:szCs w:val="22"/>
        </w:rPr>
        <w:t>In 2017</w:t>
      </w:r>
      <w:r w:rsidRPr="006913DA">
        <w:rPr>
          <w:szCs w:val="22"/>
        </w:rPr>
        <w:t>, progress was made in developing the IP Statistics Manual that w</w:t>
      </w:r>
      <w:r w:rsidR="00557DC1" w:rsidRPr="006913DA">
        <w:rPr>
          <w:szCs w:val="22"/>
        </w:rPr>
        <w:t>ould</w:t>
      </w:r>
      <w:r w:rsidRPr="006913DA">
        <w:rPr>
          <w:szCs w:val="22"/>
        </w:rPr>
        <w:t xml:space="preserve"> help IP </w:t>
      </w:r>
      <w:r w:rsidR="001C6E0D">
        <w:rPr>
          <w:szCs w:val="22"/>
        </w:rPr>
        <w:t xml:space="preserve">offices </w:t>
      </w:r>
      <w:r w:rsidRPr="006913DA">
        <w:rPr>
          <w:szCs w:val="22"/>
        </w:rPr>
        <w:t>of the Member States to collect and report IP statistics on the basis of international</w:t>
      </w:r>
      <w:r w:rsidR="00557DC1" w:rsidRPr="006913DA">
        <w:rPr>
          <w:szCs w:val="22"/>
        </w:rPr>
        <w:t>ly</w:t>
      </w:r>
      <w:r w:rsidRPr="006913DA">
        <w:rPr>
          <w:szCs w:val="22"/>
        </w:rPr>
        <w:t xml:space="preserve"> harmonized definitions, which primary address</w:t>
      </w:r>
      <w:r w:rsidR="001C6E0D">
        <w:rPr>
          <w:szCs w:val="22"/>
        </w:rPr>
        <w:t xml:space="preserve">ed </w:t>
      </w:r>
      <w:r w:rsidRPr="006913DA">
        <w:rPr>
          <w:szCs w:val="22"/>
        </w:rPr>
        <w:t xml:space="preserve">the lack of proper and specific </w:t>
      </w:r>
      <w:r w:rsidRPr="00EE21C9">
        <w:rPr>
          <w:szCs w:val="22"/>
        </w:rPr>
        <w:t>data on IP</w:t>
      </w:r>
      <w:r w:rsidR="0059241E" w:rsidRPr="00EE21C9">
        <w:rPr>
          <w:szCs w:val="22"/>
        </w:rPr>
        <w:t>-</w:t>
      </w:r>
      <w:r w:rsidRPr="00EE21C9">
        <w:rPr>
          <w:szCs w:val="22"/>
        </w:rPr>
        <w:t>related matters.</w:t>
      </w:r>
      <w:r w:rsidR="00557DC1" w:rsidRPr="00EE21C9">
        <w:rPr>
          <w:szCs w:val="22"/>
        </w:rPr>
        <w:t xml:space="preserve"> </w:t>
      </w:r>
      <w:r w:rsidRPr="00EE21C9">
        <w:rPr>
          <w:szCs w:val="22"/>
        </w:rPr>
        <w:t xml:space="preserve"> He also mentioned </w:t>
      </w:r>
      <w:r w:rsidR="00557DC1" w:rsidRPr="00EE21C9">
        <w:rPr>
          <w:szCs w:val="22"/>
        </w:rPr>
        <w:t xml:space="preserve">that </w:t>
      </w:r>
      <w:r w:rsidRPr="00EE21C9">
        <w:rPr>
          <w:szCs w:val="22"/>
        </w:rPr>
        <w:t xml:space="preserve">the </w:t>
      </w:r>
      <w:r w:rsidR="001C6E0D" w:rsidRPr="00EE21C9">
        <w:rPr>
          <w:szCs w:val="22"/>
        </w:rPr>
        <w:t xml:space="preserve">statistics presented </w:t>
      </w:r>
      <w:r w:rsidRPr="00EE21C9">
        <w:rPr>
          <w:szCs w:val="22"/>
        </w:rPr>
        <w:t xml:space="preserve">on </w:t>
      </w:r>
      <w:r w:rsidR="0033267B">
        <w:rPr>
          <w:szCs w:val="22"/>
        </w:rPr>
        <w:t xml:space="preserve">WIPO </w:t>
      </w:r>
      <w:r w:rsidRPr="00EE21C9">
        <w:rPr>
          <w:szCs w:val="22"/>
        </w:rPr>
        <w:t xml:space="preserve">webpage </w:t>
      </w:r>
      <w:r w:rsidR="00557DC1" w:rsidRPr="00EE21C9">
        <w:rPr>
          <w:szCs w:val="22"/>
        </w:rPr>
        <w:t>had</w:t>
      </w:r>
      <w:r w:rsidR="00557DC1" w:rsidRPr="006913DA">
        <w:rPr>
          <w:szCs w:val="22"/>
        </w:rPr>
        <w:t xml:space="preserve"> been </w:t>
      </w:r>
      <w:r w:rsidRPr="006913DA">
        <w:rPr>
          <w:szCs w:val="22"/>
        </w:rPr>
        <w:t>updated and</w:t>
      </w:r>
      <w:r w:rsidR="0033267B">
        <w:rPr>
          <w:szCs w:val="22"/>
        </w:rPr>
        <w:t>,</w:t>
      </w:r>
      <w:r w:rsidRPr="006913DA">
        <w:rPr>
          <w:szCs w:val="22"/>
        </w:rPr>
        <w:t xml:space="preserve"> </w:t>
      </w:r>
      <w:r w:rsidR="001C6E0D">
        <w:rPr>
          <w:szCs w:val="22"/>
        </w:rPr>
        <w:t xml:space="preserve">it </w:t>
      </w:r>
      <w:r w:rsidR="0033267B">
        <w:rPr>
          <w:szCs w:val="22"/>
        </w:rPr>
        <w:t>continued to</w:t>
      </w:r>
      <w:r w:rsidRPr="006913DA">
        <w:rPr>
          <w:szCs w:val="22"/>
        </w:rPr>
        <w:t xml:space="preserve"> work with the enterprises and civil societies around the world on specific </w:t>
      </w:r>
      <w:r w:rsidR="00557DC1" w:rsidRPr="006913DA">
        <w:rPr>
          <w:szCs w:val="22"/>
        </w:rPr>
        <w:t xml:space="preserve">public-private partnership </w:t>
      </w:r>
      <w:r w:rsidRPr="006913DA">
        <w:rPr>
          <w:szCs w:val="22"/>
        </w:rPr>
        <w:t xml:space="preserve">platforms, </w:t>
      </w:r>
      <w:r w:rsidR="00557DC1" w:rsidRPr="006913DA">
        <w:rPr>
          <w:szCs w:val="22"/>
        </w:rPr>
        <w:t>such as</w:t>
      </w:r>
      <w:r w:rsidRPr="006913DA">
        <w:rPr>
          <w:szCs w:val="22"/>
        </w:rPr>
        <w:t xml:space="preserve"> the Accessible Book Consortium (ABC), WIPO Re</w:t>
      </w:r>
      <w:r w:rsidR="00F708CB">
        <w:rPr>
          <w:szCs w:val="22"/>
        </w:rPr>
        <w:t>: S</w:t>
      </w:r>
      <w:r w:rsidRPr="006913DA">
        <w:rPr>
          <w:szCs w:val="22"/>
        </w:rPr>
        <w:t xml:space="preserve">earch, WIPO GREEN, Access to Research for Development Innovation (ARDI), Research Disclosure (RD), and Access to Specialized Patent Information (ASPI). </w:t>
      </w:r>
      <w:r w:rsidR="00557DC1" w:rsidRPr="006913DA">
        <w:rPr>
          <w:szCs w:val="22"/>
        </w:rPr>
        <w:t xml:space="preserve"> </w:t>
      </w:r>
      <w:r w:rsidRPr="006913DA">
        <w:rPr>
          <w:szCs w:val="22"/>
        </w:rPr>
        <w:t xml:space="preserve">The DDG pointed out that the Organization </w:t>
      </w:r>
      <w:r w:rsidR="00326BDE" w:rsidRPr="006913DA">
        <w:rPr>
          <w:szCs w:val="22"/>
        </w:rPr>
        <w:t>had implemented</w:t>
      </w:r>
      <w:r w:rsidRPr="006913DA">
        <w:rPr>
          <w:szCs w:val="22"/>
        </w:rPr>
        <w:t xml:space="preserve"> 35 projects</w:t>
      </w:r>
      <w:r w:rsidR="00326BDE" w:rsidRPr="006913DA">
        <w:rPr>
          <w:szCs w:val="22"/>
        </w:rPr>
        <w:t>,</w:t>
      </w:r>
      <w:r w:rsidR="001C6E0D">
        <w:rPr>
          <w:szCs w:val="22"/>
        </w:rPr>
        <w:t xml:space="preserve"> </w:t>
      </w:r>
      <w:r w:rsidR="00F708CB">
        <w:rPr>
          <w:szCs w:val="22"/>
        </w:rPr>
        <w:t>covering</w:t>
      </w:r>
      <w:r w:rsidRPr="006913DA">
        <w:rPr>
          <w:szCs w:val="22"/>
        </w:rPr>
        <w:t xml:space="preserve"> 34 </w:t>
      </w:r>
      <w:r w:rsidR="00706B08">
        <w:rPr>
          <w:szCs w:val="22"/>
        </w:rPr>
        <w:t>DA Recommendations</w:t>
      </w:r>
      <w:r w:rsidRPr="006913DA">
        <w:rPr>
          <w:szCs w:val="22"/>
        </w:rPr>
        <w:t xml:space="preserve">, and </w:t>
      </w:r>
      <w:r w:rsidR="004928EC">
        <w:rPr>
          <w:szCs w:val="22"/>
        </w:rPr>
        <w:t xml:space="preserve">that </w:t>
      </w:r>
      <w:r w:rsidRPr="006913DA">
        <w:rPr>
          <w:szCs w:val="22"/>
        </w:rPr>
        <w:t xml:space="preserve">the invested </w:t>
      </w:r>
      <w:r w:rsidR="001C6E0D" w:rsidRPr="006913DA">
        <w:rPr>
          <w:szCs w:val="22"/>
        </w:rPr>
        <w:t xml:space="preserve">budget </w:t>
      </w:r>
      <w:r w:rsidRPr="006913DA">
        <w:rPr>
          <w:szCs w:val="22"/>
        </w:rPr>
        <w:t>was over 30 million Swiss francs.</w:t>
      </w:r>
      <w:r w:rsidR="00326BDE" w:rsidRPr="006913DA">
        <w:rPr>
          <w:szCs w:val="22"/>
        </w:rPr>
        <w:t xml:space="preserve"> </w:t>
      </w:r>
      <w:r w:rsidRPr="006913DA">
        <w:rPr>
          <w:szCs w:val="22"/>
        </w:rPr>
        <w:t xml:space="preserve"> By the end of 2017, 28 projects were completed, evaluated, and discussed by the CDIP</w:t>
      </w:r>
      <w:r w:rsidR="00326BDE" w:rsidRPr="006913DA">
        <w:rPr>
          <w:szCs w:val="22"/>
        </w:rPr>
        <w:t xml:space="preserve"> and </w:t>
      </w:r>
      <w:r w:rsidRPr="006913DA">
        <w:rPr>
          <w:szCs w:val="22"/>
        </w:rPr>
        <w:t xml:space="preserve">six projects were still under implementation. </w:t>
      </w:r>
      <w:r w:rsidR="00326BDE" w:rsidRPr="006913DA">
        <w:rPr>
          <w:szCs w:val="22"/>
        </w:rPr>
        <w:t xml:space="preserve"> </w:t>
      </w:r>
      <w:r w:rsidRPr="006913DA">
        <w:rPr>
          <w:szCs w:val="22"/>
        </w:rPr>
        <w:t>These projects were:</w:t>
      </w:r>
      <w:r w:rsidR="00334847">
        <w:rPr>
          <w:szCs w:val="22"/>
        </w:rPr>
        <w:t xml:space="preserve"> </w:t>
      </w:r>
      <w:r w:rsidRPr="006913DA">
        <w:rPr>
          <w:szCs w:val="22"/>
        </w:rPr>
        <w:t xml:space="preserve"> </w:t>
      </w:r>
      <w:r w:rsidR="00326BDE" w:rsidRPr="006913DA">
        <w:rPr>
          <w:szCs w:val="22"/>
        </w:rPr>
        <w:t xml:space="preserve">(i) </w:t>
      </w:r>
      <w:r w:rsidR="007115AB">
        <w:rPr>
          <w:szCs w:val="22"/>
        </w:rPr>
        <w:t>IP</w:t>
      </w:r>
      <w:r w:rsidRPr="006913DA">
        <w:rPr>
          <w:szCs w:val="22"/>
        </w:rPr>
        <w:t xml:space="preserve">, Tourism and Culture: Supporting the Development Objectives and Promoting Cultural Heritage in Egypt and Other Developing Countries, </w:t>
      </w:r>
      <w:r w:rsidR="00326BDE" w:rsidRPr="006913DA">
        <w:rPr>
          <w:szCs w:val="22"/>
        </w:rPr>
        <w:t xml:space="preserve">(ii) </w:t>
      </w:r>
      <w:r w:rsidRPr="006913DA">
        <w:rPr>
          <w:szCs w:val="22"/>
        </w:rPr>
        <w:t>Use of Information in the Public Domain for Economic Development,</w:t>
      </w:r>
      <w:r w:rsidR="00326BDE" w:rsidRPr="006913DA">
        <w:rPr>
          <w:szCs w:val="22"/>
        </w:rPr>
        <w:t xml:space="preserve"> (iii)</w:t>
      </w:r>
      <w:r w:rsidR="00334847">
        <w:rPr>
          <w:szCs w:val="22"/>
        </w:rPr>
        <w:t> </w:t>
      </w:r>
      <w:r w:rsidRPr="006913DA">
        <w:rPr>
          <w:szCs w:val="22"/>
        </w:rPr>
        <w:t xml:space="preserve">Cooperation on Development and </w:t>
      </w:r>
      <w:r w:rsidR="007115AB">
        <w:rPr>
          <w:szCs w:val="22"/>
        </w:rPr>
        <w:t>IP</w:t>
      </w:r>
      <w:r w:rsidRPr="006913DA">
        <w:rPr>
          <w:szCs w:val="22"/>
        </w:rPr>
        <w:t xml:space="preserve"> Rights Education and Professional Training with Judicial Training Institutions in Developing Countries and LDCs, </w:t>
      </w:r>
      <w:r w:rsidR="00326BDE" w:rsidRPr="006913DA">
        <w:rPr>
          <w:szCs w:val="22"/>
        </w:rPr>
        <w:t xml:space="preserve">(iv) </w:t>
      </w:r>
      <w:r w:rsidRPr="006913DA">
        <w:rPr>
          <w:szCs w:val="22"/>
        </w:rPr>
        <w:t>Strengthening and Development on the Audiovisual Sector in Burkina Faso and Certain African Countries</w:t>
      </w:r>
      <w:r w:rsidR="00334847">
        <w:rPr>
          <w:szCs w:val="22"/>
        </w:rPr>
        <w:t xml:space="preserve"> </w:t>
      </w:r>
      <w:r w:rsidRPr="006913DA">
        <w:rPr>
          <w:szCs w:val="22"/>
        </w:rPr>
        <w:t xml:space="preserve">-Phase II, </w:t>
      </w:r>
      <w:r w:rsidR="00326BDE" w:rsidRPr="006913DA">
        <w:rPr>
          <w:szCs w:val="22"/>
        </w:rPr>
        <w:t>(v)</w:t>
      </w:r>
      <w:r w:rsidRPr="006913DA">
        <w:rPr>
          <w:szCs w:val="22"/>
        </w:rPr>
        <w:t xml:space="preserve"> Capacity-Building in the Use of Appropriate Technology-Phase II</w:t>
      </w:r>
      <w:r w:rsidR="00326BDE" w:rsidRPr="006913DA">
        <w:rPr>
          <w:szCs w:val="22"/>
        </w:rPr>
        <w:t>, and (vi) IP and Socio-Economic Development – Phase II.</w:t>
      </w:r>
    </w:p>
    <w:p w14:paraId="1F899E26" w14:textId="77777777" w:rsidR="00CC263D" w:rsidRPr="006913DA" w:rsidRDefault="00CC263D">
      <w:pPr>
        <w:rPr>
          <w:szCs w:val="22"/>
        </w:rPr>
      </w:pPr>
    </w:p>
    <w:p w14:paraId="5EDA45F8" w14:textId="536442C5" w:rsidR="00DA4091"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Switzerland, speaking on behalf of Group B, welcomed the comprehensiveness of the </w:t>
      </w:r>
      <w:r w:rsidR="00ED12C1" w:rsidRPr="00E62CD7">
        <w:rPr>
          <w:szCs w:val="22"/>
        </w:rPr>
        <w:t>r</w:t>
      </w:r>
      <w:r w:rsidRPr="00E62CD7">
        <w:rPr>
          <w:szCs w:val="22"/>
        </w:rPr>
        <w:t>eport as well as the way it was presented.</w:t>
      </w:r>
      <w:r w:rsidR="00326BDE" w:rsidRPr="00E62CD7">
        <w:rPr>
          <w:szCs w:val="22"/>
        </w:rPr>
        <w:t xml:space="preserve"> </w:t>
      </w:r>
      <w:r w:rsidRPr="00E62CD7">
        <w:rPr>
          <w:szCs w:val="22"/>
        </w:rPr>
        <w:t xml:space="preserve"> The </w:t>
      </w:r>
      <w:r w:rsidR="00326BDE" w:rsidRPr="00E62CD7">
        <w:rPr>
          <w:szCs w:val="22"/>
        </w:rPr>
        <w:t xml:space="preserve">Group </w:t>
      </w:r>
      <w:r w:rsidRPr="00E62CD7">
        <w:rPr>
          <w:szCs w:val="22"/>
        </w:rPr>
        <w:t>believed that the report reflected the significant amount of work conducted by WIPO and devoted to development</w:t>
      </w:r>
      <w:r w:rsidR="00264FE7" w:rsidRPr="00E62CD7">
        <w:rPr>
          <w:szCs w:val="22"/>
        </w:rPr>
        <w:t xml:space="preserve">. </w:t>
      </w:r>
      <w:r w:rsidR="002F1893">
        <w:rPr>
          <w:szCs w:val="22"/>
        </w:rPr>
        <w:t xml:space="preserve"> </w:t>
      </w:r>
      <w:r w:rsidR="00264FE7" w:rsidRPr="00E62CD7">
        <w:rPr>
          <w:szCs w:val="22"/>
        </w:rPr>
        <w:t>It</w:t>
      </w:r>
      <w:r w:rsidRPr="00E62CD7">
        <w:rPr>
          <w:szCs w:val="22"/>
        </w:rPr>
        <w:t xml:space="preserve"> welcomed the analytic description of each project as well as the self-evaluation exercise. </w:t>
      </w:r>
      <w:r w:rsidR="00326BDE" w:rsidRPr="00E62CD7">
        <w:rPr>
          <w:szCs w:val="22"/>
        </w:rPr>
        <w:t xml:space="preserve"> </w:t>
      </w:r>
      <w:r w:rsidRPr="00E62CD7">
        <w:rPr>
          <w:szCs w:val="22"/>
        </w:rPr>
        <w:t xml:space="preserve">The detailed elements contained in the </w:t>
      </w:r>
      <w:r w:rsidR="00326BDE" w:rsidRPr="00E62CD7">
        <w:rPr>
          <w:szCs w:val="22"/>
        </w:rPr>
        <w:t>A</w:t>
      </w:r>
      <w:r w:rsidRPr="00E62CD7">
        <w:rPr>
          <w:szCs w:val="22"/>
        </w:rPr>
        <w:t xml:space="preserve">nnexes demonstrated that the </w:t>
      </w:r>
      <w:r w:rsidR="00706B08">
        <w:rPr>
          <w:szCs w:val="22"/>
        </w:rPr>
        <w:t>DA Recommendations</w:t>
      </w:r>
      <w:r w:rsidRPr="00E62CD7">
        <w:rPr>
          <w:szCs w:val="22"/>
        </w:rPr>
        <w:t xml:space="preserve"> were meaningfully implemented. </w:t>
      </w:r>
      <w:r w:rsidR="00326BDE" w:rsidRPr="00E62CD7">
        <w:rPr>
          <w:szCs w:val="22"/>
        </w:rPr>
        <w:t xml:space="preserve"> </w:t>
      </w:r>
      <w:r w:rsidRPr="00E62CD7">
        <w:rPr>
          <w:szCs w:val="22"/>
        </w:rPr>
        <w:t xml:space="preserve">The </w:t>
      </w:r>
      <w:r w:rsidR="00264FE7" w:rsidRPr="00E62CD7">
        <w:rPr>
          <w:szCs w:val="22"/>
        </w:rPr>
        <w:t>DG</w:t>
      </w:r>
      <w:r w:rsidR="00ED70CB">
        <w:rPr>
          <w:szCs w:val="22"/>
        </w:rPr>
        <w:t>’</w:t>
      </w:r>
      <w:r w:rsidR="00264FE7" w:rsidRPr="00E62CD7">
        <w:rPr>
          <w:szCs w:val="22"/>
        </w:rPr>
        <w:t>s</w:t>
      </w:r>
      <w:r w:rsidRPr="00E62CD7">
        <w:rPr>
          <w:szCs w:val="22"/>
        </w:rPr>
        <w:t xml:space="preserve"> </w:t>
      </w:r>
      <w:r w:rsidR="00264FE7" w:rsidRPr="00E62CD7">
        <w:rPr>
          <w:szCs w:val="22"/>
        </w:rPr>
        <w:t>r</w:t>
      </w:r>
      <w:r w:rsidRPr="00E62CD7">
        <w:rPr>
          <w:szCs w:val="22"/>
        </w:rPr>
        <w:t xml:space="preserve">eport also emphasized that a wide range of programs and activities involving relevant sectors of the Organization, contributed to the SDGs. </w:t>
      </w:r>
      <w:r w:rsidR="00326BDE" w:rsidRPr="00E62CD7">
        <w:rPr>
          <w:szCs w:val="22"/>
        </w:rPr>
        <w:t xml:space="preserve"> The Group </w:t>
      </w:r>
      <w:r w:rsidRPr="00E62CD7">
        <w:rPr>
          <w:szCs w:val="22"/>
        </w:rPr>
        <w:t>welcomed that the SDGs were an important feature in WIPO</w:t>
      </w:r>
      <w:r w:rsidR="00ED70CB">
        <w:rPr>
          <w:szCs w:val="22"/>
        </w:rPr>
        <w:t>’</w:t>
      </w:r>
      <w:r w:rsidRPr="00E62CD7">
        <w:rPr>
          <w:szCs w:val="22"/>
        </w:rPr>
        <w:t xml:space="preserve">s programs and activities. </w:t>
      </w:r>
      <w:r w:rsidR="00326BDE" w:rsidRPr="00E62CD7">
        <w:rPr>
          <w:szCs w:val="22"/>
        </w:rPr>
        <w:t xml:space="preserve"> It underlined </w:t>
      </w:r>
      <w:r w:rsidRPr="00E62CD7">
        <w:rPr>
          <w:szCs w:val="22"/>
        </w:rPr>
        <w:t>the importance of the Organization</w:t>
      </w:r>
      <w:r w:rsidR="00ED70CB">
        <w:rPr>
          <w:szCs w:val="22"/>
        </w:rPr>
        <w:t>’</w:t>
      </w:r>
      <w:r w:rsidRPr="00E62CD7">
        <w:rPr>
          <w:szCs w:val="22"/>
        </w:rPr>
        <w:t>s continue</w:t>
      </w:r>
      <w:r w:rsidR="00DF4852">
        <w:rPr>
          <w:szCs w:val="22"/>
        </w:rPr>
        <w:t>d</w:t>
      </w:r>
      <w:r w:rsidRPr="00E62CD7">
        <w:rPr>
          <w:szCs w:val="22"/>
        </w:rPr>
        <w:t xml:space="preserve"> le</w:t>
      </w:r>
      <w:r w:rsidR="00DF4852">
        <w:rPr>
          <w:szCs w:val="22"/>
        </w:rPr>
        <w:t>a</w:t>
      </w:r>
      <w:r w:rsidRPr="00E62CD7">
        <w:rPr>
          <w:szCs w:val="22"/>
        </w:rPr>
        <w:t xml:space="preserve">d </w:t>
      </w:r>
      <w:r w:rsidR="00DF4852">
        <w:rPr>
          <w:szCs w:val="22"/>
        </w:rPr>
        <w:t>in the</w:t>
      </w:r>
      <w:r w:rsidR="00DF4852" w:rsidRPr="00E62CD7">
        <w:rPr>
          <w:szCs w:val="22"/>
        </w:rPr>
        <w:t xml:space="preserve"> </w:t>
      </w:r>
      <w:r w:rsidR="00264FE7" w:rsidRPr="00E62CD7">
        <w:rPr>
          <w:szCs w:val="22"/>
        </w:rPr>
        <w:t xml:space="preserve">developing </w:t>
      </w:r>
      <w:r w:rsidR="00DF4852">
        <w:rPr>
          <w:szCs w:val="22"/>
        </w:rPr>
        <w:t>o</w:t>
      </w:r>
      <w:r w:rsidRPr="00E62CD7">
        <w:rPr>
          <w:szCs w:val="22"/>
        </w:rPr>
        <w:t xml:space="preserve">f a balanced and effective international </w:t>
      </w:r>
      <w:r w:rsidR="00326BDE" w:rsidRPr="00E62CD7">
        <w:rPr>
          <w:szCs w:val="22"/>
        </w:rPr>
        <w:t>IP</w:t>
      </w:r>
      <w:r w:rsidRPr="00E62CD7">
        <w:rPr>
          <w:szCs w:val="22"/>
        </w:rPr>
        <w:t xml:space="preserve"> system. </w:t>
      </w:r>
      <w:r w:rsidR="00326BDE" w:rsidRPr="00E62CD7">
        <w:rPr>
          <w:szCs w:val="22"/>
        </w:rPr>
        <w:t xml:space="preserve"> </w:t>
      </w:r>
      <w:r w:rsidRPr="00E62CD7">
        <w:rPr>
          <w:szCs w:val="22"/>
        </w:rPr>
        <w:t>Such a system enable</w:t>
      </w:r>
      <w:r w:rsidR="00326BDE" w:rsidRPr="00E62CD7">
        <w:rPr>
          <w:szCs w:val="22"/>
        </w:rPr>
        <w:t>d</w:t>
      </w:r>
      <w:r w:rsidRPr="00E62CD7">
        <w:rPr>
          <w:szCs w:val="22"/>
        </w:rPr>
        <w:t xml:space="preserve"> innovation and creativity for the benefit of all while respecting WIPO</w:t>
      </w:r>
      <w:r w:rsidR="00ED70CB">
        <w:rPr>
          <w:szCs w:val="22"/>
        </w:rPr>
        <w:t>’</w:t>
      </w:r>
      <w:r w:rsidRPr="00E62CD7">
        <w:rPr>
          <w:szCs w:val="22"/>
        </w:rPr>
        <w:t xml:space="preserve">s main objective, namely to promote the protection of </w:t>
      </w:r>
      <w:r w:rsidR="00326BDE" w:rsidRPr="00E62CD7">
        <w:rPr>
          <w:szCs w:val="22"/>
        </w:rPr>
        <w:t>IP</w:t>
      </w:r>
      <w:r w:rsidRPr="00E62CD7">
        <w:rPr>
          <w:szCs w:val="22"/>
        </w:rPr>
        <w:t xml:space="preserve"> throughout the world. </w:t>
      </w:r>
      <w:r w:rsidR="00326BDE" w:rsidRPr="00E62CD7">
        <w:rPr>
          <w:szCs w:val="22"/>
        </w:rPr>
        <w:t xml:space="preserve"> </w:t>
      </w:r>
      <w:r w:rsidRPr="00E62CD7">
        <w:rPr>
          <w:szCs w:val="22"/>
        </w:rPr>
        <w:t xml:space="preserve">The </w:t>
      </w:r>
      <w:r w:rsidR="00326BDE" w:rsidRPr="00E62CD7">
        <w:rPr>
          <w:szCs w:val="22"/>
        </w:rPr>
        <w:t xml:space="preserve">Group </w:t>
      </w:r>
      <w:r w:rsidRPr="00E62CD7">
        <w:rPr>
          <w:szCs w:val="22"/>
        </w:rPr>
        <w:t xml:space="preserve">noted and welcomed the fact that development considerations </w:t>
      </w:r>
      <w:r w:rsidRPr="00E62CD7">
        <w:rPr>
          <w:szCs w:val="22"/>
        </w:rPr>
        <w:lastRenderedPageBreak/>
        <w:t>had become an integral part of WIPO</w:t>
      </w:r>
      <w:r w:rsidR="00ED70CB">
        <w:rPr>
          <w:szCs w:val="22"/>
        </w:rPr>
        <w:t>’</w:t>
      </w:r>
      <w:r w:rsidRPr="00E62CD7">
        <w:rPr>
          <w:szCs w:val="22"/>
        </w:rPr>
        <w:t>s work to enable Member States to use IP as a tool for promoting development.</w:t>
      </w:r>
    </w:p>
    <w:p w14:paraId="019AAC73" w14:textId="77777777" w:rsidR="00DA4091" w:rsidRPr="006913DA" w:rsidRDefault="00DA4091" w:rsidP="00E62CD7">
      <w:pPr>
        <w:rPr>
          <w:szCs w:val="22"/>
        </w:rPr>
      </w:pPr>
    </w:p>
    <w:p w14:paraId="55C38F23" w14:textId="70F06C6E" w:rsidR="00CC263D" w:rsidRPr="006913DA" w:rsidRDefault="00CC263D" w:rsidP="00E2179F">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Bulgaria, speaking on behalf of the </w:t>
      </w:r>
      <w:r w:rsidR="00B61622" w:rsidRPr="00BC6816">
        <w:t>EU and its member states</w:t>
      </w:r>
      <w:r w:rsidRPr="00E62CD7">
        <w:rPr>
          <w:szCs w:val="22"/>
        </w:rPr>
        <w:t xml:space="preserve">, </w:t>
      </w:r>
      <w:r w:rsidR="00407ADE" w:rsidRPr="00E62CD7">
        <w:rPr>
          <w:szCs w:val="22"/>
        </w:rPr>
        <w:t xml:space="preserve">mentioned that the </w:t>
      </w:r>
      <w:r w:rsidRPr="00E62CD7">
        <w:rPr>
          <w:szCs w:val="22"/>
        </w:rPr>
        <w:t>Director General</w:t>
      </w:r>
      <w:r w:rsidR="00ED70CB">
        <w:rPr>
          <w:szCs w:val="22"/>
        </w:rPr>
        <w:t>’</w:t>
      </w:r>
      <w:r w:rsidR="003110A8">
        <w:rPr>
          <w:szCs w:val="22"/>
        </w:rPr>
        <w:t>s Report</w:t>
      </w:r>
      <w:r w:rsidRPr="00E62CD7">
        <w:rPr>
          <w:szCs w:val="22"/>
        </w:rPr>
        <w:t xml:space="preserve"> on the Implementation of the D</w:t>
      </w:r>
      <w:r w:rsidR="003110A8">
        <w:rPr>
          <w:szCs w:val="22"/>
        </w:rPr>
        <w:t xml:space="preserve">evelopment </w:t>
      </w:r>
      <w:r w:rsidRPr="00E62CD7">
        <w:rPr>
          <w:szCs w:val="22"/>
        </w:rPr>
        <w:t>A</w:t>
      </w:r>
      <w:r w:rsidR="003110A8">
        <w:rPr>
          <w:szCs w:val="22"/>
        </w:rPr>
        <w:t>genda</w:t>
      </w:r>
      <w:r w:rsidRPr="00E62CD7">
        <w:rPr>
          <w:szCs w:val="22"/>
        </w:rPr>
        <w:t xml:space="preserve"> (document </w:t>
      </w:r>
      <w:r w:rsidRPr="007A429A">
        <w:rPr>
          <w:rStyle w:val="Hyperlink"/>
          <w:color w:val="auto"/>
          <w:szCs w:val="22"/>
          <w:u w:val="none"/>
          <w:bdr w:val="none" w:sz="0" w:space="0" w:color="auto" w:frame="1"/>
        </w:rPr>
        <w:t>CDIP/21/2)</w:t>
      </w:r>
      <w:r w:rsidRPr="00E62CD7">
        <w:rPr>
          <w:szCs w:val="22"/>
        </w:rPr>
        <w:t xml:space="preserve"> provide</w:t>
      </w:r>
      <w:r w:rsidR="00407ADE" w:rsidRPr="00E62CD7">
        <w:rPr>
          <w:szCs w:val="22"/>
        </w:rPr>
        <w:t>d</w:t>
      </w:r>
      <w:r w:rsidRPr="00E62CD7">
        <w:rPr>
          <w:szCs w:val="22"/>
        </w:rPr>
        <w:t xml:space="preserve"> complete and comprehensive information on the </w:t>
      </w:r>
      <w:r w:rsidR="00203CD1">
        <w:rPr>
          <w:szCs w:val="22"/>
        </w:rPr>
        <w:t>implementation</w:t>
      </w:r>
      <w:r w:rsidRPr="00E62CD7">
        <w:rPr>
          <w:szCs w:val="22"/>
        </w:rPr>
        <w:t xml:space="preserve"> of the </w:t>
      </w:r>
      <w:r w:rsidR="00706B08">
        <w:rPr>
          <w:szCs w:val="22"/>
        </w:rPr>
        <w:t>DA Recommendations</w:t>
      </w:r>
      <w:r w:rsidR="0049216B">
        <w:rPr>
          <w:szCs w:val="22"/>
        </w:rPr>
        <w:t xml:space="preserve">, </w:t>
      </w:r>
      <w:r w:rsidRPr="00E62CD7">
        <w:rPr>
          <w:szCs w:val="22"/>
        </w:rPr>
        <w:t>since they were first adopted over ten years ago.</w:t>
      </w:r>
      <w:r w:rsidR="00596AF2">
        <w:rPr>
          <w:szCs w:val="22"/>
        </w:rPr>
        <w:t xml:space="preserve"> </w:t>
      </w:r>
      <w:r w:rsidRPr="00E62CD7">
        <w:rPr>
          <w:szCs w:val="22"/>
        </w:rPr>
        <w:t xml:space="preserve"> </w:t>
      </w:r>
      <w:r w:rsidR="00407ADE" w:rsidRPr="00E62CD7">
        <w:rPr>
          <w:szCs w:val="22"/>
        </w:rPr>
        <w:t xml:space="preserve">It </w:t>
      </w:r>
      <w:r w:rsidRPr="00E62CD7">
        <w:rPr>
          <w:szCs w:val="22"/>
        </w:rPr>
        <w:t xml:space="preserve">highlighted some key </w:t>
      </w:r>
      <w:r w:rsidR="006426FD">
        <w:rPr>
          <w:szCs w:val="22"/>
        </w:rPr>
        <w:t>areas</w:t>
      </w:r>
      <w:r w:rsidRPr="00E62CD7">
        <w:rPr>
          <w:szCs w:val="22"/>
        </w:rPr>
        <w:t>.</w:t>
      </w:r>
      <w:r w:rsidR="00407ADE" w:rsidRPr="00E62CD7">
        <w:rPr>
          <w:szCs w:val="22"/>
        </w:rPr>
        <w:t xml:space="preserve"> </w:t>
      </w:r>
      <w:r w:rsidR="00596AF2">
        <w:rPr>
          <w:szCs w:val="22"/>
        </w:rPr>
        <w:t xml:space="preserve"> </w:t>
      </w:r>
      <w:r w:rsidRPr="00E62CD7">
        <w:rPr>
          <w:szCs w:val="22"/>
        </w:rPr>
        <w:t>Firstly, it noted that WIPO</w:t>
      </w:r>
      <w:r w:rsidR="00ED70CB">
        <w:rPr>
          <w:szCs w:val="22"/>
        </w:rPr>
        <w:t>’</w:t>
      </w:r>
      <w:r w:rsidRPr="00E62CD7">
        <w:rPr>
          <w:szCs w:val="22"/>
        </w:rPr>
        <w:t>s TA and capacity-building activities undertaken by the WIPO Development Sector and the Division for LDCs had been developed as part of WIPO</w:t>
      </w:r>
      <w:r w:rsidR="00ED70CB">
        <w:rPr>
          <w:szCs w:val="22"/>
        </w:rPr>
        <w:t>’</w:t>
      </w:r>
      <w:r w:rsidR="0059241E">
        <w:rPr>
          <w:szCs w:val="22"/>
        </w:rPr>
        <w:t>s</w:t>
      </w:r>
      <w:r w:rsidRPr="00E62CD7">
        <w:rPr>
          <w:szCs w:val="22"/>
        </w:rPr>
        <w:t xml:space="preserve"> regular program. </w:t>
      </w:r>
      <w:r w:rsidR="004E57E1">
        <w:rPr>
          <w:szCs w:val="22"/>
        </w:rPr>
        <w:t xml:space="preserve"> </w:t>
      </w:r>
      <w:r w:rsidRPr="00E62CD7">
        <w:rPr>
          <w:szCs w:val="22"/>
        </w:rPr>
        <w:t>Th</w:t>
      </w:r>
      <w:r w:rsidR="00407ADE" w:rsidRPr="00E62CD7">
        <w:rPr>
          <w:szCs w:val="22"/>
        </w:rPr>
        <w:t>at</w:t>
      </w:r>
      <w:r w:rsidRPr="00E62CD7">
        <w:rPr>
          <w:szCs w:val="22"/>
        </w:rPr>
        <w:t xml:space="preserve"> included activities on the development of national IP and innovation strategies, IP development plans, awareness-raising on the importance of IP, provision of legislative advice, capacity-building, and a series of activities pertaining to sharing best practices and exchange of useful experience. </w:t>
      </w:r>
      <w:r w:rsidR="004E57E1">
        <w:rPr>
          <w:szCs w:val="22"/>
        </w:rPr>
        <w:t xml:space="preserve"> </w:t>
      </w:r>
      <w:r w:rsidRPr="00E62CD7">
        <w:rPr>
          <w:szCs w:val="22"/>
        </w:rPr>
        <w:t xml:space="preserve">The </w:t>
      </w:r>
      <w:r w:rsidR="00407ADE" w:rsidRPr="00E62CD7">
        <w:rPr>
          <w:szCs w:val="22"/>
        </w:rPr>
        <w:t>EU and its member states</w:t>
      </w:r>
      <w:r w:rsidRPr="00E62CD7">
        <w:rPr>
          <w:szCs w:val="22"/>
        </w:rPr>
        <w:t xml:space="preserve"> w</w:t>
      </w:r>
      <w:r w:rsidR="00407ADE" w:rsidRPr="00E62CD7">
        <w:rPr>
          <w:szCs w:val="22"/>
        </w:rPr>
        <w:t>ere</w:t>
      </w:r>
      <w:r w:rsidRPr="00E62CD7">
        <w:rPr>
          <w:szCs w:val="22"/>
        </w:rPr>
        <w:t xml:space="preserve"> pleased to recognize that th</w:t>
      </w:r>
      <w:r w:rsidR="00407ADE" w:rsidRPr="00E62CD7">
        <w:rPr>
          <w:szCs w:val="22"/>
        </w:rPr>
        <w:t>e</w:t>
      </w:r>
      <w:r w:rsidRPr="00E62CD7">
        <w:rPr>
          <w:szCs w:val="22"/>
        </w:rPr>
        <w:t xml:space="preserve">se activities were demand-driven and development-oriented and welcomed the increasing number of </w:t>
      </w:r>
      <w:r w:rsidR="00407ADE" w:rsidRPr="00E62CD7">
        <w:rPr>
          <w:szCs w:val="22"/>
        </w:rPr>
        <w:t>T</w:t>
      </w:r>
      <w:r w:rsidRPr="00E62CD7">
        <w:rPr>
          <w:szCs w:val="22"/>
        </w:rPr>
        <w:t xml:space="preserve">echnology and </w:t>
      </w:r>
      <w:r w:rsidR="00407ADE" w:rsidRPr="00E62CD7">
        <w:rPr>
          <w:szCs w:val="22"/>
        </w:rPr>
        <w:t>I</w:t>
      </w:r>
      <w:r w:rsidRPr="00E62CD7">
        <w:rPr>
          <w:szCs w:val="22"/>
        </w:rPr>
        <w:t xml:space="preserve">nnovation </w:t>
      </w:r>
      <w:r w:rsidR="00407ADE" w:rsidRPr="00E62CD7">
        <w:rPr>
          <w:szCs w:val="22"/>
        </w:rPr>
        <w:t>S</w:t>
      </w:r>
      <w:r w:rsidRPr="00E62CD7">
        <w:rPr>
          <w:szCs w:val="22"/>
        </w:rPr>
        <w:t xml:space="preserve">upport </w:t>
      </w:r>
      <w:r w:rsidR="00407ADE" w:rsidRPr="00E62CD7">
        <w:rPr>
          <w:szCs w:val="22"/>
        </w:rPr>
        <w:t>C</w:t>
      </w:r>
      <w:r w:rsidRPr="00E62CD7">
        <w:rPr>
          <w:szCs w:val="22"/>
        </w:rPr>
        <w:t xml:space="preserve">enters </w:t>
      </w:r>
      <w:r w:rsidR="00573E18" w:rsidRPr="00E62CD7">
        <w:rPr>
          <w:szCs w:val="22"/>
        </w:rPr>
        <w:t xml:space="preserve">(TISCs) </w:t>
      </w:r>
      <w:r w:rsidRPr="00E62CD7">
        <w:rPr>
          <w:szCs w:val="22"/>
        </w:rPr>
        <w:t xml:space="preserve">and their active engagement in WIPO projects. </w:t>
      </w:r>
      <w:r w:rsidR="00B245AE" w:rsidRPr="00E62CD7">
        <w:rPr>
          <w:szCs w:val="22"/>
        </w:rPr>
        <w:t xml:space="preserve"> It</w:t>
      </w:r>
      <w:r w:rsidRPr="00E62CD7">
        <w:rPr>
          <w:szCs w:val="22"/>
        </w:rPr>
        <w:t xml:space="preserve"> pointed out that the aforementioned report highlight</w:t>
      </w:r>
      <w:r w:rsidR="00B245AE" w:rsidRPr="00E62CD7">
        <w:rPr>
          <w:szCs w:val="22"/>
        </w:rPr>
        <w:t>ed</w:t>
      </w:r>
      <w:r w:rsidRPr="00E62CD7">
        <w:rPr>
          <w:szCs w:val="22"/>
        </w:rPr>
        <w:t xml:space="preserve"> the wide range of activities undertaken to support the SDGs, which had been mainstreamed across all of WIPO</w:t>
      </w:r>
      <w:r w:rsidR="00ED70CB">
        <w:rPr>
          <w:szCs w:val="22"/>
        </w:rPr>
        <w:t>’</w:t>
      </w:r>
      <w:r w:rsidRPr="00E62CD7">
        <w:rPr>
          <w:szCs w:val="22"/>
        </w:rPr>
        <w:t xml:space="preserve">s strategic goals, including activities in </w:t>
      </w:r>
      <w:r w:rsidR="00160A90">
        <w:rPr>
          <w:szCs w:val="22"/>
        </w:rPr>
        <w:t>twenty</w:t>
      </w:r>
      <w:r w:rsidRPr="00E62CD7">
        <w:rPr>
          <w:szCs w:val="22"/>
        </w:rPr>
        <w:t xml:space="preserve"> different programs. </w:t>
      </w:r>
      <w:r w:rsidR="00B245AE" w:rsidRPr="00E62CD7">
        <w:rPr>
          <w:szCs w:val="22"/>
        </w:rPr>
        <w:t xml:space="preserve"> </w:t>
      </w:r>
      <w:r w:rsidRPr="00E62CD7">
        <w:rPr>
          <w:szCs w:val="22"/>
        </w:rPr>
        <w:t xml:space="preserve">The </w:t>
      </w:r>
      <w:r w:rsidR="00B61622" w:rsidRPr="00BC6816">
        <w:t>EU and its member states</w:t>
      </w:r>
      <w:r w:rsidR="00B245AE" w:rsidRPr="00E62CD7">
        <w:rPr>
          <w:szCs w:val="22"/>
        </w:rPr>
        <w:t xml:space="preserve"> </w:t>
      </w:r>
      <w:r w:rsidRPr="00E62CD7">
        <w:rPr>
          <w:szCs w:val="22"/>
        </w:rPr>
        <w:t>acknowledged WIPO</w:t>
      </w:r>
      <w:r w:rsidR="00ED70CB">
        <w:rPr>
          <w:szCs w:val="22"/>
        </w:rPr>
        <w:t>’</w:t>
      </w:r>
      <w:r w:rsidRPr="00E62CD7">
        <w:rPr>
          <w:szCs w:val="22"/>
        </w:rPr>
        <w:t xml:space="preserve">s active engagement with other international organizations, and encouraged </w:t>
      </w:r>
      <w:r w:rsidR="00160A90">
        <w:rPr>
          <w:szCs w:val="22"/>
        </w:rPr>
        <w:t>it</w:t>
      </w:r>
      <w:r w:rsidRPr="00E62CD7">
        <w:rPr>
          <w:szCs w:val="22"/>
        </w:rPr>
        <w:t xml:space="preserve"> to continue to play an active role in supporting Member States. </w:t>
      </w:r>
      <w:r w:rsidR="00B245AE" w:rsidRPr="00E62CD7">
        <w:rPr>
          <w:szCs w:val="22"/>
        </w:rPr>
        <w:t xml:space="preserve"> It</w:t>
      </w:r>
      <w:r w:rsidRPr="00E62CD7">
        <w:rPr>
          <w:szCs w:val="22"/>
        </w:rPr>
        <w:t xml:space="preserve"> believed that WIPO should focus on those SDGs which </w:t>
      </w:r>
      <w:r w:rsidR="003A784F" w:rsidRPr="00E62CD7">
        <w:rPr>
          <w:szCs w:val="22"/>
        </w:rPr>
        <w:t xml:space="preserve">were </w:t>
      </w:r>
      <w:r w:rsidRPr="00E62CD7">
        <w:rPr>
          <w:szCs w:val="22"/>
        </w:rPr>
        <w:t>the most relevant to the Organization</w:t>
      </w:r>
      <w:r w:rsidR="00ED70CB">
        <w:rPr>
          <w:szCs w:val="22"/>
        </w:rPr>
        <w:t>’</w:t>
      </w:r>
      <w:r w:rsidRPr="00E62CD7">
        <w:rPr>
          <w:szCs w:val="22"/>
        </w:rPr>
        <w:t>s mandate</w:t>
      </w:r>
      <w:r w:rsidR="00160A90">
        <w:rPr>
          <w:szCs w:val="22"/>
        </w:rPr>
        <w:t>, i.e.</w:t>
      </w:r>
      <w:r w:rsidRPr="00E62CD7">
        <w:rPr>
          <w:szCs w:val="22"/>
        </w:rPr>
        <w:t xml:space="preserve"> SDG 9 on Industry Innovation and Infrastructure, and SDG 17 on Global Partnerships for Sustainable Development. </w:t>
      </w:r>
      <w:r w:rsidR="003A784F" w:rsidRPr="00E62CD7">
        <w:rPr>
          <w:szCs w:val="22"/>
        </w:rPr>
        <w:t xml:space="preserve"> It</w:t>
      </w:r>
      <w:r w:rsidR="00573E18" w:rsidRPr="00E62CD7">
        <w:rPr>
          <w:szCs w:val="22"/>
        </w:rPr>
        <w:t xml:space="preserve"> </w:t>
      </w:r>
      <w:r w:rsidRPr="00E62CD7">
        <w:rPr>
          <w:szCs w:val="22"/>
        </w:rPr>
        <w:t xml:space="preserve">was pleased to note the progress made by the WIPO Academy since it was established 20 years ago. </w:t>
      </w:r>
      <w:r w:rsidR="003A784F" w:rsidRPr="00E62CD7">
        <w:rPr>
          <w:szCs w:val="22"/>
        </w:rPr>
        <w:t xml:space="preserve"> T</w:t>
      </w:r>
      <w:r w:rsidRPr="00E62CD7">
        <w:rPr>
          <w:szCs w:val="22"/>
        </w:rPr>
        <w:t xml:space="preserve">he </w:t>
      </w:r>
      <w:r w:rsidR="003A784F" w:rsidRPr="00E62CD7">
        <w:rPr>
          <w:szCs w:val="22"/>
        </w:rPr>
        <w:t>DG</w:t>
      </w:r>
      <w:r w:rsidR="00ED70CB">
        <w:rPr>
          <w:szCs w:val="22"/>
        </w:rPr>
        <w:t>’</w:t>
      </w:r>
      <w:r w:rsidR="003A784F" w:rsidRPr="00E62CD7">
        <w:rPr>
          <w:szCs w:val="22"/>
        </w:rPr>
        <w:t>s R</w:t>
      </w:r>
      <w:r w:rsidRPr="00E62CD7">
        <w:rPr>
          <w:szCs w:val="22"/>
        </w:rPr>
        <w:t>eport highlight</w:t>
      </w:r>
      <w:r w:rsidR="003A784F" w:rsidRPr="00E62CD7">
        <w:rPr>
          <w:szCs w:val="22"/>
        </w:rPr>
        <w:t>ed</w:t>
      </w:r>
      <w:r w:rsidRPr="00E62CD7">
        <w:rPr>
          <w:szCs w:val="22"/>
        </w:rPr>
        <w:t xml:space="preserve"> the extent to which the Academy had been active in developing countries</w:t>
      </w:r>
      <w:r w:rsidR="000B7B09">
        <w:rPr>
          <w:szCs w:val="22"/>
        </w:rPr>
        <w:t xml:space="preserve"> </w:t>
      </w:r>
      <w:r w:rsidRPr="00E62CD7">
        <w:rPr>
          <w:szCs w:val="22"/>
        </w:rPr>
        <w:t xml:space="preserve">providing training to approximately 64,000 participants in 2017, strengthened its cooperation with a number of developing countries through South-South and Triangular Corporation in meeting the IP education and training needs of developing countries, LDCs, and countries under transition. </w:t>
      </w:r>
      <w:r w:rsidR="003A784F" w:rsidRPr="00E62CD7">
        <w:rPr>
          <w:szCs w:val="22"/>
        </w:rPr>
        <w:t xml:space="preserve"> The </w:t>
      </w:r>
      <w:r w:rsidR="00B61622" w:rsidRPr="00BC6816">
        <w:t>EU and its member states</w:t>
      </w:r>
      <w:r w:rsidR="003A784F" w:rsidRPr="00E62CD7">
        <w:rPr>
          <w:szCs w:val="22"/>
        </w:rPr>
        <w:t xml:space="preserve"> </w:t>
      </w:r>
      <w:r w:rsidRPr="00E62CD7">
        <w:rPr>
          <w:szCs w:val="22"/>
        </w:rPr>
        <w:t>also noted that over 155 distance learning courses were carried out and that 70</w:t>
      </w:r>
      <w:r w:rsidR="008B6537">
        <w:rPr>
          <w:szCs w:val="22"/>
        </w:rPr>
        <w:t xml:space="preserve"> per cent</w:t>
      </w:r>
      <w:r w:rsidRPr="00E62CD7">
        <w:rPr>
          <w:szCs w:val="22"/>
        </w:rPr>
        <w:t xml:space="preserve"> of the </w:t>
      </w:r>
      <w:r w:rsidR="00573E18" w:rsidRPr="00E62CD7">
        <w:rPr>
          <w:szCs w:val="22"/>
        </w:rPr>
        <w:t xml:space="preserve">courses </w:t>
      </w:r>
      <w:r w:rsidRPr="00E62CD7">
        <w:rPr>
          <w:szCs w:val="22"/>
        </w:rPr>
        <w:t xml:space="preserve">offered were organized in developing countries </w:t>
      </w:r>
      <w:r w:rsidR="00573E18" w:rsidRPr="00E62CD7">
        <w:rPr>
          <w:szCs w:val="22"/>
        </w:rPr>
        <w:t xml:space="preserve">in </w:t>
      </w:r>
      <w:r w:rsidRPr="00E62CD7">
        <w:rPr>
          <w:szCs w:val="22"/>
        </w:rPr>
        <w:t>partnership with Member States</w:t>
      </w:r>
      <w:r w:rsidR="00ED70CB">
        <w:rPr>
          <w:szCs w:val="22"/>
        </w:rPr>
        <w:t>’</w:t>
      </w:r>
      <w:r w:rsidRPr="00E62CD7">
        <w:rPr>
          <w:szCs w:val="22"/>
        </w:rPr>
        <w:t xml:space="preserve"> institutions. </w:t>
      </w:r>
      <w:r w:rsidR="003A784F" w:rsidRPr="00E62CD7">
        <w:rPr>
          <w:szCs w:val="22"/>
        </w:rPr>
        <w:t xml:space="preserve"> </w:t>
      </w:r>
      <w:r w:rsidRPr="00E62CD7">
        <w:rPr>
          <w:szCs w:val="22"/>
        </w:rPr>
        <w:t xml:space="preserve">Furthermore, over the </w:t>
      </w:r>
      <w:r w:rsidR="00A063E3">
        <w:t>previous</w:t>
      </w:r>
      <w:r w:rsidR="00A063E3" w:rsidRPr="00E62CD7">
        <w:t xml:space="preserve"> </w:t>
      </w:r>
      <w:r w:rsidRPr="00E62CD7">
        <w:rPr>
          <w:szCs w:val="22"/>
        </w:rPr>
        <w:t xml:space="preserve">ten years, 35 projects had been developed and executed </w:t>
      </w:r>
      <w:r w:rsidR="00573E18" w:rsidRPr="00E62CD7">
        <w:rPr>
          <w:szCs w:val="22"/>
        </w:rPr>
        <w:t xml:space="preserve">to implement </w:t>
      </w:r>
      <w:r w:rsidR="00706B08">
        <w:rPr>
          <w:szCs w:val="22"/>
        </w:rPr>
        <w:t>DA Recommendations</w:t>
      </w:r>
      <w:r w:rsidRPr="00E62CD7">
        <w:rPr>
          <w:szCs w:val="22"/>
        </w:rPr>
        <w:t xml:space="preserve">. </w:t>
      </w:r>
      <w:r w:rsidR="003A784F" w:rsidRPr="00E62CD7">
        <w:rPr>
          <w:szCs w:val="22"/>
        </w:rPr>
        <w:t xml:space="preserve"> </w:t>
      </w:r>
      <w:r w:rsidRPr="00E62CD7">
        <w:rPr>
          <w:szCs w:val="22"/>
        </w:rPr>
        <w:t>So far, 19</w:t>
      </w:r>
      <w:r w:rsidR="00E2179F">
        <w:rPr>
          <w:szCs w:val="22"/>
        </w:rPr>
        <w:t> </w:t>
      </w:r>
      <w:r w:rsidRPr="00E62CD7">
        <w:rPr>
          <w:szCs w:val="22"/>
        </w:rPr>
        <w:t xml:space="preserve">projects had been mainstreamed in the work of the Organization and 47 thematic studies had been undertaken and made available on the website for all stakeholders. </w:t>
      </w:r>
      <w:r w:rsidR="003A784F" w:rsidRPr="00E62CD7">
        <w:rPr>
          <w:szCs w:val="22"/>
        </w:rPr>
        <w:t xml:space="preserve"> </w:t>
      </w:r>
      <w:r w:rsidRPr="00E62CD7">
        <w:rPr>
          <w:szCs w:val="22"/>
        </w:rPr>
        <w:t xml:space="preserve">Finally, the </w:t>
      </w:r>
      <w:r w:rsidR="00B61622" w:rsidRPr="00BC6816">
        <w:t>EU and its member states</w:t>
      </w:r>
      <w:r w:rsidRPr="00E62CD7">
        <w:rPr>
          <w:szCs w:val="22"/>
        </w:rPr>
        <w:t xml:space="preserve"> </w:t>
      </w:r>
      <w:r w:rsidR="003A784F" w:rsidRPr="00E62CD7">
        <w:rPr>
          <w:szCs w:val="22"/>
        </w:rPr>
        <w:t>were pleased</w:t>
      </w:r>
      <w:r w:rsidRPr="00E62CD7">
        <w:rPr>
          <w:szCs w:val="22"/>
        </w:rPr>
        <w:t xml:space="preserve"> </w:t>
      </w:r>
      <w:r w:rsidR="003A784F" w:rsidRPr="00E62CD7">
        <w:rPr>
          <w:szCs w:val="22"/>
        </w:rPr>
        <w:t xml:space="preserve">with the </w:t>
      </w:r>
      <w:r w:rsidRPr="00E62CD7">
        <w:rPr>
          <w:szCs w:val="22"/>
        </w:rPr>
        <w:t>summary of activities implemented by relevant WIPO bodies</w:t>
      </w:r>
      <w:r w:rsidR="003A784F" w:rsidRPr="00E62CD7">
        <w:rPr>
          <w:szCs w:val="22"/>
        </w:rPr>
        <w:t xml:space="preserve"> in line with the Coordination Mechanisms</w:t>
      </w:r>
      <w:r w:rsidRPr="00E62CD7">
        <w:rPr>
          <w:szCs w:val="22"/>
        </w:rPr>
        <w:t>.</w:t>
      </w:r>
      <w:r w:rsidRPr="006913DA">
        <w:rPr>
          <w:szCs w:val="22"/>
        </w:rPr>
        <w:t xml:space="preserve"> </w:t>
      </w:r>
      <w:r w:rsidR="000B7B09">
        <w:rPr>
          <w:szCs w:val="22"/>
        </w:rPr>
        <w:t xml:space="preserve"> </w:t>
      </w:r>
    </w:p>
    <w:p w14:paraId="0CA7671E" w14:textId="1ABD4E8E"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Lithuania, speaking on behalf of the CEBS Group, </w:t>
      </w:r>
      <w:r w:rsidR="003A784F" w:rsidRPr="00E62CD7">
        <w:rPr>
          <w:szCs w:val="22"/>
        </w:rPr>
        <w:t xml:space="preserve">noted the </w:t>
      </w:r>
      <w:r w:rsidR="00D63DB6" w:rsidRPr="00E62CD7">
        <w:rPr>
          <w:szCs w:val="22"/>
        </w:rPr>
        <w:t>Director General</w:t>
      </w:r>
      <w:r w:rsidR="00ED70CB">
        <w:rPr>
          <w:szCs w:val="22"/>
        </w:rPr>
        <w:t>’</w:t>
      </w:r>
      <w:r w:rsidR="00D63DB6">
        <w:rPr>
          <w:szCs w:val="22"/>
        </w:rPr>
        <w:t>s Report</w:t>
      </w:r>
      <w:r w:rsidR="00D63DB6" w:rsidRPr="00E62CD7">
        <w:rPr>
          <w:szCs w:val="22"/>
        </w:rPr>
        <w:t xml:space="preserve"> on Implementation of the D</w:t>
      </w:r>
      <w:r w:rsidR="00D63DB6">
        <w:rPr>
          <w:szCs w:val="22"/>
        </w:rPr>
        <w:t xml:space="preserve">evelopment </w:t>
      </w:r>
      <w:r w:rsidR="00D63DB6" w:rsidRPr="00E62CD7">
        <w:rPr>
          <w:szCs w:val="22"/>
        </w:rPr>
        <w:t>A</w:t>
      </w:r>
      <w:r w:rsidR="00D63DB6">
        <w:rPr>
          <w:szCs w:val="22"/>
        </w:rPr>
        <w:t>genda</w:t>
      </w:r>
      <w:r w:rsidR="00D63DB6" w:rsidRPr="00E62CD7">
        <w:rPr>
          <w:szCs w:val="22"/>
        </w:rPr>
        <w:t xml:space="preserve"> (document </w:t>
      </w:r>
      <w:r w:rsidR="00D63DB6" w:rsidRPr="00A16EDB">
        <w:rPr>
          <w:rStyle w:val="Hyperlink"/>
          <w:color w:val="auto"/>
          <w:szCs w:val="22"/>
          <w:u w:val="none"/>
          <w:bdr w:val="none" w:sz="0" w:space="0" w:color="auto" w:frame="1"/>
        </w:rPr>
        <w:t>CDIP/21/2)</w:t>
      </w:r>
      <w:r w:rsidR="003A784F" w:rsidRPr="00E62CD7">
        <w:rPr>
          <w:szCs w:val="22"/>
        </w:rPr>
        <w:t>.  It</w:t>
      </w:r>
      <w:r w:rsidRPr="00E62CD7">
        <w:rPr>
          <w:szCs w:val="22"/>
        </w:rPr>
        <w:t xml:space="preserve"> g</w:t>
      </w:r>
      <w:r w:rsidR="003A784F" w:rsidRPr="00E62CD7">
        <w:rPr>
          <w:szCs w:val="22"/>
        </w:rPr>
        <w:t>a</w:t>
      </w:r>
      <w:r w:rsidRPr="00E62CD7">
        <w:rPr>
          <w:szCs w:val="22"/>
        </w:rPr>
        <w:t>ve a very comprehensive overview of the Organization</w:t>
      </w:r>
      <w:r w:rsidR="00ED70CB">
        <w:rPr>
          <w:szCs w:val="22"/>
        </w:rPr>
        <w:t>’</w:t>
      </w:r>
      <w:r w:rsidRPr="00E62CD7">
        <w:rPr>
          <w:szCs w:val="22"/>
        </w:rPr>
        <w:t xml:space="preserve">s activities during the </w:t>
      </w:r>
      <w:r w:rsidR="00660F9E">
        <w:t>previous</w:t>
      </w:r>
      <w:r w:rsidRPr="00E62CD7">
        <w:rPr>
          <w:szCs w:val="22"/>
        </w:rPr>
        <w:t xml:space="preserve"> year. </w:t>
      </w:r>
      <w:r w:rsidR="00A0704C" w:rsidRPr="00E62CD7">
        <w:rPr>
          <w:szCs w:val="22"/>
        </w:rPr>
        <w:t xml:space="preserve"> </w:t>
      </w:r>
      <w:r w:rsidRPr="00E62CD7">
        <w:rPr>
          <w:szCs w:val="22"/>
        </w:rPr>
        <w:t xml:space="preserve">The </w:t>
      </w:r>
      <w:r w:rsidR="00A0704C" w:rsidRPr="00E62CD7">
        <w:rPr>
          <w:szCs w:val="22"/>
        </w:rPr>
        <w:t xml:space="preserve">Group </w:t>
      </w:r>
      <w:r w:rsidRPr="00E62CD7">
        <w:rPr>
          <w:szCs w:val="22"/>
        </w:rPr>
        <w:t xml:space="preserve">noted with satisfaction the mainstreaming of the DA into the work of the Organization through the TA activities as well as through activities of WIPO Academy and participation in various </w:t>
      </w:r>
      <w:r w:rsidR="003D4ADF" w:rsidRPr="00E62CD7">
        <w:rPr>
          <w:szCs w:val="22"/>
        </w:rPr>
        <w:t>UN</w:t>
      </w:r>
      <w:r w:rsidRPr="00E62CD7">
        <w:rPr>
          <w:szCs w:val="22"/>
        </w:rPr>
        <w:t xml:space="preserve"> development-related conferences and initiatives. </w:t>
      </w:r>
      <w:r w:rsidR="00A0704C" w:rsidRPr="00E62CD7">
        <w:rPr>
          <w:szCs w:val="22"/>
        </w:rPr>
        <w:t xml:space="preserve"> </w:t>
      </w:r>
      <w:r w:rsidRPr="00E62CD7">
        <w:rPr>
          <w:szCs w:val="22"/>
        </w:rPr>
        <w:t xml:space="preserve">The Group commended the work of the Academy in implementing extremely relevant tasks of building capacity and raising public awareness of Member States. </w:t>
      </w:r>
      <w:r w:rsidR="00A0704C" w:rsidRPr="00E62CD7">
        <w:rPr>
          <w:szCs w:val="22"/>
        </w:rPr>
        <w:t xml:space="preserve"> </w:t>
      </w:r>
      <w:r w:rsidRPr="00E62CD7">
        <w:rPr>
          <w:szCs w:val="22"/>
        </w:rPr>
        <w:t xml:space="preserve">Taking note that the </w:t>
      </w:r>
      <w:r w:rsidR="00706B08">
        <w:rPr>
          <w:szCs w:val="22"/>
        </w:rPr>
        <w:t>DA Recommendations</w:t>
      </w:r>
      <w:r w:rsidRPr="00E62CD7">
        <w:rPr>
          <w:szCs w:val="22"/>
        </w:rPr>
        <w:t xml:space="preserve"> </w:t>
      </w:r>
      <w:r w:rsidR="00A0704C" w:rsidRPr="00E62CD7">
        <w:rPr>
          <w:szCs w:val="22"/>
        </w:rPr>
        <w:t xml:space="preserve">were </w:t>
      </w:r>
      <w:r w:rsidRPr="00E62CD7">
        <w:rPr>
          <w:szCs w:val="22"/>
        </w:rPr>
        <w:t>well reflected in WIPO</w:t>
      </w:r>
      <w:r w:rsidR="00ED70CB">
        <w:rPr>
          <w:szCs w:val="22"/>
        </w:rPr>
        <w:t>’</w:t>
      </w:r>
      <w:r w:rsidRPr="00E62CD7">
        <w:rPr>
          <w:szCs w:val="22"/>
        </w:rPr>
        <w:t>s regular work, the G</w:t>
      </w:r>
      <w:r w:rsidR="00C81B57">
        <w:rPr>
          <w:szCs w:val="22"/>
        </w:rPr>
        <w:t>roup</w:t>
      </w:r>
      <w:r w:rsidRPr="00E62CD7">
        <w:rPr>
          <w:szCs w:val="22"/>
        </w:rPr>
        <w:t xml:space="preserve"> recognized </w:t>
      </w:r>
      <w:r w:rsidR="00F83A1F" w:rsidRPr="00E62CD7">
        <w:rPr>
          <w:szCs w:val="22"/>
        </w:rPr>
        <w:t xml:space="preserve">the </w:t>
      </w:r>
      <w:r w:rsidRPr="00E62CD7">
        <w:rPr>
          <w:szCs w:val="22"/>
        </w:rPr>
        <w:t xml:space="preserve">particular importance of activities in promoting the IP commercialization which </w:t>
      </w:r>
      <w:r w:rsidR="00F83A1F" w:rsidRPr="00E62CD7">
        <w:rPr>
          <w:szCs w:val="22"/>
        </w:rPr>
        <w:t>was</w:t>
      </w:r>
      <w:r w:rsidRPr="00E62CD7">
        <w:rPr>
          <w:szCs w:val="22"/>
        </w:rPr>
        <w:t xml:space="preserve"> </w:t>
      </w:r>
      <w:r w:rsidRPr="00E62CD7">
        <w:rPr>
          <w:szCs w:val="22"/>
        </w:rPr>
        <w:lastRenderedPageBreak/>
        <w:t>highly relevant</w:t>
      </w:r>
      <w:r w:rsidR="003D4ADF" w:rsidRPr="00E62CD7">
        <w:rPr>
          <w:szCs w:val="22"/>
        </w:rPr>
        <w:t xml:space="preserve"> for</w:t>
      </w:r>
      <w:r w:rsidRPr="00E62CD7">
        <w:rPr>
          <w:szCs w:val="22"/>
        </w:rPr>
        <w:t xml:space="preserve"> enhancing IP contributions to the economic growth. </w:t>
      </w:r>
      <w:r w:rsidR="00F83A1F" w:rsidRPr="00E62CD7">
        <w:rPr>
          <w:szCs w:val="22"/>
        </w:rPr>
        <w:t xml:space="preserve"> The </w:t>
      </w:r>
      <w:r w:rsidRPr="00E62CD7">
        <w:rPr>
          <w:szCs w:val="22"/>
        </w:rPr>
        <w:t>Group remained reassured that WIPO continue</w:t>
      </w:r>
      <w:r w:rsidR="003D4ADF" w:rsidRPr="00E62CD7">
        <w:rPr>
          <w:szCs w:val="22"/>
        </w:rPr>
        <w:t>d</w:t>
      </w:r>
      <w:r w:rsidRPr="00E62CD7">
        <w:rPr>
          <w:szCs w:val="22"/>
        </w:rPr>
        <w:t xml:space="preserve"> to be on the right track in making a case for implementation of IP policies that foster innovation for the benefit of all and contributing to</w:t>
      </w:r>
      <w:r w:rsidR="0059241E">
        <w:rPr>
          <w:szCs w:val="22"/>
        </w:rPr>
        <w:t xml:space="preserve"> the</w:t>
      </w:r>
      <w:r w:rsidRPr="00E62CD7">
        <w:rPr>
          <w:szCs w:val="22"/>
        </w:rPr>
        <w:t xml:space="preserve"> implementation of the DA.</w:t>
      </w:r>
    </w:p>
    <w:p w14:paraId="0D2BA3D2" w14:textId="77777777" w:rsidR="00CC263D" w:rsidRPr="006913DA" w:rsidRDefault="00CC263D" w:rsidP="00E62CD7">
      <w:pPr>
        <w:rPr>
          <w:szCs w:val="22"/>
        </w:rPr>
      </w:pPr>
    </w:p>
    <w:p w14:paraId="5E38726C" w14:textId="6B7B64FE" w:rsidR="00CC263D" w:rsidRPr="006913DA" w:rsidRDefault="00CC263D" w:rsidP="00E07FD3">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China </w:t>
      </w:r>
      <w:r w:rsidR="00D2525A" w:rsidRPr="00E62CD7">
        <w:rPr>
          <w:szCs w:val="22"/>
        </w:rPr>
        <w:t>noted</w:t>
      </w:r>
      <w:r w:rsidR="006109CD" w:rsidRPr="00E62CD7">
        <w:rPr>
          <w:szCs w:val="22"/>
        </w:rPr>
        <w:t xml:space="preserve"> </w:t>
      </w:r>
      <w:r w:rsidRPr="00E62CD7">
        <w:rPr>
          <w:szCs w:val="22"/>
        </w:rPr>
        <w:t xml:space="preserve">that out of 45 </w:t>
      </w:r>
      <w:r w:rsidR="00706B08">
        <w:rPr>
          <w:szCs w:val="22"/>
        </w:rPr>
        <w:t>DA Recommendations</w:t>
      </w:r>
      <w:r w:rsidRPr="00E62CD7">
        <w:rPr>
          <w:szCs w:val="22"/>
        </w:rPr>
        <w:t xml:space="preserve">, 34 had been implemented, 35 projects had been approved or still under implementation. </w:t>
      </w:r>
      <w:r w:rsidR="00D2525A" w:rsidRPr="00E62CD7">
        <w:rPr>
          <w:szCs w:val="22"/>
        </w:rPr>
        <w:t xml:space="preserve"> </w:t>
      </w:r>
      <w:r w:rsidRPr="00E62CD7">
        <w:rPr>
          <w:szCs w:val="22"/>
        </w:rPr>
        <w:t>Among th</w:t>
      </w:r>
      <w:r w:rsidR="00D2525A" w:rsidRPr="00E62CD7">
        <w:rPr>
          <w:szCs w:val="22"/>
        </w:rPr>
        <w:t>o</w:t>
      </w:r>
      <w:r w:rsidRPr="00E62CD7">
        <w:rPr>
          <w:szCs w:val="22"/>
        </w:rPr>
        <w:t>se, 19</w:t>
      </w:r>
      <w:r w:rsidR="00E07FD3">
        <w:rPr>
          <w:szCs w:val="22"/>
        </w:rPr>
        <w:t> </w:t>
      </w:r>
      <w:r w:rsidRPr="00E62CD7">
        <w:rPr>
          <w:szCs w:val="22"/>
        </w:rPr>
        <w:t xml:space="preserve">projects had been mainstreamed into the work of the Organization and 47 thematic studies had been undertaken in the context of the projects. </w:t>
      </w:r>
      <w:r w:rsidR="00D2525A" w:rsidRPr="00E62CD7">
        <w:rPr>
          <w:szCs w:val="22"/>
        </w:rPr>
        <w:t xml:space="preserve"> </w:t>
      </w:r>
      <w:r w:rsidRPr="00E62CD7">
        <w:rPr>
          <w:szCs w:val="22"/>
        </w:rPr>
        <w:t>Furthermore, numerous activities had been conducted to respond to Member States</w:t>
      </w:r>
      <w:r w:rsidR="00ED70CB">
        <w:rPr>
          <w:szCs w:val="22"/>
        </w:rPr>
        <w:t>’</w:t>
      </w:r>
      <w:r w:rsidRPr="00E62CD7">
        <w:rPr>
          <w:szCs w:val="22"/>
        </w:rPr>
        <w:t xml:space="preserve"> needs in specific areas. </w:t>
      </w:r>
      <w:r w:rsidR="00D2525A" w:rsidRPr="00E62CD7">
        <w:rPr>
          <w:szCs w:val="22"/>
        </w:rPr>
        <w:t xml:space="preserve"> </w:t>
      </w:r>
      <w:r w:rsidRPr="00E62CD7">
        <w:rPr>
          <w:szCs w:val="22"/>
        </w:rPr>
        <w:t xml:space="preserve">The Delegation appreciated </w:t>
      </w:r>
      <w:r w:rsidR="00D2525A" w:rsidRPr="00E62CD7">
        <w:rPr>
          <w:szCs w:val="22"/>
        </w:rPr>
        <w:t xml:space="preserve">the </w:t>
      </w:r>
      <w:r w:rsidR="003D4ADF" w:rsidRPr="00E62CD7">
        <w:rPr>
          <w:szCs w:val="22"/>
        </w:rPr>
        <w:t>DG</w:t>
      </w:r>
      <w:r w:rsidR="00ED70CB">
        <w:rPr>
          <w:szCs w:val="22"/>
        </w:rPr>
        <w:t>’</w:t>
      </w:r>
      <w:r w:rsidR="003D4ADF" w:rsidRPr="00E62CD7">
        <w:rPr>
          <w:szCs w:val="22"/>
        </w:rPr>
        <w:t>s</w:t>
      </w:r>
      <w:r w:rsidRPr="00E62CD7">
        <w:rPr>
          <w:szCs w:val="22"/>
        </w:rPr>
        <w:t xml:space="preserve"> attention given to </w:t>
      </w:r>
      <w:r w:rsidR="00A2025D">
        <w:rPr>
          <w:szCs w:val="22"/>
        </w:rPr>
        <w:t xml:space="preserve">the </w:t>
      </w:r>
      <w:r w:rsidRPr="00E62CD7">
        <w:rPr>
          <w:szCs w:val="22"/>
        </w:rPr>
        <w:t>DA and the results achieved in 2017</w:t>
      </w:r>
      <w:r w:rsidR="00D2525A" w:rsidRPr="00E62CD7">
        <w:rPr>
          <w:szCs w:val="22"/>
        </w:rPr>
        <w:t>.</w:t>
      </w:r>
      <w:r w:rsidRPr="00E62CD7">
        <w:rPr>
          <w:szCs w:val="22"/>
        </w:rPr>
        <w:t xml:space="preserve"> </w:t>
      </w:r>
      <w:r w:rsidR="00A2025D">
        <w:rPr>
          <w:szCs w:val="22"/>
        </w:rPr>
        <w:t xml:space="preserve"> </w:t>
      </w:r>
      <w:r w:rsidRPr="00E62CD7">
        <w:rPr>
          <w:szCs w:val="22"/>
        </w:rPr>
        <w:t>The Delegation pointed out some achievement</w:t>
      </w:r>
      <w:r w:rsidR="0045089F" w:rsidRPr="00E62CD7">
        <w:rPr>
          <w:szCs w:val="22"/>
        </w:rPr>
        <w:t>s</w:t>
      </w:r>
      <w:r w:rsidRPr="00E62CD7">
        <w:rPr>
          <w:szCs w:val="22"/>
        </w:rPr>
        <w:t xml:space="preserve"> of </w:t>
      </w:r>
      <w:r w:rsidR="00885CDE">
        <w:rPr>
          <w:szCs w:val="22"/>
        </w:rPr>
        <w:t xml:space="preserve">its </w:t>
      </w:r>
      <w:r w:rsidRPr="00E62CD7">
        <w:rPr>
          <w:szCs w:val="22"/>
        </w:rPr>
        <w:t xml:space="preserve">country in relevant areas. </w:t>
      </w:r>
      <w:r w:rsidR="0045089F" w:rsidRPr="00E62CD7">
        <w:rPr>
          <w:szCs w:val="22"/>
        </w:rPr>
        <w:t xml:space="preserve"> I</w:t>
      </w:r>
      <w:r w:rsidRPr="00E62CD7">
        <w:rPr>
          <w:szCs w:val="22"/>
        </w:rPr>
        <w:t>n 2017, China continued to strengthen its cooperation with WIPO.</w:t>
      </w:r>
      <w:r w:rsidR="0045089F" w:rsidRPr="00E62CD7">
        <w:rPr>
          <w:szCs w:val="22"/>
        </w:rPr>
        <w:t xml:space="preserve"> </w:t>
      </w:r>
      <w:r w:rsidRPr="00E62CD7">
        <w:rPr>
          <w:szCs w:val="22"/>
        </w:rPr>
        <w:t xml:space="preserve"> Moreover, China and WIPO </w:t>
      </w:r>
      <w:r w:rsidR="0045089F" w:rsidRPr="00E62CD7">
        <w:rPr>
          <w:szCs w:val="22"/>
        </w:rPr>
        <w:t xml:space="preserve">had </w:t>
      </w:r>
      <w:r w:rsidRPr="00E62CD7">
        <w:rPr>
          <w:szCs w:val="22"/>
        </w:rPr>
        <w:t>signed an agreement on IP</w:t>
      </w:r>
      <w:r w:rsidR="00E07FD3">
        <w:rPr>
          <w:szCs w:val="22"/>
        </w:rPr>
        <w:t> </w:t>
      </w:r>
      <w:r w:rsidRPr="00E62CD7">
        <w:rPr>
          <w:szCs w:val="22"/>
        </w:rPr>
        <w:t xml:space="preserve">cooperation for countries </w:t>
      </w:r>
      <w:r w:rsidR="003D4ADF" w:rsidRPr="00E62CD7">
        <w:rPr>
          <w:szCs w:val="22"/>
        </w:rPr>
        <w:t xml:space="preserve">located </w:t>
      </w:r>
      <w:r w:rsidRPr="00E62CD7">
        <w:rPr>
          <w:szCs w:val="22"/>
        </w:rPr>
        <w:t xml:space="preserve">along the development road. </w:t>
      </w:r>
      <w:r w:rsidR="0045089F" w:rsidRPr="00E62CD7">
        <w:rPr>
          <w:szCs w:val="22"/>
        </w:rPr>
        <w:t xml:space="preserve"> </w:t>
      </w:r>
      <w:r w:rsidR="006109CD" w:rsidRPr="00E62CD7">
        <w:rPr>
          <w:szCs w:val="22"/>
        </w:rPr>
        <w:t xml:space="preserve">The Tongji University of </w:t>
      </w:r>
      <w:r w:rsidRPr="00E62CD7">
        <w:rPr>
          <w:szCs w:val="22"/>
        </w:rPr>
        <w:t xml:space="preserve">Shanghai launched, jointly with </w:t>
      </w:r>
      <w:r w:rsidR="0045089F" w:rsidRPr="00E62CD7">
        <w:rPr>
          <w:szCs w:val="22"/>
        </w:rPr>
        <w:t xml:space="preserve">the </w:t>
      </w:r>
      <w:r w:rsidRPr="00E62CD7">
        <w:rPr>
          <w:szCs w:val="22"/>
        </w:rPr>
        <w:t xml:space="preserve">WIPO Academy, a </w:t>
      </w:r>
      <w:r w:rsidR="0045089F" w:rsidRPr="00E62CD7">
        <w:rPr>
          <w:szCs w:val="22"/>
        </w:rPr>
        <w:t>M</w:t>
      </w:r>
      <w:r w:rsidRPr="00E62CD7">
        <w:rPr>
          <w:szCs w:val="22"/>
        </w:rPr>
        <w:t>aster</w:t>
      </w:r>
      <w:r w:rsidR="00ED70CB">
        <w:rPr>
          <w:szCs w:val="22"/>
        </w:rPr>
        <w:t>’</w:t>
      </w:r>
      <w:r w:rsidRPr="00E62CD7">
        <w:rPr>
          <w:szCs w:val="22"/>
        </w:rPr>
        <w:t>s program in IP law.</w:t>
      </w:r>
      <w:r w:rsidR="0045089F" w:rsidRPr="00E62CD7">
        <w:rPr>
          <w:szCs w:val="22"/>
        </w:rPr>
        <w:t xml:space="preserve"> </w:t>
      </w:r>
      <w:r w:rsidRPr="00E62CD7">
        <w:rPr>
          <w:szCs w:val="22"/>
        </w:rPr>
        <w:t xml:space="preserve"> Chinese universities continue</w:t>
      </w:r>
      <w:r w:rsidR="0045089F" w:rsidRPr="00E62CD7">
        <w:rPr>
          <w:szCs w:val="22"/>
        </w:rPr>
        <w:t>d</w:t>
      </w:r>
      <w:r w:rsidRPr="00E62CD7">
        <w:rPr>
          <w:szCs w:val="22"/>
        </w:rPr>
        <w:t xml:space="preserve"> to work jointly with WIPO to organize summer schools.</w:t>
      </w:r>
      <w:r w:rsidR="0045089F" w:rsidRPr="00E62CD7">
        <w:rPr>
          <w:szCs w:val="22"/>
        </w:rPr>
        <w:t xml:space="preserve"> </w:t>
      </w:r>
      <w:r w:rsidRPr="00E62CD7">
        <w:rPr>
          <w:szCs w:val="22"/>
        </w:rPr>
        <w:t xml:space="preserve"> In 2018, China w</w:t>
      </w:r>
      <w:r w:rsidR="0045089F" w:rsidRPr="00E62CD7">
        <w:rPr>
          <w:szCs w:val="22"/>
        </w:rPr>
        <w:t>ould</w:t>
      </w:r>
      <w:r w:rsidRPr="00E62CD7">
        <w:rPr>
          <w:szCs w:val="22"/>
        </w:rPr>
        <w:t xml:space="preserve"> continue to participate in WIPO</w:t>
      </w:r>
      <w:r w:rsidR="00ED70CB">
        <w:rPr>
          <w:szCs w:val="22"/>
        </w:rPr>
        <w:t>’</w:t>
      </w:r>
      <w:r w:rsidRPr="00E62CD7">
        <w:rPr>
          <w:szCs w:val="22"/>
        </w:rPr>
        <w:t>s development-related activities.</w:t>
      </w:r>
    </w:p>
    <w:p w14:paraId="368A8FD9" w14:textId="77777777" w:rsidR="00CC263D" w:rsidRPr="006913DA" w:rsidRDefault="00CC263D" w:rsidP="00E62CD7">
      <w:pPr>
        <w:rPr>
          <w:szCs w:val="22"/>
        </w:rPr>
      </w:pPr>
    </w:p>
    <w:p w14:paraId="7CBD3FE9" w14:textId="77DE4215"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E62CD7">
        <w:rPr>
          <w:szCs w:val="22"/>
        </w:rPr>
        <w:tab/>
        <w:t xml:space="preserve">The Delegation of Morocco, </w:t>
      </w:r>
      <w:r w:rsidR="0045089F" w:rsidRPr="00E62CD7">
        <w:rPr>
          <w:szCs w:val="22"/>
        </w:rPr>
        <w:t>speaking</w:t>
      </w:r>
      <w:r w:rsidRPr="00E62CD7">
        <w:rPr>
          <w:szCs w:val="22"/>
        </w:rPr>
        <w:t xml:space="preserve"> on behalf of the African Group, </w:t>
      </w:r>
      <w:r w:rsidR="00826D8F" w:rsidRPr="00E62CD7">
        <w:rPr>
          <w:szCs w:val="22"/>
        </w:rPr>
        <w:t xml:space="preserve">took </w:t>
      </w:r>
      <w:r w:rsidRPr="00E62CD7">
        <w:rPr>
          <w:szCs w:val="22"/>
        </w:rPr>
        <w:t xml:space="preserve">note of the progress achieved in implementation of the </w:t>
      </w:r>
      <w:r w:rsidR="00706B08">
        <w:rPr>
          <w:szCs w:val="22"/>
        </w:rPr>
        <w:t>DA Recommendations</w:t>
      </w:r>
      <w:r w:rsidRPr="00E62CD7">
        <w:rPr>
          <w:szCs w:val="22"/>
        </w:rPr>
        <w:t xml:space="preserve">. </w:t>
      </w:r>
      <w:r w:rsidR="00826D8F" w:rsidRPr="00E62CD7">
        <w:rPr>
          <w:szCs w:val="22"/>
        </w:rPr>
        <w:t xml:space="preserve"> </w:t>
      </w:r>
      <w:r w:rsidRPr="00E62CD7">
        <w:rPr>
          <w:szCs w:val="22"/>
        </w:rPr>
        <w:t xml:space="preserve">The </w:t>
      </w:r>
      <w:r w:rsidR="00826D8F" w:rsidRPr="00E62CD7">
        <w:rPr>
          <w:szCs w:val="22"/>
        </w:rPr>
        <w:t xml:space="preserve">Group </w:t>
      </w:r>
      <w:r w:rsidRPr="00E62CD7">
        <w:rPr>
          <w:szCs w:val="22"/>
        </w:rPr>
        <w:t>pointed that</w:t>
      </w:r>
      <w:r w:rsidR="00E069D0">
        <w:rPr>
          <w:szCs w:val="22"/>
        </w:rPr>
        <w:t>,</w:t>
      </w:r>
      <w:r w:rsidRPr="00E62CD7">
        <w:rPr>
          <w:szCs w:val="22"/>
        </w:rPr>
        <w:t xml:space="preserve"> </w:t>
      </w:r>
      <w:r w:rsidR="00A010F7" w:rsidRPr="00E62CD7">
        <w:rPr>
          <w:szCs w:val="22"/>
        </w:rPr>
        <w:t>at</w:t>
      </w:r>
      <w:r w:rsidRPr="00E62CD7">
        <w:rPr>
          <w:szCs w:val="22"/>
        </w:rPr>
        <w:t xml:space="preserve"> the end of 2017</w:t>
      </w:r>
      <w:r w:rsidR="00E069D0">
        <w:rPr>
          <w:szCs w:val="22"/>
        </w:rPr>
        <w:t>,</w:t>
      </w:r>
      <w:r w:rsidRPr="00E62CD7">
        <w:rPr>
          <w:szCs w:val="22"/>
        </w:rPr>
        <w:t xml:space="preserve"> 35 projects </w:t>
      </w:r>
      <w:r w:rsidR="007A6089" w:rsidRPr="00E62CD7">
        <w:rPr>
          <w:szCs w:val="22"/>
        </w:rPr>
        <w:t xml:space="preserve">(aimed at </w:t>
      </w:r>
      <w:r w:rsidR="001D31D5">
        <w:rPr>
          <w:szCs w:val="22"/>
        </w:rPr>
        <w:t>covering</w:t>
      </w:r>
      <w:r w:rsidR="000400FA" w:rsidRPr="00E62CD7">
        <w:rPr>
          <w:szCs w:val="22"/>
        </w:rPr>
        <w:t xml:space="preserve"> </w:t>
      </w:r>
      <w:r w:rsidRPr="00E62CD7">
        <w:rPr>
          <w:szCs w:val="22"/>
        </w:rPr>
        <w:t xml:space="preserve">34 </w:t>
      </w:r>
      <w:r w:rsidR="00706B08">
        <w:rPr>
          <w:szCs w:val="22"/>
        </w:rPr>
        <w:t>DA Recommendations</w:t>
      </w:r>
      <w:r w:rsidR="007A6089" w:rsidRPr="00E62CD7">
        <w:rPr>
          <w:szCs w:val="22"/>
        </w:rPr>
        <w:t xml:space="preserve">) </w:t>
      </w:r>
      <w:r w:rsidR="00A010F7" w:rsidRPr="00E62CD7">
        <w:rPr>
          <w:szCs w:val="22"/>
        </w:rPr>
        <w:t>had</w:t>
      </w:r>
      <w:r w:rsidRPr="00E62CD7">
        <w:rPr>
          <w:szCs w:val="22"/>
        </w:rPr>
        <w:t xml:space="preserve"> been approved within the framework of </w:t>
      </w:r>
      <w:r w:rsidR="0019561D">
        <w:t xml:space="preserve">the </w:t>
      </w:r>
      <w:r w:rsidR="0019561D" w:rsidRPr="006913DA">
        <w:t>CDIP</w:t>
      </w:r>
      <w:r w:rsidR="00A010F7" w:rsidRPr="00E62CD7">
        <w:rPr>
          <w:szCs w:val="22"/>
        </w:rPr>
        <w:t>,</w:t>
      </w:r>
      <w:r w:rsidRPr="00E62CD7">
        <w:rPr>
          <w:szCs w:val="22"/>
        </w:rPr>
        <w:t xml:space="preserve"> with a budget of over 30 million Swiss francs. </w:t>
      </w:r>
      <w:r w:rsidR="00A010F7" w:rsidRPr="00E62CD7">
        <w:rPr>
          <w:szCs w:val="22"/>
        </w:rPr>
        <w:t xml:space="preserve"> </w:t>
      </w:r>
      <w:r w:rsidRPr="00E62CD7">
        <w:rPr>
          <w:szCs w:val="22"/>
        </w:rPr>
        <w:t xml:space="preserve">The Group welcomed the TA and capacity-building activities provided by WIPO to developing countries. </w:t>
      </w:r>
      <w:r w:rsidR="00A010F7" w:rsidRPr="00E62CD7">
        <w:rPr>
          <w:szCs w:val="22"/>
        </w:rPr>
        <w:t xml:space="preserve"> It</w:t>
      </w:r>
      <w:r w:rsidRPr="00E62CD7">
        <w:rPr>
          <w:szCs w:val="22"/>
        </w:rPr>
        <w:t xml:space="preserve"> underlined the role of the WIPO Academy in TA and capacity-building in 2017 and stated that the WIPO Academy gave increased priority to the benefits of South-South </w:t>
      </w:r>
      <w:r w:rsidR="0059241E">
        <w:rPr>
          <w:szCs w:val="22"/>
        </w:rPr>
        <w:t>coope</w:t>
      </w:r>
      <w:r w:rsidR="0059241E" w:rsidRPr="00E62CD7">
        <w:rPr>
          <w:szCs w:val="22"/>
        </w:rPr>
        <w:t xml:space="preserve">ration </w:t>
      </w:r>
      <w:r w:rsidRPr="00E62CD7">
        <w:rPr>
          <w:szCs w:val="22"/>
        </w:rPr>
        <w:t xml:space="preserve">to respond </w:t>
      </w:r>
      <w:r w:rsidR="00E069D0">
        <w:rPr>
          <w:szCs w:val="22"/>
        </w:rPr>
        <w:t xml:space="preserve">to the </w:t>
      </w:r>
      <w:r w:rsidRPr="00E62CD7">
        <w:rPr>
          <w:szCs w:val="22"/>
        </w:rPr>
        <w:t>I</w:t>
      </w:r>
      <w:r w:rsidR="00885CDE">
        <w:rPr>
          <w:szCs w:val="22"/>
        </w:rPr>
        <w:t>P</w:t>
      </w:r>
      <w:r w:rsidRPr="00E62CD7">
        <w:rPr>
          <w:szCs w:val="22"/>
        </w:rPr>
        <w:t xml:space="preserve">-related training needs of developing countries. </w:t>
      </w:r>
      <w:r w:rsidR="00A010F7" w:rsidRPr="00E62CD7">
        <w:rPr>
          <w:szCs w:val="22"/>
        </w:rPr>
        <w:t xml:space="preserve"> The year </w:t>
      </w:r>
      <w:r w:rsidRPr="00E62CD7">
        <w:rPr>
          <w:szCs w:val="22"/>
        </w:rPr>
        <w:t>2017 was the 10</w:t>
      </w:r>
      <w:r w:rsidRPr="007A429A">
        <w:rPr>
          <w:szCs w:val="22"/>
          <w:vertAlign w:val="superscript"/>
        </w:rPr>
        <w:t>th</w:t>
      </w:r>
      <w:r w:rsidRPr="00E62CD7">
        <w:rPr>
          <w:szCs w:val="22"/>
        </w:rPr>
        <w:t xml:space="preserve"> year since the adoption of the WIPO DA. </w:t>
      </w:r>
      <w:r w:rsidR="00A010F7" w:rsidRPr="00E62CD7">
        <w:rPr>
          <w:szCs w:val="22"/>
        </w:rPr>
        <w:t xml:space="preserve"> </w:t>
      </w:r>
      <w:r w:rsidRPr="00E62CD7">
        <w:rPr>
          <w:szCs w:val="22"/>
        </w:rPr>
        <w:t>The Group considered that implementation and integration of th</w:t>
      </w:r>
      <w:r w:rsidR="00A010F7" w:rsidRPr="00E62CD7">
        <w:rPr>
          <w:szCs w:val="22"/>
        </w:rPr>
        <w:t>at</w:t>
      </w:r>
      <w:r w:rsidRPr="00E62CD7">
        <w:rPr>
          <w:szCs w:val="22"/>
        </w:rPr>
        <w:t xml:space="preserve"> agenda in</w:t>
      </w:r>
      <w:r w:rsidR="007A6089" w:rsidRPr="00E62CD7">
        <w:rPr>
          <w:szCs w:val="22"/>
        </w:rPr>
        <w:t xml:space="preserve">to WIPO </w:t>
      </w:r>
      <w:r w:rsidRPr="00E62CD7">
        <w:rPr>
          <w:szCs w:val="22"/>
        </w:rPr>
        <w:t xml:space="preserve">activities required </w:t>
      </w:r>
      <w:r w:rsidRPr="007C7934">
        <w:rPr>
          <w:szCs w:val="22"/>
        </w:rPr>
        <w:t xml:space="preserve">constant </w:t>
      </w:r>
      <w:r w:rsidR="007A6089" w:rsidRPr="007A429A">
        <w:rPr>
          <w:szCs w:val="22"/>
        </w:rPr>
        <w:t xml:space="preserve">improvement of </w:t>
      </w:r>
      <w:r w:rsidRPr="007C7934">
        <w:rPr>
          <w:szCs w:val="22"/>
        </w:rPr>
        <w:t>coordination and planning of projects</w:t>
      </w:r>
      <w:r w:rsidR="007A6089" w:rsidRPr="007A429A">
        <w:rPr>
          <w:szCs w:val="22"/>
        </w:rPr>
        <w:t>,</w:t>
      </w:r>
      <w:r w:rsidRPr="007C7934">
        <w:rPr>
          <w:szCs w:val="22"/>
        </w:rPr>
        <w:t xml:space="preserve"> increasing efforts to make TA and capacity-building even more accessible to Member States</w:t>
      </w:r>
      <w:r w:rsidR="007A6089" w:rsidRPr="007A429A">
        <w:rPr>
          <w:szCs w:val="22"/>
        </w:rPr>
        <w:t>,</w:t>
      </w:r>
      <w:r w:rsidRPr="007C7934">
        <w:rPr>
          <w:szCs w:val="22"/>
        </w:rPr>
        <w:t xml:space="preserve"> </w:t>
      </w:r>
      <w:r w:rsidR="007A6089" w:rsidRPr="007C7934">
        <w:rPr>
          <w:szCs w:val="22"/>
        </w:rPr>
        <w:t>continu</w:t>
      </w:r>
      <w:r w:rsidR="007A6089" w:rsidRPr="007A429A">
        <w:rPr>
          <w:szCs w:val="22"/>
        </w:rPr>
        <w:t xml:space="preserve">ous </w:t>
      </w:r>
      <w:r w:rsidRPr="007C7934">
        <w:rPr>
          <w:szCs w:val="22"/>
        </w:rPr>
        <w:t xml:space="preserve">support </w:t>
      </w:r>
      <w:r w:rsidR="007A6089" w:rsidRPr="007A429A">
        <w:rPr>
          <w:szCs w:val="22"/>
        </w:rPr>
        <w:t xml:space="preserve">to </w:t>
      </w:r>
      <w:r w:rsidRPr="007C7934">
        <w:rPr>
          <w:szCs w:val="22"/>
        </w:rPr>
        <w:t xml:space="preserve">developing countries in their efforts to draw up policies which </w:t>
      </w:r>
      <w:r w:rsidR="00A010F7" w:rsidRPr="007C7934">
        <w:rPr>
          <w:szCs w:val="22"/>
        </w:rPr>
        <w:t xml:space="preserve">took </w:t>
      </w:r>
      <w:r w:rsidRPr="007C7934">
        <w:rPr>
          <w:szCs w:val="22"/>
        </w:rPr>
        <w:t>into consideration all significant aspects of development</w:t>
      </w:r>
      <w:r w:rsidR="007A6089" w:rsidRPr="007A429A">
        <w:rPr>
          <w:szCs w:val="22"/>
        </w:rPr>
        <w:t xml:space="preserve">, </w:t>
      </w:r>
      <w:r w:rsidRPr="00E62CD7">
        <w:rPr>
          <w:szCs w:val="22"/>
        </w:rPr>
        <w:t>guarantee of greater transparency and a better cost-benefit ratio.</w:t>
      </w:r>
    </w:p>
    <w:p w14:paraId="0349C3CF" w14:textId="77777777" w:rsidR="00CC263D" w:rsidRPr="006913DA" w:rsidRDefault="00CC263D" w:rsidP="00E62CD7">
      <w:pPr>
        <w:rPr>
          <w:szCs w:val="22"/>
        </w:rPr>
      </w:pPr>
    </w:p>
    <w:p w14:paraId="3FE9A0E9" w14:textId="14F31127" w:rsidR="00CC263D" w:rsidRPr="006913DA" w:rsidRDefault="00CC263D" w:rsidP="005D42D2">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E62CD7">
        <w:rPr>
          <w:szCs w:val="22"/>
        </w:rPr>
        <w:tab/>
        <w:t>The Delegation of Chile highlighted the importance of WIPO</w:t>
      </w:r>
      <w:r w:rsidR="00ED70CB">
        <w:rPr>
          <w:szCs w:val="22"/>
        </w:rPr>
        <w:t>’</w:t>
      </w:r>
      <w:r w:rsidR="00986240" w:rsidRPr="00E62CD7">
        <w:rPr>
          <w:szCs w:val="22"/>
        </w:rPr>
        <w:t xml:space="preserve">s cooperating </w:t>
      </w:r>
      <w:r w:rsidRPr="00E62CD7">
        <w:rPr>
          <w:szCs w:val="22"/>
        </w:rPr>
        <w:t xml:space="preserve">with the </w:t>
      </w:r>
      <w:r w:rsidR="00986240" w:rsidRPr="00E62CD7">
        <w:rPr>
          <w:szCs w:val="22"/>
        </w:rPr>
        <w:t>UN</w:t>
      </w:r>
      <w:r w:rsidR="006E2078">
        <w:rPr>
          <w:szCs w:val="22"/>
        </w:rPr>
        <w:t> </w:t>
      </w:r>
      <w:r w:rsidRPr="00E62CD7">
        <w:rPr>
          <w:szCs w:val="22"/>
        </w:rPr>
        <w:t xml:space="preserve">System and other intergovernmental organizations. </w:t>
      </w:r>
      <w:r w:rsidR="002C610F" w:rsidRPr="00E62CD7">
        <w:rPr>
          <w:szCs w:val="22"/>
        </w:rPr>
        <w:t xml:space="preserve"> It </w:t>
      </w:r>
      <w:r w:rsidRPr="00E62CD7">
        <w:rPr>
          <w:szCs w:val="22"/>
        </w:rPr>
        <w:t xml:space="preserve">noted that </w:t>
      </w:r>
      <w:r w:rsidR="002C610F" w:rsidRPr="00E62CD7">
        <w:rPr>
          <w:szCs w:val="22"/>
        </w:rPr>
        <w:t xml:space="preserve">Chile </w:t>
      </w:r>
      <w:r w:rsidRPr="00E62CD7">
        <w:rPr>
          <w:szCs w:val="22"/>
        </w:rPr>
        <w:t xml:space="preserve">was promoting the implementation of the </w:t>
      </w:r>
      <w:r w:rsidR="00706B08">
        <w:rPr>
          <w:szCs w:val="22"/>
        </w:rPr>
        <w:t>DA Recommendations</w:t>
      </w:r>
      <w:r w:rsidRPr="00E62CD7">
        <w:rPr>
          <w:szCs w:val="22"/>
        </w:rPr>
        <w:t xml:space="preserve"> and also benefited </w:t>
      </w:r>
      <w:r w:rsidR="002C610F" w:rsidRPr="00E62CD7">
        <w:rPr>
          <w:szCs w:val="22"/>
        </w:rPr>
        <w:t>from</w:t>
      </w:r>
      <w:r w:rsidRPr="00E62CD7">
        <w:rPr>
          <w:szCs w:val="22"/>
        </w:rPr>
        <w:t xml:space="preserve"> </w:t>
      </w:r>
      <w:r w:rsidR="002C610F" w:rsidRPr="00E62CD7">
        <w:rPr>
          <w:szCs w:val="22"/>
        </w:rPr>
        <w:t>assistance</w:t>
      </w:r>
      <w:r w:rsidR="00FB36B9" w:rsidRPr="00E62CD7">
        <w:rPr>
          <w:szCs w:val="22"/>
        </w:rPr>
        <w:t xml:space="preserve"> </w:t>
      </w:r>
      <w:r w:rsidRPr="00E62CD7">
        <w:rPr>
          <w:szCs w:val="22"/>
        </w:rPr>
        <w:t xml:space="preserve">provided by WIPO. </w:t>
      </w:r>
      <w:r w:rsidR="00FB36B9" w:rsidRPr="00E62CD7">
        <w:rPr>
          <w:szCs w:val="22"/>
        </w:rPr>
        <w:t xml:space="preserve"> The</w:t>
      </w:r>
      <w:r w:rsidRPr="00E62CD7">
        <w:rPr>
          <w:szCs w:val="22"/>
        </w:rPr>
        <w:t xml:space="preserve"> Delegation </w:t>
      </w:r>
      <w:r w:rsidR="00FB36B9" w:rsidRPr="00E62CD7">
        <w:rPr>
          <w:szCs w:val="22"/>
        </w:rPr>
        <w:t>noted the work of the WIPO Chief Economist</w:t>
      </w:r>
      <w:r w:rsidRPr="00E62CD7">
        <w:rPr>
          <w:szCs w:val="22"/>
        </w:rPr>
        <w:t xml:space="preserve"> and his team </w:t>
      </w:r>
      <w:r w:rsidR="00FB36B9" w:rsidRPr="00E62CD7">
        <w:rPr>
          <w:szCs w:val="22"/>
        </w:rPr>
        <w:t xml:space="preserve">in </w:t>
      </w:r>
      <w:r w:rsidRPr="00E62CD7">
        <w:rPr>
          <w:szCs w:val="22"/>
        </w:rPr>
        <w:t>implementing numerous studies in various different areas of industrial property in Chile</w:t>
      </w:r>
      <w:r w:rsidR="00FB36B9" w:rsidRPr="00E62CD7">
        <w:rPr>
          <w:szCs w:val="22"/>
        </w:rPr>
        <w:t>, including the mining sector of Chile</w:t>
      </w:r>
      <w:r w:rsidRPr="00E62CD7">
        <w:rPr>
          <w:szCs w:val="22"/>
        </w:rPr>
        <w:t xml:space="preserve">. </w:t>
      </w:r>
      <w:r w:rsidR="00FB36B9" w:rsidRPr="00E62CD7">
        <w:rPr>
          <w:szCs w:val="22"/>
        </w:rPr>
        <w:t xml:space="preserve"> T</w:t>
      </w:r>
      <w:r w:rsidRPr="00E62CD7">
        <w:rPr>
          <w:szCs w:val="22"/>
        </w:rPr>
        <w:t>he</w:t>
      </w:r>
      <w:r w:rsidR="006B3C6F" w:rsidRPr="00E62CD7">
        <w:rPr>
          <w:szCs w:val="22"/>
        </w:rPr>
        <w:t>se</w:t>
      </w:r>
      <w:r w:rsidRPr="00E62CD7">
        <w:rPr>
          <w:szCs w:val="22"/>
        </w:rPr>
        <w:t xml:space="preserve"> studies helped the National Industrial Property Institute (</w:t>
      </w:r>
      <w:r w:rsidR="00D119E7" w:rsidRPr="00E62CD7">
        <w:rPr>
          <w:szCs w:val="22"/>
        </w:rPr>
        <w:t>I</w:t>
      </w:r>
      <w:r w:rsidRPr="00E62CD7">
        <w:rPr>
          <w:szCs w:val="22"/>
        </w:rPr>
        <w:t xml:space="preserve">NAPI) in launching an industrial property strategy, which was </w:t>
      </w:r>
      <w:r w:rsidR="00FB36B9" w:rsidRPr="00E62CD7">
        <w:rPr>
          <w:szCs w:val="22"/>
        </w:rPr>
        <w:t xml:space="preserve">a </w:t>
      </w:r>
      <w:r w:rsidRPr="00E62CD7">
        <w:rPr>
          <w:szCs w:val="22"/>
        </w:rPr>
        <w:t xml:space="preserve">roadmap for the country to make progress toward a robust and flexible system. </w:t>
      </w:r>
      <w:r w:rsidR="00FB36B9" w:rsidRPr="00E62CD7">
        <w:rPr>
          <w:szCs w:val="22"/>
        </w:rPr>
        <w:t xml:space="preserve"> </w:t>
      </w:r>
      <w:r w:rsidRPr="00E62CD7">
        <w:rPr>
          <w:szCs w:val="22"/>
        </w:rPr>
        <w:t xml:space="preserve">The Delegation expressed its hope that the final study on mining </w:t>
      </w:r>
      <w:r w:rsidR="00FB36B9" w:rsidRPr="00E62CD7">
        <w:rPr>
          <w:szCs w:val="22"/>
        </w:rPr>
        <w:t xml:space="preserve">would </w:t>
      </w:r>
      <w:r w:rsidRPr="00E62CD7">
        <w:rPr>
          <w:szCs w:val="22"/>
        </w:rPr>
        <w:t>help Chile to develop th</w:t>
      </w:r>
      <w:r w:rsidR="00FB36B9" w:rsidRPr="00E62CD7">
        <w:rPr>
          <w:szCs w:val="22"/>
        </w:rPr>
        <w:t>at</w:t>
      </w:r>
      <w:r w:rsidRPr="00E62CD7">
        <w:rPr>
          <w:szCs w:val="22"/>
        </w:rPr>
        <w:t xml:space="preserve"> area as well </w:t>
      </w:r>
      <w:r w:rsidR="00885CDE">
        <w:rPr>
          <w:szCs w:val="22"/>
        </w:rPr>
        <w:t xml:space="preserve">as </w:t>
      </w:r>
      <w:r w:rsidR="006B3C6F" w:rsidRPr="00E62CD7">
        <w:rPr>
          <w:szCs w:val="22"/>
        </w:rPr>
        <w:t xml:space="preserve">other </w:t>
      </w:r>
      <w:r w:rsidRPr="00E62CD7">
        <w:rPr>
          <w:szCs w:val="22"/>
        </w:rPr>
        <w:t xml:space="preserve">areas of innovation and </w:t>
      </w:r>
      <w:r w:rsidR="00FB36B9" w:rsidRPr="00E62CD7">
        <w:rPr>
          <w:szCs w:val="22"/>
        </w:rPr>
        <w:t xml:space="preserve">would </w:t>
      </w:r>
      <w:r w:rsidRPr="00E62CD7">
        <w:rPr>
          <w:szCs w:val="22"/>
        </w:rPr>
        <w:t xml:space="preserve">enable the country to find alternatives </w:t>
      </w:r>
      <w:r w:rsidR="006B3C6F" w:rsidRPr="00E62CD7">
        <w:rPr>
          <w:szCs w:val="22"/>
        </w:rPr>
        <w:t xml:space="preserve">and </w:t>
      </w:r>
      <w:r w:rsidRPr="00E62CD7">
        <w:rPr>
          <w:szCs w:val="22"/>
        </w:rPr>
        <w:t>go beyond min</w:t>
      </w:r>
      <w:r w:rsidR="00885CDE">
        <w:rPr>
          <w:szCs w:val="22"/>
        </w:rPr>
        <w:t>ing</w:t>
      </w:r>
      <w:r w:rsidRPr="00E62CD7">
        <w:rPr>
          <w:szCs w:val="22"/>
        </w:rPr>
        <w:t xml:space="preserve"> products. </w:t>
      </w:r>
      <w:r w:rsidR="00596AF2">
        <w:rPr>
          <w:szCs w:val="22"/>
        </w:rPr>
        <w:t xml:space="preserve"> </w:t>
      </w:r>
      <w:r w:rsidR="00847611">
        <w:rPr>
          <w:szCs w:val="22"/>
        </w:rPr>
        <w:t>T</w:t>
      </w:r>
      <w:r w:rsidRPr="00E62CD7">
        <w:rPr>
          <w:szCs w:val="22"/>
        </w:rPr>
        <w:t xml:space="preserve">he Delegation </w:t>
      </w:r>
      <w:r w:rsidR="00C338F9">
        <w:rPr>
          <w:szCs w:val="22"/>
        </w:rPr>
        <w:t>noted</w:t>
      </w:r>
      <w:r w:rsidR="00C338F9" w:rsidRPr="00E62CD7">
        <w:rPr>
          <w:szCs w:val="22"/>
        </w:rPr>
        <w:t xml:space="preserve"> </w:t>
      </w:r>
      <w:r w:rsidR="00847611">
        <w:rPr>
          <w:szCs w:val="22"/>
        </w:rPr>
        <w:t xml:space="preserve">with regret </w:t>
      </w:r>
      <w:r w:rsidR="009C27CE" w:rsidRPr="00E62CD7">
        <w:rPr>
          <w:szCs w:val="22"/>
        </w:rPr>
        <w:t>that the</w:t>
      </w:r>
      <w:r w:rsidR="00FB36B9" w:rsidRPr="00E62CD7">
        <w:rPr>
          <w:szCs w:val="22"/>
        </w:rPr>
        <w:t xml:space="preserve"> country which </w:t>
      </w:r>
      <w:r w:rsidRPr="00E62CD7">
        <w:rPr>
          <w:szCs w:val="22"/>
        </w:rPr>
        <w:t>represent</w:t>
      </w:r>
      <w:r w:rsidR="00FB36B9" w:rsidRPr="00E62CD7">
        <w:rPr>
          <w:szCs w:val="22"/>
        </w:rPr>
        <w:t>ed</w:t>
      </w:r>
      <w:r w:rsidRPr="00E62CD7">
        <w:rPr>
          <w:szCs w:val="22"/>
        </w:rPr>
        <w:t xml:space="preserve"> 30</w:t>
      </w:r>
      <w:r w:rsidR="005D42D2">
        <w:rPr>
          <w:szCs w:val="22"/>
        </w:rPr>
        <w:t xml:space="preserve"> per cent</w:t>
      </w:r>
      <w:r w:rsidR="006E2078">
        <w:rPr>
          <w:szCs w:val="22"/>
        </w:rPr>
        <w:t xml:space="preserve"> </w:t>
      </w:r>
      <w:r w:rsidRPr="00E62CD7">
        <w:rPr>
          <w:szCs w:val="22"/>
        </w:rPr>
        <w:t xml:space="preserve">of global production of a particular product </w:t>
      </w:r>
      <w:r w:rsidR="00FB36B9" w:rsidRPr="00E62CD7">
        <w:rPr>
          <w:szCs w:val="22"/>
        </w:rPr>
        <w:t xml:space="preserve">was </w:t>
      </w:r>
      <w:r w:rsidRPr="00E62CD7">
        <w:rPr>
          <w:szCs w:val="22"/>
        </w:rPr>
        <w:t xml:space="preserve">not an international center for </w:t>
      </w:r>
      <w:r w:rsidR="00847611">
        <w:rPr>
          <w:szCs w:val="22"/>
        </w:rPr>
        <w:t xml:space="preserve">investment and </w:t>
      </w:r>
      <w:r w:rsidR="009C27CE" w:rsidRPr="00E62CD7">
        <w:rPr>
          <w:szCs w:val="22"/>
        </w:rPr>
        <w:t>develop</w:t>
      </w:r>
      <w:r w:rsidR="00847611">
        <w:rPr>
          <w:szCs w:val="22"/>
        </w:rPr>
        <w:t xml:space="preserve">ment in </w:t>
      </w:r>
      <w:r w:rsidRPr="00E62CD7">
        <w:rPr>
          <w:szCs w:val="22"/>
        </w:rPr>
        <w:t xml:space="preserve">innovation </w:t>
      </w:r>
      <w:r w:rsidR="00847611">
        <w:rPr>
          <w:szCs w:val="22"/>
        </w:rPr>
        <w:t xml:space="preserve">and </w:t>
      </w:r>
      <w:r w:rsidRPr="00E62CD7">
        <w:rPr>
          <w:szCs w:val="22"/>
        </w:rPr>
        <w:t xml:space="preserve">technology in that specific </w:t>
      </w:r>
      <w:r w:rsidRPr="00E62CD7">
        <w:rPr>
          <w:szCs w:val="22"/>
        </w:rPr>
        <w:lastRenderedPageBreak/>
        <w:t xml:space="preserve">sector.  </w:t>
      </w:r>
      <w:r w:rsidR="009C27CE" w:rsidRPr="00E62CD7">
        <w:rPr>
          <w:szCs w:val="22"/>
        </w:rPr>
        <w:t>I</w:t>
      </w:r>
      <w:r w:rsidRPr="00E62CD7">
        <w:rPr>
          <w:szCs w:val="22"/>
        </w:rPr>
        <w:t xml:space="preserve">t suggested </w:t>
      </w:r>
      <w:r w:rsidR="009C27CE" w:rsidRPr="00E62CD7">
        <w:rPr>
          <w:szCs w:val="22"/>
        </w:rPr>
        <w:t xml:space="preserve">replicating </w:t>
      </w:r>
      <w:r w:rsidRPr="00E62CD7">
        <w:rPr>
          <w:szCs w:val="22"/>
        </w:rPr>
        <w:t xml:space="preserve">the experience of copper industry </w:t>
      </w:r>
      <w:r w:rsidR="009C27CE" w:rsidRPr="00E62CD7">
        <w:rPr>
          <w:szCs w:val="22"/>
        </w:rPr>
        <w:t>in other sector</w:t>
      </w:r>
      <w:r w:rsidR="00885CDE">
        <w:rPr>
          <w:szCs w:val="22"/>
        </w:rPr>
        <w:t xml:space="preserve">s </w:t>
      </w:r>
      <w:r w:rsidR="009C27CE" w:rsidRPr="00E62CD7">
        <w:rPr>
          <w:szCs w:val="22"/>
        </w:rPr>
        <w:t>/</w:t>
      </w:r>
      <w:r w:rsidR="00885CDE">
        <w:rPr>
          <w:szCs w:val="22"/>
        </w:rPr>
        <w:t xml:space="preserve"> </w:t>
      </w:r>
      <w:r w:rsidRPr="00E62CD7">
        <w:rPr>
          <w:szCs w:val="22"/>
        </w:rPr>
        <w:t xml:space="preserve">industry </w:t>
      </w:r>
      <w:r w:rsidR="00D119E7" w:rsidRPr="00E62CD7">
        <w:rPr>
          <w:szCs w:val="22"/>
        </w:rPr>
        <w:t>for</w:t>
      </w:r>
      <w:r w:rsidRPr="00E62CD7">
        <w:rPr>
          <w:szCs w:val="22"/>
        </w:rPr>
        <w:t xml:space="preserve"> other minerals </w:t>
      </w:r>
      <w:r w:rsidR="005F399B">
        <w:rPr>
          <w:szCs w:val="22"/>
        </w:rPr>
        <w:t>found</w:t>
      </w:r>
      <w:r w:rsidR="005F399B" w:rsidRPr="00E62CD7">
        <w:rPr>
          <w:szCs w:val="22"/>
        </w:rPr>
        <w:t xml:space="preserve"> </w:t>
      </w:r>
      <w:r w:rsidRPr="00E62CD7">
        <w:rPr>
          <w:szCs w:val="22"/>
        </w:rPr>
        <w:t xml:space="preserve">in abundance in </w:t>
      </w:r>
      <w:r w:rsidR="00D119E7" w:rsidRPr="00E62CD7">
        <w:rPr>
          <w:szCs w:val="22"/>
        </w:rPr>
        <w:t>Chile,</w:t>
      </w:r>
      <w:r w:rsidR="009C27CE" w:rsidRPr="00E62CD7">
        <w:rPr>
          <w:szCs w:val="22"/>
        </w:rPr>
        <w:t xml:space="preserve"> e.g. </w:t>
      </w:r>
      <w:r w:rsidR="00885CDE">
        <w:rPr>
          <w:szCs w:val="22"/>
        </w:rPr>
        <w:t>l</w:t>
      </w:r>
      <w:r w:rsidR="00D119E7" w:rsidRPr="00E62CD7">
        <w:rPr>
          <w:szCs w:val="22"/>
        </w:rPr>
        <w:t>ithium</w:t>
      </w:r>
      <w:r w:rsidRPr="00E62CD7">
        <w:rPr>
          <w:szCs w:val="22"/>
        </w:rPr>
        <w:t>.</w:t>
      </w:r>
      <w:r w:rsidRPr="006913DA">
        <w:rPr>
          <w:szCs w:val="22"/>
        </w:rPr>
        <w:t xml:space="preserve"> </w:t>
      </w:r>
      <w:r w:rsidR="00D119E7" w:rsidRPr="006913DA">
        <w:rPr>
          <w:szCs w:val="22"/>
        </w:rPr>
        <w:t xml:space="preserve"> </w:t>
      </w:r>
      <w:r w:rsidRPr="006913DA">
        <w:rPr>
          <w:szCs w:val="22"/>
        </w:rPr>
        <w:t xml:space="preserve">The Delegation also congratulated the WIPO Academy with </w:t>
      </w:r>
      <w:r w:rsidRPr="00E62CD7">
        <w:rPr>
          <w:szCs w:val="22"/>
        </w:rPr>
        <w:t>its 20</w:t>
      </w:r>
      <w:r w:rsidRPr="00E62CD7">
        <w:rPr>
          <w:szCs w:val="22"/>
          <w:vertAlign w:val="superscript"/>
        </w:rPr>
        <w:t>th</w:t>
      </w:r>
      <w:r w:rsidRPr="00E62CD7">
        <w:rPr>
          <w:szCs w:val="22"/>
        </w:rPr>
        <w:t xml:space="preserve"> anniversary and noted that Chile was one of the 193 countries </w:t>
      </w:r>
      <w:r w:rsidR="009C27CE" w:rsidRPr="00E62CD7">
        <w:rPr>
          <w:szCs w:val="22"/>
        </w:rPr>
        <w:t xml:space="preserve">benefiting </w:t>
      </w:r>
      <w:r w:rsidRPr="00E62CD7">
        <w:rPr>
          <w:szCs w:val="22"/>
        </w:rPr>
        <w:t>from trainings provided in 2018</w:t>
      </w:r>
      <w:r w:rsidR="009C27CE" w:rsidRPr="00E62CD7">
        <w:rPr>
          <w:szCs w:val="22"/>
        </w:rPr>
        <w:t xml:space="preserve"> as well as from </w:t>
      </w:r>
      <w:r w:rsidRPr="00E62CD7">
        <w:rPr>
          <w:szCs w:val="22"/>
        </w:rPr>
        <w:t>a summer course on IP</w:t>
      </w:r>
      <w:r w:rsidR="009C27CE" w:rsidRPr="00E62CD7">
        <w:rPr>
          <w:szCs w:val="22"/>
        </w:rPr>
        <w:t xml:space="preserve"> jointly provided </w:t>
      </w:r>
      <w:r w:rsidRPr="00E62CD7">
        <w:rPr>
          <w:szCs w:val="22"/>
        </w:rPr>
        <w:t xml:space="preserve">by WIPO and </w:t>
      </w:r>
      <w:r w:rsidR="00D119E7" w:rsidRPr="00E62CD7">
        <w:rPr>
          <w:szCs w:val="22"/>
        </w:rPr>
        <w:t>I</w:t>
      </w:r>
      <w:r w:rsidRPr="00E62CD7">
        <w:rPr>
          <w:szCs w:val="22"/>
        </w:rPr>
        <w:t>NAPI</w:t>
      </w:r>
      <w:r w:rsidR="009C27CE" w:rsidRPr="00E62CD7">
        <w:rPr>
          <w:szCs w:val="22"/>
        </w:rPr>
        <w:t xml:space="preserve">. </w:t>
      </w:r>
      <w:r w:rsidR="00C338F9">
        <w:rPr>
          <w:szCs w:val="22"/>
        </w:rPr>
        <w:t xml:space="preserve"> </w:t>
      </w:r>
      <w:r w:rsidR="009C27CE" w:rsidRPr="00E62CD7">
        <w:rPr>
          <w:szCs w:val="22"/>
        </w:rPr>
        <w:t>O</w:t>
      </w:r>
      <w:r w:rsidRPr="00E62CD7">
        <w:rPr>
          <w:szCs w:val="22"/>
        </w:rPr>
        <w:t xml:space="preserve">ver 150 participants from </w:t>
      </w:r>
      <w:r w:rsidR="00D119E7" w:rsidRPr="00E62CD7">
        <w:rPr>
          <w:szCs w:val="22"/>
        </w:rPr>
        <w:t xml:space="preserve">the region </w:t>
      </w:r>
      <w:r w:rsidRPr="00E62CD7">
        <w:rPr>
          <w:szCs w:val="22"/>
        </w:rPr>
        <w:t xml:space="preserve">had a chance to </w:t>
      </w:r>
      <w:r w:rsidR="009C27CE" w:rsidRPr="00E62CD7">
        <w:rPr>
          <w:szCs w:val="22"/>
        </w:rPr>
        <w:t xml:space="preserve">attend WIPO </w:t>
      </w:r>
      <w:r w:rsidRPr="00E62CD7">
        <w:rPr>
          <w:szCs w:val="22"/>
        </w:rPr>
        <w:t xml:space="preserve">courses. </w:t>
      </w:r>
      <w:r w:rsidR="00D119E7" w:rsidRPr="00E62CD7">
        <w:rPr>
          <w:szCs w:val="22"/>
        </w:rPr>
        <w:t xml:space="preserve"> </w:t>
      </w:r>
      <w:r w:rsidRPr="00E62CD7">
        <w:rPr>
          <w:szCs w:val="22"/>
        </w:rPr>
        <w:t xml:space="preserve">The first Center for Support of Technology and Innovation (CATI), operating in </w:t>
      </w:r>
      <w:r w:rsidR="00D119E7" w:rsidRPr="00E62CD7">
        <w:rPr>
          <w:szCs w:val="22"/>
        </w:rPr>
        <w:t>Chile</w:t>
      </w:r>
      <w:r w:rsidRPr="00E62CD7">
        <w:rPr>
          <w:szCs w:val="22"/>
        </w:rPr>
        <w:t>, contribute</w:t>
      </w:r>
      <w:r w:rsidR="00D119E7" w:rsidRPr="00E62CD7">
        <w:rPr>
          <w:szCs w:val="22"/>
        </w:rPr>
        <w:t>d</w:t>
      </w:r>
      <w:r w:rsidRPr="00E62CD7">
        <w:rPr>
          <w:szCs w:val="22"/>
        </w:rPr>
        <w:t xml:space="preserve"> to </w:t>
      </w:r>
      <w:r w:rsidR="00D119E7" w:rsidRPr="00E62CD7">
        <w:rPr>
          <w:szCs w:val="22"/>
        </w:rPr>
        <w:t xml:space="preserve">the </w:t>
      </w:r>
      <w:r w:rsidRPr="00E62CD7">
        <w:rPr>
          <w:szCs w:val="22"/>
        </w:rPr>
        <w:t>Chilean</w:t>
      </w:r>
      <w:r w:rsidR="009C27CE" w:rsidRPr="00E62CD7">
        <w:rPr>
          <w:szCs w:val="22"/>
        </w:rPr>
        <w:t xml:space="preserve">s exploring their </w:t>
      </w:r>
      <w:r w:rsidRPr="00E62CD7">
        <w:rPr>
          <w:szCs w:val="22"/>
        </w:rPr>
        <w:t xml:space="preserve">innovative potential, </w:t>
      </w:r>
      <w:r w:rsidR="009C27CE" w:rsidRPr="00E62CD7">
        <w:rPr>
          <w:szCs w:val="22"/>
        </w:rPr>
        <w:t xml:space="preserve">and </w:t>
      </w:r>
      <w:r w:rsidRPr="00E62CD7">
        <w:rPr>
          <w:szCs w:val="22"/>
        </w:rPr>
        <w:t xml:space="preserve">creating, protecting, and managing their own IP rights. </w:t>
      </w:r>
      <w:r w:rsidR="00D119E7" w:rsidRPr="00E62CD7">
        <w:rPr>
          <w:szCs w:val="22"/>
        </w:rPr>
        <w:t xml:space="preserve"> </w:t>
      </w:r>
      <w:r w:rsidRPr="00E62CD7">
        <w:rPr>
          <w:szCs w:val="22"/>
        </w:rPr>
        <w:t xml:space="preserve">These concrete results </w:t>
      </w:r>
      <w:r w:rsidR="00D119E7" w:rsidRPr="00E62CD7">
        <w:rPr>
          <w:szCs w:val="22"/>
        </w:rPr>
        <w:t>showed that</w:t>
      </w:r>
      <w:r w:rsidRPr="00E62CD7">
        <w:rPr>
          <w:szCs w:val="22"/>
        </w:rPr>
        <w:t xml:space="preserve"> the work of WIPO in </w:t>
      </w:r>
      <w:r w:rsidR="00D119E7" w:rsidRPr="00E62CD7">
        <w:rPr>
          <w:szCs w:val="22"/>
        </w:rPr>
        <w:t xml:space="preserve">the </w:t>
      </w:r>
      <w:r w:rsidRPr="00E62CD7">
        <w:rPr>
          <w:szCs w:val="22"/>
        </w:rPr>
        <w:t xml:space="preserve">implementation and integration of the </w:t>
      </w:r>
      <w:r w:rsidR="00706B08">
        <w:rPr>
          <w:szCs w:val="22"/>
        </w:rPr>
        <w:t>DA Recommendations</w:t>
      </w:r>
      <w:r w:rsidRPr="00E62CD7">
        <w:rPr>
          <w:szCs w:val="22"/>
        </w:rPr>
        <w:t xml:space="preserve"> should continue </w:t>
      </w:r>
      <w:r w:rsidR="009C27CE" w:rsidRPr="00E62CD7">
        <w:rPr>
          <w:szCs w:val="22"/>
        </w:rPr>
        <w:t xml:space="preserve">to </w:t>
      </w:r>
      <w:r w:rsidRPr="00E62CD7">
        <w:rPr>
          <w:szCs w:val="22"/>
        </w:rPr>
        <w:t xml:space="preserve">be one of the pillars </w:t>
      </w:r>
      <w:r w:rsidR="009C27CE" w:rsidRPr="00E62CD7">
        <w:rPr>
          <w:szCs w:val="22"/>
        </w:rPr>
        <w:t xml:space="preserve">guiding </w:t>
      </w:r>
      <w:r w:rsidRPr="00E62CD7">
        <w:rPr>
          <w:szCs w:val="22"/>
        </w:rPr>
        <w:t>the Organization.</w:t>
      </w:r>
      <w:r w:rsidRPr="006913DA">
        <w:rPr>
          <w:szCs w:val="22"/>
        </w:rPr>
        <w:t xml:space="preserve">  </w:t>
      </w:r>
    </w:p>
    <w:p w14:paraId="00CED3C8" w14:textId="77777777" w:rsidR="00CC263D" w:rsidRPr="006913DA" w:rsidRDefault="00CC263D" w:rsidP="00E62CD7">
      <w:pPr>
        <w:rPr>
          <w:szCs w:val="22"/>
        </w:rPr>
      </w:pPr>
    </w:p>
    <w:p w14:paraId="199F4E90" w14:textId="63890B72"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Mongolia stated that </w:t>
      </w:r>
      <w:r w:rsidR="00B36FBC">
        <w:rPr>
          <w:szCs w:val="22"/>
        </w:rPr>
        <w:t xml:space="preserve">the present </w:t>
      </w:r>
      <w:r w:rsidRPr="00E62CD7">
        <w:rPr>
          <w:szCs w:val="22"/>
        </w:rPr>
        <w:t xml:space="preserve">session of </w:t>
      </w:r>
      <w:r w:rsidR="00D119E7" w:rsidRPr="00E62CD7">
        <w:rPr>
          <w:szCs w:val="22"/>
        </w:rPr>
        <w:t xml:space="preserve">the </w:t>
      </w:r>
      <w:r w:rsidRPr="00E62CD7">
        <w:rPr>
          <w:szCs w:val="22"/>
        </w:rPr>
        <w:t>CDIP was taking place at a time of multiple and profound</w:t>
      </w:r>
      <w:r w:rsidR="00EC48C4" w:rsidRPr="00E62CD7">
        <w:rPr>
          <w:szCs w:val="22"/>
        </w:rPr>
        <w:t xml:space="preserve"> technological innovation and </w:t>
      </w:r>
      <w:r w:rsidRPr="00E62CD7">
        <w:rPr>
          <w:szCs w:val="22"/>
        </w:rPr>
        <w:t xml:space="preserve">changes </w:t>
      </w:r>
      <w:r w:rsidR="00EC48C4" w:rsidRPr="00E62CD7">
        <w:rPr>
          <w:szCs w:val="22"/>
        </w:rPr>
        <w:t xml:space="preserve">taking place </w:t>
      </w:r>
      <w:r w:rsidRPr="00E62CD7">
        <w:rPr>
          <w:szCs w:val="22"/>
        </w:rPr>
        <w:t xml:space="preserve">in </w:t>
      </w:r>
      <w:r w:rsidR="00AC360A">
        <w:rPr>
          <w:szCs w:val="22"/>
        </w:rPr>
        <w:t xml:space="preserve">the </w:t>
      </w:r>
      <w:r w:rsidRPr="00E62CD7">
        <w:rPr>
          <w:szCs w:val="22"/>
        </w:rPr>
        <w:t>global economy</w:t>
      </w:r>
      <w:r w:rsidR="00AC360A">
        <w:rPr>
          <w:szCs w:val="22"/>
        </w:rPr>
        <w:t>.</w:t>
      </w:r>
      <w:r w:rsidRPr="00E62CD7">
        <w:rPr>
          <w:szCs w:val="22"/>
        </w:rPr>
        <w:t xml:space="preserve"> </w:t>
      </w:r>
      <w:r w:rsidR="00AC360A">
        <w:rPr>
          <w:szCs w:val="22"/>
        </w:rPr>
        <w:t xml:space="preserve"> </w:t>
      </w:r>
      <w:r w:rsidR="00D119E7" w:rsidRPr="00E62CD7">
        <w:rPr>
          <w:szCs w:val="22"/>
        </w:rPr>
        <w:t>K</w:t>
      </w:r>
      <w:r w:rsidRPr="00E62CD7">
        <w:rPr>
          <w:szCs w:val="22"/>
        </w:rPr>
        <w:t xml:space="preserve">nowledge, </w:t>
      </w:r>
      <w:r w:rsidR="00D119E7" w:rsidRPr="00E62CD7">
        <w:rPr>
          <w:szCs w:val="22"/>
        </w:rPr>
        <w:t xml:space="preserve">innovation </w:t>
      </w:r>
      <w:r w:rsidRPr="00E62CD7">
        <w:rPr>
          <w:szCs w:val="22"/>
        </w:rPr>
        <w:t>and creativity play</w:t>
      </w:r>
      <w:r w:rsidR="00D119E7" w:rsidRPr="00E62CD7">
        <w:rPr>
          <w:szCs w:val="22"/>
        </w:rPr>
        <w:t>ed</w:t>
      </w:r>
      <w:r w:rsidRPr="00E62CD7">
        <w:rPr>
          <w:szCs w:val="22"/>
        </w:rPr>
        <w:t xml:space="preserve"> a key role in development. </w:t>
      </w:r>
      <w:r w:rsidR="00D119E7" w:rsidRPr="00E62CD7">
        <w:rPr>
          <w:szCs w:val="22"/>
        </w:rPr>
        <w:t xml:space="preserve"> M</w:t>
      </w:r>
      <w:r w:rsidRPr="00E62CD7">
        <w:rPr>
          <w:szCs w:val="22"/>
        </w:rPr>
        <w:t xml:space="preserve">ost of the </w:t>
      </w:r>
      <w:r w:rsidR="00EC48C4" w:rsidRPr="00E62CD7">
        <w:rPr>
          <w:szCs w:val="22"/>
        </w:rPr>
        <w:t>a</w:t>
      </w:r>
      <w:r w:rsidRPr="00E62CD7">
        <w:rPr>
          <w:szCs w:val="22"/>
        </w:rPr>
        <w:t xml:space="preserve">genda items </w:t>
      </w:r>
      <w:r w:rsidR="00EC48C4" w:rsidRPr="00E62CD7">
        <w:rPr>
          <w:szCs w:val="22"/>
        </w:rPr>
        <w:t xml:space="preserve">of </w:t>
      </w:r>
      <w:r w:rsidR="00B36FBC">
        <w:rPr>
          <w:szCs w:val="22"/>
        </w:rPr>
        <w:t xml:space="preserve">the </w:t>
      </w:r>
      <w:r w:rsidR="00EC48C4" w:rsidRPr="00E62CD7">
        <w:rPr>
          <w:szCs w:val="22"/>
        </w:rPr>
        <w:t xml:space="preserve">session </w:t>
      </w:r>
      <w:r w:rsidRPr="00E62CD7">
        <w:rPr>
          <w:szCs w:val="22"/>
        </w:rPr>
        <w:t>mirror</w:t>
      </w:r>
      <w:r w:rsidR="00D119E7" w:rsidRPr="00E62CD7">
        <w:rPr>
          <w:szCs w:val="22"/>
        </w:rPr>
        <w:t>ed</w:t>
      </w:r>
      <w:r w:rsidRPr="00E62CD7">
        <w:rPr>
          <w:szCs w:val="22"/>
        </w:rPr>
        <w:t xml:space="preserve"> the dynamic role of technology and its use for development. </w:t>
      </w:r>
      <w:r w:rsidR="00D119E7" w:rsidRPr="00E62CD7">
        <w:rPr>
          <w:szCs w:val="22"/>
        </w:rPr>
        <w:t xml:space="preserve"> </w:t>
      </w:r>
      <w:r w:rsidRPr="00E62CD7">
        <w:rPr>
          <w:szCs w:val="22"/>
        </w:rPr>
        <w:t>The Delegation attache</w:t>
      </w:r>
      <w:r w:rsidR="00D119E7" w:rsidRPr="00E62CD7">
        <w:rPr>
          <w:szCs w:val="22"/>
        </w:rPr>
        <w:t>d</w:t>
      </w:r>
      <w:r w:rsidRPr="00E62CD7">
        <w:rPr>
          <w:szCs w:val="22"/>
        </w:rPr>
        <w:t xml:space="preserve"> great importance to WIPO and its activities</w:t>
      </w:r>
      <w:r w:rsidR="00EC48C4" w:rsidRPr="00E62CD7">
        <w:rPr>
          <w:szCs w:val="22"/>
        </w:rPr>
        <w:t xml:space="preserve">. </w:t>
      </w:r>
      <w:r w:rsidR="00AC360A">
        <w:rPr>
          <w:szCs w:val="22"/>
        </w:rPr>
        <w:t xml:space="preserve"> </w:t>
      </w:r>
      <w:r w:rsidRPr="00E62CD7">
        <w:rPr>
          <w:szCs w:val="22"/>
        </w:rPr>
        <w:t>WIPO</w:t>
      </w:r>
      <w:r w:rsidR="00ED70CB">
        <w:rPr>
          <w:szCs w:val="22"/>
        </w:rPr>
        <w:t>’</w:t>
      </w:r>
      <w:r w:rsidRPr="00E62CD7">
        <w:rPr>
          <w:szCs w:val="22"/>
        </w:rPr>
        <w:t xml:space="preserve">s services </w:t>
      </w:r>
      <w:r w:rsidR="00D119E7" w:rsidRPr="00E62CD7">
        <w:rPr>
          <w:szCs w:val="22"/>
        </w:rPr>
        <w:t xml:space="preserve">were </w:t>
      </w:r>
      <w:r w:rsidRPr="00E62CD7">
        <w:rPr>
          <w:szCs w:val="22"/>
        </w:rPr>
        <w:t>vital for all sectors of the economy, and more importantly, for accelerating development by using technology as a tool for development.</w:t>
      </w:r>
      <w:r w:rsidR="00D119E7" w:rsidRPr="00E62CD7">
        <w:rPr>
          <w:szCs w:val="22"/>
        </w:rPr>
        <w:t xml:space="preserve"> </w:t>
      </w:r>
      <w:r w:rsidRPr="00E62CD7">
        <w:rPr>
          <w:szCs w:val="22"/>
        </w:rPr>
        <w:t xml:space="preserve"> </w:t>
      </w:r>
      <w:r w:rsidR="00D119E7" w:rsidRPr="00E62CD7">
        <w:rPr>
          <w:szCs w:val="22"/>
        </w:rPr>
        <w:t>The</w:t>
      </w:r>
      <w:r w:rsidRPr="00E62CD7">
        <w:rPr>
          <w:szCs w:val="22"/>
        </w:rPr>
        <w:t xml:space="preserve"> Organization provide</w:t>
      </w:r>
      <w:r w:rsidR="00D119E7" w:rsidRPr="00E62CD7">
        <w:rPr>
          <w:szCs w:val="22"/>
        </w:rPr>
        <w:t>d</w:t>
      </w:r>
      <w:r w:rsidRPr="00E62CD7">
        <w:rPr>
          <w:szCs w:val="22"/>
        </w:rPr>
        <w:t xml:space="preserve"> services in the area of establishing national IP offices, technology</w:t>
      </w:r>
      <w:r w:rsidR="00EC48C4" w:rsidRPr="00E62CD7">
        <w:rPr>
          <w:szCs w:val="22"/>
        </w:rPr>
        <w:t xml:space="preserve"> transfer</w:t>
      </w:r>
      <w:r w:rsidRPr="00E62CD7">
        <w:rPr>
          <w:szCs w:val="22"/>
        </w:rPr>
        <w:t xml:space="preserve">, technological capacity-building, branding, industry, biodiversity, and innovations. </w:t>
      </w:r>
      <w:r w:rsidR="00D119E7" w:rsidRPr="00E62CD7">
        <w:rPr>
          <w:szCs w:val="22"/>
        </w:rPr>
        <w:t xml:space="preserve"> </w:t>
      </w:r>
      <w:r w:rsidRPr="00E62CD7">
        <w:rPr>
          <w:szCs w:val="22"/>
        </w:rPr>
        <w:t xml:space="preserve">The Delegation highly appreciated the business approach </w:t>
      </w:r>
      <w:r w:rsidR="00EC48C4" w:rsidRPr="00E62CD7">
        <w:rPr>
          <w:szCs w:val="22"/>
        </w:rPr>
        <w:t xml:space="preserve">of the Organization towards </w:t>
      </w:r>
      <w:r w:rsidRPr="00E62CD7">
        <w:rPr>
          <w:szCs w:val="22"/>
        </w:rPr>
        <w:t xml:space="preserve">thematic projects adopted </w:t>
      </w:r>
      <w:r w:rsidR="00EC48C4" w:rsidRPr="00E62CD7">
        <w:rPr>
          <w:szCs w:val="22"/>
        </w:rPr>
        <w:t xml:space="preserve">within the framework of </w:t>
      </w:r>
      <w:r w:rsidRPr="00E62CD7">
        <w:rPr>
          <w:szCs w:val="22"/>
        </w:rPr>
        <w:t>WIPO</w:t>
      </w:r>
      <w:r w:rsidR="00ED70CB">
        <w:rPr>
          <w:szCs w:val="22"/>
        </w:rPr>
        <w:t>’</w:t>
      </w:r>
      <w:r w:rsidRPr="00E62CD7">
        <w:rPr>
          <w:szCs w:val="22"/>
        </w:rPr>
        <w:t>s TA</w:t>
      </w:r>
      <w:r w:rsidR="00EC48C4" w:rsidRPr="00E62CD7">
        <w:rPr>
          <w:szCs w:val="22"/>
        </w:rPr>
        <w:t xml:space="preserve">. </w:t>
      </w:r>
      <w:r w:rsidR="00730723">
        <w:rPr>
          <w:szCs w:val="22"/>
        </w:rPr>
        <w:t xml:space="preserve"> </w:t>
      </w:r>
      <w:r w:rsidR="00EC48C4" w:rsidRPr="00E62CD7">
        <w:rPr>
          <w:szCs w:val="22"/>
        </w:rPr>
        <w:t xml:space="preserve">The Organization was </w:t>
      </w:r>
      <w:r w:rsidR="00D119E7" w:rsidRPr="00E62CD7">
        <w:rPr>
          <w:szCs w:val="22"/>
        </w:rPr>
        <w:t>t</w:t>
      </w:r>
      <w:r w:rsidR="00730723">
        <w:rPr>
          <w:szCs w:val="22"/>
        </w:rPr>
        <w:t>a</w:t>
      </w:r>
      <w:r w:rsidR="00D119E7" w:rsidRPr="00E62CD7">
        <w:rPr>
          <w:szCs w:val="22"/>
        </w:rPr>
        <w:t>k</w:t>
      </w:r>
      <w:r w:rsidR="00EC48C4" w:rsidRPr="00E62CD7">
        <w:rPr>
          <w:szCs w:val="22"/>
        </w:rPr>
        <w:t>ing</w:t>
      </w:r>
      <w:r w:rsidR="00D119E7" w:rsidRPr="00E62CD7">
        <w:rPr>
          <w:szCs w:val="22"/>
        </w:rPr>
        <w:t xml:space="preserve"> </w:t>
      </w:r>
      <w:r w:rsidRPr="00E62CD7">
        <w:rPr>
          <w:szCs w:val="22"/>
        </w:rPr>
        <w:t>into account the priorities</w:t>
      </w:r>
      <w:r w:rsidR="00EC48C4" w:rsidRPr="00E62CD7">
        <w:rPr>
          <w:szCs w:val="22"/>
        </w:rPr>
        <w:t xml:space="preserve">, </w:t>
      </w:r>
      <w:r w:rsidRPr="00E62CD7">
        <w:rPr>
          <w:szCs w:val="22"/>
        </w:rPr>
        <w:t>developmental challenges and needs of developing</w:t>
      </w:r>
      <w:r w:rsidR="00D119E7" w:rsidRPr="00E62CD7">
        <w:rPr>
          <w:szCs w:val="22"/>
        </w:rPr>
        <w:t xml:space="preserve"> countries</w:t>
      </w:r>
      <w:r w:rsidRPr="00E62CD7">
        <w:rPr>
          <w:szCs w:val="22"/>
        </w:rPr>
        <w:t xml:space="preserve"> and LDCs. </w:t>
      </w:r>
      <w:r w:rsidR="00D119E7" w:rsidRPr="00E62CD7">
        <w:rPr>
          <w:szCs w:val="22"/>
        </w:rPr>
        <w:t xml:space="preserve"> The Delegation</w:t>
      </w:r>
      <w:r w:rsidRPr="00E62CD7">
        <w:rPr>
          <w:szCs w:val="22"/>
        </w:rPr>
        <w:t xml:space="preserve"> value</w:t>
      </w:r>
      <w:r w:rsidR="00D119E7" w:rsidRPr="00E62CD7">
        <w:rPr>
          <w:szCs w:val="22"/>
        </w:rPr>
        <w:t>d</w:t>
      </w:r>
      <w:r w:rsidRPr="00E62CD7">
        <w:rPr>
          <w:szCs w:val="22"/>
        </w:rPr>
        <w:t xml:space="preserve"> very much the TA and technological capacity-building programs </w:t>
      </w:r>
      <w:r w:rsidR="003F7F92" w:rsidRPr="00E62CD7">
        <w:rPr>
          <w:szCs w:val="22"/>
        </w:rPr>
        <w:t xml:space="preserve">deployed by </w:t>
      </w:r>
      <w:r w:rsidRPr="00E62CD7">
        <w:rPr>
          <w:szCs w:val="22"/>
        </w:rPr>
        <w:t xml:space="preserve">WIPO, </w:t>
      </w:r>
      <w:r w:rsidR="003F7F92" w:rsidRPr="00E62CD7">
        <w:rPr>
          <w:szCs w:val="22"/>
        </w:rPr>
        <w:t xml:space="preserve">and stated that these programs had to </w:t>
      </w:r>
      <w:r w:rsidRPr="00E62CD7">
        <w:rPr>
          <w:szCs w:val="22"/>
        </w:rPr>
        <w:t xml:space="preserve">be </w:t>
      </w:r>
      <w:r w:rsidR="00730723" w:rsidRPr="00E62CD7">
        <w:rPr>
          <w:szCs w:val="22"/>
        </w:rPr>
        <w:t xml:space="preserve">further </w:t>
      </w:r>
      <w:r w:rsidRPr="00E62CD7">
        <w:rPr>
          <w:szCs w:val="22"/>
        </w:rPr>
        <w:t xml:space="preserve">strengthened. </w:t>
      </w:r>
      <w:r w:rsidR="00730723">
        <w:rPr>
          <w:szCs w:val="22"/>
        </w:rPr>
        <w:t xml:space="preserve"> </w:t>
      </w:r>
      <w:r w:rsidRPr="00E62CD7">
        <w:rPr>
          <w:szCs w:val="22"/>
        </w:rPr>
        <w:t xml:space="preserve">The Delegation highlighted the need for more assistance in the area of strengthening </w:t>
      </w:r>
      <w:r w:rsidR="00586D1E" w:rsidRPr="00E62CD7">
        <w:rPr>
          <w:szCs w:val="22"/>
        </w:rPr>
        <w:t xml:space="preserve">and modernizing </w:t>
      </w:r>
      <w:r w:rsidRPr="00E62CD7">
        <w:rPr>
          <w:szCs w:val="22"/>
        </w:rPr>
        <w:t>national IP office</w:t>
      </w:r>
      <w:r w:rsidR="00586D1E" w:rsidRPr="00E62CD7">
        <w:rPr>
          <w:szCs w:val="22"/>
        </w:rPr>
        <w:t>s</w:t>
      </w:r>
      <w:r w:rsidRPr="00E62CD7">
        <w:rPr>
          <w:szCs w:val="22"/>
        </w:rPr>
        <w:t xml:space="preserve">, building </w:t>
      </w:r>
      <w:r w:rsidR="00586D1E" w:rsidRPr="00E62CD7">
        <w:rPr>
          <w:szCs w:val="22"/>
        </w:rPr>
        <w:t xml:space="preserve">national </w:t>
      </w:r>
      <w:r w:rsidRPr="00E62CD7">
        <w:rPr>
          <w:szCs w:val="22"/>
        </w:rPr>
        <w:t xml:space="preserve">capacity </w:t>
      </w:r>
      <w:r w:rsidR="00586D1E" w:rsidRPr="00E62CD7">
        <w:rPr>
          <w:szCs w:val="22"/>
        </w:rPr>
        <w:t xml:space="preserve">to use </w:t>
      </w:r>
      <w:r w:rsidRPr="00E62CD7">
        <w:rPr>
          <w:szCs w:val="22"/>
        </w:rPr>
        <w:t>IP as a tool for development through product branding</w:t>
      </w:r>
      <w:r w:rsidR="00586D1E" w:rsidRPr="00E62CD7">
        <w:rPr>
          <w:szCs w:val="22"/>
        </w:rPr>
        <w:t xml:space="preserve"> and </w:t>
      </w:r>
      <w:r w:rsidRPr="00E62CD7">
        <w:rPr>
          <w:szCs w:val="22"/>
        </w:rPr>
        <w:t>IP commercialization, utilizing technological solutions and innovations for economic diversification</w:t>
      </w:r>
      <w:r w:rsidR="00586D1E" w:rsidRPr="00E62CD7">
        <w:rPr>
          <w:szCs w:val="22"/>
        </w:rPr>
        <w:t>,</w:t>
      </w:r>
      <w:r w:rsidRPr="00E62CD7">
        <w:rPr>
          <w:szCs w:val="22"/>
        </w:rPr>
        <w:t xml:space="preserve"> and addressing development challenges.</w:t>
      </w:r>
    </w:p>
    <w:p w14:paraId="0F95B8EB" w14:textId="77777777" w:rsidR="00CC263D" w:rsidRPr="006913DA" w:rsidRDefault="00CC263D" w:rsidP="00E62CD7">
      <w:pPr>
        <w:rPr>
          <w:szCs w:val="22"/>
        </w:rPr>
      </w:pPr>
    </w:p>
    <w:p w14:paraId="7DE3BCBD" w14:textId="2275C641" w:rsidR="00CC263D" w:rsidRPr="006913DA" w:rsidRDefault="00CC263D" w:rsidP="004329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Brazil </w:t>
      </w:r>
      <w:r w:rsidR="00D119E7" w:rsidRPr="006913DA">
        <w:rPr>
          <w:szCs w:val="22"/>
        </w:rPr>
        <w:t>stated</w:t>
      </w:r>
      <w:r w:rsidRPr="006913DA">
        <w:rPr>
          <w:szCs w:val="22"/>
        </w:rPr>
        <w:t xml:space="preserve"> that there </w:t>
      </w:r>
      <w:r w:rsidR="00D119E7" w:rsidRPr="006913DA">
        <w:rPr>
          <w:szCs w:val="22"/>
        </w:rPr>
        <w:t>was</w:t>
      </w:r>
      <w:r w:rsidRPr="006913DA">
        <w:rPr>
          <w:szCs w:val="22"/>
        </w:rPr>
        <w:t xml:space="preserve"> room for improvements in the annual </w:t>
      </w:r>
      <w:r w:rsidR="0086135D" w:rsidRPr="00E62CD7">
        <w:rPr>
          <w:szCs w:val="22"/>
        </w:rPr>
        <w:t>Director General</w:t>
      </w:r>
      <w:r w:rsidR="00ED70CB">
        <w:rPr>
          <w:szCs w:val="22"/>
        </w:rPr>
        <w:t>’</w:t>
      </w:r>
      <w:r w:rsidR="0086135D">
        <w:rPr>
          <w:szCs w:val="22"/>
        </w:rPr>
        <w:t>s Report</w:t>
      </w:r>
      <w:r w:rsidR="0086135D" w:rsidRPr="00E62CD7">
        <w:rPr>
          <w:szCs w:val="22"/>
        </w:rPr>
        <w:t xml:space="preserve"> on the Implementation of the D</w:t>
      </w:r>
      <w:r w:rsidR="0086135D">
        <w:rPr>
          <w:szCs w:val="22"/>
        </w:rPr>
        <w:t xml:space="preserve">evelopment </w:t>
      </w:r>
      <w:r w:rsidR="0086135D" w:rsidRPr="00E62CD7">
        <w:rPr>
          <w:szCs w:val="22"/>
        </w:rPr>
        <w:t>A</w:t>
      </w:r>
      <w:r w:rsidR="0086135D">
        <w:rPr>
          <w:szCs w:val="22"/>
        </w:rPr>
        <w:t>genda</w:t>
      </w:r>
      <w:r w:rsidR="0086135D" w:rsidRPr="00E62CD7">
        <w:rPr>
          <w:szCs w:val="22"/>
        </w:rPr>
        <w:t xml:space="preserve"> (document </w:t>
      </w:r>
      <w:r w:rsidR="0086135D" w:rsidRPr="00A16EDB">
        <w:rPr>
          <w:rStyle w:val="Hyperlink"/>
          <w:color w:val="auto"/>
          <w:szCs w:val="22"/>
          <w:u w:val="none"/>
          <w:bdr w:val="none" w:sz="0" w:space="0" w:color="auto" w:frame="1"/>
        </w:rPr>
        <w:t>CDIP/21/2)</w:t>
      </w:r>
      <w:r w:rsidRPr="006913DA">
        <w:rPr>
          <w:szCs w:val="22"/>
        </w:rPr>
        <w:t xml:space="preserve">. </w:t>
      </w:r>
      <w:r w:rsidR="00D119E7" w:rsidRPr="006913DA">
        <w:rPr>
          <w:szCs w:val="22"/>
        </w:rPr>
        <w:t xml:space="preserve"> </w:t>
      </w:r>
      <w:r w:rsidRPr="006913DA">
        <w:rPr>
          <w:szCs w:val="22"/>
        </w:rPr>
        <w:t xml:space="preserve">It noted </w:t>
      </w:r>
      <w:r w:rsidR="00586D1E" w:rsidRPr="006913DA">
        <w:rPr>
          <w:szCs w:val="22"/>
        </w:rPr>
        <w:t xml:space="preserve">increased recognition </w:t>
      </w:r>
      <w:r w:rsidR="00586D1E">
        <w:rPr>
          <w:szCs w:val="22"/>
        </w:rPr>
        <w:t>at</w:t>
      </w:r>
      <w:r w:rsidR="0086135D">
        <w:rPr>
          <w:szCs w:val="22"/>
        </w:rPr>
        <w:t xml:space="preserve"> the</w:t>
      </w:r>
      <w:r w:rsidR="00586D1E">
        <w:rPr>
          <w:szCs w:val="22"/>
        </w:rPr>
        <w:t xml:space="preserve"> international level and </w:t>
      </w:r>
      <w:r w:rsidRPr="006913DA">
        <w:rPr>
          <w:szCs w:val="22"/>
        </w:rPr>
        <w:t xml:space="preserve">need </w:t>
      </w:r>
      <w:r w:rsidR="00B36FBC">
        <w:rPr>
          <w:szCs w:val="22"/>
        </w:rPr>
        <w:t>for</w:t>
      </w:r>
      <w:r w:rsidR="00586D1E">
        <w:rPr>
          <w:szCs w:val="22"/>
        </w:rPr>
        <w:t xml:space="preserve"> </w:t>
      </w:r>
      <w:r w:rsidRPr="006913DA">
        <w:rPr>
          <w:szCs w:val="22"/>
        </w:rPr>
        <w:t>integrat</w:t>
      </w:r>
      <w:r w:rsidR="00586D1E">
        <w:rPr>
          <w:szCs w:val="22"/>
        </w:rPr>
        <w:t xml:space="preserve">ing </w:t>
      </w:r>
      <w:r w:rsidRPr="006913DA">
        <w:rPr>
          <w:szCs w:val="22"/>
        </w:rPr>
        <w:t>the development dimension into policymaking on IP protection.</w:t>
      </w:r>
      <w:r w:rsidR="00596AF2">
        <w:rPr>
          <w:szCs w:val="22"/>
        </w:rPr>
        <w:t xml:space="preserve"> </w:t>
      </w:r>
      <w:r w:rsidRPr="006913DA">
        <w:rPr>
          <w:szCs w:val="22"/>
        </w:rPr>
        <w:t xml:space="preserve"> </w:t>
      </w:r>
      <w:r w:rsidR="00586D1E">
        <w:rPr>
          <w:szCs w:val="22"/>
        </w:rPr>
        <w:t>It pointed the achievements a</w:t>
      </w:r>
      <w:r w:rsidR="00233287" w:rsidRPr="006913DA">
        <w:rPr>
          <w:szCs w:val="22"/>
        </w:rPr>
        <w:t xml:space="preserve">t the WTO.  The Delegation cited </w:t>
      </w:r>
      <w:r w:rsidRPr="006913DA">
        <w:rPr>
          <w:szCs w:val="22"/>
        </w:rPr>
        <w:t xml:space="preserve">paragraph 19 of the </w:t>
      </w:r>
      <w:r w:rsidR="0086135D" w:rsidRPr="006913DA">
        <w:rPr>
          <w:szCs w:val="22"/>
        </w:rPr>
        <w:t>D</w:t>
      </w:r>
      <w:r w:rsidR="0086135D">
        <w:rPr>
          <w:szCs w:val="22"/>
        </w:rPr>
        <w:t>oha</w:t>
      </w:r>
      <w:r w:rsidR="0086135D" w:rsidRPr="006913DA">
        <w:rPr>
          <w:szCs w:val="22"/>
        </w:rPr>
        <w:t xml:space="preserve"> </w:t>
      </w:r>
      <w:r w:rsidRPr="006913DA">
        <w:rPr>
          <w:szCs w:val="22"/>
        </w:rPr>
        <w:t xml:space="preserve">Ministerial Declaration </w:t>
      </w:r>
      <w:r w:rsidR="00233287" w:rsidRPr="006913DA">
        <w:rPr>
          <w:szCs w:val="22"/>
        </w:rPr>
        <w:t xml:space="preserve">which </w:t>
      </w:r>
      <w:r w:rsidR="00F555CB">
        <w:rPr>
          <w:szCs w:val="22"/>
        </w:rPr>
        <w:t xml:space="preserve">stated that </w:t>
      </w:r>
      <w:r w:rsidR="00ED70CB">
        <w:rPr>
          <w:szCs w:val="22"/>
        </w:rPr>
        <w:t>“</w:t>
      </w:r>
      <w:r w:rsidR="00F555CB">
        <w:rPr>
          <w:color w:val="000000"/>
        </w:rPr>
        <w:t>the TRIPS Council shall be guided by the objectives and principles set out in Articles 7 and 8 of the TRIPS Agreement and shall take fully into account the development dimension</w:t>
      </w:r>
      <w:r w:rsidR="00ED70CB">
        <w:rPr>
          <w:color w:val="000000"/>
        </w:rPr>
        <w:t>”</w:t>
      </w:r>
      <w:r w:rsidRPr="006913DA">
        <w:rPr>
          <w:szCs w:val="22"/>
        </w:rPr>
        <w:t xml:space="preserve">. </w:t>
      </w:r>
      <w:r w:rsidR="00233287" w:rsidRPr="006913DA">
        <w:rPr>
          <w:szCs w:val="22"/>
        </w:rPr>
        <w:t xml:space="preserve"> The </w:t>
      </w:r>
      <w:r w:rsidR="003940BA">
        <w:rPr>
          <w:szCs w:val="22"/>
        </w:rPr>
        <w:t>Doha</w:t>
      </w:r>
      <w:r w:rsidRPr="006913DA">
        <w:rPr>
          <w:szCs w:val="22"/>
        </w:rPr>
        <w:t xml:space="preserve"> Declaration on TRIPS Agreement and public health (the essence </w:t>
      </w:r>
      <w:r w:rsidR="00314769">
        <w:rPr>
          <w:szCs w:val="22"/>
        </w:rPr>
        <w:t xml:space="preserve">of which </w:t>
      </w:r>
      <w:r w:rsidR="00233287" w:rsidRPr="006913DA">
        <w:rPr>
          <w:szCs w:val="22"/>
        </w:rPr>
        <w:t>was</w:t>
      </w:r>
      <w:r w:rsidRPr="006913DA">
        <w:rPr>
          <w:szCs w:val="22"/>
        </w:rPr>
        <w:t xml:space="preserve"> captured in paragraph 4) clearly state</w:t>
      </w:r>
      <w:r w:rsidR="00233287" w:rsidRPr="006913DA">
        <w:rPr>
          <w:szCs w:val="22"/>
        </w:rPr>
        <w:t>d</w:t>
      </w:r>
      <w:r w:rsidRPr="006913DA">
        <w:rPr>
          <w:szCs w:val="22"/>
        </w:rPr>
        <w:t xml:space="preserve"> that the TRIPS Agreement </w:t>
      </w:r>
      <w:r w:rsidR="00233287" w:rsidRPr="006913DA">
        <w:rPr>
          <w:szCs w:val="22"/>
        </w:rPr>
        <w:t xml:space="preserve">did </w:t>
      </w:r>
      <w:r w:rsidRPr="006913DA">
        <w:rPr>
          <w:szCs w:val="22"/>
        </w:rPr>
        <w:t xml:space="preserve">not and should not prevent </w:t>
      </w:r>
      <w:r w:rsidR="00AC3C89">
        <w:rPr>
          <w:szCs w:val="22"/>
        </w:rPr>
        <w:t>M</w:t>
      </w:r>
      <w:r w:rsidRPr="006913DA">
        <w:rPr>
          <w:szCs w:val="22"/>
        </w:rPr>
        <w:t xml:space="preserve">embers from taking measures to protect public health; </w:t>
      </w:r>
      <w:r w:rsidR="00314769">
        <w:rPr>
          <w:szCs w:val="22"/>
        </w:rPr>
        <w:t xml:space="preserve">it had </w:t>
      </w:r>
      <w:r w:rsidRPr="006913DA">
        <w:rPr>
          <w:szCs w:val="22"/>
        </w:rPr>
        <w:t>recently</w:t>
      </w:r>
      <w:r w:rsidR="00314769">
        <w:rPr>
          <w:szCs w:val="22"/>
        </w:rPr>
        <w:t xml:space="preserve"> been</w:t>
      </w:r>
      <w:r w:rsidRPr="006913DA">
        <w:rPr>
          <w:szCs w:val="22"/>
        </w:rPr>
        <w:t xml:space="preserve"> complemented by paragraph</w:t>
      </w:r>
      <w:r w:rsidR="004329D7">
        <w:rPr>
          <w:szCs w:val="22"/>
        </w:rPr>
        <w:t> </w:t>
      </w:r>
      <w:r w:rsidRPr="006913DA">
        <w:rPr>
          <w:szCs w:val="22"/>
        </w:rPr>
        <w:t>6, which entered into force</w:t>
      </w:r>
      <w:r w:rsidR="00F555CB">
        <w:rPr>
          <w:szCs w:val="22"/>
        </w:rPr>
        <w:t xml:space="preserve"> in 2017 </w:t>
      </w:r>
      <w:r w:rsidR="00314769">
        <w:rPr>
          <w:szCs w:val="22"/>
        </w:rPr>
        <w:t xml:space="preserve">and </w:t>
      </w:r>
      <w:r w:rsidRPr="006913DA">
        <w:rPr>
          <w:szCs w:val="22"/>
        </w:rPr>
        <w:t xml:space="preserve">reaffirmed the protection of public health within international trade law. </w:t>
      </w:r>
      <w:r w:rsidR="00314769">
        <w:rPr>
          <w:szCs w:val="22"/>
        </w:rPr>
        <w:t xml:space="preserve"> </w:t>
      </w:r>
      <w:r w:rsidR="00F555CB">
        <w:rPr>
          <w:szCs w:val="22"/>
        </w:rPr>
        <w:t>D</w:t>
      </w:r>
      <w:r w:rsidRPr="006913DA">
        <w:rPr>
          <w:szCs w:val="22"/>
        </w:rPr>
        <w:t xml:space="preserve">eveloping countries were also </w:t>
      </w:r>
      <w:r w:rsidR="00F555CB">
        <w:rPr>
          <w:szCs w:val="22"/>
        </w:rPr>
        <w:t xml:space="preserve">urging </w:t>
      </w:r>
      <w:r w:rsidRPr="006913DA">
        <w:rPr>
          <w:szCs w:val="22"/>
        </w:rPr>
        <w:t xml:space="preserve">for the implementation of the DA. </w:t>
      </w:r>
      <w:r w:rsidR="00233287" w:rsidRPr="006913DA">
        <w:rPr>
          <w:szCs w:val="22"/>
        </w:rPr>
        <w:t xml:space="preserve"> A</w:t>
      </w:r>
      <w:r w:rsidRPr="006913DA">
        <w:rPr>
          <w:szCs w:val="22"/>
        </w:rPr>
        <w:t xml:space="preserve">s highlighted in document WO/GA/31/11, Brazil and Argentina </w:t>
      </w:r>
      <w:r w:rsidR="00F555CB">
        <w:rPr>
          <w:szCs w:val="22"/>
        </w:rPr>
        <w:t xml:space="preserve">proposed </w:t>
      </w:r>
      <w:r w:rsidRPr="006913DA">
        <w:rPr>
          <w:szCs w:val="22"/>
        </w:rPr>
        <w:t>the establishment of a new DA</w:t>
      </w:r>
      <w:r w:rsidR="00F555CB">
        <w:rPr>
          <w:szCs w:val="22"/>
        </w:rPr>
        <w:t xml:space="preserve">. </w:t>
      </w:r>
      <w:r w:rsidR="00314769">
        <w:rPr>
          <w:szCs w:val="22"/>
        </w:rPr>
        <w:t xml:space="preserve"> </w:t>
      </w:r>
      <w:r w:rsidR="00F555CB">
        <w:rPr>
          <w:szCs w:val="22"/>
        </w:rPr>
        <w:t xml:space="preserve">This proposal was </w:t>
      </w:r>
      <w:r w:rsidRPr="006913DA">
        <w:rPr>
          <w:szCs w:val="22"/>
        </w:rPr>
        <w:t xml:space="preserve">circulated </w:t>
      </w:r>
      <w:r w:rsidR="00F555CB">
        <w:rPr>
          <w:szCs w:val="22"/>
        </w:rPr>
        <w:t xml:space="preserve">during </w:t>
      </w:r>
      <w:r w:rsidRPr="006913DA">
        <w:rPr>
          <w:szCs w:val="22"/>
        </w:rPr>
        <w:t>WIPO</w:t>
      </w:r>
      <w:r w:rsidR="00ED70CB">
        <w:rPr>
          <w:szCs w:val="22"/>
        </w:rPr>
        <w:t>’</w:t>
      </w:r>
      <w:r w:rsidRPr="006913DA">
        <w:rPr>
          <w:szCs w:val="22"/>
        </w:rPr>
        <w:t xml:space="preserve">s </w:t>
      </w:r>
      <w:r w:rsidR="00F11CEB">
        <w:rPr>
          <w:szCs w:val="22"/>
        </w:rPr>
        <w:t>GA</w:t>
      </w:r>
      <w:r w:rsidRPr="006913DA">
        <w:rPr>
          <w:szCs w:val="22"/>
        </w:rPr>
        <w:t xml:space="preserve"> in 2004. </w:t>
      </w:r>
      <w:r w:rsidR="00233287" w:rsidRPr="006913DA">
        <w:rPr>
          <w:szCs w:val="22"/>
        </w:rPr>
        <w:t xml:space="preserve"> </w:t>
      </w:r>
      <w:r w:rsidRPr="006913DA">
        <w:rPr>
          <w:szCs w:val="22"/>
        </w:rPr>
        <w:t xml:space="preserve">Since then, </w:t>
      </w:r>
      <w:r w:rsidR="00F555CB">
        <w:rPr>
          <w:szCs w:val="22"/>
        </w:rPr>
        <w:t xml:space="preserve">WIPO </w:t>
      </w:r>
      <w:r w:rsidR="00F555CB" w:rsidRPr="006913DA">
        <w:rPr>
          <w:szCs w:val="22"/>
        </w:rPr>
        <w:t xml:space="preserve">Member States </w:t>
      </w:r>
      <w:r w:rsidR="00F555CB">
        <w:rPr>
          <w:szCs w:val="22"/>
        </w:rPr>
        <w:t xml:space="preserve">demonstrated a </w:t>
      </w:r>
      <w:r w:rsidRPr="006913DA">
        <w:rPr>
          <w:szCs w:val="22"/>
        </w:rPr>
        <w:t xml:space="preserve">growing recognition among Member States that the incorporation </w:t>
      </w:r>
      <w:r w:rsidR="00F555CB">
        <w:rPr>
          <w:szCs w:val="22"/>
        </w:rPr>
        <w:t xml:space="preserve">of </w:t>
      </w:r>
      <w:r w:rsidRPr="006913DA">
        <w:rPr>
          <w:szCs w:val="22"/>
        </w:rPr>
        <w:t xml:space="preserve">development considerations </w:t>
      </w:r>
      <w:r w:rsidR="00F555CB">
        <w:rPr>
          <w:szCs w:val="22"/>
        </w:rPr>
        <w:t xml:space="preserve">into </w:t>
      </w:r>
      <w:r w:rsidRPr="006913DA">
        <w:rPr>
          <w:szCs w:val="22"/>
        </w:rPr>
        <w:t>WIPO</w:t>
      </w:r>
      <w:r w:rsidR="00ED70CB">
        <w:rPr>
          <w:szCs w:val="22"/>
        </w:rPr>
        <w:t>’</w:t>
      </w:r>
      <w:r w:rsidRPr="006913DA">
        <w:rPr>
          <w:szCs w:val="22"/>
        </w:rPr>
        <w:t xml:space="preserve">s work had </w:t>
      </w:r>
      <w:r w:rsidRPr="006913DA">
        <w:rPr>
          <w:szCs w:val="22"/>
        </w:rPr>
        <w:lastRenderedPageBreak/>
        <w:t xml:space="preserve">to be a priority. </w:t>
      </w:r>
      <w:r w:rsidR="00233287" w:rsidRPr="006913DA">
        <w:rPr>
          <w:szCs w:val="22"/>
        </w:rPr>
        <w:t xml:space="preserve"> </w:t>
      </w:r>
      <w:r w:rsidRPr="006913DA">
        <w:rPr>
          <w:szCs w:val="22"/>
        </w:rPr>
        <w:t xml:space="preserve">The establishment of the DA and the CDIP </w:t>
      </w:r>
      <w:r w:rsidR="00F555CB">
        <w:rPr>
          <w:szCs w:val="22"/>
        </w:rPr>
        <w:t>showcased th</w:t>
      </w:r>
      <w:r w:rsidR="0006155F">
        <w:rPr>
          <w:szCs w:val="22"/>
        </w:rPr>
        <w:t>at</w:t>
      </w:r>
      <w:r w:rsidR="00F555CB">
        <w:rPr>
          <w:szCs w:val="22"/>
        </w:rPr>
        <w:t xml:space="preserve"> </w:t>
      </w:r>
      <w:r w:rsidRPr="006913DA">
        <w:rPr>
          <w:szCs w:val="22"/>
        </w:rPr>
        <w:t xml:space="preserve">demand </w:t>
      </w:r>
      <w:r w:rsidR="00F555CB">
        <w:rPr>
          <w:szCs w:val="22"/>
        </w:rPr>
        <w:t xml:space="preserve">of the </w:t>
      </w:r>
      <w:r w:rsidRPr="006913DA">
        <w:rPr>
          <w:szCs w:val="22"/>
        </w:rPr>
        <w:t xml:space="preserve">Member States. </w:t>
      </w:r>
      <w:r w:rsidR="00233287" w:rsidRPr="006913DA">
        <w:rPr>
          <w:szCs w:val="22"/>
        </w:rPr>
        <w:t xml:space="preserve"> B</w:t>
      </w:r>
      <w:r w:rsidRPr="006913DA">
        <w:rPr>
          <w:szCs w:val="22"/>
        </w:rPr>
        <w:t>ringing the development dimension into WIPO</w:t>
      </w:r>
      <w:r w:rsidR="00ED70CB">
        <w:rPr>
          <w:szCs w:val="22"/>
        </w:rPr>
        <w:t>’</w:t>
      </w:r>
      <w:r w:rsidRPr="006913DA">
        <w:rPr>
          <w:szCs w:val="22"/>
        </w:rPr>
        <w:t xml:space="preserve">s activities </w:t>
      </w:r>
      <w:r w:rsidR="0054403C">
        <w:rPr>
          <w:szCs w:val="22"/>
        </w:rPr>
        <w:t xml:space="preserve">had </w:t>
      </w:r>
      <w:r w:rsidRPr="006913DA">
        <w:rPr>
          <w:szCs w:val="22"/>
        </w:rPr>
        <w:t>strengthened the credibility of</w:t>
      </w:r>
      <w:r w:rsidR="0006155F">
        <w:rPr>
          <w:szCs w:val="22"/>
        </w:rPr>
        <w:t xml:space="preserve"> the</w:t>
      </w:r>
      <w:r w:rsidRPr="006913DA">
        <w:rPr>
          <w:szCs w:val="22"/>
        </w:rPr>
        <w:t xml:space="preserve"> IP system and encouraged its wider acceptance as an important tool for the promotion of innovation and development. </w:t>
      </w:r>
      <w:r w:rsidR="00233287" w:rsidRPr="006913DA">
        <w:rPr>
          <w:szCs w:val="22"/>
        </w:rPr>
        <w:t xml:space="preserve"> </w:t>
      </w:r>
      <w:r w:rsidRPr="006913DA">
        <w:rPr>
          <w:szCs w:val="22"/>
        </w:rPr>
        <w:t xml:space="preserve">The Delegation also </w:t>
      </w:r>
      <w:r w:rsidR="00233287" w:rsidRPr="006913DA">
        <w:rPr>
          <w:szCs w:val="22"/>
        </w:rPr>
        <w:t xml:space="preserve">highlighted </w:t>
      </w:r>
      <w:r w:rsidR="0054403C">
        <w:rPr>
          <w:szCs w:val="22"/>
        </w:rPr>
        <w:t xml:space="preserve">an </w:t>
      </w:r>
      <w:r w:rsidR="0054403C" w:rsidRPr="006913DA">
        <w:rPr>
          <w:szCs w:val="22"/>
        </w:rPr>
        <w:t xml:space="preserve">ongoing and never-ending </w:t>
      </w:r>
      <w:r w:rsidRPr="006913DA">
        <w:rPr>
          <w:szCs w:val="22"/>
        </w:rPr>
        <w:t>effort to maintain development at the center of discussions in WIPO</w:t>
      </w:r>
      <w:r w:rsidR="0054403C">
        <w:rPr>
          <w:szCs w:val="22"/>
        </w:rPr>
        <w:t>.</w:t>
      </w:r>
      <w:r w:rsidR="00EE0957">
        <w:rPr>
          <w:szCs w:val="22"/>
        </w:rPr>
        <w:t xml:space="preserve">  </w:t>
      </w:r>
      <w:r w:rsidR="00233287" w:rsidRPr="006913DA">
        <w:rPr>
          <w:szCs w:val="22"/>
        </w:rPr>
        <w:t>T</w:t>
      </w:r>
      <w:r w:rsidRPr="006913DA">
        <w:rPr>
          <w:szCs w:val="22"/>
        </w:rPr>
        <w:t>he Director General</w:t>
      </w:r>
      <w:r w:rsidR="00ED70CB">
        <w:rPr>
          <w:szCs w:val="22"/>
        </w:rPr>
        <w:t>’</w:t>
      </w:r>
      <w:r w:rsidRPr="006913DA">
        <w:rPr>
          <w:szCs w:val="22"/>
        </w:rPr>
        <w:t xml:space="preserve">s </w:t>
      </w:r>
      <w:r w:rsidR="00233287" w:rsidRPr="006913DA">
        <w:rPr>
          <w:szCs w:val="22"/>
        </w:rPr>
        <w:t>R</w:t>
      </w:r>
      <w:r w:rsidRPr="006913DA">
        <w:rPr>
          <w:szCs w:val="22"/>
        </w:rPr>
        <w:t xml:space="preserve">eport on the </w:t>
      </w:r>
      <w:r w:rsidR="0054403C">
        <w:rPr>
          <w:szCs w:val="22"/>
        </w:rPr>
        <w:t>I</w:t>
      </w:r>
      <w:r w:rsidRPr="006913DA">
        <w:rPr>
          <w:szCs w:val="22"/>
        </w:rPr>
        <w:t xml:space="preserve">mplementation of the DA </w:t>
      </w:r>
      <w:r w:rsidR="00233287" w:rsidRPr="006913DA">
        <w:rPr>
          <w:szCs w:val="22"/>
        </w:rPr>
        <w:t xml:space="preserve">fell </w:t>
      </w:r>
      <w:r w:rsidRPr="006913DA">
        <w:rPr>
          <w:szCs w:val="22"/>
        </w:rPr>
        <w:t xml:space="preserve">short of its potential and flaws contained in the previous </w:t>
      </w:r>
      <w:r w:rsidR="0054403C">
        <w:rPr>
          <w:szCs w:val="22"/>
        </w:rPr>
        <w:t>Report</w:t>
      </w:r>
      <w:r w:rsidRPr="006913DA">
        <w:rPr>
          <w:szCs w:val="22"/>
        </w:rPr>
        <w:t xml:space="preserve">, underscored by many Member States as well as </w:t>
      </w:r>
      <w:r w:rsidR="0054403C">
        <w:rPr>
          <w:szCs w:val="22"/>
        </w:rPr>
        <w:t xml:space="preserve">by </w:t>
      </w:r>
      <w:r w:rsidRPr="006913DA">
        <w:rPr>
          <w:szCs w:val="22"/>
        </w:rPr>
        <w:t>th</w:t>
      </w:r>
      <w:r w:rsidR="00B36FBC">
        <w:rPr>
          <w:szCs w:val="22"/>
        </w:rPr>
        <w:t>at</w:t>
      </w:r>
      <w:r w:rsidRPr="006913DA">
        <w:rPr>
          <w:szCs w:val="22"/>
        </w:rPr>
        <w:t xml:space="preserve"> Delegation, had not been properly addressed. </w:t>
      </w:r>
      <w:r w:rsidR="007C2E4E">
        <w:rPr>
          <w:szCs w:val="22"/>
        </w:rPr>
        <w:t xml:space="preserve"> </w:t>
      </w:r>
      <w:r w:rsidRPr="006913DA">
        <w:rPr>
          <w:szCs w:val="22"/>
        </w:rPr>
        <w:t>The</w:t>
      </w:r>
      <w:r w:rsidR="00233287" w:rsidRPr="006913DA">
        <w:rPr>
          <w:szCs w:val="22"/>
        </w:rPr>
        <w:t xml:space="preserve"> </w:t>
      </w:r>
      <w:r w:rsidRPr="006913DA">
        <w:rPr>
          <w:szCs w:val="22"/>
        </w:rPr>
        <w:t xml:space="preserve">Delegation </w:t>
      </w:r>
      <w:r w:rsidR="00233287" w:rsidRPr="006913DA">
        <w:rPr>
          <w:szCs w:val="22"/>
        </w:rPr>
        <w:t xml:space="preserve">made </w:t>
      </w:r>
      <w:r w:rsidRPr="006913DA">
        <w:rPr>
          <w:szCs w:val="22"/>
        </w:rPr>
        <w:t>a few suggestions for</w:t>
      </w:r>
      <w:r w:rsidR="0054403C">
        <w:rPr>
          <w:szCs w:val="22"/>
        </w:rPr>
        <w:t xml:space="preserve"> improving </w:t>
      </w:r>
      <w:r w:rsidRPr="006913DA">
        <w:rPr>
          <w:szCs w:val="22"/>
        </w:rPr>
        <w:t xml:space="preserve">the future versions of the </w:t>
      </w:r>
      <w:r w:rsidR="00233287" w:rsidRPr="006913DA">
        <w:rPr>
          <w:szCs w:val="22"/>
        </w:rPr>
        <w:t>R</w:t>
      </w:r>
      <w:r w:rsidRPr="006913DA">
        <w:rPr>
          <w:szCs w:val="22"/>
        </w:rPr>
        <w:t>eport</w:t>
      </w:r>
      <w:r w:rsidR="007C2E4E">
        <w:rPr>
          <w:szCs w:val="22"/>
        </w:rPr>
        <w:t xml:space="preserve"> which did not entail </w:t>
      </w:r>
      <w:r w:rsidRPr="006913DA">
        <w:rPr>
          <w:szCs w:val="22"/>
        </w:rPr>
        <w:t>chang</w:t>
      </w:r>
      <w:r w:rsidR="007C2E4E">
        <w:rPr>
          <w:szCs w:val="22"/>
        </w:rPr>
        <w:t>ing</w:t>
      </w:r>
      <w:r w:rsidRPr="006913DA">
        <w:rPr>
          <w:szCs w:val="22"/>
        </w:rPr>
        <w:t xml:space="preserve"> </w:t>
      </w:r>
      <w:r w:rsidR="001D31D5">
        <w:rPr>
          <w:szCs w:val="22"/>
        </w:rPr>
        <w:t>its</w:t>
      </w:r>
      <w:r w:rsidRPr="006913DA">
        <w:rPr>
          <w:szCs w:val="22"/>
        </w:rPr>
        <w:t xml:space="preserve"> structure. </w:t>
      </w:r>
      <w:r w:rsidR="007C2E4E">
        <w:rPr>
          <w:szCs w:val="22"/>
        </w:rPr>
        <w:t xml:space="preserve"> </w:t>
      </w:r>
      <w:r w:rsidRPr="006913DA">
        <w:rPr>
          <w:szCs w:val="22"/>
        </w:rPr>
        <w:t xml:space="preserve">The </w:t>
      </w:r>
      <w:r w:rsidR="00233287" w:rsidRPr="006913DA">
        <w:rPr>
          <w:szCs w:val="22"/>
        </w:rPr>
        <w:t>R</w:t>
      </w:r>
      <w:r w:rsidRPr="006913DA">
        <w:rPr>
          <w:szCs w:val="22"/>
        </w:rPr>
        <w:t xml:space="preserve">eport should not conflate </w:t>
      </w:r>
      <w:r w:rsidR="00706B08">
        <w:rPr>
          <w:szCs w:val="22"/>
        </w:rPr>
        <w:t>DA Recommendations</w:t>
      </w:r>
      <w:r w:rsidR="007C2E4E">
        <w:rPr>
          <w:szCs w:val="22"/>
        </w:rPr>
        <w:t xml:space="preserve"> </w:t>
      </w:r>
      <w:r w:rsidRPr="006913DA">
        <w:rPr>
          <w:szCs w:val="22"/>
        </w:rPr>
        <w:t>with SDGs</w:t>
      </w:r>
      <w:r w:rsidR="0054403C">
        <w:rPr>
          <w:szCs w:val="22"/>
        </w:rPr>
        <w:t xml:space="preserve"> since</w:t>
      </w:r>
      <w:r w:rsidRPr="006913DA">
        <w:rPr>
          <w:szCs w:val="22"/>
        </w:rPr>
        <w:t xml:space="preserve"> they </w:t>
      </w:r>
      <w:r w:rsidR="00233287" w:rsidRPr="006913DA">
        <w:rPr>
          <w:szCs w:val="22"/>
        </w:rPr>
        <w:t xml:space="preserve">were </w:t>
      </w:r>
      <w:r w:rsidRPr="006913DA">
        <w:rPr>
          <w:szCs w:val="22"/>
        </w:rPr>
        <w:t>different initiatives which should be treated separately</w:t>
      </w:r>
      <w:r w:rsidR="001D31D5">
        <w:rPr>
          <w:szCs w:val="22"/>
        </w:rPr>
        <w:t xml:space="preserve">, </w:t>
      </w:r>
      <w:r w:rsidR="001D31D5" w:rsidRPr="006913DA">
        <w:rPr>
          <w:szCs w:val="22"/>
        </w:rPr>
        <w:t>despite some overlapping aspects of both topics</w:t>
      </w:r>
      <w:r w:rsidRPr="006913DA">
        <w:rPr>
          <w:szCs w:val="22"/>
        </w:rPr>
        <w:t xml:space="preserve">. </w:t>
      </w:r>
      <w:r w:rsidR="00233287" w:rsidRPr="006913DA">
        <w:rPr>
          <w:szCs w:val="22"/>
        </w:rPr>
        <w:t xml:space="preserve"> </w:t>
      </w:r>
      <w:r w:rsidRPr="006913DA">
        <w:rPr>
          <w:szCs w:val="22"/>
        </w:rPr>
        <w:t xml:space="preserve">The process of implementing the </w:t>
      </w:r>
      <w:r w:rsidR="00706B08">
        <w:rPr>
          <w:szCs w:val="22"/>
        </w:rPr>
        <w:t>DA Recommendations</w:t>
      </w:r>
      <w:r w:rsidR="0054403C">
        <w:rPr>
          <w:szCs w:val="22"/>
        </w:rPr>
        <w:t xml:space="preserve"> </w:t>
      </w:r>
      <w:r w:rsidRPr="006913DA">
        <w:rPr>
          <w:szCs w:val="22"/>
        </w:rPr>
        <w:t xml:space="preserve">started back in 2004 and </w:t>
      </w:r>
      <w:r w:rsidR="00233287" w:rsidRPr="006913DA">
        <w:rPr>
          <w:szCs w:val="22"/>
        </w:rPr>
        <w:t xml:space="preserve">was </w:t>
      </w:r>
      <w:r w:rsidR="001D31D5">
        <w:rPr>
          <w:szCs w:val="22"/>
        </w:rPr>
        <w:t>confined to WIPO, whereas</w:t>
      </w:r>
      <w:r w:rsidRPr="006913DA">
        <w:rPr>
          <w:szCs w:val="22"/>
        </w:rPr>
        <w:t xml:space="preserve"> the 2030 Agenda for Sustainable Development</w:t>
      </w:r>
      <w:r w:rsidR="001D31D5">
        <w:rPr>
          <w:szCs w:val="22"/>
        </w:rPr>
        <w:t xml:space="preserve">, </w:t>
      </w:r>
      <w:r w:rsidR="0054403C">
        <w:rPr>
          <w:szCs w:val="22"/>
        </w:rPr>
        <w:t xml:space="preserve">broader in scope, </w:t>
      </w:r>
      <w:r w:rsidRPr="006913DA">
        <w:rPr>
          <w:szCs w:val="22"/>
        </w:rPr>
        <w:t xml:space="preserve">was adopted in 2015 and </w:t>
      </w:r>
      <w:r w:rsidR="00233287" w:rsidRPr="006913DA">
        <w:rPr>
          <w:szCs w:val="22"/>
        </w:rPr>
        <w:t xml:space="preserve">was </w:t>
      </w:r>
      <w:r w:rsidRPr="006913DA">
        <w:rPr>
          <w:szCs w:val="22"/>
        </w:rPr>
        <w:t xml:space="preserve">undertaken by all </w:t>
      </w:r>
      <w:r w:rsidR="0054403C">
        <w:rPr>
          <w:szCs w:val="22"/>
        </w:rPr>
        <w:t>UN</w:t>
      </w:r>
      <w:r w:rsidR="007C2E4E">
        <w:rPr>
          <w:szCs w:val="22"/>
        </w:rPr>
        <w:t xml:space="preserve"> </w:t>
      </w:r>
      <w:r w:rsidRPr="006913DA">
        <w:rPr>
          <w:szCs w:val="22"/>
        </w:rPr>
        <w:t>Member States and agencies</w:t>
      </w:r>
      <w:r w:rsidR="0054403C">
        <w:rPr>
          <w:szCs w:val="22"/>
        </w:rPr>
        <w:t xml:space="preserve">. </w:t>
      </w:r>
      <w:r w:rsidR="00233287" w:rsidRPr="006913DA">
        <w:rPr>
          <w:szCs w:val="22"/>
        </w:rPr>
        <w:t xml:space="preserve"> </w:t>
      </w:r>
      <w:r w:rsidRPr="006913DA">
        <w:rPr>
          <w:szCs w:val="22"/>
        </w:rPr>
        <w:t xml:space="preserve">Additionally, the structure of the </w:t>
      </w:r>
      <w:r w:rsidR="00233287" w:rsidRPr="006913DA">
        <w:rPr>
          <w:szCs w:val="22"/>
        </w:rPr>
        <w:t>R</w:t>
      </w:r>
      <w:r w:rsidRPr="006913DA">
        <w:rPr>
          <w:szCs w:val="22"/>
        </w:rPr>
        <w:t xml:space="preserve">eport could be improved by listing all the </w:t>
      </w:r>
      <w:r w:rsidR="00706B08">
        <w:rPr>
          <w:szCs w:val="22"/>
        </w:rPr>
        <w:t>DA Recommendations</w:t>
      </w:r>
      <w:r w:rsidRPr="006913DA">
        <w:rPr>
          <w:szCs w:val="22"/>
        </w:rPr>
        <w:t xml:space="preserve"> and informing about all WIPO</w:t>
      </w:r>
      <w:r w:rsidR="00ED70CB">
        <w:rPr>
          <w:szCs w:val="22"/>
        </w:rPr>
        <w:t>’</w:t>
      </w:r>
      <w:r w:rsidRPr="006913DA">
        <w:rPr>
          <w:szCs w:val="22"/>
        </w:rPr>
        <w:t xml:space="preserve">s activities undertaken in </w:t>
      </w:r>
      <w:r w:rsidR="00233287" w:rsidRPr="006913DA">
        <w:rPr>
          <w:szCs w:val="22"/>
        </w:rPr>
        <w:t xml:space="preserve">a </w:t>
      </w:r>
      <w:r w:rsidRPr="006913DA">
        <w:rPr>
          <w:szCs w:val="22"/>
        </w:rPr>
        <w:t xml:space="preserve">specific year. </w:t>
      </w:r>
      <w:r w:rsidR="00233287" w:rsidRPr="006913DA">
        <w:rPr>
          <w:szCs w:val="22"/>
        </w:rPr>
        <w:t xml:space="preserve"> For</w:t>
      </w:r>
      <w:r w:rsidRPr="006913DA">
        <w:rPr>
          <w:szCs w:val="22"/>
        </w:rPr>
        <w:t xml:space="preserve"> example, the Recommendation 32</w:t>
      </w:r>
      <w:r w:rsidR="00F42A59" w:rsidRPr="006913DA">
        <w:rPr>
          <w:szCs w:val="22"/>
        </w:rPr>
        <w:t xml:space="preserve"> on</w:t>
      </w:r>
      <w:r w:rsidRPr="006913DA">
        <w:rPr>
          <w:szCs w:val="22"/>
        </w:rPr>
        <w:t xml:space="preserve"> IP and Competition Policies, could list all the activities only for </w:t>
      </w:r>
      <w:r w:rsidR="00F42A59" w:rsidRPr="006913DA">
        <w:rPr>
          <w:szCs w:val="22"/>
        </w:rPr>
        <w:t xml:space="preserve">a </w:t>
      </w:r>
      <w:r w:rsidRPr="006913DA">
        <w:rPr>
          <w:szCs w:val="22"/>
        </w:rPr>
        <w:t>specific period/year</w:t>
      </w:r>
      <w:r w:rsidR="007C2E4E">
        <w:rPr>
          <w:szCs w:val="22"/>
        </w:rPr>
        <w:t>.</w:t>
      </w:r>
      <w:r w:rsidR="00F42A59" w:rsidRPr="006913DA">
        <w:rPr>
          <w:szCs w:val="22"/>
        </w:rPr>
        <w:t xml:space="preserve"> </w:t>
      </w:r>
      <w:r w:rsidR="007C2E4E">
        <w:rPr>
          <w:szCs w:val="22"/>
        </w:rPr>
        <w:t xml:space="preserve"> </w:t>
      </w:r>
      <w:r w:rsidRPr="006913DA">
        <w:rPr>
          <w:szCs w:val="22"/>
        </w:rPr>
        <w:t>Th</w:t>
      </w:r>
      <w:r w:rsidR="00F42A59" w:rsidRPr="006913DA">
        <w:rPr>
          <w:szCs w:val="22"/>
        </w:rPr>
        <w:t>at</w:t>
      </w:r>
      <w:r w:rsidRPr="006913DA">
        <w:rPr>
          <w:szCs w:val="22"/>
        </w:rPr>
        <w:t xml:space="preserve"> would give a more precise picture of WIPO</w:t>
      </w:r>
      <w:r w:rsidR="00ED70CB">
        <w:rPr>
          <w:szCs w:val="22"/>
        </w:rPr>
        <w:t>’</w:t>
      </w:r>
      <w:r w:rsidRPr="006913DA">
        <w:rPr>
          <w:szCs w:val="22"/>
        </w:rPr>
        <w:t xml:space="preserve">s activities for a specific period. </w:t>
      </w:r>
      <w:r w:rsidR="00F42A59" w:rsidRPr="006913DA">
        <w:rPr>
          <w:szCs w:val="22"/>
        </w:rPr>
        <w:t xml:space="preserve"> The</w:t>
      </w:r>
      <w:r w:rsidRPr="006913DA">
        <w:rPr>
          <w:szCs w:val="22"/>
        </w:rPr>
        <w:t xml:space="preserve"> Delegation pointed out that many parts of the </w:t>
      </w:r>
      <w:r w:rsidR="0054403C">
        <w:rPr>
          <w:szCs w:val="22"/>
        </w:rPr>
        <w:t>R</w:t>
      </w:r>
      <w:r w:rsidRPr="006913DA">
        <w:rPr>
          <w:szCs w:val="22"/>
        </w:rPr>
        <w:t xml:space="preserve">eport lacked </w:t>
      </w:r>
      <w:r w:rsidR="0054403C">
        <w:rPr>
          <w:szCs w:val="22"/>
        </w:rPr>
        <w:t xml:space="preserve">certain </w:t>
      </w:r>
      <w:r w:rsidRPr="006913DA">
        <w:rPr>
          <w:szCs w:val="22"/>
        </w:rPr>
        <w:t xml:space="preserve">data or the period when activities took place. </w:t>
      </w:r>
      <w:r w:rsidR="00F42A59" w:rsidRPr="006913DA">
        <w:rPr>
          <w:szCs w:val="22"/>
        </w:rPr>
        <w:t xml:space="preserve"> </w:t>
      </w:r>
      <w:r w:rsidRPr="006913DA">
        <w:rPr>
          <w:szCs w:val="22"/>
        </w:rPr>
        <w:t>In some cases, th</w:t>
      </w:r>
      <w:r w:rsidR="00F42A59" w:rsidRPr="006913DA">
        <w:rPr>
          <w:szCs w:val="22"/>
        </w:rPr>
        <w:t>at</w:t>
      </w:r>
      <w:r w:rsidRPr="006913DA">
        <w:rPr>
          <w:szCs w:val="22"/>
        </w:rPr>
        <w:t xml:space="preserve"> deficiency was noted in both areas. </w:t>
      </w:r>
      <w:r w:rsidR="00F42A59" w:rsidRPr="006913DA">
        <w:rPr>
          <w:szCs w:val="22"/>
        </w:rPr>
        <w:t xml:space="preserve"> </w:t>
      </w:r>
      <w:r w:rsidR="0054403C">
        <w:rPr>
          <w:szCs w:val="22"/>
        </w:rPr>
        <w:t xml:space="preserve">The Delegation showcased these deficiencies and </w:t>
      </w:r>
      <w:r w:rsidRPr="006913DA">
        <w:rPr>
          <w:szCs w:val="22"/>
        </w:rPr>
        <w:t>suggested exclud</w:t>
      </w:r>
      <w:r w:rsidR="0054403C">
        <w:rPr>
          <w:szCs w:val="22"/>
        </w:rPr>
        <w:t>ing</w:t>
      </w:r>
      <w:r w:rsidRPr="006913DA">
        <w:rPr>
          <w:szCs w:val="22"/>
        </w:rPr>
        <w:t xml:space="preserve"> activities that were not</w:t>
      </w:r>
      <w:r w:rsidR="001B7DE3" w:rsidRPr="006913DA">
        <w:rPr>
          <w:szCs w:val="22"/>
        </w:rPr>
        <w:t xml:space="preserve"> exclusively</w:t>
      </w:r>
      <w:r w:rsidRPr="006913DA">
        <w:rPr>
          <w:szCs w:val="22"/>
        </w:rPr>
        <w:t xml:space="preserve"> part of the </w:t>
      </w:r>
      <w:r w:rsidR="001B7DE3" w:rsidRPr="006913DA">
        <w:rPr>
          <w:szCs w:val="22"/>
        </w:rPr>
        <w:t xml:space="preserve">assessed </w:t>
      </w:r>
      <w:r w:rsidRPr="006913DA">
        <w:rPr>
          <w:szCs w:val="22"/>
        </w:rPr>
        <w:t>period</w:t>
      </w:r>
      <w:r w:rsidR="0054403C">
        <w:rPr>
          <w:szCs w:val="22"/>
        </w:rPr>
        <w:t xml:space="preserve">. </w:t>
      </w:r>
      <w:r w:rsidRPr="006913DA">
        <w:rPr>
          <w:szCs w:val="22"/>
        </w:rPr>
        <w:t xml:space="preserve"> </w:t>
      </w:r>
      <w:r w:rsidR="0054403C">
        <w:rPr>
          <w:szCs w:val="22"/>
        </w:rPr>
        <w:t>Th</w:t>
      </w:r>
      <w:r w:rsidR="00406DD1">
        <w:rPr>
          <w:szCs w:val="22"/>
        </w:rPr>
        <w:t>at</w:t>
      </w:r>
      <w:r w:rsidR="0054403C">
        <w:rPr>
          <w:szCs w:val="22"/>
        </w:rPr>
        <w:t xml:space="preserve"> </w:t>
      </w:r>
      <w:r w:rsidRPr="006913DA">
        <w:rPr>
          <w:szCs w:val="22"/>
        </w:rPr>
        <w:t xml:space="preserve">suggestion </w:t>
      </w:r>
      <w:r w:rsidR="0054403C">
        <w:rPr>
          <w:szCs w:val="22"/>
        </w:rPr>
        <w:t xml:space="preserve">would </w:t>
      </w:r>
      <w:r w:rsidR="00406DD1">
        <w:rPr>
          <w:szCs w:val="22"/>
        </w:rPr>
        <w:t xml:space="preserve">be </w:t>
      </w:r>
      <w:r w:rsidRPr="006913DA">
        <w:rPr>
          <w:szCs w:val="22"/>
        </w:rPr>
        <w:t>good</w:t>
      </w:r>
      <w:r w:rsidR="00406DD1">
        <w:rPr>
          <w:szCs w:val="22"/>
        </w:rPr>
        <w:t xml:space="preserve"> both</w:t>
      </w:r>
      <w:r w:rsidRPr="006913DA">
        <w:rPr>
          <w:szCs w:val="22"/>
        </w:rPr>
        <w:t xml:space="preserve"> for countries and the Organization itself</w:t>
      </w:r>
      <w:r w:rsidR="00406DD1">
        <w:rPr>
          <w:szCs w:val="22"/>
        </w:rPr>
        <w:t xml:space="preserve">, since </w:t>
      </w:r>
      <w:r w:rsidRPr="006913DA">
        <w:rPr>
          <w:szCs w:val="22"/>
        </w:rPr>
        <w:t xml:space="preserve">the </w:t>
      </w:r>
      <w:r w:rsidR="0054403C">
        <w:rPr>
          <w:szCs w:val="22"/>
        </w:rPr>
        <w:t>current R</w:t>
      </w:r>
      <w:r w:rsidRPr="006913DA">
        <w:rPr>
          <w:szCs w:val="22"/>
        </w:rPr>
        <w:t>eport g</w:t>
      </w:r>
      <w:r w:rsidR="001B7DE3" w:rsidRPr="006913DA">
        <w:rPr>
          <w:szCs w:val="22"/>
        </w:rPr>
        <w:t>ave</w:t>
      </w:r>
      <w:r w:rsidRPr="006913DA">
        <w:rPr>
          <w:szCs w:val="22"/>
        </w:rPr>
        <w:t xml:space="preserve"> an impression that it contain</w:t>
      </w:r>
      <w:r w:rsidR="001B7DE3" w:rsidRPr="006913DA">
        <w:rPr>
          <w:szCs w:val="22"/>
        </w:rPr>
        <w:t>ed</w:t>
      </w:r>
      <w:r w:rsidRPr="006913DA">
        <w:rPr>
          <w:szCs w:val="22"/>
        </w:rPr>
        <w:t xml:space="preserve"> outdated information.</w:t>
      </w:r>
    </w:p>
    <w:p w14:paraId="24CC8B0C" w14:textId="77777777" w:rsidR="00CC263D" w:rsidRPr="006913DA" w:rsidRDefault="00CC263D" w:rsidP="00E62CD7">
      <w:pPr>
        <w:rPr>
          <w:szCs w:val="22"/>
        </w:rPr>
      </w:pPr>
    </w:p>
    <w:p w14:paraId="55FF0846" w14:textId="4014A0B2"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the United States of America supported the statement made by the</w:t>
      </w:r>
      <w:r w:rsidR="001B7DE3" w:rsidRPr="006913DA">
        <w:rPr>
          <w:szCs w:val="22"/>
        </w:rPr>
        <w:t xml:space="preserve"> Delegation of Switzerland on behalf of</w:t>
      </w:r>
      <w:r w:rsidRPr="006913DA">
        <w:rPr>
          <w:szCs w:val="22"/>
        </w:rPr>
        <w:t xml:space="preserve"> Group B and thanked the </w:t>
      </w:r>
      <w:r w:rsidR="00DF2807">
        <w:rPr>
          <w:szCs w:val="22"/>
        </w:rPr>
        <w:t>DG</w:t>
      </w:r>
      <w:r w:rsidRPr="006913DA">
        <w:rPr>
          <w:szCs w:val="22"/>
        </w:rPr>
        <w:t xml:space="preserve"> and the Secretariat for preparing a thoughtful </w:t>
      </w:r>
      <w:r w:rsidR="004019EE">
        <w:rPr>
          <w:szCs w:val="22"/>
        </w:rPr>
        <w:t>r</w:t>
      </w:r>
      <w:r w:rsidRPr="006913DA">
        <w:rPr>
          <w:szCs w:val="22"/>
        </w:rPr>
        <w:t xml:space="preserve">eport on the implementation of </w:t>
      </w:r>
      <w:r w:rsidR="0006155F">
        <w:rPr>
          <w:szCs w:val="22"/>
        </w:rPr>
        <w:t xml:space="preserve">the </w:t>
      </w:r>
      <w:r w:rsidRPr="006913DA">
        <w:rPr>
          <w:szCs w:val="22"/>
        </w:rPr>
        <w:t xml:space="preserve">DA </w:t>
      </w:r>
      <w:r w:rsidR="00DF2807">
        <w:rPr>
          <w:szCs w:val="22"/>
        </w:rPr>
        <w:t>in</w:t>
      </w:r>
      <w:r w:rsidR="003818A9">
        <w:rPr>
          <w:szCs w:val="22"/>
        </w:rPr>
        <w:t xml:space="preserve"> </w:t>
      </w:r>
      <w:r w:rsidRPr="006913DA">
        <w:rPr>
          <w:szCs w:val="22"/>
        </w:rPr>
        <w:t>2017.</w:t>
      </w:r>
      <w:r w:rsidR="001B7DE3" w:rsidRPr="006913DA">
        <w:rPr>
          <w:szCs w:val="22"/>
        </w:rPr>
        <w:t xml:space="preserve"> </w:t>
      </w:r>
      <w:r w:rsidRPr="006913DA">
        <w:rPr>
          <w:szCs w:val="22"/>
        </w:rPr>
        <w:t xml:space="preserve"> </w:t>
      </w:r>
      <w:r w:rsidR="001B7DE3" w:rsidRPr="006913DA">
        <w:rPr>
          <w:szCs w:val="22"/>
        </w:rPr>
        <w:t>The</w:t>
      </w:r>
      <w:r w:rsidRPr="006913DA">
        <w:rPr>
          <w:szCs w:val="22"/>
        </w:rPr>
        <w:t xml:space="preserve"> </w:t>
      </w:r>
      <w:r w:rsidR="001B7DE3" w:rsidRPr="006913DA">
        <w:rPr>
          <w:szCs w:val="22"/>
        </w:rPr>
        <w:t>R</w:t>
      </w:r>
      <w:r w:rsidRPr="006913DA">
        <w:rPr>
          <w:szCs w:val="22"/>
        </w:rPr>
        <w:t>eport demonstrated WIPO</w:t>
      </w:r>
      <w:r w:rsidR="00ED70CB">
        <w:rPr>
          <w:szCs w:val="22"/>
        </w:rPr>
        <w:t>’</w:t>
      </w:r>
      <w:r w:rsidRPr="006913DA">
        <w:rPr>
          <w:szCs w:val="22"/>
        </w:rPr>
        <w:t xml:space="preserve">s continued engagement and great progress in implementing the </w:t>
      </w:r>
      <w:r w:rsidR="00706B08">
        <w:rPr>
          <w:szCs w:val="22"/>
        </w:rPr>
        <w:t>DA Recommendations</w:t>
      </w:r>
      <w:r w:rsidRPr="006913DA">
        <w:rPr>
          <w:szCs w:val="22"/>
        </w:rPr>
        <w:t xml:space="preserve">. </w:t>
      </w:r>
      <w:r w:rsidR="001B7DE3" w:rsidRPr="006913DA">
        <w:rPr>
          <w:szCs w:val="22"/>
        </w:rPr>
        <w:t xml:space="preserve"> </w:t>
      </w:r>
      <w:r w:rsidRPr="006913DA">
        <w:rPr>
          <w:szCs w:val="22"/>
        </w:rPr>
        <w:t>WIPO</w:t>
      </w:r>
      <w:r w:rsidR="00ED70CB">
        <w:rPr>
          <w:szCs w:val="22"/>
        </w:rPr>
        <w:t>’</w:t>
      </w:r>
      <w:r w:rsidRPr="006913DA">
        <w:rPr>
          <w:szCs w:val="22"/>
        </w:rPr>
        <w:t xml:space="preserve">s activities described in the </w:t>
      </w:r>
      <w:r w:rsidR="001B7DE3" w:rsidRPr="006913DA">
        <w:rPr>
          <w:szCs w:val="22"/>
        </w:rPr>
        <w:t>R</w:t>
      </w:r>
      <w:r w:rsidRPr="006913DA">
        <w:rPr>
          <w:szCs w:val="22"/>
        </w:rPr>
        <w:t>eport were truly impressive in their scope and reach</w:t>
      </w:r>
      <w:r w:rsidR="001B7DE3" w:rsidRPr="006913DA">
        <w:rPr>
          <w:szCs w:val="22"/>
        </w:rPr>
        <w:t xml:space="preserve">. </w:t>
      </w:r>
      <w:r w:rsidRPr="006913DA">
        <w:rPr>
          <w:szCs w:val="22"/>
        </w:rPr>
        <w:t xml:space="preserve"> The activities carried out in 2017 had a significant impact on IP and development in beneficiary Member States. </w:t>
      </w:r>
      <w:r w:rsidR="001B7DE3" w:rsidRPr="006913DA">
        <w:rPr>
          <w:szCs w:val="22"/>
        </w:rPr>
        <w:t xml:space="preserve"> </w:t>
      </w:r>
      <w:r w:rsidRPr="006913DA">
        <w:rPr>
          <w:szCs w:val="22"/>
        </w:rPr>
        <w:t>It supported WIPO</w:t>
      </w:r>
      <w:r w:rsidR="00ED70CB">
        <w:rPr>
          <w:szCs w:val="22"/>
        </w:rPr>
        <w:t>’</w:t>
      </w:r>
      <w:r w:rsidRPr="006913DA">
        <w:rPr>
          <w:szCs w:val="22"/>
        </w:rPr>
        <w:t>s active and continue</w:t>
      </w:r>
      <w:r w:rsidR="001B7DE3" w:rsidRPr="006913DA">
        <w:rPr>
          <w:szCs w:val="22"/>
        </w:rPr>
        <w:t>d</w:t>
      </w:r>
      <w:r w:rsidRPr="006913DA">
        <w:rPr>
          <w:szCs w:val="22"/>
        </w:rPr>
        <w:t xml:space="preserve"> engagement in </w:t>
      </w:r>
      <w:r w:rsidR="001B7DE3" w:rsidRPr="006913DA">
        <w:rPr>
          <w:szCs w:val="22"/>
        </w:rPr>
        <w:t xml:space="preserve">activities of the </w:t>
      </w:r>
      <w:r w:rsidR="00DF2807">
        <w:rPr>
          <w:szCs w:val="22"/>
        </w:rPr>
        <w:t>UN</w:t>
      </w:r>
      <w:r w:rsidR="001B7DE3" w:rsidRPr="006913DA">
        <w:rPr>
          <w:szCs w:val="22"/>
        </w:rPr>
        <w:t>,</w:t>
      </w:r>
      <w:r w:rsidRPr="006913DA">
        <w:rPr>
          <w:szCs w:val="22"/>
        </w:rPr>
        <w:t xml:space="preserve"> </w:t>
      </w:r>
      <w:r w:rsidR="001B7DE3" w:rsidRPr="006913DA">
        <w:rPr>
          <w:szCs w:val="22"/>
        </w:rPr>
        <w:t>particularly innovation-related activities</w:t>
      </w:r>
      <w:r w:rsidR="001B7DE3" w:rsidRPr="006913DA" w:rsidDel="001B7DE3">
        <w:rPr>
          <w:szCs w:val="22"/>
        </w:rPr>
        <w:t xml:space="preserve"> </w:t>
      </w:r>
      <w:r w:rsidRPr="006913DA">
        <w:rPr>
          <w:szCs w:val="22"/>
        </w:rPr>
        <w:t xml:space="preserve">related to the mandate and strategic objectives of the Organization. </w:t>
      </w:r>
      <w:r w:rsidR="001B7DE3" w:rsidRPr="006913DA">
        <w:rPr>
          <w:szCs w:val="22"/>
        </w:rPr>
        <w:t xml:space="preserve"> </w:t>
      </w:r>
      <w:r w:rsidRPr="006913DA">
        <w:rPr>
          <w:szCs w:val="22"/>
        </w:rPr>
        <w:t>The Delegation noted the success of WIPO Re</w:t>
      </w:r>
      <w:r w:rsidR="00CE6E6A">
        <w:rPr>
          <w:szCs w:val="22"/>
        </w:rPr>
        <w:t>: S</w:t>
      </w:r>
      <w:r w:rsidRPr="006913DA">
        <w:rPr>
          <w:szCs w:val="22"/>
        </w:rPr>
        <w:t xml:space="preserve">earch, WIPO GREEN, the Inventor Assistance Program, and other WIPO initiatives and programs. </w:t>
      </w:r>
      <w:r w:rsidR="001B7DE3" w:rsidRPr="006913DA">
        <w:rPr>
          <w:szCs w:val="22"/>
        </w:rPr>
        <w:t xml:space="preserve"> </w:t>
      </w:r>
      <w:r w:rsidRPr="006913DA">
        <w:rPr>
          <w:szCs w:val="22"/>
        </w:rPr>
        <w:t>It remain</w:t>
      </w:r>
      <w:r w:rsidR="001B7DE3" w:rsidRPr="006913DA">
        <w:rPr>
          <w:szCs w:val="22"/>
        </w:rPr>
        <w:t>ed</w:t>
      </w:r>
      <w:r w:rsidRPr="006913DA">
        <w:rPr>
          <w:szCs w:val="22"/>
        </w:rPr>
        <w:t xml:space="preserve"> committed to contribute constructively to the important work </w:t>
      </w:r>
      <w:r w:rsidR="001B7DE3" w:rsidRPr="006913DA">
        <w:rPr>
          <w:szCs w:val="22"/>
        </w:rPr>
        <w:t xml:space="preserve">that </w:t>
      </w:r>
      <w:r w:rsidRPr="006913DA">
        <w:rPr>
          <w:szCs w:val="22"/>
        </w:rPr>
        <w:t>the Organization was doing in promoting the role of IP as a tool for socio</w:t>
      </w:r>
      <w:r w:rsidR="001B7DE3" w:rsidRPr="006913DA">
        <w:rPr>
          <w:szCs w:val="22"/>
        </w:rPr>
        <w:t>-</w:t>
      </w:r>
      <w:r w:rsidRPr="006913DA">
        <w:rPr>
          <w:szCs w:val="22"/>
        </w:rPr>
        <w:t>economic development</w:t>
      </w:r>
      <w:r w:rsidR="001B7DE3" w:rsidRPr="006913DA">
        <w:rPr>
          <w:szCs w:val="22"/>
        </w:rPr>
        <w:t xml:space="preserve"> and </w:t>
      </w:r>
      <w:r w:rsidRPr="006913DA">
        <w:rPr>
          <w:szCs w:val="22"/>
        </w:rPr>
        <w:t xml:space="preserve">looked forward to future reports from the </w:t>
      </w:r>
      <w:r w:rsidR="00DF2807">
        <w:rPr>
          <w:szCs w:val="22"/>
        </w:rPr>
        <w:t>DG.</w:t>
      </w:r>
    </w:p>
    <w:p w14:paraId="33ED591F" w14:textId="77777777" w:rsidR="00CC263D" w:rsidRPr="006913DA" w:rsidRDefault="00CC263D" w:rsidP="00E62CD7">
      <w:pPr>
        <w:rPr>
          <w:szCs w:val="22"/>
        </w:rPr>
      </w:pPr>
    </w:p>
    <w:p w14:paraId="3380BF1F" w14:textId="4E01357C" w:rsidR="00CC263D" w:rsidRPr="006913DA" w:rsidRDefault="00CC263D"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Japan </w:t>
      </w:r>
      <w:r w:rsidR="001B7DE3" w:rsidRPr="006913DA">
        <w:rPr>
          <w:szCs w:val="22"/>
        </w:rPr>
        <w:t xml:space="preserve">believed </w:t>
      </w:r>
      <w:r w:rsidRPr="006913DA">
        <w:rPr>
          <w:szCs w:val="22"/>
        </w:rPr>
        <w:t>that improving</w:t>
      </w:r>
      <w:r w:rsidR="00605739">
        <w:rPr>
          <w:szCs w:val="22"/>
        </w:rPr>
        <w:t xml:space="preserve"> the</w:t>
      </w:r>
      <w:r w:rsidRPr="006913DA">
        <w:rPr>
          <w:szCs w:val="22"/>
        </w:rPr>
        <w:t xml:space="preserve"> IP system w</w:t>
      </w:r>
      <w:r w:rsidR="001B7DE3" w:rsidRPr="006913DA">
        <w:rPr>
          <w:szCs w:val="22"/>
        </w:rPr>
        <w:t>ould</w:t>
      </w:r>
      <w:r w:rsidRPr="006913DA">
        <w:rPr>
          <w:szCs w:val="22"/>
        </w:rPr>
        <w:t xml:space="preserve"> drive self-sustained economic development and contribute to innovation. </w:t>
      </w:r>
      <w:r w:rsidR="001B7DE3" w:rsidRPr="006913DA">
        <w:rPr>
          <w:szCs w:val="22"/>
        </w:rPr>
        <w:t xml:space="preserve"> Japan</w:t>
      </w:r>
      <w:r w:rsidRPr="006913DA">
        <w:rPr>
          <w:szCs w:val="22"/>
        </w:rPr>
        <w:t xml:space="preserve"> attached great importance to development activities, including TA and capacity-building. </w:t>
      </w:r>
      <w:r w:rsidR="001B7DE3" w:rsidRPr="006913DA">
        <w:rPr>
          <w:szCs w:val="22"/>
        </w:rPr>
        <w:t xml:space="preserve"> V</w:t>
      </w:r>
      <w:r w:rsidRPr="006913DA">
        <w:rPr>
          <w:szCs w:val="22"/>
        </w:rPr>
        <w:t xml:space="preserve">arious types of assistance </w:t>
      </w:r>
      <w:r w:rsidR="001B7DE3" w:rsidRPr="006913DA">
        <w:rPr>
          <w:szCs w:val="22"/>
        </w:rPr>
        <w:t xml:space="preserve">were </w:t>
      </w:r>
      <w:r w:rsidRPr="006913DA">
        <w:rPr>
          <w:szCs w:val="22"/>
        </w:rPr>
        <w:t xml:space="preserve">provided through the WIPO Japan Funds-in-Trust. </w:t>
      </w:r>
      <w:r w:rsidR="001B7DE3" w:rsidRPr="006913DA">
        <w:rPr>
          <w:szCs w:val="22"/>
        </w:rPr>
        <w:t xml:space="preserve"> </w:t>
      </w:r>
      <w:r w:rsidRPr="006913DA">
        <w:rPr>
          <w:szCs w:val="22"/>
        </w:rPr>
        <w:t>Th</w:t>
      </w:r>
      <w:r w:rsidR="001B7DE3" w:rsidRPr="006913DA">
        <w:rPr>
          <w:szCs w:val="22"/>
        </w:rPr>
        <w:t>o</w:t>
      </w:r>
      <w:r w:rsidRPr="006913DA">
        <w:rPr>
          <w:szCs w:val="22"/>
        </w:rPr>
        <w:t xml:space="preserve">se activities included organizing regional, sub-regional, and national seminars, workshops, training courses, expert advisory missions, long-term fellowship programs and translating structured WIPO materials. </w:t>
      </w:r>
      <w:r w:rsidR="00A22FDD" w:rsidRPr="006913DA">
        <w:rPr>
          <w:szCs w:val="22"/>
        </w:rPr>
        <w:t xml:space="preserve"> </w:t>
      </w:r>
      <w:r w:rsidRPr="006913DA">
        <w:rPr>
          <w:szCs w:val="22"/>
        </w:rPr>
        <w:t>Through th</w:t>
      </w:r>
      <w:r w:rsidR="00457D5C">
        <w:rPr>
          <w:szCs w:val="22"/>
        </w:rPr>
        <w:t>o</w:t>
      </w:r>
      <w:r w:rsidRPr="006913DA">
        <w:rPr>
          <w:szCs w:val="22"/>
        </w:rPr>
        <w:t xml:space="preserve">se activities, </w:t>
      </w:r>
      <w:r w:rsidR="00A22FDD" w:rsidRPr="006913DA">
        <w:rPr>
          <w:szCs w:val="22"/>
        </w:rPr>
        <w:t>Japan</w:t>
      </w:r>
      <w:r w:rsidRPr="006913DA">
        <w:rPr>
          <w:szCs w:val="22"/>
        </w:rPr>
        <w:t xml:space="preserve"> supported a number of WIPO-administered projects and </w:t>
      </w:r>
      <w:r w:rsidR="00DF2807">
        <w:rPr>
          <w:szCs w:val="22"/>
        </w:rPr>
        <w:t>initiati</w:t>
      </w:r>
      <w:r w:rsidR="00605739">
        <w:rPr>
          <w:szCs w:val="22"/>
        </w:rPr>
        <w:t>v</w:t>
      </w:r>
      <w:r w:rsidR="00DF2807">
        <w:rPr>
          <w:szCs w:val="22"/>
        </w:rPr>
        <w:t>es</w:t>
      </w:r>
      <w:r w:rsidRPr="006913DA">
        <w:rPr>
          <w:szCs w:val="22"/>
        </w:rPr>
        <w:t xml:space="preserve">, sharing </w:t>
      </w:r>
      <w:r w:rsidRPr="006913DA">
        <w:rPr>
          <w:szCs w:val="22"/>
        </w:rPr>
        <w:lastRenderedPageBreak/>
        <w:t>its experience in terms of using IP to create wealth, enhanc</w:t>
      </w:r>
      <w:r w:rsidR="00DF2807">
        <w:rPr>
          <w:szCs w:val="22"/>
        </w:rPr>
        <w:t>ing</w:t>
      </w:r>
      <w:r w:rsidRPr="006913DA">
        <w:rPr>
          <w:szCs w:val="22"/>
        </w:rPr>
        <w:t xml:space="preserve"> competitiveness, and develop</w:t>
      </w:r>
      <w:r w:rsidR="00DF2807">
        <w:rPr>
          <w:szCs w:val="22"/>
        </w:rPr>
        <w:t>ing</w:t>
      </w:r>
      <w:r w:rsidRPr="006913DA">
        <w:rPr>
          <w:szCs w:val="22"/>
        </w:rPr>
        <w:t xml:space="preserve"> the economy. </w:t>
      </w:r>
      <w:r w:rsidR="00A22FDD" w:rsidRPr="006913DA">
        <w:rPr>
          <w:szCs w:val="22"/>
        </w:rPr>
        <w:t xml:space="preserve"> T</w:t>
      </w:r>
      <w:r w:rsidRPr="006913DA">
        <w:rPr>
          <w:szCs w:val="22"/>
        </w:rPr>
        <w:t xml:space="preserve">he creation of an online educational resource </w:t>
      </w:r>
      <w:r w:rsidR="00DF2807">
        <w:rPr>
          <w:szCs w:val="22"/>
        </w:rPr>
        <w:t>aimed at</w:t>
      </w:r>
      <w:r w:rsidRPr="006913DA">
        <w:rPr>
          <w:szCs w:val="22"/>
        </w:rPr>
        <w:t xml:space="preserve"> rais</w:t>
      </w:r>
      <w:r w:rsidR="00DF2807">
        <w:rPr>
          <w:szCs w:val="22"/>
        </w:rPr>
        <w:t>ing</w:t>
      </w:r>
      <w:r w:rsidRPr="006913DA">
        <w:rPr>
          <w:szCs w:val="22"/>
        </w:rPr>
        <w:t xml:space="preserve"> awareness on trademark branding, the problem of counterfeit produced among young people aged 14-19 years</w:t>
      </w:r>
      <w:r w:rsidR="00CE6E6A">
        <w:rPr>
          <w:szCs w:val="22"/>
        </w:rPr>
        <w:t>, or t</w:t>
      </w:r>
      <w:r w:rsidRPr="006913DA">
        <w:rPr>
          <w:szCs w:val="22"/>
        </w:rPr>
        <w:t xml:space="preserve">he production of new </w:t>
      </w:r>
      <w:r w:rsidR="007E263A">
        <w:rPr>
          <w:szCs w:val="22"/>
        </w:rPr>
        <w:t xml:space="preserve">patent </w:t>
      </w:r>
      <w:r w:rsidRPr="006913DA">
        <w:rPr>
          <w:szCs w:val="22"/>
        </w:rPr>
        <w:t>landscape report were tangible outcomes of the Japanese Funds-in-Trust activities in 2017</w:t>
      </w:r>
      <w:r w:rsidR="00A22FDD" w:rsidRPr="006913DA">
        <w:rPr>
          <w:szCs w:val="22"/>
        </w:rPr>
        <w:t>.</w:t>
      </w:r>
      <w:r w:rsidRPr="006913DA">
        <w:rPr>
          <w:szCs w:val="22"/>
        </w:rPr>
        <w:t xml:space="preserve"> </w:t>
      </w:r>
      <w:r w:rsidR="00590906">
        <w:rPr>
          <w:szCs w:val="22"/>
        </w:rPr>
        <w:t xml:space="preserve"> </w:t>
      </w:r>
      <w:r w:rsidRPr="006913DA">
        <w:rPr>
          <w:szCs w:val="22"/>
        </w:rPr>
        <w:t xml:space="preserve">The Delegation noted that the </w:t>
      </w:r>
      <w:r w:rsidR="00A22FDD" w:rsidRPr="006913DA">
        <w:rPr>
          <w:szCs w:val="22"/>
        </w:rPr>
        <w:t>R</w:t>
      </w:r>
      <w:r w:rsidRPr="006913DA">
        <w:rPr>
          <w:szCs w:val="22"/>
        </w:rPr>
        <w:t xml:space="preserve">eport mentioned mainstreamed DA projects in paragraph 36. </w:t>
      </w:r>
      <w:r w:rsidR="00A22FDD" w:rsidRPr="006913DA">
        <w:rPr>
          <w:szCs w:val="22"/>
        </w:rPr>
        <w:t xml:space="preserve"> </w:t>
      </w:r>
      <w:r w:rsidRPr="006913DA">
        <w:rPr>
          <w:szCs w:val="22"/>
        </w:rPr>
        <w:t>Among th</w:t>
      </w:r>
      <w:r w:rsidR="00A22FDD" w:rsidRPr="006913DA">
        <w:rPr>
          <w:szCs w:val="22"/>
        </w:rPr>
        <w:t>o</w:t>
      </w:r>
      <w:r w:rsidRPr="006913DA">
        <w:rPr>
          <w:szCs w:val="22"/>
        </w:rPr>
        <w:t xml:space="preserve">se projects, </w:t>
      </w:r>
      <w:r w:rsidR="007E263A">
        <w:rPr>
          <w:szCs w:val="22"/>
        </w:rPr>
        <w:t xml:space="preserve">it </w:t>
      </w:r>
      <w:r w:rsidRPr="006913DA">
        <w:rPr>
          <w:szCs w:val="22"/>
        </w:rPr>
        <w:t>especially supported WIPO GREEN and WIPO Re</w:t>
      </w:r>
      <w:r w:rsidR="00CE6E6A">
        <w:rPr>
          <w:szCs w:val="22"/>
        </w:rPr>
        <w:t>: S</w:t>
      </w:r>
      <w:r w:rsidRPr="006913DA">
        <w:rPr>
          <w:szCs w:val="22"/>
        </w:rPr>
        <w:t>earch, which</w:t>
      </w:r>
      <w:r w:rsidR="00DF2807">
        <w:rPr>
          <w:szCs w:val="22"/>
        </w:rPr>
        <w:t xml:space="preserve"> were promoted by </w:t>
      </w:r>
      <w:r w:rsidRPr="006913DA">
        <w:rPr>
          <w:szCs w:val="22"/>
        </w:rPr>
        <w:t xml:space="preserve">WIPO Japan Office </w:t>
      </w:r>
      <w:r w:rsidR="00DF2807">
        <w:rPr>
          <w:szCs w:val="22"/>
        </w:rPr>
        <w:t xml:space="preserve">through </w:t>
      </w:r>
      <w:r w:rsidRPr="006913DA">
        <w:rPr>
          <w:szCs w:val="22"/>
        </w:rPr>
        <w:t xml:space="preserve">various seminars and workshops. </w:t>
      </w:r>
      <w:r w:rsidR="00A22FDD" w:rsidRPr="006913DA">
        <w:rPr>
          <w:szCs w:val="22"/>
        </w:rPr>
        <w:t xml:space="preserve"> </w:t>
      </w:r>
      <w:r w:rsidRPr="006913DA">
        <w:rPr>
          <w:szCs w:val="22"/>
        </w:rPr>
        <w:t xml:space="preserve">The Delegation appreciated </w:t>
      </w:r>
      <w:r w:rsidR="00A22FDD" w:rsidRPr="006913DA">
        <w:rPr>
          <w:szCs w:val="22"/>
        </w:rPr>
        <w:t>WIPO</w:t>
      </w:r>
      <w:r w:rsidR="00ED70CB">
        <w:rPr>
          <w:szCs w:val="22"/>
        </w:rPr>
        <w:t>’</w:t>
      </w:r>
      <w:r w:rsidR="00A22FDD" w:rsidRPr="006913DA">
        <w:rPr>
          <w:szCs w:val="22"/>
        </w:rPr>
        <w:t xml:space="preserve">s </w:t>
      </w:r>
      <w:r w:rsidRPr="006913DA">
        <w:rPr>
          <w:szCs w:val="22"/>
        </w:rPr>
        <w:t xml:space="preserve">work </w:t>
      </w:r>
      <w:r w:rsidR="00DF2807">
        <w:rPr>
          <w:szCs w:val="22"/>
        </w:rPr>
        <w:t xml:space="preserve">in </w:t>
      </w:r>
      <w:r w:rsidRPr="006913DA">
        <w:rPr>
          <w:szCs w:val="22"/>
        </w:rPr>
        <w:t>enhanc</w:t>
      </w:r>
      <w:r w:rsidR="00DF2807">
        <w:rPr>
          <w:szCs w:val="22"/>
        </w:rPr>
        <w:t>ing</w:t>
      </w:r>
      <w:r w:rsidR="00590906">
        <w:rPr>
          <w:szCs w:val="22"/>
        </w:rPr>
        <w:t xml:space="preserve"> </w:t>
      </w:r>
      <w:r w:rsidRPr="006913DA">
        <w:rPr>
          <w:szCs w:val="22"/>
        </w:rPr>
        <w:t>the WIPO Match platform, one of the matchmaking database services provided by WIPO.</w:t>
      </w:r>
      <w:r w:rsidR="00A22FDD" w:rsidRPr="006913DA">
        <w:rPr>
          <w:szCs w:val="22"/>
        </w:rPr>
        <w:t xml:space="preserve"> </w:t>
      </w:r>
      <w:r w:rsidRPr="006913DA">
        <w:rPr>
          <w:szCs w:val="22"/>
        </w:rPr>
        <w:t xml:space="preserve"> It confirmed </w:t>
      </w:r>
      <w:r w:rsidR="00A22FDD" w:rsidRPr="006913DA">
        <w:rPr>
          <w:szCs w:val="22"/>
        </w:rPr>
        <w:t xml:space="preserve">the high expectations and interest of the </w:t>
      </w:r>
      <w:r w:rsidR="00B55CD9">
        <w:rPr>
          <w:szCs w:val="22"/>
        </w:rPr>
        <w:t>Japanese IP users</w:t>
      </w:r>
      <w:r w:rsidR="00ED70CB">
        <w:rPr>
          <w:szCs w:val="22"/>
        </w:rPr>
        <w:t>’</w:t>
      </w:r>
      <w:r w:rsidR="00B55CD9">
        <w:rPr>
          <w:szCs w:val="22"/>
        </w:rPr>
        <w:t xml:space="preserve"> towards that</w:t>
      </w:r>
      <w:r w:rsidRPr="006913DA">
        <w:rPr>
          <w:szCs w:val="22"/>
        </w:rPr>
        <w:t xml:space="preserve"> project. </w:t>
      </w:r>
      <w:r w:rsidR="00A22FDD" w:rsidRPr="006913DA">
        <w:rPr>
          <w:szCs w:val="22"/>
        </w:rPr>
        <w:t xml:space="preserve"> </w:t>
      </w:r>
      <w:r w:rsidRPr="006913DA">
        <w:rPr>
          <w:szCs w:val="22"/>
        </w:rPr>
        <w:t>The Delegation look</w:t>
      </w:r>
      <w:r w:rsidR="00A22FDD" w:rsidRPr="006913DA">
        <w:rPr>
          <w:szCs w:val="22"/>
        </w:rPr>
        <w:t>ed</w:t>
      </w:r>
      <w:r w:rsidRPr="006913DA">
        <w:rPr>
          <w:szCs w:val="22"/>
        </w:rPr>
        <w:t xml:space="preserve"> forward to WIPO</w:t>
      </w:r>
      <w:r w:rsidR="00ED70CB">
        <w:rPr>
          <w:szCs w:val="22"/>
        </w:rPr>
        <w:t>’</w:t>
      </w:r>
      <w:r w:rsidRPr="006913DA">
        <w:rPr>
          <w:szCs w:val="22"/>
        </w:rPr>
        <w:t xml:space="preserve">s implementing the DA </w:t>
      </w:r>
      <w:r w:rsidR="00B55CD9">
        <w:rPr>
          <w:szCs w:val="22"/>
        </w:rPr>
        <w:t xml:space="preserve">Recommendations </w:t>
      </w:r>
      <w:r w:rsidRPr="006913DA">
        <w:rPr>
          <w:szCs w:val="22"/>
        </w:rPr>
        <w:t>that focuse</w:t>
      </w:r>
      <w:r w:rsidR="00A22FDD" w:rsidRPr="006913DA">
        <w:rPr>
          <w:szCs w:val="22"/>
        </w:rPr>
        <w:t>d</w:t>
      </w:r>
      <w:r w:rsidRPr="006913DA">
        <w:rPr>
          <w:szCs w:val="22"/>
        </w:rPr>
        <w:t xml:space="preserve"> on promoting IP protection while keeping in mind the objectives WIPO, as </w:t>
      </w:r>
      <w:r w:rsidR="00A22FDD" w:rsidRPr="006913DA">
        <w:rPr>
          <w:szCs w:val="22"/>
        </w:rPr>
        <w:t>was</w:t>
      </w:r>
      <w:r w:rsidRPr="006913DA">
        <w:rPr>
          <w:szCs w:val="22"/>
        </w:rPr>
        <w:t xml:space="preserve"> stipulated in Article 3 of the WIPO Convention.</w:t>
      </w:r>
    </w:p>
    <w:p w14:paraId="6D30DF53" w14:textId="77777777" w:rsidR="00CC263D" w:rsidRPr="006913DA" w:rsidRDefault="00CC263D" w:rsidP="00BC6816">
      <w:pPr>
        <w:rPr>
          <w:szCs w:val="22"/>
        </w:rPr>
      </w:pPr>
    </w:p>
    <w:p w14:paraId="06F475E8" w14:textId="056A206D"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Nigeria supported the statement made by the Delegation of Morocco on behalf of the African Group. </w:t>
      </w:r>
      <w:r w:rsidR="00A22FDD" w:rsidRPr="00E62CD7">
        <w:rPr>
          <w:szCs w:val="22"/>
        </w:rPr>
        <w:t xml:space="preserve"> </w:t>
      </w:r>
      <w:r w:rsidRPr="00E62CD7">
        <w:rPr>
          <w:szCs w:val="22"/>
        </w:rPr>
        <w:t>It noted the Director General</w:t>
      </w:r>
      <w:r w:rsidR="00ED70CB">
        <w:rPr>
          <w:szCs w:val="22"/>
        </w:rPr>
        <w:t>’</w:t>
      </w:r>
      <w:r w:rsidRPr="00E62CD7">
        <w:rPr>
          <w:szCs w:val="22"/>
        </w:rPr>
        <w:t>s comprehensive report on the implementation of the DA and pointed</w:t>
      </w:r>
      <w:r w:rsidR="00B55CD9">
        <w:rPr>
          <w:szCs w:val="22"/>
        </w:rPr>
        <w:t xml:space="preserve"> out</w:t>
      </w:r>
      <w:r w:rsidRPr="00E62CD7">
        <w:rPr>
          <w:szCs w:val="22"/>
        </w:rPr>
        <w:t xml:space="preserve"> that the </w:t>
      </w:r>
      <w:r w:rsidR="00A22FDD" w:rsidRPr="00E62CD7">
        <w:rPr>
          <w:szCs w:val="22"/>
        </w:rPr>
        <w:t>R</w:t>
      </w:r>
      <w:r w:rsidRPr="00E62CD7">
        <w:rPr>
          <w:szCs w:val="22"/>
        </w:rPr>
        <w:t>eport demonstrated WIPO</w:t>
      </w:r>
      <w:r w:rsidR="00ED70CB">
        <w:rPr>
          <w:szCs w:val="22"/>
        </w:rPr>
        <w:t>’</w:t>
      </w:r>
      <w:r w:rsidRPr="00E62CD7">
        <w:rPr>
          <w:szCs w:val="22"/>
        </w:rPr>
        <w:t>s willingness to continue undertak</w:t>
      </w:r>
      <w:r w:rsidR="00DF2807" w:rsidRPr="00E62CD7">
        <w:rPr>
          <w:szCs w:val="22"/>
        </w:rPr>
        <w:t>ing</w:t>
      </w:r>
      <w:r w:rsidRPr="00E62CD7">
        <w:rPr>
          <w:szCs w:val="22"/>
        </w:rPr>
        <w:t xml:space="preserve"> the issues of IP and development. </w:t>
      </w:r>
      <w:r w:rsidR="00A22FDD" w:rsidRPr="00E62CD7">
        <w:rPr>
          <w:szCs w:val="22"/>
        </w:rPr>
        <w:t xml:space="preserve"> </w:t>
      </w:r>
      <w:r w:rsidRPr="00E62CD7">
        <w:rPr>
          <w:szCs w:val="22"/>
        </w:rPr>
        <w:t xml:space="preserve">The Delegation also noted that the DA was adopted to balance the IP system and address </w:t>
      </w:r>
      <w:r w:rsidR="00DF2807" w:rsidRPr="00E62CD7">
        <w:rPr>
          <w:szCs w:val="22"/>
        </w:rPr>
        <w:t xml:space="preserve">development </w:t>
      </w:r>
      <w:r w:rsidRPr="00E62CD7">
        <w:rPr>
          <w:szCs w:val="22"/>
        </w:rPr>
        <w:t>challenges in developing countries.</w:t>
      </w:r>
      <w:r w:rsidR="00A22FDD" w:rsidRPr="00E62CD7">
        <w:rPr>
          <w:szCs w:val="22"/>
        </w:rPr>
        <w:t xml:space="preserve"> </w:t>
      </w:r>
      <w:r w:rsidRPr="00E62CD7">
        <w:rPr>
          <w:szCs w:val="22"/>
        </w:rPr>
        <w:t xml:space="preserve"> In this regard, </w:t>
      </w:r>
      <w:r w:rsidR="00A22FDD" w:rsidRPr="00E62CD7">
        <w:rPr>
          <w:szCs w:val="22"/>
        </w:rPr>
        <w:t>it</w:t>
      </w:r>
      <w:r w:rsidRPr="00E62CD7">
        <w:rPr>
          <w:szCs w:val="22"/>
        </w:rPr>
        <w:t xml:space="preserve"> reaffirmed its opening statement. </w:t>
      </w:r>
      <w:r w:rsidR="00A22FDD" w:rsidRPr="00E62CD7">
        <w:rPr>
          <w:szCs w:val="22"/>
        </w:rPr>
        <w:t xml:space="preserve"> The</w:t>
      </w:r>
      <w:r w:rsidRPr="00E62CD7">
        <w:rPr>
          <w:szCs w:val="22"/>
        </w:rPr>
        <w:t xml:space="preserve"> Delegation </w:t>
      </w:r>
      <w:r w:rsidR="00A22FDD" w:rsidRPr="00E62CD7">
        <w:rPr>
          <w:szCs w:val="22"/>
        </w:rPr>
        <w:t xml:space="preserve">reiterated </w:t>
      </w:r>
      <w:r w:rsidRPr="00E62CD7">
        <w:rPr>
          <w:szCs w:val="22"/>
        </w:rPr>
        <w:t>the African Group</w:t>
      </w:r>
      <w:r w:rsidR="00ED70CB">
        <w:rPr>
          <w:szCs w:val="22"/>
        </w:rPr>
        <w:t>’</w:t>
      </w:r>
      <w:r w:rsidRPr="00E62CD7">
        <w:rPr>
          <w:szCs w:val="22"/>
        </w:rPr>
        <w:t>s position that WIPO should implement and integrate the DA</w:t>
      </w:r>
      <w:r w:rsidR="00DF2807" w:rsidRPr="00E62CD7">
        <w:rPr>
          <w:szCs w:val="22"/>
        </w:rPr>
        <w:t xml:space="preserve"> action plan </w:t>
      </w:r>
      <w:r w:rsidRPr="00E62CD7">
        <w:rPr>
          <w:szCs w:val="22"/>
        </w:rPr>
        <w:t xml:space="preserve">into </w:t>
      </w:r>
      <w:r w:rsidR="00A22FDD" w:rsidRPr="00E62CD7">
        <w:rPr>
          <w:szCs w:val="22"/>
        </w:rPr>
        <w:t xml:space="preserve">the </w:t>
      </w:r>
      <w:r w:rsidRPr="00E62CD7">
        <w:rPr>
          <w:szCs w:val="22"/>
        </w:rPr>
        <w:t>regular activities of WIPO programs and other relevant WIPO bodies.</w:t>
      </w:r>
    </w:p>
    <w:p w14:paraId="6B5BF768" w14:textId="77777777" w:rsidR="00CC263D" w:rsidRPr="006913DA" w:rsidRDefault="00CC263D" w:rsidP="00E62CD7">
      <w:pPr>
        <w:rPr>
          <w:szCs w:val="22"/>
        </w:rPr>
      </w:pPr>
    </w:p>
    <w:p w14:paraId="422F3E7A" w14:textId="2E07A056" w:rsidR="00CC263D" w:rsidRPr="006913DA" w:rsidRDefault="00CC263D" w:rsidP="00E62CD7">
      <w:pPr>
        <w:rPr>
          <w:szCs w:val="22"/>
        </w:rPr>
      </w:pPr>
      <w:r w:rsidRPr="00E62CD7">
        <w:rPr>
          <w:szCs w:val="22"/>
        </w:rPr>
        <w:fldChar w:fldCharType="begin"/>
      </w:r>
      <w:r w:rsidRPr="0034608F">
        <w:rPr>
          <w:szCs w:val="22"/>
          <w:shd w:val="clear" w:color="auto" w:fill="D9D9D9" w:themeFill="background1" w:themeFillShade="D9"/>
        </w:rPr>
        <w:instrText xml:space="preserve"> AUTONUM  </w:instrText>
      </w:r>
      <w:r w:rsidRPr="00E62CD7">
        <w:rPr>
          <w:szCs w:val="22"/>
        </w:rPr>
        <w:fldChar w:fldCharType="end"/>
      </w:r>
      <w:r w:rsidRPr="00E62CD7">
        <w:rPr>
          <w:szCs w:val="22"/>
        </w:rPr>
        <w:tab/>
        <w:t xml:space="preserve">The Delegation of </w:t>
      </w:r>
      <w:r w:rsidR="00E26E60">
        <w:rPr>
          <w:szCs w:val="22"/>
        </w:rPr>
        <w:t xml:space="preserve">the </w:t>
      </w:r>
      <w:r w:rsidRPr="00E62CD7">
        <w:rPr>
          <w:szCs w:val="22"/>
        </w:rPr>
        <w:t xml:space="preserve">Russian Federation took note of the content of the </w:t>
      </w:r>
      <w:r w:rsidR="00A22FDD" w:rsidRPr="00E62CD7">
        <w:rPr>
          <w:szCs w:val="22"/>
        </w:rPr>
        <w:t>R</w:t>
      </w:r>
      <w:r w:rsidRPr="00E62CD7">
        <w:rPr>
          <w:szCs w:val="22"/>
        </w:rPr>
        <w:t>eport</w:t>
      </w:r>
      <w:r w:rsidR="00A22FDD" w:rsidRPr="00E62CD7">
        <w:rPr>
          <w:szCs w:val="22"/>
        </w:rPr>
        <w:t>.</w:t>
      </w:r>
      <w:r w:rsidRPr="00E62CD7">
        <w:rPr>
          <w:szCs w:val="22"/>
        </w:rPr>
        <w:t xml:space="preserve"> </w:t>
      </w:r>
      <w:r w:rsidR="00596AF2">
        <w:rPr>
          <w:szCs w:val="22"/>
        </w:rPr>
        <w:t xml:space="preserve"> </w:t>
      </w:r>
      <w:r w:rsidR="00A22FDD" w:rsidRPr="00E62CD7">
        <w:rPr>
          <w:szCs w:val="22"/>
        </w:rPr>
        <w:t xml:space="preserve">It </w:t>
      </w:r>
      <w:r w:rsidRPr="00E62CD7">
        <w:rPr>
          <w:szCs w:val="22"/>
        </w:rPr>
        <w:t xml:space="preserve">welcomed the </w:t>
      </w:r>
      <w:r w:rsidR="00DB4432" w:rsidRPr="00E62CD7">
        <w:rPr>
          <w:szCs w:val="22"/>
        </w:rPr>
        <w:t xml:space="preserve">increasing </w:t>
      </w:r>
      <w:r w:rsidRPr="00E62CD7">
        <w:rPr>
          <w:szCs w:val="22"/>
        </w:rPr>
        <w:t>activit</w:t>
      </w:r>
      <w:r w:rsidR="00A22FDD" w:rsidRPr="00E62CD7">
        <w:rPr>
          <w:szCs w:val="22"/>
        </w:rPr>
        <w:t>ies</w:t>
      </w:r>
      <w:r w:rsidRPr="00E62CD7">
        <w:rPr>
          <w:szCs w:val="22"/>
        </w:rPr>
        <w:t xml:space="preserve"> of the Secretariat in </w:t>
      </w:r>
      <w:r w:rsidR="007E263A">
        <w:rPr>
          <w:szCs w:val="22"/>
        </w:rPr>
        <w:t xml:space="preserve">the </w:t>
      </w:r>
      <w:r w:rsidRPr="00E62CD7">
        <w:rPr>
          <w:szCs w:val="22"/>
        </w:rPr>
        <w:t xml:space="preserve">implementation of the DA and its integration into the regular activities of the Organization. </w:t>
      </w:r>
      <w:r w:rsidR="00A22FDD" w:rsidRPr="00E62CD7">
        <w:rPr>
          <w:szCs w:val="22"/>
        </w:rPr>
        <w:t xml:space="preserve"> </w:t>
      </w:r>
      <w:r w:rsidRPr="00E62CD7">
        <w:rPr>
          <w:szCs w:val="22"/>
        </w:rPr>
        <w:t xml:space="preserve">The Delegation considered that the efforts undertaken </w:t>
      </w:r>
      <w:r w:rsidR="00A22FDD" w:rsidRPr="00E62CD7">
        <w:rPr>
          <w:szCs w:val="22"/>
        </w:rPr>
        <w:t>in the</w:t>
      </w:r>
      <w:r w:rsidRPr="00E62CD7">
        <w:rPr>
          <w:szCs w:val="22"/>
        </w:rPr>
        <w:t xml:space="preserve"> implementation of the DA were effectively incorporated into the activities of the Organization, included into the </w:t>
      </w:r>
      <w:r w:rsidR="00A22FDD" w:rsidRPr="00E62CD7">
        <w:rPr>
          <w:szCs w:val="22"/>
        </w:rPr>
        <w:t>Program and Budget</w:t>
      </w:r>
      <w:r w:rsidRPr="00E62CD7">
        <w:rPr>
          <w:szCs w:val="22"/>
        </w:rPr>
        <w:t xml:space="preserve"> of the Organization and put on to a systematic footing which </w:t>
      </w:r>
      <w:r w:rsidR="00A22FDD" w:rsidRPr="00E62CD7">
        <w:rPr>
          <w:szCs w:val="22"/>
        </w:rPr>
        <w:t xml:space="preserve">was </w:t>
      </w:r>
      <w:r w:rsidRPr="00E62CD7">
        <w:rPr>
          <w:szCs w:val="22"/>
        </w:rPr>
        <w:t xml:space="preserve">vital for ensuring the necessary </w:t>
      </w:r>
      <w:r w:rsidRPr="007C7934">
        <w:rPr>
          <w:szCs w:val="22"/>
        </w:rPr>
        <w:t>financing for those activities.</w:t>
      </w:r>
      <w:r w:rsidR="00A22FDD" w:rsidRPr="007C7934">
        <w:rPr>
          <w:szCs w:val="22"/>
        </w:rPr>
        <w:t xml:space="preserve">  It noted the 3</w:t>
      </w:r>
      <w:r w:rsidR="00EA5F03" w:rsidRPr="007C7934">
        <w:rPr>
          <w:szCs w:val="22"/>
        </w:rPr>
        <w:t>5</w:t>
      </w:r>
      <w:r w:rsidR="00A22FDD" w:rsidRPr="007C7934">
        <w:rPr>
          <w:szCs w:val="22"/>
        </w:rPr>
        <w:t xml:space="preserve"> </w:t>
      </w:r>
      <w:r w:rsidR="006A761A" w:rsidRPr="007C7934">
        <w:rPr>
          <w:szCs w:val="22"/>
        </w:rPr>
        <w:t xml:space="preserve">approved DA </w:t>
      </w:r>
      <w:r w:rsidR="00A22FDD" w:rsidRPr="007C7934">
        <w:rPr>
          <w:szCs w:val="22"/>
        </w:rPr>
        <w:t xml:space="preserve">projects </w:t>
      </w:r>
      <w:r w:rsidR="006A761A" w:rsidRPr="007C7934">
        <w:rPr>
          <w:szCs w:val="22"/>
        </w:rPr>
        <w:t>and mentioned</w:t>
      </w:r>
      <w:r w:rsidRPr="007C7934">
        <w:rPr>
          <w:szCs w:val="22"/>
        </w:rPr>
        <w:t xml:space="preserve"> that all </w:t>
      </w:r>
      <w:r w:rsidR="00DB4432" w:rsidRPr="007C7934">
        <w:rPr>
          <w:szCs w:val="22"/>
        </w:rPr>
        <w:t>these project</w:t>
      </w:r>
      <w:r w:rsidR="00620A91" w:rsidRPr="007A429A">
        <w:rPr>
          <w:szCs w:val="22"/>
        </w:rPr>
        <w:t>s</w:t>
      </w:r>
      <w:r w:rsidR="00DB4432" w:rsidRPr="007C7934">
        <w:rPr>
          <w:szCs w:val="22"/>
        </w:rPr>
        <w:t xml:space="preserve"> </w:t>
      </w:r>
      <w:r w:rsidRPr="007C7934">
        <w:rPr>
          <w:szCs w:val="22"/>
        </w:rPr>
        <w:t xml:space="preserve">were </w:t>
      </w:r>
      <w:r w:rsidR="006A761A" w:rsidRPr="007C7934">
        <w:rPr>
          <w:szCs w:val="22"/>
        </w:rPr>
        <w:t xml:space="preserve">supported </w:t>
      </w:r>
      <w:r w:rsidRPr="007C7934">
        <w:rPr>
          <w:szCs w:val="22"/>
        </w:rPr>
        <w:t xml:space="preserve">by independent experts. </w:t>
      </w:r>
      <w:r w:rsidR="006A761A" w:rsidRPr="007C7934">
        <w:rPr>
          <w:szCs w:val="22"/>
        </w:rPr>
        <w:t xml:space="preserve"> </w:t>
      </w:r>
      <w:r w:rsidRPr="007C7934">
        <w:rPr>
          <w:szCs w:val="22"/>
        </w:rPr>
        <w:t>It underlined its constructive and practical approach to</w:t>
      </w:r>
      <w:r w:rsidR="00DB4432" w:rsidRPr="007C7934">
        <w:rPr>
          <w:szCs w:val="22"/>
        </w:rPr>
        <w:t xml:space="preserve">wards </w:t>
      </w:r>
      <w:r w:rsidRPr="007C7934">
        <w:rPr>
          <w:szCs w:val="22"/>
        </w:rPr>
        <w:t xml:space="preserve">the achievement of the DA and welcomed practical activities aimed at implementing the methodology for the activities under the DA. </w:t>
      </w:r>
      <w:r w:rsidR="006A761A" w:rsidRPr="007C7934">
        <w:rPr>
          <w:szCs w:val="22"/>
        </w:rPr>
        <w:t xml:space="preserve"> </w:t>
      </w:r>
      <w:r w:rsidRPr="007C7934">
        <w:rPr>
          <w:szCs w:val="22"/>
        </w:rPr>
        <w:t xml:space="preserve">The Delegation </w:t>
      </w:r>
      <w:r w:rsidR="006A761A" w:rsidRPr="007C7934">
        <w:rPr>
          <w:szCs w:val="22"/>
        </w:rPr>
        <w:t xml:space="preserve">mentioned </w:t>
      </w:r>
      <w:r w:rsidR="00620A91" w:rsidRPr="007C7934">
        <w:rPr>
          <w:szCs w:val="22"/>
        </w:rPr>
        <w:t>positive</w:t>
      </w:r>
      <w:r w:rsidR="00620A91" w:rsidRPr="00E62CD7">
        <w:rPr>
          <w:szCs w:val="22"/>
        </w:rPr>
        <w:t xml:space="preserve"> outcomes </w:t>
      </w:r>
      <w:r w:rsidR="000E50CC">
        <w:rPr>
          <w:szCs w:val="22"/>
        </w:rPr>
        <w:t xml:space="preserve">of </w:t>
      </w:r>
      <w:r w:rsidR="006A761A" w:rsidRPr="00E62CD7">
        <w:rPr>
          <w:szCs w:val="22"/>
        </w:rPr>
        <w:t>th</w:t>
      </w:r>
      <w:r w:rsidR="00620A91" w:rsidRPr="00E62CD7">
        <w:rPr>
          <w:szCs w:val="22"/>
        </w:rPr>
        <w:t>e</w:t>
      </w:r>
      <w:r w:rsidR="006A761A" w:rsidRPr="00E62CD7">
        <w:rPr>
          <w:szCs w:val="22"/>
        </w:rPr>
        <w:t>se projects</w:t>
      </w:r>
      <w:r w:rsidR="00620A91" w:rsidRPr="00E62CD7">
        <w:rPr>
          <w:szCs w:val="22"/>
        </w:rPr>
        <w:t>:</w:t>
      </w:r>
      <w:r w:rsidR="000E50CC">
        <w:rPr>
          <w:szCs w:val="22"/>
        </w:rPr>
        <w:t xml:space="preserve"> </w:t>
      </w:r>
      <w:r w:rsidR="006A761A" w:rsidRPr="00E62CD7">
        <w:rPr>
          <w:szCs w:val="22"/>
        </w:rPr>
        <w:t>various trainings delivered by the WIPO Academy, th</w:t>
      </w:r>
      <w:r w:rsidR="007F5CA5" w:rsidRPr="00E62CD7">
        <w:rPr>
          <w:szCs w:val="22"/>
        </w:rPr>
        <w:t xml:space="preserve">e network broadening for SMEs, </w:t>
      </w:r>
      <w:r w:rsidRPr="00E62CD7">
        <w:rPr>
          <w:szCs w:val="22"/>
        </w:rPr>
        <w:t>activit</w:t>
      </w:r>
      <w:r w:rsidR="006A761A" w:rsidRPr="00E62CD7">
        <w:rPr>
          <w:szCs w:val="22"/>
        </w:rPr>
        <w:t>ies</w:t>
      </w:r>
      <w:r w:rsidRPr="00E62CD7">
        <w:rPr>
          <w:szCs w:val="22"/>
        </w:rPr>
        <w:t xml:space="preserve"> targeting universities and scientific research organizations</w:t>
      </w:r>
      <w:r w:rsidR="006A761A" w:rsidRPr="00E62CD7">
        <w:rPr>
          <w:szCs w:val="22"/>
        </w:rPr>
        <w:t xml:space="preserve">, provision of normative advice to countries, and others. </w:t>
      </w:r>
      <w:r w:rsidR="000E50CC">
        <w:rPr>
          <w:szCs w:val="22"/>
        </w:rPr>
        <w:t xml:space="preserve"> </w:t>
      </w:r>
      <w:r w:rsidR="006A761A" w:rsidRPr="00E62CD7">
        <w:rPr>
          <w:szCs w:val="22"/>
        </w:rPr>
        <w:t>The Delegation</w:t>
      </w:r>
      <w:r w:rsidR="007F5CA5" w:rsidRPr="00E62CD7">
        <w:rPr>
          <w:szCs w:val="22"/>
        </w:rPr>
        <w:t xml:space="preserve"> </w:t>
      </w:r>
      <w:r w:rsidRPr="00E62CD7">
        <w:rPr>
          <w:szCs w:val="22"/>
        </w:rPr>
        <w:t xml:space="preserve">looked forward to seeing the next </w:t>
      </w:r>
      <w:r w:rsidR="006A761A" w:rsidRPr="00E62CD7">
        <w:rPr>
          <w:szCs w:val="22"/>
        </w:rPr>
        <w:t>R</w:t>
      </w:r>
      <w:r w:rsidRPr="00E62CD7">
        <w:rPr>
          <w:szCs w:val="22"/>
        </w:rPr>
        <w:t>eport on the subject.</w:t>
      </w:r>
    </w:p>
    <w:p w14:paraId="297CA52A" w14:textId="77777777" w:rsidR="00CC263D" w:rsidRPr="006913DA" w:rsidRDefault="00CC263D" w:rsidP="00E62CD7">
      <w:pPr>
        <w:rPr>
          <w:szCs w:val="22"/>
        </w:rPr>
      </w:pPr>
    </w:p>
    <w:p w14:paraId="2DD903BE" w14:textId="1F6DA626"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Argentina took note of the progress made by the Secretariat in mainstreaming the </w:t>
      </w:r>
      <w:r w:rsidR="00706B08">
        <w:rPr>
          <w:szCs w:val="22"/>
        </w:rPr>
        <w:t>DA Recommendations</w:t>
      </w:r>
      <w:r w:rsidRPr="006913DA">
        <w:rPr>
          <w:szCs w:val="22"/>
        </w:rPr>
        <w:t xml:space="preserve"> in</w:t>
      </w:r>
      <w:r w:rsidR="00620A91">
        <w:rPr>
          <w:szCs w:val="22"/>
        </w:rPr>
        <w:t>to</w:t>
      </w:r>
      <w:r w:rsidRPr="006913DA">
        <w:rPr>
          <w:szCs w:val="22"/>
        </w:rPr>
        <w:t xml:space="preserve"> the activities of the Organization</w:t>
      </w:r>
      <w:r w:rsidR="00EA5F03" w:rsidRPr="006913DA">
        <w:rPr>
          <w:szCs w:val="22"/>
        </w:rPr>
        <w:t xml:space="preserve"> </w:t>
      </w:r>
      <w:r w:rsidRPr="006913DA">
        <w:rPr>
          <w:szCs w:val="22"/>
        </w:rPr>
        <w:t>and the initiation of 35 projects.</w:t>
      </w:r>
      <w:r w:rsidR="00EA5F03" w:rsidRPr="006913DA">
        <w:rPr>
          <w:szCs w:val="22"/>
        </w:rPr>
        <w:t xml:space="preserve"> </w:t>
      </w:r>
      <w:r w:rsidRPr="006913DA">
        <w:rPr>
          <w:szCs w:val="22"/>
        </w:rPr>
        <w:t xml:space="preserve"> It welcomed </w:t>
      </w:r>
      <w:r w:rsidR="005A4DCA" w:rsidRPr="006913DA">
        <w:rPr>
          <w:szCs w:val="22"/>
        </w:rPr>
        <w:t xml:space="preserve">the </w:t>
      </w:r>
      <w:r w:rsidRPr="006913DA">
        <w:rPr>
          <w:szCs w:val="22"/>
        </w:rPr>
        <w:t xml:space="preserve">capacity-building and TA </w:t>
      </w:r>
      <w:r w:rsidR="005A4DCA" w:rsidRPr="006913DA">
        <w:rPr>
          <w:szCs w:val="22"/>
        </w:rPr>
        <w:t>activities</w:t>
      </w:r>
      <w:r w:rsidR="00620A91">
        <w:rPr>
          <w:szCs w:val="22"/>
        </w:rPr>
        <w:t xml:space="preserve"> WIPO launched in developing </w:t>
      </w:r>
      <w:r w:rsidRPr="006913DA">
        <w:rPr>
          <w:szCs w:val="22"/>
        </w:rPr>
        <w:t xml:space="preserve">countries. </w:t>
      </w:r>
      <w:r w:rsidR="00C035EC">
        <w:rPr>
          <w:szCs w:val="22"/>
        </w:rPr>
        <w:t xml:space="preserve"> </w:t>
      </w:r>
      <w:r w:rsidRPr="006913DA">
        <w:rPr>
          <w:szCs w:val="22"/>
        </w:rPr>
        <w:t xml:space="preserve">The Delegation underscored the important role of </w:t>
      </w:r>
      <w:r w:rsidR="005A4DCA" w:rsidRPr="006913DA">
        <w:rPr>
          <w:szCs w:val="22"/>
        </w:rPr>
        <w:t>the</w:t>
      </w:r>
      <w:r w:rsidRPr="006913DA">
        <w:rPr>
          <w:szCs w:val="22"/>
        </w:rPr>
        <w:t xml:space="preserve"> </w:t>
      </w:r>
      <w:r w:rsidR="006109CD" w:rsidRPr="006913DA">
        <w:rPr>
          <w:szCs w:val="22"/>
        </w:rPr>
        <w:t xml:space="preserve">Academy in </w:t>
      </w:r>
      <w:r w:rsidR="00620A91">
        <w:rPr>
          <w:szCs w:val="22"/>
        </w:rPr>
        <w:t xml:space="preserve">educating </w:t>
      </w:r>
      <w:r w:rsidRPr="006913DA">
        <w:rPr>
          <w:szCs w:val="22"/>
        </w:rPr>
        <w:t>on IP m</w:t>
      </w:r>
      <w:r w:rsidR="007F5CA5" w:rsidRPr="006913DA">
        <w:rPr>
          <w:szCs w:val="22"/>
        </w:rPr>
        <w:t>atters, which was essential for</w:t>
      </w:r>
      <w:r w:rsidRPr="006913DA">
        <w:rPr>
          <w:szCs w:val="22"/>
        </w:rPr>
        <w:t xml:space="preserve"> countries in order to start using IP as an instrument for development and to foster innovation. </w:t>
      </w:r>
      <w:r w:rsidR="005A4DCA" w:rsidRPr="006913DA">
        <w:rPr>
          <w:szCs w:val="22"/>
        </w:rPr>
        <w:t xml:space="preserve"> </w:t>
      </w:r>
      <w:r w:rsidRPr="006913DA">
        <w:rPr>
          <w:szCs w:val="22"/>
        </w:rPr>
        <w:t xml:space="preserve">It also stressed that in 2018 the National Institute for Industrial Property of Argentina and the University of San Andres, </w:t>
      </w:r>
      <w:r w:rsidR="007E263A">
        <w:rPr>
          <w:szCs w:val="22"/>
        </w:rPr>
        <w:t xml:space="preserve">together </w:t>
      </w:r>
      <w:r w:rsidRPr="006913DA">
        <w:rPr>
          <w:szCs w:val="22"/>
        </w:rPr>
        <w:t xml:space="preserve">with WIPO, initiated a new </w:t>
      </w:r>
      <w:r w:rsidR="005A4DCA" w:rsidRPr="006913DA">
        <w:rPr>
          <w:szCs w:val="22"/>
        </w:rPr>
        <w:t>M</w:t>
      </w:r>
      <w:r w:rsidRPr="006913DA">
        <w:rPr>
          <w:szCs w:val="22"/>
        </w:rPr>
        <w:t>aster</w:t>
      </w:r>
      <w:r w:rsidR="00ED70CB">
        <w:rPr>
          <w:szCs w:val="22"/>
        </w:rPr>
        <w:t>’</w:t>
      </w:r>
      <w:r w:rsidRPr="006913DA">
        <w:rPr>
          <w:szCs w:val="22"/>
        </w:rPr>
        <w:t xml:space="preserve">s program in IP. </w:t>
      </w:r>
      <w:r w:rsidR="005A4DCA" w:rsidRPr="006913DA">
        <w:rPr>
          <w:szCs w:val="22"/>
        </w:rPr>
        <w:t xml:space="preserve"> </w:t>
      </w:r>
      <w:r w:rsidRPr="006913DA">
        <w:rPr>
          <w:szCs w:val="22"/>
        </w:rPr>
        <w:t>The Delegation reiterated its commitment toward</w:t>
      </w:r>
      <w:r w:rsidR="005A4DCA" w:rsidRPr="006913DA">
        <w:rPr>
          <w:szCs w:val="22"/>
        </w:rPr>
        <w:t>s</w:t>
      </w:r>
      <w:r w:rsidRPr="006913DA">
        <w:rPr>
          <w:szCs w:val="22"/>
        </w:rPr>
        <w:t xml:space="preserve"> the DA </w:t>
      </w:r>
      <w:r w:rsidRPr="006913DA">
        <w:rPr>
          <w:szCs w:val="22"/>
        </w:rPr>
        <w:lastRenderedPageBreak/>
        <w:t xml:space="preserve">and its support for the efforts undertaken by WIPO </w:t>
      </w:r>
      <w:r w:rsidR="00620A91">
        <w:rPr>
          <w:szCs w:val="22"/>
        </w:rPr>
        <w:t xml:space="preserve">with regard to </w:t>
      </w:r>
      <w:r w:rsidR="00706B08">
        <w:rPr>
          <w:szCs w:val="22"/>
        </w:rPr>
        <w:t>DA Recommendations</w:t>
      </w:r>
      <w:r w:rsidR="00620A91">
        <w:rPr>
          <w:szCs w:val="22"/>
        </w:rPr>
        <w:t xml:space="preserve"> and </w:t>
      </w:r>
      <w:r w:rsidRPr="006913DA">
        <w:rPr>
          <w:szCs w:val="22"/>
        </w:rPr>
        <w:t>mainstreaming development into the work of the Organization.</w:t>
      </w:r>
    </w:p>
    <w:p w14:paraId="79714E6F" w14:textId="77777777" w:rsidR="00CC263D" w:rsidRPr="006913DA" w:rsidRDefault="00CC263D" w:rsidP="00E62CD7">
      <w:pPr>
        <w:rPr>
          <w:szCs w:val="22"/>
        </w:rPr>
      </w:pPr>
    </w:p>
    <w:p w14:paraId="0ADB044B" w14:textId="27697752" w:rsidR="00CC263D" w:rsidRPr="006913DA" w:rsidRDefault="00CC263D" w:rsidP="00346675">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Canada supported the statement made by the Delegation of Switzerland on behalf of Group B and </w:t>
      </w:r>
      <w:r w:rsidR="005A4DCA" w:rsidRPr="006913DA">
        <w:rPr>
          <w:szCs w:val="22"/>
        </w:rPr>
        <w:t>noted the</w:t>
      </w:r>
      <w:r w:rsidRPr="006913DA">
        <w:rPr>
          <w:szCs w:val="22"/>
        </w:rPr>
        <w:t xml:space="preserve"> </w:t>
      </w:r>
      <w:r w:rsidR="00A0239A">
        <w:rPr>
          <w:szCs w:val="22"/>
        </w:rPr>
        <w:t>DG</w:t>
      </w:r>
      <w:r w:rsidR="00ED70CB">
        <w:rPr>
          <w:szCs w:val="22"/>
        </w:rPr>
        <w:t>’</w:t>
      </w:r>
      <w:r w:rsidR="00A0239A">
        <w:rPr>
          <w:szCs w:val="22"/>
        </w:rPr>
        <w:t>s</w:t>
      </w:r>
      <w:r w:rsidRPr="006913DA">
        <w:rPr>
          <w:szCs w:val="22"/>
        </w:rPr>
        <w:t xml:space="preserve"> 9</w:t>
      </w:r>
      <w:r w:rsidRPr="007A429A">
        <w:rPr>
          <w:szCs w:val="22"/>
          <w:vertAlign w:val="superscript"/>
        </w:rPr>
        <w:t>th</w:t>
      </w:r>
      <w:r w:rsidRPr="006913DA">
        <w:rPr>
          <w:szCs w:val="22"/>
        </w:rPr>
        <w:t xml:space="preserve"> annual </w:t>
      </w:r>
      <w:r w:rsidR="005A4DCA" w:rsidRPr="006913DA">
        <w:rPr>
          <w:szCs w:val="22"/>
        </w:rPr>
        <w:t>R</w:t>
      </w:r>
      <w:r w:rsidRPr="006913DA">
        <w:rPr>
          <w:szCs w:val="22"/>
        </w:rPr>
        <w:t>eport, which provide</w:t>
      </w:r>
      <w:r w:rsidR="005A4DCA" w:rsidRPr="006913DA">
        <w:rPr>
          <w:szCs w:val="22"/>
        </w:rPr>
        <w:t>d</w:t>
      </w:r>
      <w:r w:rsidRPr="006913DA">
        <w:rPr>
          <w:szCs w:val="22"/>
        </w:rPr>
        <w:t xml:space="preserve"> an overview of the activities undertaken by WIPO </w:t>
      </w:r>
      <w:r w:rsidR="005A4DCA" w:rsidRPr="006913DA">
        <w:rPr>
          <w:szCs w:val="22"/>
        </w:rPr>
        <w:t xml:space="preserve">in </w:t>
      </w:r>
      <w:r w:rsidRPr="006913DA">
        <w:rPr>
          <w:szCs w:val="22"/>
        </w:rPr>
        <w:t xml:space="preserve">the </w:t>
      </w:r>
      <w:r w:rsidR="005A4DCA" w:rsidRPr="006913DA">
        <w:rPr>
          <w:szCs w:val="22"/>
        </w:rPr>
        <w:t>i</w:t>
      </w:r>
      <w:r w:rsidRPr="006913DA">
        <w:rPr>
          <w:szCs w:val="22"/>
        </w:rPr>
        <w:t xml:space="preserve">mplementation of the DA and </w:t>
      </w:r>
      <w:r w:rsidR="007E263A" w:rsidRPr="006913DA">
        <w:rPr>
          <w:szCs w:val="22"/>
        </w:rPr>
        <w:t>it’s</w:t>
      </w:r>
      <w:r w:rsidRPr="006913DA">
        <w:rPr>
          <w:szCs w:val="22"/>
        </w:rPr>
        <w:t xml:space="preserve"> mainstreaming across relevant programs of the Organization. </w:t>
      </w:r>
      <w:r w:rsidR="005A4DCA" w:rsidRPr="006913DA">
        <w:rPr>
          <w:szCs w:val="22"/>
        </w:rPr>
        <w:t xml:space="preserve"> The</w:t>
      </w:r>
      <w:r w:rsidRPr="006913DA">
        <w:rPr>
          <w:szCs w:val="22"/>
        </w:rPr>
        <w:t xml:space="preserve"> document provide</w:t>
      </w:r>
      <w:r w:rsidR="005A4DCA" w:rsidRPr="006913DA">
        <w:rPr>
          <w:szCs w:val="22"/>
        </w:rPr>
        <w:t>d</w:t>
      </w:r>
      <w:r w:rsidRPr="006913DA">
        <w:rPr>
          <w:szCs w:val="22"/>
        </w:rPr>
        <w:t xml:space="preserve"> a thorough assessment of the work carried out by WIPO in 2017. </w:t>
      </w:r>
      <w:r w:rsidR="005A4DCA" w:rsidRPr="006913DA">
        <w:rPr>
          <w:szCs w:val="22"/>
        </w:rPr>
        <w:t xml:space="preserve"> </w:t>
      </w:r>
      <w:r w:rsidRPr="006913DA">
        <w:rPr>
          <w:szCs w:val="22"/>
        </w:rPr>
        <w:t>It welcomed the comprehensiveness of the report and the joint effort</w:t>
      </w:r>
      <w:r w:rsidR="00A0239A">
        <w:rPr>
          <w:szCs w:val="22"/>
        </w:rPr>
        <w:t>s made</w:t>
      </w:r>
      <w:r w:rsidRPr="006913DA">
        <w:rPr>
          <w:szCs w:val="22"/>
        </w:rPr>
        <w:t xml:space="preserve"> to implement the DA and its recommendations. </w:t>
      </w:r>
      <w:r w:rsidR="005A4DCA" w:rsidRPr="006913DA">
        <w:rPr>
          <w:szCs w:val="22"/>
        </w:rPr>
        <w:t xml:space="preserve"> </w:t>
      </w:r>
      <w:r w:rsidRPr="006913DA">
        <w:rPr>
          <w:szCs w:val="22"/>
        </w:rPr>
        <w:t xml:space="preserve">The Delegation congratulated WIPO and all Member States </w:t>
      </w:r>
      <w:r w:rsidR="005A4DCA" w:rsidRPr="006913DA">
        <w:rPr>
          <w:szCs w:val="22"/>
        </w:rPr>
        <w:t xml:space="preserve">on </w:t>
      </w:r>
      <w:r w:rsidRPr="006913DA">
        <w:rPr>
          <w:szCs w:val="22"/>
        </w:rPr>
        <w:t>the 10</w:t>
      </w:r>
      <w:r w:rsidRPr="007A429A">
        <w:rPr>
          <w:szCs w:val="22"/>
          <w:vertAlign w:val="superscript"/>
        </w:rPr>
        <w:t>th</w:t>
      </w:r>
      <w:r w:rsidRPr="006913DA">
        <w:rPr>
          <w:szCs w:val="22"/>
        </w:rPr>
        <w:t xml:space="preserve"> year </w:t>
      </w:r>
      <w:r w:rsidR="005A4DCA" w:rsidRPr="006913DA">
        <w:rPr>
          <w:szCs w:val="22"/>
        </w:rPr>
        <w:t>since</w:t>
      </w:r>
      <w:r w:rsidRPr="006913DA">
        <w:rPr>
          <w:szCs w:val="22"/>
        </w:rPr>
        <w:t xml:space="preserve"> the adoption of the WIPO DA and noted that the CDIP ha</w:t>
      </w:r>
      <w:r w:rsidR="005A4DCA" w:rsidRPr="006913DA">
        <w:rPr>
          <w:szCs w:val="22"/>
        </w:rPr>
        <w:t>d</w:t>
      </w:r>
      <w:r w:rsidRPr="006913DA">
        <w:rPr>
          <w:szCs w:val="22"/>
        </w:rPr>
        <w:t xml:space="preserve"> met 20 times and engaged constructively towards implementing the DA. </w:t>
      </w:r>
      <w:r w:rsidR="005A4DCA" w:rsidRPr="006913DA">
        <w:rPr>
          <w:szCs w:val="22"/>
        </w:rPr>
        <w:t xml:space="preserve"> </w:t>
      </w:r>
      <w:r w:rsidRPr="006913DA">
        <w:rPr>
          <w:szCs w:val="22"/>
        </w:rPr>
        <w:t xml:space="preserve">It commended WIPO for its active engagement in achieving SGDs and noted with satisfaction that in 2017 WIPO organized several activities and </w:t>
      </w:r>
      <w:r w:rsidR="00A0239A">
        <w:rPr>
          <w:szCs w:val="22"/>
        </w:rPr>
        <w:t>took part in</w:t>
      </w:r>
      <w:r w:rsidR="00A0239A" w:rsidRPr="006913DA">
        <w:rPr>
          <w:szCs w:val="22"/>
        </w:rPr>
        <w:t xml:space="preserve"> </w:t>
      </w:r>
      <w:r w:rsidRPr="006913DA">
        <w:rPr>
          <w:szCs w:val="22"/>
        </w:rPr>
        <w:t xml:space="preserve">a number of events organized by key intergovernmental partnering organizations. </w:t>
      </w:r>
      <w:r w:rsidR="005A4DCA" w:rsidRPr="006913DA">
        <w:rPr>
          <w:szCs w:val="22"/>
        </w:rPr>
        <w:t xml:space="preserve"> </w:t>
      </w:r>
      <w:r w:rsidRPr="006913DA">
        <w:rPr>
          <w:szCs w:val="22"/>
        </w:rPr>
        <w:t xml:space="preserve">The Delegation stated that </w:t>
      </w:r>
      <w:r w:rsidR="00A0239A" w:rsidRPr="006913DA">
        <w:rPr>
          <w:szCs w:val="22"/>
        </w:rPr>
        <w:t>th</w:t>
      </w:r>
      <w:r w:rsidR="00A0239A">
        <w:rPr>
          <w:szCs w:val="22"/>
        </w:rPr>
        <w:t>is</w:t>
      </w:r>
      <w:r w:rsidR="00A0239A" w:rsidRPr="006913DA">
        <w:rPr>
          <w:szCs w:val="22"/>
        </w:rPr>
        <w:t xml:space="preserve"> </w:t>
      </w:r>
      <w:r w:rsidRPr="006913DA">
        <w:rPr>
          <w:szCs w:val="22"/>
        </w:rPr>
        <w:t>involvement was essential for promoting the role and impact of innovation.</w:t>
      </w:r>
      <w:r w:rsidR="005A4DCA" w:rsidRPr="006913DA">
        <w:rPr>
          <w:szCs w:val="22"/>
        </w:rPr>
        <w:t xml:space="preserve"> </w:t>
      </w:r>
      <w:r w:rsidRPr="006913DA">
        <w:rPr>
          <w:szCs w:val="22"/>
        </w:rPr>
        <w:t xml:space="preserve"> It also congratulated WIPO for its continued efforts in promoting green technology</w:t>
      </w:r>
      <w:r w:rsidR="00A0239A">
        <w:rPr>
          <w:szCs w:val="22"/>
        </w:rPr>
        <w:t xml:space="preserve">. </w:t>
      </w:r>
      <w:r w:rsidR="002475F9">
        <w:rPr>
          <w:szCs w:val="22"/>
        </w:rPr>
        <w:t xml:space="preserve"> </w:t>
      </w:r>
      <w:r w:rsidR="00A0239A">
        <w:rPr>
          <w:szCs w:val="22"/>
        </w:rPr>
        <w:t>It</w:t>
      </w:r>
      <w:r w:rsidR="005A4DCA" w:rsidRPr="006913DA">
        <w:rPr>
          <w:szCs w:val="22"/>
        </w:rPr>
        <w:t xml:space="preserve"> </w:t>
      </w:r>
      <w:r w:rsidRPr="006913DA">
        <w:rPr>
          <w:szCs w:val="22"/>
        </w:rPr>
        <w:t xml:space="preserve">was pleased to partner </w:t>
      </w:r>
      <w:r w:rsidR="007E263A">
        <w:rPr>
          <w:szCs w:val="22"/>
        </w:rPr>
        <w:t xml:space="preserve">with </w:t>
      </w:r>
      <w:r w:rsidRPr="006913DA">
        <w:rPr>
          <w:szCs w:val="22"/>
        </w:rPr>
        <w:t xml:space="preserve">the WIPO GREEN family </w:t>
      </w:r>
      <w:r w:rsidR="005A4DCA" w:rsidRPr="006913DA">
        <w:rPr>
          <w:szCs w:val="22"/>
        </w:rPr>
        <w:t>since</w:t>
      </w:r>
      <w:r w:rsidRPr="006913DA">
        <w:rPr>
          <w:szCs w:val="22"/>
        </w:rPr>
        <w:t xml:space="preserve"> October 2017</w:t>
      </w:r>
      <w:r w:rsidR="002475F9">
        <w:rPr>
          <w:szCs w:val="22"/>
        </w:rPr>
        <w:t>,</w:t>
      </w:r>
      <w:r w:rsidR="00A0239A">
        <w:rPr>
          <w:szCs w:val="22"/>
        </w:rPr>
        <w:t xml:space="preserve"> which </w:t>
      </w:r>
      <w:r w:rsidRPr="006913DA">
        <w:rPr>
          <w:szCs w:val="22"/>
        </w:rPr>
        <w:t xml:space="preserve">was important for achieving common objectives. </w:t>
      </w:r>
      <w:r w:rsidR="005A4DCA" w:rsidRPr="006913DA">
        <w:rPr>
          <w:szCs w:val="22"/>
        </w:rPr>
        <w:t xml:space="preserve"> </w:t>
      </w:r>
      <w:r w:rsidRPr="006913DA">
        <w:rPr>
          <w:szCs w:val="22"/>
        </w:rPr>
        <w:t xml:space="preserve">The Delegation also commended WIPO for its work in organizing and delivering a successful roundtable on TA and capacity-building for sharing experiences, tools, and methodology. </w:t>
      </w:r>
      <w:r w:rsidR="009C4761" w:rsidRPr="006913DA">
        <w:rPr>
          <w:szCs w:val="22"/>
        </w:rPr>
        <w:t xml:space="preserve"> </w:t>
      </w:r>
      <w:r w:rsidRPr="006913DA">
        <w:rPr>
          <w:szCs w:val="22"/>
        </w:rPr>
        <w:t>It noted that the conclusion re</w:t>
      </w:r>
      <w:r w:rsidR="00B55CD9">
        <w:rPr>
          <w:szCs w:val="22"/>
        </w:rPr>
        <w:t>a</w:t>
      </w:r>
      <w:r w:rsidRPr="006913DA">
        <w:rPr>
          <w:szCs w:val="22"/>
        </w:rPr>
        <w:t xml:space="preserve">d out by </w:t>
      </w:r>
      <w:r w:rsidR="009C4761" w:rsidRPr="006913DA">
        <w:rPr>
          <w:szCs w:val="22"/>
        </w:rPr>
        <w:t>the</w:t>
      </w:r>
      <w:r w:rsidRPr="006913DA">
        <w:rPr>
          <w:szCs w:val="22"/>
        </w:rPr>
        <w:t xml:space="preserve"> DDG </w:t>
      </w:r>
      <w:r w:rsidR="00A0239A">
        <w:rPr>
          <w:szCs w:val="22"/>
        </w:rPr>
        <w:t>(Mr.</w:t>
      </w:r>
      <w:r w:rsidR="00346675">
        <w:rPr>
          <w:szCs w:val="22"/>
        </w:rPr>
        <w:t> </w:t>
      </w:r>
      <w:r w:rsidR="00071F3D">
        <w:rPr>
          <w:szCs w:val="22"/>
        </w:rPr>
        <w:t xml:space="preserve">Mario </w:t>
      </w:r>
      <w:r w:rsidR="009C4761" w:rsidRPr="006913DA">
        <w:rPr>
          <w:szCs w:val="22"/>
        </w:rPr>
        <w:t>Matus</w:t>
      </w:r>
      <w:r w:rsidR="00A0239A">
        <w:rPr>
          <w:szCs w:val="22"/>
        </w:rPr>
        <w:t>)</w:t>
      </w:r>
      <w:r w:rsidRPr="006913DA">
        <w:rPr>
          <w:szCs w:val="22"/>
        </w:rPr>
        <w:t xml:space="preserve"> highlighted the importance of organizing programs to engage youth in </w:t>
      </w:r>
      <w:r w:rsidR="00346675">
        <w:rPr>
          <w:szCs w:val="22"/>
        </w:rPr>
        <w:br/>
      </w:r>
      <w:r w:rsidRPr="006913DA">
        <w:rPr>
          <w:szCs w:val="22"/>
        </w:rPr>
        <w:t xml:space="preserve">IP-related issues. </w:t>
      </w:r>
      <w:r w:rsidR="00CE62E8" w:rsidRPr="006913DA">
        <w:rPr>
          <w:szCs w:val="22"/>
        </w:rPr>
        <w:t xml:space="preserve"> </w:t>
      </w:r>
      <w:r w:rsidRPr="006913DA">
        <w:rPr>
          <w:szCs w:val="22"/>
        </w:rPr>
        <w:t xml:space="preserve">The Delegation looked forward to initiatives involving the youth and was pleased </w:t>
      </w:r>
      <w:r w:rsidR="00A0239A">
        <w:rPr>
          <w:szCs w:val="22"/>
        </w:rPr>
        <w:t xml:space="preserve">with </w:t>
      </w:r>
      <w:r w:rsidRPr="006913DA">
        <w:rPr>
          <w:szCs w:val="22"/>
        </w:rPr>
        <w:t xml:space="preserve">the launch of the latest tool, IP for Youth and Teachers. </w:t>
      </w:r>
      <w:r w:rsidR="00CE62E8" w:rsidRPr="006913DA">
        <w:rPr>
          <w:szCs w:val="22"/>
        </w:rPr>
        <w:t xml:space="preserve"> </w:t>
      </w:r>
      <w:r w:rsidRPr="006913DA">
        <w:rPr>
          <w:szCs w:val="22"/>
        </w:rPr>
        <w:t>It congratulated the WIPO Academy for its 20</w:t>
      </w:r>
      <w:r w:rsidRPr="007A429A">
        <w:rPr>
          <w:szCs w:val="22"/>
          <w:vertAlign w:val="superscript"/>
        </w:rPr>
        <w:t>th</w:t>
      </w:r>
      <w:r w:rsidRPr="006913DA">
        <w:rPr>
          <w:szCs w:val="22"/>
        </w:rPr>
        <w:t xml:space="preserve"> anniversary and pointed that since 1997, the Canadian </w:t>
      </w:r>
      <w:r w:rsidR="007115AB">
        <w:rPr>
          <w:szCs w:val="22"/>
        </w:rPr>
        <w:t>I</w:t>
      </w:r>
      <w:r w:rsidR="00BE005A">
        <w:rPr>
          <w:szCs w:val="22"/>
        </w:rPr>
        <w:t xml:space="preserve">ntellectual </w:t>
      </w:r>
      <w:r w:rsidR="007115AB">
        <w:rPr>
          <w:szCs w:val="22"/>
        </w:rPr>
        <w:t>P</w:t>
      </w:r>
      <w:r w:rsidR="00BE005A">
        <w:rPr>
          <w:szCs w:val="22"/>
        </w:rPr>
        <w:t>roperty</w:t>
      </w:r>
      <w:r w:rsidRPr="006913DA">
        <w:rPr>
          <w:szCs w:val="22"/>
        </w:rPr>
        <w:t xml:space="preserve"> Office, in partnership with WIPO Academy, organized and delivered specialized training</w:t>
      </w:r>
      <w:r w:rsidR="00CE62E8" w:rsidRPr="006913DA">
        <w:rPr>
          <w:szCs w:val="22"/>
        </w:rPr>
        <w:t>s</w:t>
      </w:r>
      <w:r w:rsidRPr="006913DA">
        <w:rPr>
          <w:szCs w:val="22"/>
        </w:rPr>
        <w:t xml:space="preserve">. </w:t>
      </w:r>
      <w:r w:rsidR="00596AF2">
        <w:rPr>
          <w:szCs w:val="22"/>
        </w:rPr>
        <w:t xml:space="preserve"> </w:t>
      </w:r>
      <w:r w:rsidRPr="006913DA">
        <w:rPr>
          <w:szCs w:val="22"/>
        </w:rPr>
        <w:t xml:space="preserve">The Delegation expressed its appreciation for the Academy for its continued support.  </w:t>
      </w:r>
    </w:p>
    <w:p w14:paraId="0F40706A" w14:textId="77777777" w:rsidR="00CC263D" w:rsidRPr="006913DA" w:rsidRDefault="00CC263D" w:rsidP="00E62CD7">
      <w:pPr>
        <w:rPr>
          <w:szCs w:val="22"/>
        </w:rPr>
      </w:pPr>
    </w:p>
    <w:p w14:paraId="36254AB4" w14:textId="141348AD"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Indonesia</w:t>
      </w:r>
      <w:r w:rsidR="00CE62E8" w:rsidRPr="006913DA">
        <w:rPr>
          <w:szCs w:val="22"/>
        </w:rPr>
        <w:t>, speaking in its national capacity,</w:t>
      </w:r>
      <w:r w:rsidRPr="006913DA">
        <w:rPr>
          <w:szCs w:val="22"/>
        </w:rPr>
        <w:t xml:space="preserve"> welcomed </w:t>
      </w:r>
      <w:r w:rsidR="00B55CD9">
        <w:rPr>
          <w:szCs w:val="22"/>
        </w:rPr>
        <w:t xml:space="preserve">the </w:t>
      </w:r>
      <w:r w:rsidRPr="006913DA">
        <w:rPr>
          <w:szCs w:val="22"/>
        </w:rPr>
        <w:t xml:space="preserve">consistent progress made in the implementation and mainstreaming of the DA. </w:t>
      </w:r>
      <w:r w:rsidR="00CE62E8" w:rsidRPr="006913DA">
        <w:rPr>
          <w:szCs w:val="22"/>
        </w:rPr>
        <w:t xml:space="preserve"> </w:t>
      </w:r>
      <w:r w:rsidRPr="006913DA">
        <w:rPr>
          <w:szCs w:val="22"/>
        </w:rPr>
        <w:t xml:space="preserve">It also welcomed the inclusion of </w:t>
      </w:r>
      <w:r w:rsidR="00CE62E8" w:rsidRPr="006913DA">
        <w:rPr>
          <w:szCs w:val="22"/>
        </w:rPr>
        <w:t xml:space="preserve">the </w:t>
      </w:r>
      <w:r w:rsidRPr="006913DA">
        <w:rPr>
          <w:szCs w:val="22"/>
        </w:rPr>
        <w:t xml:space="preserve">SDGs into the DA, in particular, in Part 1 of the </w:t>
      </w:r>
      <w:r w:rsidR="00CE62E8" w:rsidRPr="006913DA">
        <w:rPr>
          <w:szCs w:val="22"/>
        </w:rPr>
        <w:t>R</w:t>
      </w:r>
      <w:r w:rsidRPr="006913DA">
        <w:rPr>
          <w:szCs w:val="22"/>
        </w:rPr>
        <w:t xml:space="preserve">eport, and hoped to see stronger impact </w:t>
      </w:r>
      <w:r w:rsidR="004E2E44">
        <w:rPr>
          <w:szCs w:val="22"/>
        </w:rPr>
        <w:t>o</w:t>
      </w:r>
      <w:r w:rsidRPr="006913DA">
        <w:rPr>
          <w:szCs w:val="22"/>
        </w:rPr>
        <w:t>n WIPO</w:t>
      </w:r>
      <w:r w:rsidR="00ED70CB">
        <w:rPr>
          <w:szCs w:val="22"/>
        </w:rPr>
        <w:t>’</w:t>
      </w:r>
      <w:r w:rsidRPr="006913DA">
        <w:rPr>
          <w:szCs w:val="22"/>
        </w:rPr>
        <w:t xml:space="preserve">s activities in the future. </w:t>
      </w:r>
      <w:r w:rsidR="00CE62E8" w:rsidRPr="006913DA">
        <w:rPr>
          <w:szCs w:val="22"/>
        </w:rPr>
        <w:t xml:space="preserve"> It supported </w:t>
      </w:r>
      <w:r w:rsidRPr="006913DA">
        <w:rPr>
          <w:szCs w:val="22"/>
        </w:rPr>
        <w:t xml:space="preserve">WIPO </w:t>
      </w:r>
      <w:r w:rsidR="00A0239A">
        <w:rPr>
          <w:szCs w:val="22"/>
        </w:rPr>
        <w:t xml:space="preserve">in </w:t>
      </w:r>
      <w:r w:rsidRPr="006913DA">
        <w:rPr>
          <w:szCs w:val="22"/>
        </w:rPr>
        <w:t>pursu</w:t>
      </w:r>
      <w:r w:rsidR="00A0239A">
        <w:rPr>
          <w:szCs w:val="22"/>
        </w:rPr>
        <w:t>ing</w:t>
      </w:r>
      <w:r w:rsidRPr="006913DA">
        <w:rPr>
          <w:szCs w:val="22"/>
        </w:rPr>
        <w:t xml:space="preserve"> an IP-oriented approach towards development issues</w:t>
      </w:r>
      <w:r w:rsidR="00C25F38">
        <w:rPr>
          <w:szCs w:val="22"/>
        </w:rPr>
        <w:t xml:space="preserve">. </w:t>
      </w:r>
      <w:r w:rsidR="00392D1D">
        <w:rPr>
          <w:szCs w:val="22"/>
        </w:rPr>
        <w:t xml:space="preserve"> </w:t>
      </w:r>
      <w:r w:rsidR="00C25F38">
        <w:rPr>
          <w:szCs w:val="22"/>
        </w:rPr>
        <w:t>It</w:t>
      </w:r>
      <w:r w:rsidR="00CE62E8" w:rsidRPr="006913DA">
        <w:rPr>
          <w:szCs w:val="22"/>
        </w:rPr>
        <w:t xml:space="preserve"> </w:t>
      </w:r>
      <w:r w:rsidRPr="006913DA">
        <w:rPr>
          <w:szCs w:val="22"/>
        </w:rPr>
        <w:t>hope</w:t>
      </w:r>
      <w:r w:rsidR="00CE62E8" w:rsidRPr="006913DA">
        <w:rPr>
          <w:szCs w:val="22"/>
        </w:rPr>
        <w:t>d</w:t>
      </w:r>
      <w:r w:rsidRPr="006913DA">
        <w:rPr>
          <w:szCs w:val="22"/>
        </w:rPr>
        <w:t xml:space="preserve"> to see future activities addressing the needs of policymakers to adjust and safeguard from any negative externalities or implications of IP protections that every country face</w:t>
      </w:r>
      <w:r w:rsidR="00CE62E8" w:rsidRPr="006913DA">
        <w:rPr>
          <w:szCs w:val="22"/>
        </w:rPr>
        <w:t>d</w:t>
      </w:r>
      <w:r w:rsidRPr="006913DA">
        <w:rPr>
          <w:szCs w:val="22"/>
        </w:rPr>
        <w:t xml:space="preserve">, both developing and developed countries. </w:t>
      </w:r>
      <w:r w:rsidR="00CE62E8" w:rsidRPr="006913DA">
        <w:rPr>
          <w:szCs w:val="22"/>
        </w:rPr>
        <w:t xml:space="preserve"> </w:t>
      </w:r>
      <w:r w:rsidRPr="006913DA">
        <w:rPr>
          <w:szCs w:val="22"/>
        </w:rPr>
        <w:t xml:space="preserve">The Delegation highlighted </w:t>
      </w:r>
      <w:r w:rsidR="00C25F38">
        <w:rPr>
          <w:szCs w:val="22"/>
        </w:rPr>
        <w:t xml:space="preserve">the need of </w:t>
      </w:r>
      <w:r w:rsidRPr="006913DA">
        <w:rPr>
          <w:szCs w:val="22"/>
        </w:rPr>
        <w:t>strengthen</w:t>
      </w:r>
      <w:r w:rsidR="00C25F38">
        <w:rPr>
          <w:szCs w:val="22"/>
        </w:rPr>
        <w:t>ing</w:t>
      </w:r>
      <w:r w:rsidRPr="006913DA">
        <w:rPr>
          <w:szCs w:val="22"/>
        </w:rPr>
        <w:t xml:space="preserve"> WIPO</w:t>
      </w:r>
      <w:r w:rsidR="00ED70CB">
        <w:rPr>
          <w:szCs w:val="22"/>
        </w:rPr>
        <w:t>’</w:t>
      </w:r>
      <w:r w:rsidRPr="006913DA">
        <w:rPr>
          <w:szCs w:val="22"/>
        </w:rPr>
        <w:t>s mission for developing a balance</w:t>
      </w:r>
      <w:r w:rsidR="00CE62E8" w:rsidRPr="006913DA">
        <w:rPr>
          <w:szCs w:val="22"/>
        </w:rPr>
        <w:t>d</w:t>
      </w:r>
      <w:r w:rsidRPr="006913DA">
        <w:rPr>
          <w:szCs w:val="22"/>
        </w:rPr>
        <w:t xml:space="preserve"> and effective international IP system that foster</w:t>
      </w:r>
      <w:r w:rsidR="00CE62E8" w:rsidRPr="006913DA">
        <w:rPr>
          <w:szCs w:val="22"/>
        </w:rPr>
        <w:t>ed</w:t>
      </w:r>
      <w:r w:rsidRPr="006913DA">
        <w:rPr>
          <w:szCs w:val="22"/>
        </w:rPr>
        <w:t xml:space="preserve"> innovation for the benefit of IP right-holders without forgetting public and society interests</w:t>
      </w:r>
      <w:r w:rsidR="00C25F38">
        <w:rPr>
          <w:szCs w:val="22"/>
        </w:rPr>
        <w:t xml:space="preserve">. </w:t>
      </w:r>
      <w:r w:rsidR="00392D1D">
        <w:rPr>
          <w:szCs w:val="22"/>
        </w:rPr>
        <w:t xml:space="preserve"> </w:t>
      </w:r>
      <w:r w:rsidRPr="006913DA">
        <w:rPr>
          <w:szCs w:val="22"/>
        </w:rPr>
        <w:t xml:space="preserve">In conclusion, the Delegation looked forward </w:t>
      </w:r>
      <w:r w:rsidR="00CE62E8" w:rsidRPr="006913DA">
        <w:rPr>
          <w:szCs w:val="22"/>
        </w:rPr>
        <w:t>to</w:t>
      </w:r>
      <w:r w:rsidR="00C25F38">
        <w:rPr>
          <w:szCs w:val="22"/>
        </w:rPr>
        <w:t xml:space="preserve"> </w:t>
      </w:r>
      <w:r w:rsidRPr="006913DA">
        <w:rPr>
          <w:szCs w:val="22"/>
        </w:rPr>
        <w:t>future reports.</w:t>
      </w:r>
    </w:p>
    <w:p w14:paraId="4FAFBE12" w14:textId="77777777" w:rsidR="00CC263D" w:rsidRPr="006913DA" w:rsidRDefault="00CC263D" w:rsidP="00BC6816">
      <w:pPr>
        <w:rPr>
          <w:szCs w:val="22"/>
        </w:rPr>
      </w:pPr>
    </w:p>
    <w:p w14:paraId="241B9AD9" w14:textId="42D7DE0E" w:rsidR="00CC263D" w:rsidRPr="006913DA" w:rsidRDefault="00CC263D"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Pakistan </w:t>
      </w:r>
      <w:r w:rsidR="00CE62E8" w:rsidRPr="006913DA">
        <w:rPr>
          <w:szCs w:val="22"/>
        </w:rPr>
        <w:t>mentioned</w:t>
      </w:r>
      <w:r w:rsidRPr="006913DA">
        <w:rPr>
          <w:szCs w:val="22"/>
        </w:rPr>
        <w:t xml:space="preserve"> that due consideration should be made on how to empower developing countries and LDCs to mitigate the cost </w:t>
      </w:r>
      <w:r w:rsidR="00C25F38">
        <w:rPr>
          <w:szCs w:val="22"/>
        </w:rPr>
        <w:t xml:space="preserve">associated </w:t>
      </w:r>
      <w:r w:rsidRPr="006913DA">
        <w:rPr>
          <w:szCs w:val="22"/>
        </w:rPr>
        <w:t xml:space="preserve">with the implementation of IP. </w:t>
      </w:r>
      <w:r w:rsidR="00CE62E8" w:rsidRPr="006913DA">
        <w:rPr>
          <w:szCs w:val="22"/>
        </w:rPr>
        <w:t xml:space="preserve"> </w:t>
      </w:r>
      <w:r w:rsidR="00C25F38">
        <w:rPr>
          <w:szCs w:val="22"/>
        </w:rPr>
        <w:t>I</w:t>
      </w:r>
      <w:r w:rsidRPr="006913DA">
        <w:rPr>
          <w:szCs w:val="22"/>
        </w:rPr>
        <w:t xml:space="preserve">t </w:t>
      </w:r>
      <w:r w:rsidR="00CE62E8" w:rsidRPr="006913DA">
        <w:rPr>
          <w:szCs w:val="22"/>
        </w:rPr>
        <w:t>wa</w:t>
      </w:r>
      <w:r w:rsidRPr="006913DA">
        <w:rPr>
          <w:szCs w:val="22"/>
        </w:rPr>
        <w:t>s very important that the subsequent report equip</w:t>
      </w:r>
      <w:r w:rsidR="00CE62E8" w:rsidRPr="006913DA">
        <w:rPr>
          <w:szCs w:val="22"/>
        </w:rPr>
        <w:t>ped</w:t>
      </w:r>
      <w:r w:rsidRPr="006913DA">
        <w:rPr>
          <w:szCs w:val="22"/>
        </w:rPr>
        <w:t xml:space="preserve"> them with the ways and means to mitigate the</w:t>
      </w:r>
      <w:r w:rsidR="00C25F38">
        <w:rPr>
          <w:szCs w:val="22"/>
        </w:rPr>
        <w:t>se</w:t>
      </w:r>
      <w:r w:rsidRPr="006913DA">
        <w:rPr>
          <w:szCs w:val="22"/>
        </w:rPr>
        <w:t xml:space="preserve"> costs. </w:t>
      </w:r>
      <w:r w:rsidR="00CE62E8" w:rsidRPr="006913DA">
        <w:rPr>
          <w:szCs w:val="22"/>
        </w:rPr>
        <w:t xml:space="preserve"> </w:t>
      </w:r>
      <w:r w:rsidRPr="006913DA">
        <w:rPr>
          <w:szCs w:val="22"/>
        </w:rPr>
        <w:t xml:space="preserve">The Delegation suggested the Secretariat to develop more efficient </w:t>
      </w:r>
      <w:r w:rsidR="00C25F38">
        <w:rPr>
          <w:szCs w:val="22"/>
        </w:rPr>
        <w:t>and development-</w:t>
      </w:r>
      <w:r w:rsidR="00C25F38" w:rsidRPr="006913DA">
        <w:rPr>
          <w:szCs w:val="22"/>
        </w:rPr>
        <w:t>focus</w:t>
      </w:r>
      <w:r w:rsidR="00C25F38">
        <w:rPr>
          <w:szCs w:val="22"/>
        </w:rPr>
        <w:t>ed</w:t>
      </w:r>
      <w:r w:rsidR="00C25F38" w:rsidRPr="006913DA">
        <w:rPr>
          <w:szCs w:val="22"/>
        </w:rPr>
        <w:t xml:space="preserve"> </w:t>
      </w:r>
      <w:r w:rsidRPr="006913DA">
        <w:rPr>
          <w:szCs w:val="22"/>
        </w:rPr>
        <w:t xml:space="preserve">IP tools as a part of </w:t>
      </w:r>
      <w:r w:rsidR="00706B08">
        <w:rPr>
          <w:szCs w:val="22"/>
        </w:rPr>
        <w:t>DA Recommendations</w:t>
      </w:r>
      <w:r w:rsidRPr="006913DA">
        <w:rPr>
          <w:szCs w:val="22"/>
        </w:rPr>
        <w:t xml:space="preserve"> on IP-related flexibilities, access to </w:t>
      </w:r>
      <w:r w:rsidRPr="006913DA">
        <w:rPr>
          <w:szCs w:val="22"/>
        </w:rPr>
        <w:lastRenderedPageBreak/>
        <w:t>knowledge, and technology</w:t>
      </w:r>
      <w:r w:rsidR="00C25F38">
        <w:rPr>
          <w:szCs w:val="22"/>
        </w:rPr>
        <w:t xml:space="preserve"> transfer.</w:t>
      </w:r>
      <w:r w:rsidR="00CE62E8" w:rsidRPr="006913DA">
        <w:rPr>
          <w:szCs w:val="22"/>
        </w:rPr>
        <w:t xml:space="preserve"> </w:t>
      </w:r>
      <w:r w:rsidRPr="006913DA">
        <w:rPr>
          <w:szCs w:val="22"/>
        </w:rPr>
        <w:t xml:space="preserve"> Follow-up analysis on the efficacy of </w:t>
      </w:r>
      <w:r w:rsidR="00C25F38">
        <w:rPr>
          <w:szCs w:val="22"/>
        </w:rPr>
        <w:t>these</w:t>
      </w:r>
      <w:r w:rsidR="00C25F38" w:rsidRPr="006913DA">
        <w:rPr>
          <w:szCs w:val="22"/>
        </w:rPr>
        <w:t xml:space="preserve"> </w:t>
      </w:r>
      <w:r w:rsidRPr="006913DA">
        <w:rPr>
          <w:szCs w:val="22"/>
        </w:rPr>
        <w:t xml:space="preserve">tools should also become </w:t>
      </w:r>
      <w:r w:rsidR="00B55CD9">
        <w:rPr>
          <w:szCs w:val="22"/>
        </w:rPr>
        <w:t>a</w:t>
      </w:r>
      <w:r w:rsidRPr="006913DA">
        <w:rPr>
          <w:szCs w:val="22"/>
        </w:rPr>
        <w:t xml:space="preserve"> part of future reports.</w:t>
      </w:r>
    </w:p>
    <w:p w14:paraId="5210364C" w14:textId="77777777" w:rsidR="00CC263D" w:rsidRPr="006913DA" w:rsidRDefault="00CC263D" w:rsidP="00BC6816">
      <w:pPr>
        <w:rPr>
          <w:szCs w:val="22"/>
        </w:rPr>
      </w:pPr>
    </w:p>
    <w:p w14:paraId="52FFD5AE" w14:textId="6181E751" w:rsidR="00CC263D" w:rsidRPr="006913DA" w:rsidRDefault="00CC263D" w:rsidP="002D484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007B3262" w:rsidRPr="00E62CD7">
        <w:rPr>
          <w:szCs w:val="22"/>
        </w:rPr>
        <w:t xml:space="preserve">DDG </w:t>
      </w:r>
      <w:r w:rsidR="00CE62E8" w:rsidRPr="00E62CD7">
        <w:rPr>
          <w:szCs w:val="22"/>
        </w:rPr>
        <w:t xml:space="preserve">(Mr. </w:t>
      </w:r>
      <w:r w:rsidR="001C1A2D">
        <w:rPr>
          <w:szCs w:val="22"/>
        </w:rPr>
        <w:t>Mario</w:t>
      </w:r>
      <w:r w:rsidR="00CE62E8" w:rsidRPr="00E62CD7">
        <w:rPr>
          <w:szCs w:val="22"/>
        </w:rPr>
        <w:t xml:space="preserve"> Matus) </w:t>
      </w:r>
      <w:r w:rsidRPr="00E62CD7">
        <w:rPr>
          <w:szCs w:val="22"/>
        </w:rPr>
        <w:t xml:space="preserve">took note of the comments made </w:t>
      </w:r>
      <w:r w:rsidR="00CE62E8" w:rsidRPr="00E62CD7">
        <w:rPr>
          <w:szCs w:val="22"/>
        </w:rPr>
        <w:t xml:space="preserve">by Member States.  </w:t>
      </w:r>
      <w:r w:rsidRPr="00E62CD7">
        <w:rPr>
          <w:szCs w:val="22"/>
        </w:rPr>
        <w:t xml:space="preserve">He noted that for the </w:t>
      </w:r>
      <w:r w:rsidR="00A063E3">
        <w:t>previous</w:t>
      </w:r>
      <w:r w:rsidR="00A063E3" w:rsidRPr="00E62CD7">
        <w:t xml:space="preserve"> </w:t>
      </w:r>
      <w:r w:rsidRPr="00E62CD7">
        <w:rPr>
          <w:szCs w:val="22"/>
        </w:rPr>
        <w:t xml:space="preserve">10 years there </w:t>
      </w:r>
      <w:r w:rsidR="00CE62E8" w:rsidRPr="00E62CD7">
        <w:rPr>
          <w:szCs w:val="22"/>
        </w:rPr>
        <w:t>were</w:t>
      </w:r>
      <w:r w:rsidRPr="00E62CD7">
        <w:rPr>
          <w:szCs w:val="22"/>
        </w:rPr>
        <w:t xml:space="preserve"> myths around IP and the only way to address those myths was through information sharing, dialogue, capacity-building, and statistical evidence.</w:t>
      </w:r>
      <w:r w:rsidRPr="006913DA">
        <w:rPr>
          <w:szCs w:val="22"/>
        </w:rPr>
        <w:t xml:space="preserve"> </w:t>
      </w:r>
      <w:r w:rsidR="001C1A2D">
        <w:rPr>
          <w:szCs w:val="22"/>
        </w:rPr>
        <w:t xml:space="preserve"> </w:t>
      </w:r>
      <w:r w:rsidRPr="006913DA">
        <w:rPr>
          <w:szCs w:val="22"/>
        </w:rPr>
        <w:t xml:space="preserve">As an example, </w:t>
      </w:r>
      <w:r w:rsidR="00CE62E8" w:rsidRPr="006913DA">
        <w:rPr>
          <w:szCs w:val="22"/>
        </w:rPr>
        <w:t>he</w:t>
      </w:r>
      <w:r w:rsidRPr="006913DA">
        <w:rPr>
          <w:szCs w:val="22"/>
        </w:rPr>
        <w:t xml:space="preserve"> mentioned one of the regular meetings of the National IP Offices of the Arab countries which took place in Egypt a couple of weeks </w:t>
      </w:r>
      <w:r w:rsidR="008E31DE">
        <w:rPr>
          <w:szCs w:val="22"/>
        </w:rPr>
        <w:t>back</w:t>
      </w:r>
      <w:r w:rsidRPr="006913DA">
        <w:rPr>
          <w:szCs w:val="22"/>
        </w:rPr>
        <w:t xml:space="preserve">. </w:t>
      </w:r>
      <w:r w:rsidR="00CE62E8" w:rsidRPr="006913DA">
        <w:rPr>
          <w:szCs w:val="22"/>
        </w:rPr>
        <w:t xml:space="preserve"> </w:t>
      </w:r>
      <w:r w:rsidRPr="006913DA">
        <w:rPr>
          <w:szCs w:val="22"/>
        </w:rPr>
        <w:t xml:space="preserve">For that meeting WIPO prepared a study on the situation of women in five countries, the women devoted or dedicated to science, technology, engineering, and math (STEM). </w:t>
      </w:r>
      <w:r w:rsidR="00CE62E8" w:rsidRPr="006913DA">
        <w:rPr>
          <w:szCs w:val="22"/>
        </w:rPr>
        <w:t xml:space="preserve"> </w:t>
      </w:r>
      <w:r w:rsidRPr="006913DA">
        <w:rPr>
          <w:szCs w:val="22"/>
        </w:rPr>
        <w:t>The outcome of the study showed that around 37</w:t>
      </w:r>
      <w:r w:rsidR="002D4847">
        <w:rPr>
          <w:szCs w:val="22"/>
        </w:rPr>
        <w:t xml:space="preserve"> per cent</w:t>
      </w:r>
      <w:r w:rsidRPr="006913DA">
        <w:rPr>
          <w:szCs w:val="22"/>
        </w:rPr>
        <w:t xml:space="preserve"> of the women in those five Arab countries were devoted to or </w:t>
      </w:r>
      <w:r w:rsidR="001C1A2D">
        <w:rPr>
          <w:szCs w:val="22"/>
        </w:rPr>
        <w:t>dealt</w:t>
      </w:r>
      <w:r w:rsidR="001C1A2D" w:rsidRPr="006913DA">
        <w:rPr>
          <w:szCs w:val="22"/>
        </w:rPr>
        <w:t xml:space="preserve"> </w:t>
      </w:r>
      <w:r w:rsidRPr="006913DA">
        <w:rPr>
          <w:szCs w:val="22"/>
        </w:rPr>
        <w:t>with STEM.</w:t>
      </w:r>
      <w:r w:rsidR="00CE62E8" w:rsidRPr="006913DA">
        <w:rPr>
          <w:szCs w:val="22"/>
        </w:rPr>
        <w:t xml:space="preserve"> </w:t>
      </w:r>
      <w:r w:rsidRPr="006913DA">
        <w:rPr>
          <w:szCs w:val="22"/>
        </w:rPr>
        <w:t xml:space="preserve"> In the meantime, </w:t>
      </w:r>
      <w:r w:rsidR="007B3262" w:rsidRPr="006913DA">
        <w:rPr>
          <w:szCs w:val="22"/>
        </w:rPr>
        <w:t xml:space="preserve">in the </w:t>
      </w:r>
      <w:r w:rsidR="00BE3868">
        <w:rPr>
          <w:szCs w:val="22"/>
        </w:rPr>
        <w:t>EU</w:t>
      </w:r>
      <w:r w:rsidR="007B3262">
        <w:rPr>
          <w:szCs w:val="22"/>
        </w:rPr>
        <w:t>,</w:t>
      </w:r>
      <w:r w:rsidR="007B3262" w:rsidRPr="006913DA">
        <w:rPr>
          <w:szCs w:val="22"/>
        </w:rPr>
        <w:t xml:space="preserve"> </w:t>
      </w:r>
      <w:r w:rsidRPr="006913DA">
        <w:rPr>
          <w:szCs w:val="22"/>
        </w:rPr>
        <w:t>the percentage of female scientist</w:t>
      </w:r>
      <w:r w:rsidR="001C1A2D">
        <w:rPr>
          <w:szCs w:val="22"/>
        </w:rPr>
        <w:t>s</w:t>
      </w:r>
      <w:r w:rsidRPr="006913DA">
        <w:rPr>
          <w:szCs w:val="22"/>
        </w:rPr>
        <w:t xml:space="preserve"> focused on STEM </w:t>
      </w:r>
      <w:r w:rsidR="001C1A2D">
        <w:rPr>
          <w:szCs w:val="22"/>
        </w:rPr>
        <w:t>wa</w:t>
      </w:r>
      <w:r w:rsidR="007B3262">
        <w:rPr>
          <w:szCs w:val="22"/>
        </w:rPr>
        <w:t xml:space="preserve">s </w:t>
      </w:r>
      <w:r w:rsidRPr="006913DA">
        <w:rPr>
          <w:szCs w:val="22"/>
        </w:rPr>
        <w:t>around 31 or 32</w:t>
      </w:r>
      <w:r w:rsidR="002D4847">
        <w:rPr>
          <w:szCs w:val="22"/>
        </w:rPr>
        <w:t xml:space="preserve"> per cent</w:t>
      </w:r>
      <w:r w:rsidRPr="006913DA">
        <w:rPr>
          <w:szCs w:val="22"/>
        </w:rPr>
        <w:t xml:space="preserve">. </w:t>
      </w:r>
      <w:r w:rsidR="00CE62E8" w:rsidRPr="006913DA">
        <w:rPr>
          <w:szCs w:val="22"/>
        </w:rPr>
        <w:t xml:space="preserve"> In</w:t>
      </w:r>
      <w:r w:rsidRPr="006913DA">
        <w:rPr>
          <w:szCs w:val="22"/>
        </w:rPr>
        <w:t xml:space="preserve"> order to address the myth about gender issues, gender-related statistical data need</w:t>
      </w:r>
      <w:r w:rsidR="00CE62E8" w:rsidRPr="006913DA">
        <w:rPr>
          <w:szCs w:val="22"/>
        </w:rPr>
        <w:t>ed to</w:t>
      </w:r>
      <w:r w:rsidRPr="006913DA">
        <w:rPr>
          <w:szCs w:val="22"/>
        </w:rPr>
        <w:t xml:space="preserve"> be collected. </w:t>
      </w:r>
      <w:r w:rsidR="001C1A2D">
        <w:rPr>
          <w:szCs w:val="22"/>
        </w:rPr>
        <w:t xml:space="preserve"> </w:t>
      </w:r>
    </w:p>
    <w:p w14:paraId="3BB54668" w14:textId="77777777" w:rsidR="00CC263D" w:rsidRPr="006913DA" w:rsidRDefault="00CC263D" w:rsidP="00BC6816">
      <w:pPr>
        <w:rPr>
          <w:szCs w:val="22"/>
        </w:rPr>
      </w:pPr>
    </w:p>
    <w:p w14:paraId="345AE796" w14:textId="335404B7" w:rsidR="00CC263D" w:rsidRPr="006913DA" w:rsidRDefault="00CC263D"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w:t>
      </w:r>
      <w:r w:rsidR="00492D32" w:rsidRPr="006913DA">
        <w:rPr>
          <w:szCs w:val="22"/>
        </w:rPr>
        <w:t>stated</w:t>
      </w:r>
      <w:r w:rsidRPr="006913DA">
        <w:rPr>
          <w:szCs w:val="22"/>
        </w:rPr>
        <w:t xml:space="preserve"> that the Secretariat w</w:t>
      </w:r>
      <w:r w:rsidR="00492D32" w:rsidRPr="006913DA">
        <w:rPr>
          <w:szCs w:val="22"/>
        </w:rPr>
        <w:t>ould</w:t>
      </w:r>
      <w:r w:rsidRPr="006913DA">
        <w:rPr>
          <w:szCs w:val="22"/>
        </w:rPr>
        <w:t xml:space="preserve"> take note </w:t>
      </w:r>
      <w:r w:rsidR="00492D32" w:rsidRPr="006913DA">
        <w:rPr>
          <w:szCs w:val="22"/>
        </w:rPr>
        <w:t xml:space="preserve">of </w:t>
      </w:r>
      <w:r w:rsidRPr="006913DA">
        <w:rPr>
          <w:szCs w:val="22"/>
        </w:rPr>
        <w:t>the comments, observations, and suggestions</w:t>
      </w:r>
      <w:r w:rsidR="007B3262">
        <w:rPr>
          <w:szCs w:val="22"/>
        </w:rPr>
        <w:t xml:space="preserve"> of </w:t>
      </w:r>
      <w:r w:rsidRPr="006913DA">
        <w:rPr>
          <w:szCs w:val="22"/>
        </w:rPr>
        <w:t>the delegations</w:t>
      </w:r>
      <w:r w:rsidR="00492D32" w:rsidRPr="006913DA">
        <w:rPr>
          <w:szCs w:val="22"/>
        </w:rPr>
        <w:t xml:space="preserve">.  The </w:t>
      </w:r>
      <w:r w:rsidRPr="006913DA">
        <w:rPr>
          <w:szCs w:val="22"/>
        </w:rPr>
        <w:t xml:space="preserve">Committee </w:t>
      </w:r>
      <w:r w:rsidR="00492D32" w:rsidRPr="006913DA">
        <w:rPr>
          <w:szCs w:val="22"/>
        </w:rPr>
        <w:t>took</w:t>
      </w:r>
      <w:r w:rsidRPr="006913DA">
        <w:rPr>
          <w:szCs w:val="22"/>
        </w:rPr>
        <w:t xml:space="preserve"> note of the </w:t>
      </w:r>
      <w:r w:rsidR="00492D32" w:rsidRPr="006913DA">
        <w:rPr>
          <w:szCs w:val="22"/>
        </w:rPr>
        <w:t>R</w:t>
      </w:r>
      <w:r w:rsidRPr="006913DA">
        <w:rPr>
          <w:szCs w:val="22"/>
        </w:rPr>
        <w:t xml:space="preserve">eport of the </w:t>
      </w:r>
      <w:r w:rsidR="007B3262">
        <w:rPr>
          <w:szCs w:val="22"/>
        </w:rPr>
        <w:t xml:space="preserve">DG </w:t>
      </w:r>
      <w:r w:rsidR="00492D32" w:rsidRPr="006913DA">
        <w:rPr>
          <w:szCs w:val="22"/>
        </w:rPr>
        <w:t>contained in document CDIP/21/2</w:t>
      </w:r>
      <w:r w:rsidRPr="006913DA">
        <w:rPr>
          <w:szCs w:val="22"/>
        </w:rPr>
        <w:t xml:space="preserve">. </w:t>
      </w:r>
    </w:p>
    <w:p w14:paraId="1E733D3C" w14:textId="77777777" w:rsidR="00CC263D" w:rsidRPr="006913DA" w:rsidRDefault="00CC263D" w:rsidP="00BC6816">
      <w:pPr>
        <w:rPr>
          <w:szCs w:val="22"/>
        </w:rPr>
      </w:pPr>
    </w:p>
    <w:p w14:paraId="4600F52C" w14:textId="77777777" w:rsidR="00CC263D" w:rsidRPr="006913DA" w:rsidRDefault="00CC263D" w:rsidP="00BC6816">
      <w:pPr>
        <w:pStyle w:val="ByContin1"/>
        <w:tabs>
          <w:tab w:val="left" w:pos="1859"/>
          <w:tab w:val="left" w:pos="2197"/>
          <w:tab w:val="left" w:pos="3042"/>
          <w:tab w:val="left" w:pos="3718"/>
          <w:tab w:val="left" w:pos="6253"/>
          <w:tab w:val="left" w:pos="6760"/>
          <w:tab w:val="left" w:pos="7605"/>
          <w:tab w:val="left" w:pos="8281"/>
          <w:tab w:val="left" w:pos="9126"/>
        </w:tabs>
        <w:rPr>
          <w:rFonts w:ascii="Arial" w:eastAsia="SimSun" w:hAnsi="Arial" w:cs="Arial"/>
          <w:sz w:val="22"/>
          <w:szCs w:val="22"/>
          <w:lang w:eastAsia="zh-CN"/>
        </w:rPr>
      </w:pPr>
    </w:p>
    <w:p w14:paraId="2DCA72AD" w14:textId="4DCAFAEE" w:rsidR="00CC263D" w:rsidRPr="006913DA" w:rsidRDefault="00CC263D" w:rsidP="00DF0F2C">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rPr>
      </w:pPr>
      <w:r w:rsidRPr="006913DA">
        <w:rPr>
          <w:rFonts w:ascii="Arial" w:hAnsi="Arial" w:cs="Arial"/>
          <w:sz w:val="22"/>
          <w:szCs w:val="22"/>
          <w:u w:val="single"/>
          <w:shd w:val="clear" w:color="auto" w:fill="FFFFFF"/>
        </w:rPr>
        <w:t xml:space="preserve">Evaluation Report of the Project on Capacity-Building in the Use of Appropriate Technology Specific Technical and Scientific Information as a Solution for Identified Development Challenges Phase II – </w:t>
      </w:r>
      <w:r w:rsidRPr="006913DA">
        <w:rPr>
          <w:rFonts w:ascii="Arial" w:hAnsi="Arial" w:cs="Arial"/>
          <w:sz w:val="22"/>
          <w:szCs w:val="22"/>
          <w:u w:val="single"/>
        </w:rPr>
        <w:t>document CDIP/21/13</w:t>
      </w:r>
    </w:p>
    <w:p w14:paraId="4A9E1A95" w14:textId="77777777" w:rsidR="00CC263D" w:rsidRPr="006913DA" w:rsidRDefault="00CC263D" w:rsidP="00BC6816">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rPr>
      </w:pPr>
    </w:p>
    <w:p w14:paraId="2E6EA7C3" w14:textId="319ADF34" w:rsidR="00CC263D" w:rsidRPr="006913DA" w:rsidRDefault="00CC263D"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invited the </w:t>
      </w:r>
      <w:r w:rsidR="00966808">
        <w:rPr>
          <w:szCs w:val="22"/>
        </w:rPr>
        <w:t>E</w:t>
      </w:r>
      <w:r w:rsidRPr="006913DA">
        <w:rPr>
          <w:szCs w:val="22"/>
        </w:rPr>
        <w:t xml:space="preserve">xternal </w:t>
      </w:r>
      <w:r w:rsidR="00966808">
        <w:rPr>
          <w:szCs w:val="22"/>
        </w:rPr>
        <w:t>E</w:t>
      </w:r>
      <w:r w:rsidRPr="006913DA">
        <w:rPr>
          <w:szCs w:val="22"/>
        </w:rPr>
        <w:t>valuator to introduce the document.</w:t>
      </w:r>
    </w:p>
    <w:p w14:paraId="6626B150" w14:textId="77777777" w:rsidR="00CC263D" w:rsidRPr="006913DA" w:rsidRDefault="00CC263D" w:rsidP="00BC6816">
      <w:pPr>
        <w:rPr>
          <w:szCs w:val="22"/>
        </w:rPr>
      </w:pPr>
    </w:p>
    <w:p w14:paraId="756D4338" w14:textId="02A8613D" w:rsidR="00CC263D" w:rsidRPr="006913DA" w:rsidRDefault="00CC263D" w:rsidP="00B21EDE">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00966808">
        <w:rPr>
          <w:szCs w:val="22"/>
        </w:rPr>
        <w:t>E</w:t>
      </w:r>
      <w:r w:rsidRPr="006913DA">
        <w:rPr>
          <w:szCs w:val="22"/>
        </w:rPr>
        <w:t xml:space="preserve">xternal </w:t>
      </w:r>
      <w:r w:rsidR="00966808">
        <w:rPr>
          <w:szCs w:val="22"/>
        </w:rPr>
        <w:t>E</w:t>
      </w:r>
      <w:r w:rsidRPr="006913DA">
        <w:rPr>
          <w:szCs w:val="22"/>
        </w:rPr>
        <w:t>valuator (</w:t>
      </w:r>
      <w:r w:rsidRPr="006913DA">
        <w:rPr>
          <w:szCs w:val="22"/>
          <w:shd w:val="clear" w:color="auto" w:fill="FFFFFF"/>
        </w:rPr>
        <w:t xml:space="preserve">Prof. Tom Ogada) </w:t>
      </w:r>
      <w:r w:rsidRPr="006913DA">
        <w:rPr>
          <w:szCs w:val="22"/>
        </w:rPr>
        <w:t xml:space="preserve">introduced the report. </w:t>
      </w:r>
      <w:r w:rsidR="000E4E72" w:rsidRPr="006913DA">
        <w:rPr>
          <w:szCs w:val="22"/>
        </w:rPr>
        <w:t xml:space="preserve"> </w:t>
      </w:r>
      <w:r w:rsidRPr="006913DA">
        <w:rPr>
          <w:szCs w:val="22"/>
        </w:rPr>
        <w:t>The evaluation looked at Phase II of the project</w:t>
      </w:r>
      <w:r w:rsidR="00186F6E">
        <w:rPr>
          <w:szCs w:val="22"/>
        </w:rPr>
        <w:t xml:space="preserve">, </w:t>
      </w:r>
      <w:r w:rsidR="007B3262">
        <w:rPr>
          <w:szCs w:val="22"/>
        </w:rPr>
        <w:t xml:space="preserve">carried out </w:t>
      </w:r>
      <w:r w:rsidR="000E4E72" w:rsidRPr="006913DA">
        <w:rPr>
          <w:szCs w:val="22"/>
        </w:rPr>
        <w:t xml:space="preserve">from </w:t>
      </w:r>
      <w:r w:rsidRPr="006913DA">
        <w:rPr>
          <w:szCs w:val="22"/>
        </w:rPr>
        <w:t>2014</w:t>
      </w:r>
      <w:r w:rsidR="000E4E72" w:rsidRPr="006913DA">
        <w:rPr>
          <w:szCs w:val="22"/>
        </w:rPr>
        <w:t xml:space="preserve"> to </w:t>
      </w:r>
      <w:r w:rsidRPr="006913DA">
        <w:rPr>
          <w:szCs w:val="22"/>
        </w:rPr>
        <w:t xml:space="preserve">2017, </w:t>
      </w:r>
      <w:r w:rsidR="007B3262">
        <w:rPr>
          <w:szCs w:val="22"/>
        </w:rPr>
        <w:t xml:space="preserve">and covered </w:t>
      </w:r>
      <w:r w:rsidRPr="006913DA">
        <w:rPr>
          <w:szCs w:val="22"/>
        </w:rPr>
        <w:t>three countries</w:t>
      </w:r>
      <w:r w:rsidR="00E83AFB">
        <w:rPr>
          <w:szCs w:val="22"/>
        </w:rPr>
        <w:t xml:space="preserve">, namely, </w:t>
      </w:r>
      <w:r w:rsidR="00EF748F">
        <w:rPr>
          <w:szCs w:val="22"/>
        </w:rPr>
        <w:t xml:space="preserve"> </w:t>
      </w:r>
      <w:r w:rsidRPr="006913DA">
        <w:rPr>
          <w:szCs w:val="22"/>
        </w:rPr>
        <w:t xml:space="preserve">Tanzania, Rwanda, and Ethiopia. </w:t>
      </w:r>
      <w:r w:rsidR="000E4E72" w:rsidRPr="006913DA">
        <w:rPr>
          <w:szCs w:val="22"/>
        </w:rPr>
        <w:t xml:space="preserve"> </w:t>
      </w:r>
      <w:r w:rsidR="007B3262">
        <w:rPr>
          <w:szCs w:val="22"/>
        </w:rPr>
        <w:t>P</w:t>
      </w:r>
      <w:r w:rsidRPr="006913DA">
        <w:rPr>
          <w:szCs w:val="22"/>
        </w:rPr>
        <w:t xml:space="preserve">hase </w:t>
      </w:r>
      <w:r w:rsidR="007B3262">
        <w:rPr>
          <w:szCs w:val="22"/>
        </w:rPr>
        <w:t xml:space="preserve">II </w:t>
      </w:r>
      <w:r w:rsidRPr="006913DA">
        <w:rPr>
          <w:szCs w:val="22"/>
        </w:rPr>
        <w:t xml:space="preserve">of the project was based on experience and lessons learned from </w:t>
      </w:r>
      <w:r w:rsidR="007B3262">
        <w:rPr>
          <w:szCs w:val="22"/>
        </w:rPr>
        <w:t>P</w:t>
      </w:r>
      <w:r w:rsidRPr="006913DA">
        <w:rPr>
          <w:szCs w:val="22"/>
        </w:rPr>
        <w:t xml:space="preserve">hase </w:t>
      </w:r>
      <w:r w:rsidR="007B3262">
        <w:rPr>
          <w:szCs w:val="22"/>
        </w:rPr>
        <w:t>I</w:t>
      </w:r>
      <w:r w:rsidR="007B3262" w:rsidRPr="006913DA">
        <w:rPr>
          <w:szCs w:val="22"/>
        </w:rPr>
        <w:t xml:space="preserve"> </w:t>
      </w:r>
      <w:r w:rsidRPr="006913DA">
        <w:rPr>
          <w:szCs w:val="22"/>
        </w:rPr>
        <w:t>of the project</w:t>
      </w:r>
      <w:r w:rsidR="00186F6E">
        <w:rPr>
          <w:szCs w:val="22"/>
        </w:rPr>
        <w:t>,</w:t>
      </w:r>
      <w:r w:rsidRPr="006913DA">
        <w:rPr>
          <w:szCs w:val="22"/>
        </w:rPr>
        <w:t xml:space="preserve"> </w:t>
      </w:r>
      <w:r w:rsidR="00281414">
        <w:rPr>
          <w:szCs w:val="22"/>
        </w:rPr>
        <w:t xml:space="preserve">which was conducted </w:t>
      </w:r>
      <w:r w:rsidR="000E4E72" w:rsidRPr="006913DA">
        <w:rPr>
          <w:szCs w:val="22"/>
        </w:rPr>
        <w:t>from</w:t>
      </w:r>
      <w:r w:rsidRPr="006913DA">
        <w:rPr>
          <w:szCs w:val="22"/>
        </w:rPr>
        <w:t xml:space="preserve"> 2010</w:t>
      </w:r>
      <w:r w:rsidR="000E4E72" w:rsidRPr="006913DA">
        <w:rPr>
          <w:szCs w:val="22"/>
        </w:rPr>
        <w:t xml:space="preserve"> to</w:t>
      </w:r>
      <w:r w:rsidR="00186F6E">
        <w:rPr>
          <w:szCs w:val="22"/>
        </w:rPr>
        <w:t xml:space="preserve"> </w:t>
      </w:r>
      <w:r w:rsidRPr="006913DA">
        <w:rPr>
          <w:szCs w:val="22"/>
        </w:rPr>
        <w:t xml:space="preserve">2013 </w:t>
      </w:r>
      <w:r w:rsidR="00281414">
        <w:rPr>
          <w:szCs w:val="22"/>
        </w:rPr>
        <w:t xml:space="preserve">in </w:t>
      </w:r>
      <w:r w:rsidRPr="006913DA">
        <w:rPr>
          <w:szCs w:val="22"/>
        </w:rPr>
        <w:t xml:space="preserve">Zambia, Nepal, and Bangladesh. </w:t>
      </w:r>
      <w:r w:rsidR="000E4E72" w:rsidRPr="006913DA">
        <w:rPr>
          <w:szCs w:val="22"/>
        </w:rPr>
        <w:t xml:space="preserve"> </w:t>
      </w:r>
      <w:r w:rsidRPr="006913DA">
        <w:rPr>
          <w:szCs w:val="22"/>
        </w:rPr>
        <w:t xml:space="preserve">The main objectives of the project were: to facilitate the greater use of appropriate technical and scientific information in addressing nationally identified development needs; </w:t>
      </w:r>
      <w:r w:rsidR="00EF748F">
        <w:rPr>
          <w:szCs w:val="22"/>
        </w:rPr>
        <w:t xml:space="preserve"> </w:t>
      </w:r>
      <w:r w:rsidRPr="006913DA">
        <w:rPr>
          <w:szCs w:val="22"/>
        </w:rPr>
        <w:t xml:space="preserve">to build national institutional capacity to use technical and scientific information for the identified development needs; and to coordinate the retrieval of appropriate technical and scientific information and provide appropriate know-how on the technical area to implement the technology in a practical and effective manner. </w:t>
      </w:r>
      <w:r w:rsidR="000E4E72" w:rsidRPr="006913DA">
        <w:rPr>
          <w:szCs w:val="22"/>
        </w:rPr>
        <w:t xml:space="preserve"> </w:t>
      </w:r>
      <w:r w:rsidRPr="006913DA">
        <w:rPr>
          <w:szCs w:val="22"/>
        </w:rPr>
        <w:t>The evaluation objectives were two</w:t>
      </w:r>
      <w:r w:rsidR="00281414">
        <w:rPr>
          <w:szCs w:val="22"/>
        </w:rPr>
        <w:t xml:space="preserve">: </w:t>
      </w:r>
      <w:r w:rsidRPr="006913DA">
        <w:rPr>
          <w:szCs w:val="22"/>
        </w:rPr>
        <w:t>to look at what worked well and what did not work as a way of improving future project implementation</w:t>
      </w:r>
      <w:r w:rsidR="00281414">
        <w:rPr>
          <w:szCs w:val="22"/>
        </w:rPr>
        <w:t xml:space="preserve">; and </w:t>
      </w:r>
      <w:r w:rsidRPr="006913DA">
        <w:rPr>
          <w:szCs w:val="22"/>
        </w:rPr>
        <w:t>to provide evidence-based information to th</w:t>
      </w:r>
      <w:r w:rsidR="005F4862" w:rsidRPr="006913DA">
        <w:rPr>
          <w:szCs w:val="22"/>
        </w:rPr>
        <w:t>e</w:t>
      </w:r>
      <w:r w:rsidRPr="006913DA">
        <w:rPr>
          <w:szCs w:val="22"/>
        </w:rPr>
        <w:t xml:space="preserve"> CDIP </w:t>
      </w:r>
      <w:r w:rsidR="005F4862" w:rsidRPr="006913DA">
        <w:rPr>
          <w:szCs w:val="22"/>
        </w:rPr>
        <w:t xml:space="preserve">with </w:t>
      </w:r>
      <w:r w:rsidRPr="006913DA">
        <w:rPr>
          <w:szCs w:val="22"/>
        </w:rPr>
        <w:t xml:space="preserve">the purpose of making decisions. </w:t>
      </w:r>
      <w:r w:rsidR="005F4862" w:rsidRPr="006913DA">
        <w:rPr>
          <w:szCs w:val="22"/>
        </w:rPr>
        <w:t xml:space="preserve"> </w:t>
      </w:r>
      <w:r w:rsidRPr="006913DA">
        <w:rPr>
          <w:szCs w:val="22"/>
        </w:rPr>
        <w:t xml:space="preserve">The evaluation looked at four criteria. </w:t>
      </w:r>
      <w:r w:rsidR="00292DD8">
        <w:rPr>
          <w:szCs w:val="22"/>
        </w:rPr>
        <w:t xml:space="preserve"> </w:t>
      </w:r>
      <w:r w:rsidRPr="006913DA">
        <w:rPr>
          <w:szCs w:val="22"/>
        </w:rPr>
        <w:t>The first was focused on project</w:t>
      </w:r>
      <w:r w:rsidR="00ED70CB">
        <w:rPr>
          <w:szCs w:val="22"/>
        </w:rPr>
        <w:t>’</w:t>
      </w:r>
      <w:r w:rsidR="00281414">
        <w:rPr>
          <w:szCs w:val="22"/>
        </w:rPr>
        <w:t>s</w:t>
      </w:r>
      <w:r w:rsidRPr="006913DA">
        <w:rPr>
          <w:szCs w:val="22"/>
        </w:rPr>
        <w:t xml:space="preserve"> design and management and how it affected the implementation. </w:t>
      </w:r>
      <w:r w:rsidR="005F4862" w:rsidRPr="006913DA">
        <w:rPr>
          <w:szCs w:val="22"/>
        </w:rPr>
        <w:t xml:space="preserve"> </w:t>
      </w:r>
      <w:r w:rsidRPr="006913DA">
        <w:rPr>
          <w:szCs w:val="22"/>
        </w:rPr>
        <w:t>The second focuse</w:t>
      </w:r>
      <w:r w:rsidR="008B2A46">
        <w:rPr>
          <w:szCs w:val="22"/>
        </w:rPr>
        <w:t>d</w:t>
      </w:r>
      <w:r w:rsidRPr="006913DA">
        <w:rPr>
          <w:szCs w:val="22"/>
        </w:rPr>
        <w:t xml:space="preserve"> on the effectiveness of the project. </w:t>
      </w:r>
      <w:r w:rsidR="008B2A46">
        <w:rPr>
          <w:szCs w:val="22"/>
        </w:rPr>
        <w:t xml:space="preserve"> </w:t>
      </w:r>
      <w:r w:rsidRPr="006913DA">
        <w:rPr>
          <w:szCs w:val="22"/>
        </w:rPr>
        <w:t xml:space="preserve">The third criterion </w:t>
      </w:r>
      <w:r w:rsidR="008B2A46">
        <w:rPr>
          <w:szCs w:val="22"/>
        </w:rPr>
        <w:t>addressed</w:t>
      </w:r>
      <w:r w:rsidRPr="006913DA">
        <w:rPr>
          <w:szCs w:val="22"/>
        </w:rPr>
        <w:t xml:space="preserve"> </w:t>
      </w:r>
      <w:r w:rsidR="005F4862" w:rsidRPr="006913DA">
        <w:rPr>
          <w:szCs w:val="22"/>
        </w:rPr>
        <w:t xml:space="preserve">the </w:t>
      </w:r>
      <w:r w:rsidRPr="006913DA">
        <w:rPr>
          <w:szCs w:val="22"/>
        </w:rPr>
        <w:t xml:space="preserve">sustainability aspect and the forth one </w:t>
      </w:r>
      <w:r w:rsidR="008B2A46">
        <w:rPr>
          <w:szCs w:val="22"/>
        </w:rPr>
        <w:t>looked</w:t>
      </w:r>
      <w:r w:rsidR="005F4862" w:rsidRPr="006913DA">
        <w:rPr>
          <w:szCs w:val="22"/>
        </w:rPr>
        <w:t xml:space="preserve"> at the</w:t>
      </w:r>
      <w:r w:rsidRPr="006913DA">
        <w:rPr>
          <w:szCs w:val="22"/>
        </w:rPr>
        <w:t xml:space="preserve"> extent </w:t>
      </w:r>
      <w:r w:rsidR="008B2A46">
        <w:rPr>
          <w:szCs w:val="22"/>
        </w:rPr>
        <w:t xml:space="preserve">to which </w:t>
      </w:r>
      <w:r w:rsidRPr="006913DA">
        <w:rPr>
          <w:szCs w:val="22"/>
        </w:rPr>
        <w:t>th</w:t>
      </w:r>
      <w:r w:rsidR="005F4862" w:rsidRPr="006913DA">
        <w:rPr>
          <w:szCs w:val="22"/>
        </w:rPr>
        <w:t>e</w:t>
      </w:r>
      <w:r w:rsidRPr="006913DA">
        <w:rPr>
          <w:szCs w:val="22"/>
        </w:rPr>
        <w:t xml:space="preserve"> project contributed to the implementation of the </w:t>
      </w:r>
      <w:r w:rsidR="00706B08">
        <w:rPr>
          <w:szCs w:val="22"/>
        </w:rPr>
        <w:t>DA Recommendations</w:t>
      </w:r>
      <w:r w:rsidRPr="006913DA">
        <w:rPr>
          <w:szCs w:val="22"/>
        </w:rPr>
        <w:t xml:space="preserve">. </w:t>
      </w:r>
      <w:r w:rsidR="005F4862" w:rsidRPr="006913DA">
        <w:rPr>
          <w:szCs w:val="22"/>
        </w:rPr>
        <w:t xml:space="preserve"> </w:t>
      </w:r>
      <w:r w:rsidRPr="006913DA">
        <w:rPr>
          <w:szCs w:val="22"/>
        </w:rPr>
        <w:t xml:space="preserve">The evaluation came up with ten findings, nine conclusions, and five recommendations. </w:t>
      </w:r>
      <w:r w:rsidR="008B2A46">
        <w:rPr>
          <w:szCs w:val="22"/>
        </w:rPr>
        <w:t xml:space="preserve"> </w:t>
      </w:r>
      <w:r w:rsidR="008B60E5">
        <w:rPr>
          <w:szCs w:val="22"/>
        </w:rPr>
        <w:t>T</w:t>
      </w:r>
      <w:r w:rsidR="005F4862" w:rsidRPr="006913DA">
        <w:rPr>
          <w:szCs w:val="22"/>
        </w:rPr>
        <w:t xml:space="preserve">he </w:t>
      </w:r>
      <w:r w:rsidRPr="006913DA">
        <w:rPr>
          <w:szCs w:val="22"/>
        </w:rPr>
        <w:t>project</w:t>
      </w:r>
      <w:r w:rsidR="00ED70CB">
        <w:rPr>
          <w:szCs w:val="22"/>
        </w:rPr>
        <w:t>’</w:t>
      </w:r>
      <w:r w:rsidR="008B60E5">
        <w:rPr>
          <w:szCs w:val="22"/>
        </w:rPr>
        <w:t>s</w:t>
      </w:r>
      <w:r w:rsidRPr="006913DA">
        <w:rPr>
          <w:szCs w:val="22"/>
        </w:rPr>
        <w:t xml:space="preserve"> design and management part</w:t>
      </w:r>
      <w:r w:rsidR="008B60E5">
        <w:rPr>
          <w:szCs w:val="22"/>
        </w:rPr>
        <w:t xml:space="preserve"> incorporated </w:t>
      </w:r>
      <w:r w:rsidRPr="006913DA">
        <w:rPr>
          <w:szCs w:val="22"/>
        </w:rPr>
        <w:t xml:space="preserve">five findings. </w:t>
      </w:r>
      <w:r w:rsidR="005F4862" w:rsidRPr="006913DA">
        <w:rPr>
          <w:szCs w:val="22"/>
        </w:rPr>
        <w:t xml:space="preserve"> </w:t>
      </w:r>
      <w:r w:rsidRPr="006913DA">
        <w:rPr>
          <w:szCs w:val="22"/>
        </w:rPr>
        <w:t xml:space="preserve">The first finding was that the revised document was adequate as a guide for the implementation of the project and assessment of the results achieved. </w:t>
      </w:r>
      <w:r w:rsidR="005F4862" w:rsidRPr="006913DA">
        <w:rPr>
          <w:szCs w:val="22"/>
        </w:rPr>
        <w:t xml:space="preserve"> </w:t>
      </w:r>
      <w:r w:rsidRPr="006913DA">
        <w:rPr>
          <w:szCs w:val="22"/>
        </w:rPr>
        <w:t>It was good to note that the project was implemented without</w:t>
      </w:r>
      <w:r w:rsidR="005F4862" w:rsidRPr="006913DA">
        <w:rPr>
          <w:szCs w:val="22"/>
        </w:rPr>
        <w:t xml:space="preserve"> a</w:t>
      </w:r>
      <w:r w:rsidRPr="006913DA">
        <w:rPr>
          <w:szCs w:val="22"/>
        </w:rPr>
        <w:t xml:space="preserve"> revision of the project document. </w:t>
      </w:r>
      <w:r w:rsidR="005F4862" w:rsidRPr="006913DA">
        <w:rPr>
          <w:szCs w:val="22"/>
        </w:rPr>
        <w:t xml:space="preserve"> </w:t>
      </w:r>
      <w:r w:rsidRPr="006913DA">
        <w:rPr>
          <w:szCs w:val="22"/>
        </w:rPr>
        <w:t xml:space="preserve">Moreover, the Memorandum of Understanding </w:t>
      </w:r>
      <w:r w:rsidRPr="006913DA">
        <w:rPr>
          <w:szCs w:val="22"/>
        </w:rPr>
        <w:lastRenderedPageBreak/>
        <w:t xml:space="preserve">(MoU) was signed by the Member States participating in the project and WIPO, </w:t>
      </w:r>
      <w:r w:rsidR="008B60E5">
        <w:rPr>
          <w:szCs w:val="22"/>
        </w:rPr>
        <w:t xml:space="preserve">which </w:t>
      </w:r>
      <w:r w:rsidRPr="006913DA">
        <w:rPr>
          <w:szCs w:val="22"/>
        </w:rPr>
        <w:t xml:space="preserve">made the implementation of the project as effective as possible. </w:t>
      </w:r>
      <w:r w:rsidR="005F4862" w:rsidRPr="006913DA">
        <w:rPr>
          <w:szCs w:val="22"/>
        </w:rPr>
        <w:t xml:space="preserve"> </w:t>
      </w:r>
      <w:r w:rsidRPr="006913DA">
        <w:rPr>
          <w:szCs w:val="22"/>
        </w:rPr>
        <w:t>The MoU helped to clarify obligations of both parties and, therefore, ensur</w:t>
      </w:r>
      <w:r w:rsidR="005F4862" w:rsidRPr="006913DA">
        <w:rPr>
          <w:szCs w:val="22"/>
        </w:rPr>
        <w:t>ed</w:t>
      </w:r>
      <w:r w:rsidRPr="006913DA">
        <w:rPr>
          <w:szCs w:val="22"/>
        </w:rPr>
        <w:t xml:space="preserve"> </w:t>
      </w:r>
      <w:r w:rsidR="005F4862" w:rsidRPr="006913DA">
        <w:rPr>
          <w:szCs w:val="22"/>
        </w:rPr>
        <w:t xml:space="preserve">a </w:t>
      </w:r>
      <w:r w:rsidRPr="006913DA">
        <w:rPr>
          <w:szCs w:val="22"/>
        </w:rPr>
        <w:t xml:space="preserve">smooth start of the project. </w:t>
      </w:r>
      <w:r w:rsidR="005F4862" w:rsidRPr="006913DA">
        <w:rPr>
          <w:szCs w:val="22"/>
        </w:rPr>
        <w:t xml:space="preserve"> </w:t>
      </w:r>
      <w:r w:rsidRPr="006913DA">
        <w:rPr>
          <w:szCs w:val="22"/>
        </w:rPr>
        <w:t xml:space="preserve">However, based on the experience of Phase I, </w:t>
      </w:r>
      <w:r w:rsidR="00180F9B">
        <w:rPr>
          <w:szCs w:val="22"/>
        </w:rPr>
        <w:t xml:space="preserve">Phase II was expected to be an </w:t>
      </w:r>
      <w:r w:rsidR="008B60E5">
        <w:rPr>
          <w:szCs w:val="22"/>
        </w:rPr>
        <w:t>upscaling</w:t>
      </w:r>
      <w:r w:rsidR="00180F9B">
        <w:rPr>
          <w:szCs w:val="22"/>
        </w:rPr>
        <w:t>.</w:t>
      </w:r>
      <w:r w:rsidR="008B60E5">
        <w:rPr>
          <w:szCs w:val="22"/>
        </w:rPr>
        <w:t xml:space="preserve"> </w:t>
      </w:r>
      <w:r w:rsidR="00596AF2">
        <w:rPr>
          <w:szCs w:val="22"/>
        </w:rPr>
        <w:t xml:space="preserve"> </w:t>
      </w:r>
      <w:r w:rsidR="00180F9B">
        <w:rPr>
          <w:szCs w:val="22"/>
        </w:rPr>
        <w:t>This</w:t>
      </w:r>
      <w:r w:rsidRPr="006913DA">
        <w:rPr>
          <w:szCs w:val="22"/>
        </w:rPr>
        <w:t xml:space="preserve"> never happened because of</w:t>
      </w:r>
      <w:r w:rsidR="005F4862" w:rsidRPr="006913DA">
        <w:rPr>
          <w:szCs w:val="22"/>
        </w:rPr>
        <w:t xml:space="preserve"> the</w:t>
      </w:r>
      <w:r w:rsidRPr="006913DA">
        <w:rPr>
          <w:szCs w:val="22"/>
        </w:rPr>
        <w:t xml:space="preserve"> budgetary limitation. </w:t>
      </w:r>
      <w:r w:rsidR="005F4862" w:rsidRPr="006913DA">
        <w:rPr>
          <w:szCs w:val="22"/>
        </w:rPr>
        <w:t xml:space="preserve"> </w:t>
      </w:r>
      <w:r w:rsidRPr="004C2598">
        <w:rPr>
          <w:szCs w:val="22"/>
        </w:rPr>
        <w:t>Finding</w:t>
      </w:r>
      <w:r w:rsidRPr="006913DA">
        <w:rPr>
          <w:szCs w:val="22"/>
        </w:rPr>
        <w:t xml:space="preserve"> two was that monitoring, evaluation, and reporting tools of the project were found to be adequate and useful for providing information on the progress of the</w:t>
      </w:r>
      <w:r w:rsidR="008B60E5">
        <w:rPr>
          <w:szCs w:val="22"/>
        </w:rPr>
        <w:t xml:space="preserve"> project</w:t>
      </w:r>
      <w:r w:rsidR="00ED70CB">
        <w:rPr>
          <w:szCs w:val="22"/>
        </w:rPr>
        <w:t>’</w:t>
      </w:r>
      <w:r w:rsidR="008B60E5">
        <w:rPr>
          <w:szCs w:val="22"/>
        </w:rPr>
        <w:t xml:space="preserve">s </w:t>
      </w:r>
      <w:r w:rsidRPr="006913DA">
        <w:rPr>
          <w:szCs w:val="22"/>
        </w:rPr>
        <w:t xml:space="preserve">implementation. </w:t>
      </w:r>
      <w:r w:rsidR="005F4862" w:rsidRPr="006913DA">
        <w:rPr>
          <w:szCs w:val="22"/>
        </w:rPr>
        <w:t xml:space="preserve"> </w:t>
      </w:r>
      <w:r w:rsidRPr="006913DA">
        <w:rPr>
          <w:szCs w:val="22"/>
        </w:rPr>
        <w:t xml:space="preserve">It was noted that all MoUs were signed, as required, and work plans were put in place in time before the start of the implementation of the project. </w:t>
      </w:r>
      <w:r w:rsidR="005F4862" w:rsidRPr="006913DA">
        <w:rPr>
          <w:szCs w:val="22"/>
        </w:rPr>
        <w:t xml:space="preserve"> </w:t>
      </w:r>
      <w:r w:rsidRPr="006913DA">
        <w:rPr>
          <w:szCs w:val="22"/>
        </w:rPr>
        <w:t xml:space="preserve">All required reports were prepared and presented to </w:t>
      </w:r>
      <w:r w:rsidR="005F4862" w:rsidRPr="006913DA">
        <w:rPr>
          <w:szCs w:val="22"/>
        </w:rPr>
        <w:t xml:space="preserve">the </w:t>
      </w:r>
      <w:r w:rsidRPr="006913DA">
        <w:rPr>
          <w:szCs w:val="22"/>
        </w:rPr>
        <w:t xml:space="preserve">CDIP and, therefore, the project was implemented and completed </w:t>
      </w:r>
      <w:r w:rsidR="001E60AC">
        <w:rPr>
          <w:szCs w:val="22"/>
        </w:rPr>
        <w:t>o</w:t>
      </w:r>
      <w:r w:rsidRPr="006913DA">
        <w:rPr>
          <w:szCs w:val="22"/>
        </w:rPr>
        <w:t xml:space="preserve">n time. </w:t>
      </w:r>
      <w:r w:rsidR="001F02BC">
        <w:rPr>
          <w:szCs w:val="22"/>
        </w:rPr>
        <w:t xml:space="preserve"> </w:t>
      </w:r>
      <w:r w:rsidRPr="006913DA">
        <w:rPr>
          <w:szCs w:val="22"/>
        </w:rPr>
        <w:t>Finding three was that the contributions of other entities within the Secretariat were fairly adequate enabl</w:t>
      </w:r>
      <w:r w:rsidR="008B60E5">
        <w:rPr>
          <w:szCs w:val="22"/>
        </w:rPr>
        <w:t>ing</w:t>
      </w:r>
      <w:r w:rsidRPr="006913DA">
        <w:rPr>
          <w:szCs w:val="22"/>
        </w:rPr>
        <w:t xml:space="preserve"> effective and efficient implementation of the project, particularly the contributions of the Patent Information Services Department and the DA Coordination Division. </w:t>
      </w:r>
      <w:r w:rsidR="005F4862" w:rsidRPr="006913DA">
        <w:rPr>
          <w:szCs w:val="22"/>
        </w:rPr>
        <w:t xml:space="preserve"> </w:t>
      </w:r>
      <w:r w:rsidRPr="006913DA">
        <w:rPr>
          <w:szCs w:val="22"/>
        </w:rPr>
        <w:t xml:space="preserve">Finding four was that the risks identified in the revised project document did not occur and, therefore, did not negatively affect the implementation of the project. </w:t>
      </w:r>
      <w:r w:rsidR="005F4862" w:rsidRPr="006913DA">
        <w:rPr>
          <w:szCs w:val="22"/>
        </w:rPr>
        <w:t xml:space="preserve"> </w:t>
      </w:r>
      <w:r w:rsidRPr="006913DA">
        <w:rPr>
          <w:szCs w:val="22"/>
        </w:rPr>
        <w:t>Finding five was that the project took into consideration emerging trends, technologies, and external factors.</w:t>
      </w:r>
      <w:r w:rsidR="005F4862" w:rsidRPr="006913DA">
        <w:rPr>
          <w:szCs w:val="22"/>
        </w:rPr>
        <w:t xml:space="preserve"> </w:t>
      </w:r>
      <w:r w:rsidRPr="006913DA">
        <w:rPr>
          <w:szCs w:val="22"/>
        </w:rPr>
        <w:t xml:space="preserve"> It was pleasantly noted that </w:t>
      </w:r>
      <w:r w:rsidR="001F02BC">
        <w:rPr>
          <w:szCs w:val="22"/>
        </w:rPr>
        <w:t xml:space="preserve">the </w:t>
      </w:r>
      <w:r w:rsidRPr="006913DA">
        <w:rPr>
          <w:szCs w:val="22"/>
        </w:rPr>
        <w:t xml:space="preserve">three countries involved took a project on agriculture, which was an emerging area of interest in Africa. </w:t>
      </w:r>
      <w:r w:rsidR="005F4862" w:rsidRPr="006913DA">
        <w:rPr>
          <w:szCs w:val="22"/>
        </w:rPr>
        <w:t xml:space="preserve"> </w:t>
      </w:r>
      <w:r w:rsidRPr="006913DA">
        <w:rPr>
          <w:szCs w:val="22"/>
        </w:rPr>
        <w:t xml:space="preserve">WIPO also organized a visit to Malaysia for the </w:t>
      </w:r>
      <w:r w:rsidR="00DA4091">
        <w:rPr>
          <w:szCs w:val="22"/>
        </w:rPr>
        <w:t>D</w:t>
      </w:r>
      <w:r w:rsidRPr="006913DA">
        <w:rPr>
          <w:szCs w:val="22"/>
        </w:rPr>
        <w:t>elegations from th</w:t>
      </w:r>
      <w:r w:rsidR="005F4862" w:rsidRPr="006913DA">
        <w:rPr>
          <w:szCs w:val="22"/>
        </w:rPr>
        <w:t>o</w:t>
      </w:r>
      <w:r w:rsidRPr="006913DA">
        <w:rPr>
          <w:szCs w:val="22"/>
        </w:rPr>
        <w:t xml:space="preserve">se three countries. </w:t>
      </w:r>
      <w:r w:rsidR="005F4862" w:rsidRPr="006913DA">
        <w:rPr>
          <w:szCs w:val="22"/>
        </w:rPr>
        <w:t xml:space="preserve"> </w:t>
      </w:r>
      <w:r w:rsidRPr="006913DA">
        <w:rPr>
          <w:szCs w:val="22"/>
        </w:rPr>
        <w:t xml:space="preserve">Finding six was related to project effectiveness. </w:t>
      </w:r>
      <w:r w:rsidR="005F4862" w:rsidRPr="006913DA">
        <w:rPr>
          <w:szCs w:val="22"/>
        </w:rPr>
        <w:t xml:space="preserve"> </w:t>
      </w:r>
      <w:r w:rsidRPr="006913DA">
        <w:rPr>
          <w:szCs w:val="22"/>
        </w:rPr>
        <w:t xml:space="preserve">The project was found effective and useful in facilitating greater use of appropriate technical and scientific information in addressing nationally identified needs for development. </w:t>
      </w:r>
      <w:r w:rsidR="005F4862" w:rsidRPr="006913DA">
        <w:rPr>
          <w:szCs w:val="22"/>
        </w:rPr>
        <w:t xml:space="preserve"> </w:t>
      </w:r>
      <w:r w:rsidRPr="006913DA">
        <w:rPr>
          <w:szCs w:val="22"/>
        </w:rPr>
        <w:t xml:space="preserve">It was noted that six projects </w:t>
      </w:r>
      <w:r w:rsidR="00D232B5" w:rsidRPr="006913DA">
        <w:rPr>
          <w:szCs w:val="22"/>
        </w:rPr>
        <w:t xml:space="preserve">were </w:t>
      </w:r>
      <w:r w:rsidRPr="006913DA">
        <w:rPr>
          <w:szCs w:val="22"/>
        </w:rPr>
        <w:t xml:space="preserve">selected, appropriate technologies identified, and based on that, appropriate business plans prepared. </w:t>
      </w:r>
      <w:r w:rsidR="00D232B5" w:rsidRPr="006913DA">
        <w:rPr>
          <w:szCs w:val="22"/>
        </w:rPr>
        <w:t xml:space="preserve"> </w:t>
      </w:r>
      <w:r w:rsidRPr="0034608F">
        <w:rPr>
          <w:szCs w:val="22"/>
          <w:shd w:val="clear" w:color="auto" w:fill="FFFFFF" w:themeFill="background1"/>
        </w:rPr>
        <w:t xml:space="preserve">It was also noted that one of the projects from Ethiopia was on solar coffee drying. </w:t>
      </w:r>
      <w:r w:rsidR="00D232B5" w:rsidRPr="0034608F">
        <w:rPr>
          <w:szCs w:val="22"/>
          <w:shd w:val="clear" w:color="auto" w:fill="FFFFFF" w:themeFill="background1"/>
        </w:rPr>
        <w:t xml:space="preserve"> </w:t>
      </w:r>
      <w:r w:rsidRPr="0034608F">
        <w:rPr>
          <w:szCs w:val="22"/>
          <w:shd w:val="clear" w:color="auto" w:fill="FFFFFF" w:themeFill="background1"/>
        </w:rPr>
        <w:t>Another project was on water purification through solar distillation for Rwanda, a very important area of development need</w:t>
      </w:r>
      <w:r w:rsidR="00D232B5" w:rsidRPr="0034608F">
        <w:rPr>
          <w:szCs w:val="22"/>
          <w:shd w:val="clear" w:color="auto" w:fill="FFFFFF" w:themeFill="background1"/>
        </w:rPr>
        <w:t>s</w:t>
      </w:r>
      <w:r w:rsidRPr="0034608F">
        <w:rPr>
          <w:szCs w:val="22"/>
          <w:shd w:val="clear" w:color="auto" w:fill="FFFFFF" w:themeFill="background1"/>
        </w:rPr>
        <w:t xml:space="preserve"> for that country.</w:t>
      </w:r>
      <w:r w:rsidR="00D232B5" w:rsidRPr="0034608F">
        <w:rPr>
          <w:szCs w:val="22"/>
          <w:shd w:val="clear" w:color="auto" w:fill="FFFFFF" w:themeFill="background1"/>
        </w:rPr>
        <w:t xml:space="preserve"> </w:t>
      </w:r>
      <w:r w:rsidRPr="0034608F">
        <w:rPr>
          <w:szCs w:val="22"/>
          <w:shd w:val="clear" w:color="auto" w:fill="FFFFFF" w:themeFill="background1"/>
        </w:rPr>
        <w:t xml:space="preserve"> Finding seven was that the project was fairly effective and useful for building national institutional capacity in the use of technical and scientific information in the identified area. </w:t>
      </w:r>
      <w:r w:rsidR="00D232B5" w:rsidRPr="0034608F">
        <w:rPr>
          <w:szCs w:val="22"/>
          <w:shd w:val="clear" w:color="auto" w:fill="FFFFFF" w:themeFill="background1"/>
        </w:rPr>
        <w:t xml:space="preserve"> </w:t>
      </w:r>
      <w:r w:rsidRPr="0034608F">
        <w:rPr>
          <w:szCs w:val="22"/>
          <w:shd w:val="clear" w:color="auto" w:fill="FFFFFF" w:themeFill="background1"/>
        </w:rPr>
        <w:t>In total 12</w:t>
      </w:r>
      <w:r w:rsidR="00B21EDE">
        <w:rPr>
          <w:szCs w:val="22"/>
          <w:shd w:val="clear" w:color="auto" w:fill="FFFFFF" w:themeFill="background1"/>
        </w:rPr>
        <w:t> </w:t>
      </w:r>
      <w:r w:rsidRPr="0034608F">
        <w:rPr>
          <w:szCs w:val="22"/>
          <w:shd w:val="clear" w:color="auto" w:fill="FFFFFF" w:themeFill="background1"/>
        </w:rPr>
        <w:t>capacity-building programs were implemented in the three countries, 180 members of the national expert groups from the three countries and also 240 senior officials</w:t>
      </w:r>
      <w:r w:rsidR="003A2A18">
        <w:rPr>
          <w:szCs w:val="22"/>
          <w:shd w:val="clear" w:color="auto" w:fill="FFFFFF" w:themeFill="background1"/>
        </w:rPr>
        <w:t xml:space="preserve"> were</w:t>
      </w:r>
      <w:r w:rsidRPr="0034608F">
        <w:rPr>
          <w:szCs w:val="22"/>
          <w:shd w:val="clear" w:color="auto" w:fill="FFFFFF" w:themeFill="background1"/>
        </w:rPr>
        <w:t xml:space="preserve"> trained. </w:t>
      </w:r>
      <w:r w:rsidR="00D232B5" w:rsidRPr="0034608F">
        <w:rPr>
          <w:szCs w:val="22"/>
          <w:shd w:val="clear" w:color="auto" w:fill="FFFFFF" w:themeFill="background1"/>
        </w:rPr>
        <w:t xml:space="preserve"> </w:t>
      </w:r>
      <w:r w:rsidRPr="0034608F">
        <w:rPr>
          <w:szCs w:val="22"/>
          <w:shd w:val="clear" w:color="auto" w:fill="FFFFFF" w:themeFill="background1"/>
        </w:rPr>
        <w:t xml:space="preserve">Finding eight was that the project was also very effective in coordinating the retrieval of appropriate know-how in the technical areas that were identified to implement these technologies in a practical and effective manner. </w:t>
      </w:r>
      <w:r w:rsidR="00D232B5" w:rsidRPr="0034608F">
        <w:rPr>
          <w:szCs w:val="22"/>
          <w:shd w:val="clear" w:color="auto" w:fill="FFFFFF" w:themeFill="background1"/>
        </w:rPr>
        <w:t xml:space="preserve"> </w:t>
      </w:r>
      <w:r w:rsidRPr="0034608F">
        <w:rPr>
          <w:szCs w:val="22"/>
          <w:shd w:val="clear" w:color="auto" w:fill="FFFFFF" w:themeFill="background1"/>
        </w:rPr>
        <w:t xml:space="preserve">The evaluation team looked at issues of sustainability, and there were four findings around it. </w:t>
      </w:r>
      <w:r w:rsidR="00D232B5" w:rsidRPr="0034608F">
        <w:rPr>
          <w:szCs w:val="22"/>
          <w:shd w:val="clear" w:color="auto" w:fill="FFFFFF" w:themeFill="background1"/>
        </w:rPr>
        <w:t xml:space="preserve"> </w:t>
      </w:r>
      <w:r w:rsidRPr="0034608F">
        <w:rPr>
          <w:szCs w:val="22"/>
          <w:shd w:val="clear" w:color="auto" w:fill="FFFFFF" w:themeFill="background1"/>
        </w:rPr>
        <w:t xml:space="preserve">Finding nine was that there was likelihood that the business plans that had been developed in the projects would be implemented. </w:t>
      </w:r>
      <w:r w:rsidR="00D232B5" w:rsidRPr="0034608F">
        <w:rPr>
          <w:szCs w:val="22"/>
          <w:shd w:val="clear" w:color="auto" w:fill="FFFFFF" w:themeFill="background1"/>
        </w:rPr>
        <w:t xml:space="preserve"> </w:t>
      </w:r>
      <w:r w:rsidRPr="0034608F">
        <w:rPr>
          <w:szCs w:val="22"/>
          <w:shd w:val="clear" w:color="auto" w:fill="FFFFFF" w:themeFill="background1"/>
        </w:rPr>
        <w:t>It was observed that all three countries had allocated funds for the implementation of the business plans.</w:t>
      </w:r>
      <w:r w:rsidR="00D232B5" w:rsidRPr="0034608F">
        <w:rPr>
          <w:szCs w:val="22"/>
          <w:shd w:val="clear" w:color="auto" w:fill="FFFFFF" w:themeFill="background1"/>
        </w:rPr>
        <w:t xml:space="preserve"> </w:t>
      </w:r>
      <w:r w:rsidRPr="0034608F">
        <w:rPr>
          <w:szCs w:val="22"/>
          <w:shd w:val="clear" w:color="auto" w:fill="FFFFFF" w:themeFill="background1"/>
        </w:rPr>
        <w:t xml:space="preserve"> Finding </w:t>
      </w:r>
      <w:r w:rsidR="00A5252B">
        <w:rPr>
          <w:szCs w:val="22"/>
          <w:shd w:val="clear" w:color="auto" w:fill="FFFFFF" w:themeFill="background1"/>
        </w:rPr>
        <w:t>ten</w:t>
      </w:r>
      <w:r w:rsidRPr="0034608F">
        <w:rPr>
          <w:szCs w:val="22"/>
          <w:shd w:val="clear" w:color="auto" w:fill="FFFFFF" w:themeFill="background1"/>
        </w:rPr>
        <w:t xml:space="preserve"> was that there was likelihood that the project of appropriate technology w</w:t>
      </w:r>
      <w:r w:rsidR="00D232B5" w:rsidRPr="0034608F">
        <w:rPr>
          <w:szCs w:val="22"/>
          <w:shd w:val="clear" w:color="auto" w:fill="FFFFFF" w:themeFill="background1"/>
        </w:rPr>
        <w:t>ould</w:t>
      </w:r>
      <w:r w:rsidRPr="0034608F">
        <w:rPr>
          <w:szCs w:val="22"/>
          <w:shd w:val="clear" w:color="auto" w:fill="FFFFFF" w:themeFill="background1"/>
        </w:rPr>
        <w:t xml:space="preserve"> continue in the three countries, even after the completion of the project, which </w:t>
      </w:r>
      <w:r w:rsidR="00D232B5" w:rsidRPr="0034608F">
        <w:rPr>
          <w:szCs w:val="22"/>
          <w:shd w:val="clear" w:color="auto" w:fill="FFFFFF" w:themeFill="background1"/>
        </w:rPr>
        <w:t>was</w:t>
      </w:r>
      <w:r w:rsidRPr="0034608F">
        <w:rPr>
          <w:szCs w:val="22"/>
          <w:shd w:val="clear" w:color="auto" w:fill="FFFFFF" w:themeFill="background1"/>
        </w:rPr>
        <w:t xml:space="preserve"> </w:t>
      </w:r>
      <w:r w:rsidR="001E60AC">
        <w:rPr>
          <w:szCs w:val="22"/>
          <w:shd w:val="clear" w:color="auto" w:fill="FFFFFF" w:themeFill="background1"/>
        </w:rPr>
        <w:t xml:space="preserve">a </w:t>
      </w:r>
      <w:r w:rsidRPr="0034608F">
        <w:rPr>
          <w:szCs w:val="22"/>
          <w:shd w:val="clear" w:color="auto" w:fill="FFFFFF" w:themeFill="background1"/>
        </w:rPr>
        <w:t xml:space="preserve">very important element of project sustainability. </w:t>
      </w:r>
      <w:r w:rsidR="00D232B5" w:rsidRPr="0034608F">
        <w:rPr>
          <w:szCs w:val="22"/>
          <w:shd w:val="clear" w:color="auto" w:fill="FFFFFF" w:themeFill="background1"/>
        </w:rPr>
        <w:t xml:space="preserve"> </w:t>
      </w:r>
      <w:r w:rsidRPr="0034608F">
        <w:rPr>
          <w:szCs w:val="22"/>
          <w:shd w:val="clear" w:color="auto" w:fill="FFFFFF" w:themeFill="background1"/>
        </w:rPr>
        <w:t>It was noted that Ethiopia ha</w:t>
      </w:r>
      <w:r w:rsidR="00D232B5" w:rsidRPr="0034608F">
        <w:rPr>
          <w:szCs w:val="22"/>
          <w:shd w:val="clear" w:color="auto" w:fill="FFFFFF" w:themeFill="background1"/>
        </w:rPr>
        <w:t>d</w:t>
      </w:r>
      <w:r w:rsidRPr="0034608F">
        <w:rPr>
          <w:szCs w:val="22"/>
          <w:shd w:val="clear" w:color="auto" w:fill="FFFFFF" w:themeFill="background1"/>
        </w:rPr>
        <w:t xml:space="preserve"> developed </w:t>
      </w:r>
      <w:r w:rsidR="001E60AC">
        <w:rPr>
          <w:szCs w:val="22"/>
          <w:shd w:val="clear" w:color="auto" w:fill="FFFFFF" w:themeFill="background1"/>
        </w:rPr>
        <w:t xml:space="preserve">a </w:t>
      </w:r>
      <w:r w:rsidRPr="0034608F">
        <w:rPr>
          <w:szCs w:val="22"/>
          <w:shd w:val="clear" w:color="auto" w:fill="FFFFFF" w:themeFill="background1"/>
        </w:rPr>
        <w:t>technology roadmap program including</w:t>
      </w:r>
      <w:r w:rsidRPr="006913DA">
        <w:rPr>
          <w:szCs w:val="22"/>
        </w:rPr>
        <w:t xml:space="preserve"> appropriate technology agenda in it. </w:t>
      </w:r>
      <w:r w:rsidR="00D232B5" w:rsidRPr="006913DA">
        <w:rPr>
          <w:szCs w:val="22"/>
        </w:rPr>
        <w:t xml:space="preserve"> </w:t>
      </w:r>
      <w:r w:rsidR="007F5CA5" w:rsidRPr="006913DA">
        <w:rPr>
          <w:szCs w:val="22"/>
        </w:rPr>
        <w:t xml:space="preserve">It was also recognized </w:t>
      </w:r>
      <w:r w:rsidRPr="006913DA">
        <w:rPr>
          <w:szCs w:val="22"/>
        </w:rPr>
        <w:t xml:space="preserve">that Tanzania started a program called Innovation Spaces in Universities and appropriate technology was also part of that program. </w:t>
      </w:r>
      <w:r w:rsidR="00D232B5" w:rsidRPr="006913DA">
        <w:rPr>
          <w:szCs w:val="22"/>
        </w:rPr>
        <w:t xml:space="preserve"> </w:t>
      </w:r>
      <w:r w:rsidRPr="006913DA">
        <w:rPr>
          <w:szCs w:val="22"/>
        </w:rPr>
        <w:t xml:space="preserve">And finally, Rwanda, in the strategic plan for the National Industrial Research Institute for the year 2019-2026, had also included the issues of appropriate technology. </w:t>
      </w:r>
      <w:r w:rsidR="00D232B5" w:rsidRPr="006913DA">
        <w:rPr>
          <w:szCs w:val="22"/>
        </w:rPr>
        <w:t xml:space="preserve"> </w:t>
      </w:r>
      <w:r w:rsidRPr="006913DA">
        <w:rPr>
          <w:szCs w:val="22"/>
        </w:rPr>
        <w:t>Thus, it was a strong indication that appropriate technology projects w</w:t>
      </w:r>
      <w:r w:rsidR="00D232B5" w:rsidRPr="006913DA">
        <w:rPr>
          <w:szCs w:val="22"/>
        </w:rPr>
        <w:t>ould</w:t>
      </w:r>
      <w:r w:rsidRPr="006913DA">
        <w:rPr>
          <w:szCs w:val="22"/>
        </w:rPr>
        <w:t xml:space="preserve"> continue in those countries. </w:t>
      </w:r>
      <w:r w:rsidR="00D232B5" w:rsidRPr="006913DA">
        <w:rPr>
          <w:szCs w:val="22"/>
        </w:rPr>
        <w:t xml:space="preserve"> </w:t>
      </w:r>
      <w:r w:rsidRPr="006913DA">
        <w:rPr>
          <w:szCs w:val="22"/>
        </w:rPr>
        <w:t xml:space="preserve">Finding number </w:t>
      </w:r>
      <w:r w:rsidR="003A2A18">
        <w:rPr>
          <w:szCs w:val="22"/>
        </w:rPr>
        <w:t>eleven</w:t>
      </w:r>
      <w:r w:rsidRPr="006913DA">
        <w:rPr>
          <w:szCs w:val="22"/>
        </w:rPr>
        <w:t xml:space="preserve"> was that </w:t>
      </w:r>
      <w:r w:rsidR="00142A21">
        <w:rPr>
          <w:szCs w:val="22"/>
        </w:rPr>
        <w:t>it was likely</w:t>
      </w:r>
      <w:r w:rsidRPr="006913DA">
        <w:rPr>
          <w:szCs w:val="22"/>
        </w:rPr>
        <w:t xml:space="preserve"> that WIPO and Member States w</w:t>
      </w:r>
      <w:r w:rsidR="00D232B5" w:rsidRPr="006913DA">
        <w:rPr>
          <w:szCs w:val="22"/>
        </w:rPr>
        <w:t>ould</w:t>
      </w:r>
      <w:r w:rsidRPr="006913DA">
        <w:rPr>
          <w:szCs w:val="22"/>
        </w:rPr>
        <w:t xml:space="preserve"> continue th</w:t>
      </w:r>
      <w:r w:rsidR="00D232B5" w:rsidRPr="006913DA">
        <w:rPr>
          <w:szCs w:val="22"/>
        </w:rPr>
        <w:t>e</w:t>
      </w:r>
      <w:r w:rsidRPr="006913DA">
        <w:rPr>
          <w:szCs w:val="22"/>
        </w:rPr>
        <w:t xml:space="preserve"> project. </w:t>
      </w:r>
      <w:r w:rsidR="00D232B5" w:rsidRPr="006913DA">
        <w:rPr>
          <w:szCs w:val="22"/>
        </w:rPr>
        <w:t xml:space="preserve"> </w:t>
      </w:r>
      <w:r w:rsidRPr="006913DA">
        <w:rPr>
          <w:szCs w:val="22"/>
        </w:rPr>
        <w:t>The evaluation learnt that the Regional Bureau of Latin America and Carib</w:t>
      </w:r>
      <w:r w:rsidRPr="006913DA">
        <w:rPr>
          <w:szCs w:val="22"/>
        </w:rPr>
        <w:lastRenderedPageBreak/>
        <w:t>bean was planning to pilot the appropriate technology projects in its region.</w:t>
      </w:r>
      <w:r w:rsidR="00D232B5" w:rsidRPr="006913DA">
        <w:rPr>
          <w:szCs w:val="22"/>
        </w:rPr>
        <w:t xml:space="preserve"> </w:t>
      </w:r>
      <w:r w:rsidRPr="006913DA">
        <w:rPr>
          <w:szCs w:val="22"/>
        </w:rPr>
        <w:t xml:space="preserve"> Besides, the MoU was signed with the </w:t>
      </w:r>
      <w:r w:rsidR="00945C2E" w:rsidRPr="00E82688">
        <w:rPr>
          <w:shd w:val="clear" w:color="auto" w:fill="FFFFFF" w:themeFill="background1"/>
        </w:rPr>
        <w:t>Government</w:t>
      </w:r>
      <w:r w:rsidRPr="006913DA">
        <w:rPr>
          <w:szCs w:val="22"/>
        </w:rPr>
        <w:t xml:space="preserve"> of Mozambique to implement an appropriate technology project over there. </w:t>
      </w:r>
      <w:r w:rsidR="007C7AA4">
        <w:rPr>
          <w:szCs w:val="22"/>
        </w:rPr>
        <w:t xml:space="preserve"> </w:t>
      </w:r>
      <w:r w:rsidRPr="006913DA">
        <w:rPr>
          <w:szCs w:val="22"/>
        </w:rPr>
        <w:t>Moreover, the Korean Fund-in-Trust, in collaboration with WIPO, was implementing appropriate technology projects in some developing countries.</w:t>
      </w:r>
      <w:r w:rsidR="00D232B5" w:rsidRPr="006913DA">
        <w:rPr>
          <w:szCs w:val="22"/>
        </w:rPr>
        <w:t xml:space="preserve"> </w:t>
      </w:r>
      <w:r w:rsidRPr="006913DA">
        <w:rPr>
          <w:szCs w:val="22"/>
        </w:rPr>
        <w:t xml:space="preserve"> So, there was a strong indication that this project w</w:t>
      </w:r>
      <w:r w:rsidR="00D232B5" w:rsidRPr="006913DA">
        <w:rPr>
          <w:szCs w:val="22"/>
        </w:rPr>
        <w:t>ould</w:t>
      </w:r>
      <w:r w:rsidRPr="006913DA">
        <w:rPr>
          <w:szCs w:val="22"/>
        </w:rPr>
        <w:t xml:space="preserve"> be implemented in other Member States.</w:t>
      </w:r>
      <w:r w:rsidR="00D232B5" w:rsidRPr="006913DA">
        <w:rPr>
          <w:szCs w:val="22"/>
        </w:rPr>
        <w:t xml:space="preserve"> </w:t>
      </w:r>
      <w:r w:rsidRPr="006913DA">
        <w:rPr>
          <w:szCs w:val="22"/>
        </w:rPr>
        <w:t xml:space="preserve"> Finding number </w:t>
      </w:r>
      <w:r w:rsidR="007C7AA4">
        <w:rPr>
          <w:szCs w:val="22"/>
        </w:rPr>
        <w:t>twelve</w:t>
      </w:r>
      <w:r w:rsidR="007C7AA4" w:rsidRPr="006913DA">
        <w:rPr>
          <w:szCs w:val="22"/>
        </w:rPr>
        <w:t xml:space="preserve"> </w:t>
      </w:r>
      <w:r w:rsidRPr="006913DA">
        <w:rPr>
          <w:szCs w:val="22"/>
        </w:rPr>
        <w:t>was that the level of implementation of Phase I was moderate.</w:t>
      </w:r>
      <w:r w:rsidR="00D232B5" w:rsidRPr="006913DA">
        <w:rPr>
          <w:szCs w:val="22"/>
        </w:rPr>
        <w:t xml:space="preserve"> </w:t>
      </w:r>
      <w:r w:rsidRPr="006913DA">
        <w:rPr>
          <w:szCs w:val="22"/>
        </w:rPr>
        <w:t xml:space="preserve"> Th</w:t>
      </w:r>
      <w:r w:rsidR="007C7AA4">
        <w:rPr>
          <w:szCs w:val="22"/>
        </w:rPr>
        <w:t xml:space="preserve">e </w:t>
      </w:r>
      <w:r w:rsidR="00966808">
        <w:rPr>
          <w:szCs w:val="22"/>
        </w:rPr>
        <w:t>E</w:t>
      </w:r>
      <w:r w:rsidR="007C7AA4">
        <w:rPr>
          <w:szCs w:val="22"/>
        </w:rPr>
        <w:t>valuator recalled that</w:t>
      </w:r>
      <w:r w:rsidRPr="006913DA">
        <w:rPr>
          <w:szCs w:val="22"/>
        </w:rPr>
        <w:t xml:space="preserve"> Phase II was based on the lessons learnt from Phase I. </w:t>
      </w:r>
      <w:r w:rsidR="00D232B5" w:rsidRPr="006913DA">
        <w:rPr>
          <w:szCs w:val="22"/>
        </w:rPr>
        <w:t xml:space="preserve"> </w:t>
      </w:r>
      <w:r w:rsidRPr="006913DA">
        <w:rPr>
          <w:szCs w:val="22"/>
        </w:rPr>
        <w:t>It was noted that a project on rainwater harvesting in Zambia was successfully implemented and that the Global Environmental Fund (GEF) was keen to adopt th</w:t>
      </w:r>
      <w:r w:rsidR="00D232B5" w:rsidRPr="006913DA">
        <w:rPr>
          <w:szCs w:val="22"/>
        </w:rPr>
        <w:t>at</w:t>
      </w:r>
      <w:r w:rsidRPr="006913DA">
        <w:rPr>
          <w:szCs w:val="22"/>
        </w:rPr>
        <w:t xml:space="preserve"> project and upscale it in Zambia.</w:t>
      </w:r>
      <w:r w:rsidR="00D232B5" w:rsidRPr="006913DA">
        <w:rPr>
          <w:szCs w:val="22"/>
        </w:rPr>
        <w:t xml:space="preserve"> </w:t>
      </w:r>
      <w:r w:rsidRPr="006913DA">
        <w:rPr>
          <w:szCs w:val="22"/>
        </w:rPr>
        <w:t xml:space="preserve"> It was also noted that the biomass briquetting project was implemented in Nepal and a number of small-scale practitioners were involved in producing biomass briquette.</w:t>
      </w:r>
      <w:r w:rsidR="00D232B5" w:rsidRPr="006913DA">
        <w:rPr>
          <w:szCs w:val="22"/>
        </w:rPr>
        <w:t xml:space="preserve"> </w:t>
      </w:r>
      <w:r w:rsidRPr="006913DA">
        <w:rPr>
          <w:szCs w:val="22"/>
        </w:rPr>
        <w:t xml:space="preserve"> Besides, two projects were in the process of implementation in Bangladesh. </w:t>
      </w:r>
      <w:r w:rsidR="00D232B5" w:rsidRPr="006913DA">
        <w:rPr>
          <w:szCs w:val="22"/>
        </w:rPr>
        <w:t xml:space="preserve"> </w:t>
      </w:r>
      <w:r w:rsidRPr="006913DA">
        <w:rPr>
          <w:szCs w:val="22"/>
        </w:rPr>
        <w:t>The last finding was</w:t>
      </w:r>
      <w:r w:rsidR="00142A21">
        <w:rPr>
          <w:szCs w:val="22"/>
        </w:rPr>
        <w:t xml:space="preserve"> that the project responded to</w:t>
      </w:r>
      <w:r w:rsidRPr="006913DA">
        <w:rPr>
          <w:szCs w:val="22"/>
        </w:rPr>
        <w:t xml:space="preserve"> </w:t>
      </w:r>
      <w:r w:rsidR="00706B08">
        <w:rPr>
          <w:szCs w:val="22"/>
        </w:rPr>
        <w:t>DA Recommendations</w:t>
      </w:r>
      <w:r w:rsidRPr="006913DA">
        <w:rPr>
          <w:szCs w:val="22"/>
        </w:rPr>
        <w:t xml:space="preserve"> 19, 30, and 31. </w:t>
      </w:r>
      <w:r w:rsidR="00D232B5" w:rsidRPr="006913DA">
        <w:rPr>
          <w:szCs w:val="22"/>
        </w:rPr>
        <w:t xml:space="preserve"> </w:t>
      </w:r>
      <w:r w:rsidRPr="006913DA">
        <w:rPr>
          <w:szCs w:val="22"/>
        </w:rPr>
        <w:t xml:space="preserve">It was also noted that the project facilitated access to knowledge and technology </w:t>
      </w:r>
      <w:r w:rsidR="003B3A5A">
        <w:rPr>
          <w:szCs w:val="22"/>
        </w:rPr>
        <w:t>for</w:t>
      </w:r>
      <w:r w:rsidRPr="006913DA">
        <w:rPr>
          <w:szCs w:val="22"/>
        </w:rPr>
        <w:t xml:space="preserve"> LDCs, responding to </w:t>
      </w:r>
      <w:r w:rsidR="003B3A5A">
        <w:rPr>
          <w:szCs w:val="22"/>
        </w:rPr>
        <w:t>R</w:t>
      </w:r>
      <w:r w:rsidRPr="006913DA">
        <w:rPr>
          <w:szCs w:val="22"/>
        </w:rPr>
        <w:t xml:space="preserve">ecommendation 19 of the DA. </w:t>
      </w:r>
      <w:r w:rsidR="00D232B5" w:rsidRPr="006913DA">
        <w:rPr>
          <w:szCs w:val="22"/>
        </w:rPr>
        <w:t xml:space="preserve"> </w:t>
      </w:r>
      <w:r w:rsidRPr="006913DA">
        <w:rPr>
          <w:szCs w:val="22"/>
        </w:rPr>
        <w:t xml:space="preserve">In addition, the project supported cooperation with other </w:t>
      </w:r>
      <w:r w:rsidR="00C100EA">
        <w:t>UN</w:t>
      </w:r>
      <w:r w:rsidR="00B21EDE">
        <w:rPr>
          <w:szCs w:val="22"/>
        </w:rPr>
        <w:t> </w:t>
      </w:r>
      <w:r w:rsidRPr="006913DA">
        <w:rPr>
          <w:szCs w:val="22"/>
        </w:rPr>
        <w:t xml:space="preserve">bodies and related organizations to facilitate access and use of IP-related information in the area of special interest to LDCs, </w:t>
      </w:r>
      <w:r w:rsidR="003E7BAB">
        <w:rPr>
          <w:szCs w:val="22"/>
        </w:rPr>
        <w:t>responding</w:t>
      </w:r>
      <w:r w:rsidRPr="006913DA">
        <w:rPr>
          <w:szCs w:val="22"/>
        </w:rPr>
        <w:t xml:space="preserve"> to Recommendation 30. </w:t>
      </w:r>
      <w:r w:rsidR="00D232B5" w:rsidRPr="006913DA">
        <w:rPr>
          <w:szCs w:val="22"/>
        </w:rPr>
        <w:t xml:space="preserve"> </w:t>
      </w:r>
      <w:r w:rsidRPr="006913DA">
        <w:rPr>
          <w:szCs w:val="22"/>
        </w:rPr>
        <w:t xml:space="preserve">And finally, the project facilitated better access to publicly available patent information, </w:t>
      </w:r>
      <w:r w:rsidR="003B3A5A">
        <w:rPr>
          <w:szCs w:val="22"/>
        </w:rPr>
        <w:t>in relation</w:t>
      </w:r>
      <w:r w:rsidR="003B3A5A" w:rsidRPr="006913DA">
        <w:rPr>
          <w:szCs w:val="22"/>
        </w:rPr>
        <w:t xml:space="preserve"> </w:t>
      </w:r>
      <w:r w:rsidRPr="006913DA">
        <w:rPr>
          <w:szCs w:val="22"/>
        </w:rPr>
        <w:t xml:space="preserve">to Recommendation 31. </w:t>
      </w:r>
      <w:r w:rsidR="00D232B5" w:rsidRPr="006913DA">
        <w:rPr>
          <w:szCs w:val="22"/>
        </w:rPr>
        <w:t xml:space="preserve"> </w:t>
      </w:r>
      <w:r w:rsidRPr="006913DA">
        <w:rPr>
          <w:szCs w:val="22"/>
        </w:rPr>
        <w:t>Based on th</w:t>
      </w:r>
      <w:r w:rsidR="00D232B5" w:rsidRPr="006913DA">
        <w:rPr>
          <w:szCs w:val="22"/>
        </w:rPr>
        <w:t>o</w:t>
      </w:r>
      <w:r w:rsidRPr="006913DA">
        <w:rPr>
          <w:szCs w:val="22"/>
        </w:rPr>
        <w:t>se findings, the evaluation came up with nine conclusions.</w:t>
      </w:r>
      <w:r w:rsidR="00D232B5" w:rsidRPr="006913DA">
        <w:rPr>
          <w:szCs w:val="22"/>
        </w:rPr>
        <w:t xml:space="preserve"> </w:t>
      </w:r>
      <w:r w:rsidRPr="006913DA">
        <w:rPr>
          <w:szCs w:val="22"/>
        </w:rPr>
        <w:t xml:space="preserve"> Conclusion number one was that the project document was adequate and sufficient for the</w:t>
      </w:r>
      <w:r w:rsidR="003B3A5A">
        <w:rPr>
          <w:szCs w:val="22"/>
        </w:rPr>
        <w:t xml:space="preserve"> future</w:t>
      </w:r>
      <w:r w:rsidRPr="006913DA">
        <w:rPr>
          <w:szCs w:val="22"/>
        </w:rPr>
        <w:t xml:space="preserve"> implementation of the appropriate technology projects for developing countries and LDCs. </w:t>
      </w:r>
      <w:r w:rsidR="00D232B5" w:rsidRPr="006913DA">
        <w:rPr>
          <w:szCs w:val="22"/>
        </w:rPr>
        <w:t xml:space="preserve"> </w:t>
      </w:r>
      <w:r w:rsidRPr="006913DA">
        <w:rPr>
          <w:szCs w:val="22"/>
        </w:rPr>
        <w:t>Conclusion two was that the contribution of other WIPO entities need</w:t>
      </w:r>
      <w:r w:rsidR="00D232B5" w:rsidRPr="006913DA">
        <w:rPr>
          <w:szCs w:val="22"/>
        </w:rPr>
        <w:t>ed</w:t>
      </w:r>
      <w:r w:rsidRPr="006913DA">
        <w:rPr>
          <w:szCs w:val="22"/>
        </w:rPr>
        <w:t xml:space="preserve"> to be enhanced, in particular, the involvement of the Regional Bureau. </w:t>
      </w:r>
      <w:r w:rsidR="00D232B5" w:rsidRPr="006913DA">
        <w:rPr>
          <w:szCs w:val="22"/>
        </w:rPr>
        <w:t xml:space="preserve"> </w:t>
      </w:r>
      <w:r w:rsidRPr="006913DA">
        <w:rPr>
          <w:szCs w:val="22"/>
        </w:rPr>
        <w:t xml:space="preserve">Conclusion three was that the effective utilization of national expert groups, as national organs for capacity-building and implementation of the appropriate technology project, was still a challenge. </w:t>
      </w:r>
      <w:r w:rsidR="00D232B5" w:rsidRPr="006913DA">
        <w:rPr>
          <w:szCs w:val="22"/>
        </w:rPr>
        <w:t xml:space="preserve"> </w:t>
      </w:r>
      <w:r w:rsidRPr="006913DA">
        <w:rPr>
          <w:szCs w:val="22"/>
        </w:rPr>
        <w:t xml:space="preserve">Conclusion four was that the project piloting process was successfully completed, and the project should be mainstreamed and </w:t>
      </w:r>
      <w:r w:rsidR="005D2657" w:rsidRPr="006913DA">
        <w:rPr>
          <w:szCs w:val="22"/>
        </w:rPr>
        <w:t>up scaled</w:t>
      </w:r>
      <w:r w:rsidRPr="006913DA">
        <w:rPr>
          <w:szCs w:val="22"/>
        </w:rPr>
        <w:t xml:space="preserve">. </w:t>
      </w:r>
      <w:r w:rsidR="00D232B5" w:rsidRPr="006913DA">
        <w:rPr>
          <w:szCs w:val="22"/>
        </w:rPr>
        <w:t xml:space="preserve"> </w:t>
      </w:r>
      <w:r w:rsidRPr="006913DA">
        <w:rPr>
          <w:szCs w:val="22"/>
        </w:rPr>
        <w:t xml:space="preserve">Conclusion five was that the project successfully demonstrated its potential for capacity-building in the use of appropriate technology in addressing nationally identified development needs, particularly for LDCs. </w:t>
      </w:r>
      <w:r w:rsidR="005D2657">
        <w:rPr>
          <w:szCs w:val="22"/>
        </w:rPr>
        <w:t xml:space="preserve"> </w:t>
      </w:r>
      <w:r w:rsidRPr="006913DA">
        <w:rPr>
          <w:szCs w:val="22"/>
        </w:rPr>
        <w:t xml:space="preserve">However, in order to increase its effectiveness, the project should be expanded to cover more countries and emphasis should be given to the implementation of the business plan. </w:t>
      </w:r>
      <w:r w:rsidR="00D232B5" w:rsidRPr="006913DA">
        <w:rPr>
          <w:szCs w:val="22"/>
        </w:rPr>
        <w:t xml:space="preserve"> </w:t>
      </w:r>
      <w:r w:rsidRPr="006913DA">
        <w:rPr>
          <w:szCs w:val="22"/>
        </w:rPr>
        <w:t>Conclusion six was that the existing practice of patent search needed to be changed to allow better capacity-building opportunity for members of the national experts</w:t>
      </w:r>
      <w:r w:rsidR="00ED70CB">
        <w:rPr>
          <w:szCs w:val="22"/>
        </w:rPr>
        <w:t>’</w:t>
      </w:r>
      <w:r w:rsidRPr="006913DA">
        <w:rPr>
          <w:szCs w:val="22"/>
        </w:rPr>
        <w:t xml:space="preserve"> groups on patent search. </w:t>
      </w:r>
      <w:r w:rsidR="00D232B5" w:rsidRPr="006913DA">
        <w:rPr>
          <w:szCs w:val="22"/>
        </w:rPr>
        <w:t xml:space="preserve"> </w:t>
      </w:r>
      <w:r w:rsidRPr="006913DA">
        <w:rPr>
          <w:szCs w:val="22"/>
        </w:rPr>
        <w:t xml:space="preserve">There were three conclusions made on </w:t>
      </w:r>
      <w:r w:rsidR="003B23E4">
        <w:rPr>
          <w:szCs w:val="22"/>
        </w:rPr>
        <w:t xml:space="preserve">the </w:t>
      </w:r>
      <w:r w:rsidRPr="006913DA">
        <w:rPr>
          <w:szCs w:val="22"/>
        </w:rPr>
        <w:t xml:space="preserve">sustainability part of the evaluation. </w:t>
      </w:r>
      <w:r w:rsidR="00596AF2">
        <w:rPr>
          <w:szCs w:val="22"/>
        </w:rPr>
        <w:t xml:space="preserve"> </w:t>
      </w:r>
      <w:r w:rsidRPr="006913DA">
        <w:rPr>
          <w:szCs w:val="22"/>
        </w:rPr>
        <w:t xml:space="preserve">Conclusion seven was that the implementation of the business plans and replication and upscaling of the projects remained the weakest point of the sustainability of the project. </w:t>
      </w:r>
      <w:r w:rsidR="008600ED" w:rsidRPr="006913DA">
        <w:rPr>
          <w:szCs w:val="22"/>
        </w:rPr>
        <w:t xml:space="preserve"> </w:t>
      </w:r>
      <w:r w:rsidRPr="006913DA">
        <w:rPr>
          <w:szCs w:val="22"/>
        </w:rPr>
        <w:t xml:space="preserve">Conclusion </w:t>
      </w:r>
      <w:r w:rsidR="008600ED" w:rsidRPr="006913DA">
        <w:rPr>
          <w:szCs w:val="22"/>
        </w:rPr>
        <w:t>e</w:t>
      </w:r>
      <w:r w:rsidRPr="006913DA">
        <w:rPr>
          <w:szCs w:val="22"/>
        </w:rPr>
        <w:t>ight was that the project design did not put emphasis on facilitating the establishment of appropriate legal, institutional, and policy frameworks to ensure the continuation of the project after the implementation of the business plans.</w:t>
      </w:r>
      <w:r w:rsidR="008600ED" w:rsidRPr="006913DA">
        <w:rPr>
          <w:szCs w:val="22"/>
        </w:rPr>
        <w:t xml:space="preserve"> </w:t>
      </w:r>
      <w:r w:rsidRPr="006913DA">
        <w:rPr>
          <w:szCs w:val="22"/>
        </w:rPr>
        <w:t xml:space="preserve"> And finally, conclusion number nine stated that both WIPO and the Member States showed interests to continue the appropriate technology project. </w:t>
      </w:r>
      <w:r w:rsidR="008600ED" w:rsidRPr="006913DA">
        <w:rPr>
          <w:szCs w:val="22"/>
        </w:rPr>
        <w:t xml:space="preserve"> </w:t>
      </w:r>
      <w:r w:rsidRPr="006913DA">
        <w:rPr>
          <w:szCs w:val="22"/>
        </w:rPr>
        <w:t xml:space="preserve">Based on the findings and conclusions, the evaluation came up with five recommendations. </w:t>
      </w:r>
      <w:r w:rsidR="008600ED" w:rsidRPr="006913DA">
        <w:rPr>
          <w:szCs w:val="22"/>
        </w:rPr>
        <w:t xml:space="preserve"> </w:t>
      </w:r>
      <w:r w:rsidRPr="006913DA">
        <w:rPr>
          <w:szCs w:val="22"/>
        </w:rPr>
        <w:t xml:space="preserve">Recommendation one suggested the CDIP to approve </w:t>
      </w:r>
      <w:r w:rsidR="008600ED" w:rsidRPr="006913DA">
        <w:rPr>
          <w:szCs w:val="22"/>
        </w:rPr>
        <w:t xml:space="preserve">the </w:t>
      </w:r>
      <w:r w:rsidRPr="006913DA">
        <w:rPr>
          <w:szCs w:val="22"/>
        </w:rPr>
        <w:t>mainstreaming and upscaling the appropriate technology project for LDCs.</w:t>
      </w:r>
      <w:r w:rsidR="008600ED" w:rsidRPr="006913DA">
        <w:rPr>
          <w:szCs w:val="22"/>
        </w:rPr>
        <w:t xml:space="preserve"> </w:t>
      </w:r>
      <w:r w:rsidRPr="006913DA">
        <w:rPr>
          <w:szCs w:val="22"/>
        </w:rPr>
        <w:t xml:space="preserve"> Recommendation two stated that in order to enable effective mainstreaming and upscaling, the Secretariat needed to update the procedures for the implementation of the appropriate technology project to cater for the following: </w:t>
      </w:r>
      <w:r w:rsidRPr="006913DA">
        <w:rPr>
          <w:szCs w:val="22"/>
        </w:rPr>
        <w:lastRenderedPageBreak/>
        <w:t>ensure its flexibility and adaptability for use by LDCs and developing countries; ensure regional distribution during implementation; ensure increasing the number of projects per countries; reduce the time of implementation of each project; expand the project to interested developing countries; ensure effective reporting by the national expert groups; and strengthen the participation of the Regional Bureaus.</w:t>
      </w:r>
      <w:r w:rsidR="008600ED" w:rsidRPr="006913DA">
        <w:rPr>
          <w:szCs w:val="22"/>
        </w:rPr>
        <w:t xml:space="preserve"> </w:t>
      </w:r>
      <w:r w:rsidRPr="006913DA">
        <w:rPr>
          <w:szCs w:val="22"/>
        </w:rPr>
        <w:t xml:space="preserve"> Recommendation three was to enhance capacity-building and transfer of know-how on the use of appropriate technical and scientific information in order to address the development needs of the Member States.</w:t>
      </w:r>
      <w:r w:rsidR="008600ED" w:rsidRPr="006913DA">
        <w:rPr>
          <w:szCs w:val="22"/>
        </w:rPr>
        <w:t xml:space="preserve"> </w:t>
      </w:r>
      <w:r w:rsidRPr="006913DA">
        <w:rPr>
          <w:szCs w:val="22"/>
        </w:rPr>
        <w:t xml:space="preserve"> WIPO</w:t>
      </w:r>
      <w:r w:rsidR="00ED70CB">
        <w:rPr>
          <w:szCs w:val="22"/>
        </w:rPr>
        <w:t>’</w:t>
      </w:r>
      <w:r w:rsidR="009A39ED">
        <w:rPr>
          <w:szCs w:val="22"/>
        </w:rPr>
        <w:t>s</w:t>
      </w:r>
      <w:r w:rsidRPr="006913DA">
        <w:rPr>
          <w:szCs w:val="22"/>
        </w:rPr>
        <w:t xml:space="preserve"> Secretariat should ensure that: </w:t>
      </w:r>
      <w:r w:rsidR="00F34923">
        <w:rPr>
          <w:szCs w:val="22"/>
        </w:rPr>
        <w:t xml:space="preserve"> </w:t>
      </w:r>
      <w:r w:rsidRPr="006913DA">
        <w:rPr>
          <w:szCs w:val="22"/>
        </w:rPr>
        <w:t xml:space="preserve">national expert groups </w:t>
      </w:r>
      <w:r w:rsidR="008600ED" w:rsidRPr="006913DA">
        <w:rPr>
          <w:szCs w:val="22"/>
        </w:rPr>
        <w:t xml:space="preserve">were </w:t>
      </w:r>
      <w:r w:rsidRPr="006913DA">
        <w:rPr>
          <w:szCs w:val="22"/>
        </w:rPr>
        <w:t xml:space="preserve">fully responsible for undertaking patent search as well as ready to prepare the landscape reports and the business plans; more people </w:t>
      </w:r>
      <w:r w:rsidR="008600ED" w:rsidRPr="006913DA">
        <w:rPr>
          <w:szCs w:val="22"/>
        </w:rPr>
        <w:t xml:space="preserve">were </w:t>
      </w:r>
      <w:r w:rsidRPr="006913DA">
        <w:rPr>
          <w:szCs w:val="22"/>
        </w:rPr>
        <w:t xml:space="preserve">involved in the training on the use of appropriate technical and scientific information in addressing development needs of the Member States; and more projects </w:t>
      </w:r>
      <w:r w:rsidR="008600ED" w:rsidRPr="006913DA">
        <w:rPr>
          <w:szCs w:val="22"/>
        </w:rPr>
        <w:t xml:space="preserve">were </w:t>
      </w:r>
      <w:r w:rsidRPr="006913DA">
        <w:rPr>
          <w:szCs w:val="22"/>
        </w:rPr>
        <w:t>undertaken per country.</w:t>
      </w:r>
      <w:r w:rsidR="008600ED" w:rsidRPr="006913DA">
        <w:rPr>
          <w:szCs w:val="22"/>
        </w:rPr>
        <w:t xml:space="preserve"> </w:t>
      </w:r>
      <w:r w:rsidRPr="006913DA">
        <w:rPr>
          <w:szCs w:val="22"/>
        </w:rPr>
        <w:t xml:space="preserve"> Recommendation number four stated that in order to enhance the chances of implementation of the business plan and replication an</w:t>
      </w:r>
      <w:r w:rsidR="009A39ED">
        <w:rPr>
          <w:szCs w:val="22"/>
        </w:rPr>
        <w:t xml:space="preserve">d upscaling of the projects, </w:t>
      </w:r>
      <w:r w:rsidRPr="006913DA">
        <w:rPr>
          <w:szCs w:val="22"/>
        </w:rPr>
        <w:t xml:space="preserve"> WIPO</w:t>
      </w:r>
      <w:r w:rsidR="00ED70CB">
        <w:rPr>
          <w:szCs w:val="22"/>
        </w:rPr>
        <w:t>’</w:t>
      </w:r>
      <w:r w:rsidR="009A39ED">
        <w:rPr>
          <w:szCs w:val="22"/>
        </w:rPr>
        <w:t>s</w:t>
      </w:r>
      <w:r w:rsidRPr="006913DA">
        <w:rPr>
          <w:szCs w:val="22"/>
        </w:rPr>
        <w:t xml:space="preserve"> Secretariat should undertake the following: ensure that the implementation of the business plans become the main condition for selection of the participants in the project and an integral part of the MoU; promote the involvement of the private sector, local financial institutions, and nongovernmental organizations in developing and implementing the projects in respective countries; promote the mainstreaming of the use of appropriate technology in national strategies and policies of the Member States; and organize a review meeting of the </w:t>
      </w:r>
      <w:r w:rsidR="00660F9E">
        <w:t>previous</w:t>
      </w:r>
      <w:r w:rsidRPr="006913DA">
        <w:rPr>
          <w:szCs w:val="22"/>
        </w:rPr>
        <w:t xml:space="preserve"> managers of the six countries (three in Phase I and three in Phase II) and relevant governmental departments to explore how to strengthen the use of appropriate technologies in those countries. </w:t>
      </w:r>
      <w:r w:rsidR="008600ED" w:rsidRPr="006913DA">
        <w:rPr>
          <w:szCs w:val="22"/>
        </w:rPr>
        <w:t xml:space="preserve"> </w:t>
      </w:r>
      <w:r w:rsidRPr="006913DA">
        <w:rPr>
          <w:szCs w:val="22"/>
        </w:rPr>
        <w:t>The meeting would help</w:t>
      </w:r>
      <w:r w:rsidR="00B55CD9">
        <w:rPr>
          <w:szCs w:val="22"/>
        </w:rPr>
        <w:t xml:space="preserve"> to unlock any challenges that we</w:t>
      </w:r>
      <w:r w:rsidRPr="006913DA">
        <w:rPr>
          <w:szCs w:val="22"/>
        </w:rPr>
        <w:t xml:space="preserve">re enduring the continuation of the project. </w:t>
      </w:r>
      <w:r w:rsidR="008600ED" w:rsidRPr="006913DA">
        <w:rPr>
          <w:szCs w:val="22"/>
        </w:rPr>
        <w:t xml:space="preserve"> </w:t>
      </w:r>
      <w:r w:rsidRPr="006913DA">
        <w:rPr>
          <w:szCs w:val="22"/>
        </w:rPr>
        <w:t xml:space="preserve">And finally, </w:t>
      </w:r>
      <w:r w:rsidR="00B55CD9">
        <w:rPr>
          <w:szCs w:val="22"/>
        </w:rPr>
        <w:t>r</w:t>
      </w:r>
      <w:r w:rsidRPr="006913DA">
        <w:rPr>
          <w:szCs w:val="22"/>
        </w:rPr>
        <w:t>ecommendation number five suggested the Secretariat to undertake the following</w:t>
      </w:r>
      <w:r w:rsidR="00AB17FB">
        <w:rPr>
          <w:szCs w:val="22"/>
        </w:rPr>
        <w:t xml:space="preserve"> actions</w:t>
      </w:r>
      <w:r w:rsidRPr="006913DA">
        <w:rPr>
          <w:szCs w:val="22"/>
        </w:rPr>
        <w:t xml:space="preserve">: mainstream the appropriate technology project as a program within the LDC </w:t>
      </w:r>
      <w:r w:rsidR="00020010" w:rsidRPr="006913DA">
        <w:rPr>
          <w:szCs w:val="22"/>
        </w:rPr>
        <w:t>D</w:t>
      </w:r>
      <w:r w:rsidRPr="006913DA">
        <w:rPr>
          <w:szCs w:val="22"/>
        </w:rPr>
        <w:t xml:space="preserve">ivision; promote and encourage the efforts of the Regional Bureaus to pilot the appropriate technology project in developing countries in their region; strengthen the existing partnerships relevant to </w:t>
      </w:r>
      <w:r w:rsidR="003E7BAB">
        <w:rPr>
          <w:szCs w:val="22"/>
        </w:rPr>
        <w:t xml:space="preserve">the </w:t>
      </w:r>
      <w:r w:rsidRPr="006913DA">
        <w:rPr>
          <w:szCs w:val="22"/>
        </w:rPr>
        <w:t>appropriate technology project and establish new ones; review and document the existing projects to provide success stories and create a Center of Excellence within the LDC division which w</w:t>
      </w:r>
      <w:r w:rsidR="00020010" w:rsidRPr="006913DA">
        <w:rPr>
          <w:szCs w:val="22"/>
        </w:rPr>
        <w:t>ould</w:t>
      </w:r>
      <w:r w:rsidRPr="006913DA">
        <w:rPr>
          <w:szCs w:val="22"/>
        </w:rPr>
        <w:t xml:space="preserve"> be a source of information of appropriate technology for the Member States.</w:t>
      </w:r>
      <w:r w:rsidR="00AB17FB">
        <w:rPr>
          <w:szCs w:val="22"/>
        </w:rPr>
        <w:t xml:space="preserve">  </w:t>
      </w:r>
    </w:p>
    <w:p w14:paraId="7BB8B087" w14:textId="77777777" w:rsidR="00CC263D" w:rsidRPr="006913DA" w:rsidRDefault="00CC263D" w:rsidP="00BC6816">
      <w:pPr>
        <w:rPr>
          <w:szCs w:val="22"/>
        </w:rPr>
      </w:pPr>
    </w:p>
    <w:p w14:paraId="77592E8A" w14:textId="180F1A61"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Ethiopia expressed the appreciation of the </w:t>
      </w:r>
      <w:r w:rsidR="00945C2E" w:rsidRPr="00E82688">
        <w:rPr>
          <w:shd w:val="clear" w:color="auto" w:fill="FFFFFF" w:themeFill="background1"/>
        </w:rPr>
        <w:t>Government</w:t>
      </w:r>
      <w:r w:rsidR="00EA44E6" w:rsidRPr="00E62CD7">
        <w:rPr>
          <w:szCs w:val="22"/>
        </w:rPr>
        <w:t xml:space="preserve"> </w:t>
      </w:r>
      <w:r w:rsidRPr="00E62CD7">
        <w:rPr>
          <w:szCs w:val="22"/>
        </w:rPr>
        <w:t>of Ethiopia to WIPO for the support provided to</w:t>
      </w:r>
      <w:r w:rsidR="005B1D5D" w:rsidRPr="00E62CD7">
        <w:rPr>
          <w:szCs w:val="22"/>
        </w:rPr>
        <w:t>wards</w:t>
      </w:r>
      <w:r w:rsidRPr="00E62CD7">
        <w:rPr>
          <w:szCs w:val="22"/>
        </w:rPr>
        <w:t xml:space="preserve"> development efforts in </w:t>
      </w:r>
      <w:r w:rsidR="00D94825">
        <w:rPr>
          <w:szCs w:val="22"/>
        </w:rPr>
        <w:t>that country</w:t>
      </w:r>
      <w:r w:rsidRPr="00E62CD7">
        <w:rPr>
          <w:szCs w:val="22"/>
        </w:rPr>
        <w:t xml:space="preserve">. </w:t>
      </w:r>
      <w:r w:rsidR="00020010" w:rsidRPr="00E62CD7">
        <w:rPr>
          <w:szCs w:val="22"/>
        </w:rPr>
        <w:t xml:space="preserve"> </w:t>
      </w:r>
      <w:r w:rsidRPr="00E62CD7">
        <w:rPr>
          <w:szCs w:val="22"/>
        </w:rPr>
        <w:t xml:space="preserve">The Delegation noted that </w:t>
      </w:r>
      <w:r w:rsidR="00020010" w:rsidRPr="00E62CD7">
        <w:rPr>
          <w:szCs w:val="22"/>
        </w:rPr>
        <w:t>Ethiopia</w:t>
      </w:r>
      <w:r w:rsidRPr="00E62CD7">
        <w:rPr>
          <w:szCs w:val="22"/>
        </w:rPr>
        <w:t xml:space="preserve"> benefited from the implementation of the projects on appropriate technology, the experience of which w</w:t>
      </w:r>
      <w:r w:rsidR="00020010" w:rsidRPr="00E62CD7">
        <w:rPr>
          <w:szCs w:val="22"/>
        </w:rPr>
        <w:t>ould</w:t>
      </w:r>
      <w:r w:rsidRPr="00E62CD7">
        <w:rPr>
          <w:szCs w:val="22"/>
        </w:rPr>
        <w:t xml:space="preserve"> be useful for implementing other projects of similar nature.  As stated in the evaluation report, the projects were effective and useful in facilitating the use of appropriate technical and scientific information</w:t>
      </w:r>
      <w:r w:rsidR="00A8591B" w:rsidRPr="00E62CD7">
        <w:rPr>
          <w:szCs w:val="22"/>
        </w:rPr>
        <w:t xml:space="preserve"> and</w:t>
      </w:r>
      <w:r w:rsidRPr="00E62CD7">
        <w:rPr>
          <w:szCs w:val="22"/>
        </w:rPr>
        <w:t xml:space="preserve"> in addressing identified development needs. </w:t>
      </w:r>
      <w:r w:rsidR="00D94825">
        <w:rPr>
          <w:szCs w:val="22"/>
        </w:rPr>
        <w:t xml:space="preserve"> </w:t>
      </w:r>
      <w:r w:rsidRPr="00E62CD7">
        <w:rPr>
          <w:szCs w:val="22"/>
        </w:rPr>
        <w:t>The projects helped to provide solutions in two identified areas</w:t>
      </w:r>
      <w:r w:rsidR="00A8591B" w:rsidRPr="00E62CD7">
        <w:rPr>
          <w:szCs w:val="22"/>
        </w:rPr>
        <w:t>:</w:t>
      </w:r>
      <w:r w:rsidRPr="00E62CD7">
        <w:rPr>
          <w:szCs w:val="22"/>
        </w:rPr>
        <w:t xml:space="preserve"> solar coffee dry</w:t>
      </w:r>
      <w:r w:rsidR="00A8591B" w:rsidRPr="00E62CD7">
        <w:rPr>
          <w:szCs w:val="22"/>
        </w:rPr>
        <w:t>ing</w:t>
      </w:r>
      <w:r w:rsidRPr="00E62CD7">
        <w:rPr>
          <w:szCs w:val="22"/>
        </w:rPr>
        <w:t xml:space="preserve"> and aquaculture.</w:t>
      </w:r>
      <w:r w:rsidR="00020010" w:rsidRPr="00E62CD7">
        <w:rPr>
          <w:szCs w:val="22"/>
        </w:rPr>
        <w:t xml:space="preserve"> </w:t>
      </w:r>
      <w:r w:rsidRPr="00E62CD7">
        <w:rPr>
          <w:szCs w:val="22"/>
        </w:rPr>
        <w:t xml:space="preserve"> Both areas were extremely paramount for employment generation, food security, and value addition. </w:t>
      </w:r>
      <w:r w:rsidR="00020010" w:rsidRPr="00E62CD7">
        <w:rPr>
          <w:szCs w:val="22"/>
        </w:rPr>
        <w:t xml:space="preserve"> </w:t>
      </w:r>
      <w:r w:rsidRPr="00E62CD7">
        <w:rPr>
          <w:szCs w:val="22"/>
        </w:rPr>
        <w:t xml:space="preserve">The implementation of these projects contributed to developing the necessary capacity of the country </w:t>
      </w:r>
      <w:r w:rsidR="00A8591B" w:rsidRPr="00E62CD7">
        <w:rPr>
          <w:szCs w:val="22"/>
        </w:rPr>
        <w:t xml:space="preserve">in </w:t>
      </w:r>
      <w:r w:rsidRPr="00E62CD7">
        <w:rPr>
          <w:szCs w:val="22"/>
        </w:rPr>
        <w:t xml:space="preserve">effectively </w:t>
      </w:r>
      <w:r w:rsidR="00A8591B" w:rsidRPr="00E62CD7">
        <w:rPr>
          <w:szCs w:val="22"/>
        </w:rPr>
        <w:t xml:space="preserve">utilizing </w:t>
      </w:r>
      <w:r w:rsidRPr="00E62CD7">
        <w:rPr>
          <w:szCs w:val="22"/>
        </w:rPr>
        <w:t>scientific and technical information and identif</w:t>
      </w:r>
      <w:r w:rsidR="00A8591B" w:rsidRPr="007A429A">
        <w:rPr>
          <w:szCs w:val="22"/>
        </w:rPr>
        <w:t>y</w:t>
      </w:r>
      <w:r w:rsidR="00A8591B" w:rsidRPr="00E62CD7">
        <w:rPr>
          <w:szCs w:val="22"/>
        </w:rPr>
        <w:t>ing</w:t>
      </w:r>
      <w:r w:rsidRPr="00E62CD7">
        <w:rPr>
          <w:szCs w:val="22"/>
        </w:rPr>
        <w:t xml:space="preserve"> appropriate technologies. </w:t>
      </w:r>
      <w:r w:rsidR="00020010" w:rsidRPr="00E62CD7">
        <w:rPr>
          <w:szCs w:val="22"/>
        </w:rPr>
        <w:t xml:space="preserve"> </w:t>
      </w:r>
      <w:r w:rsidRPr="00E62CD7">
        <w:rPr>
          <w:szCs w:val="22"/>
        </w:rPr>
        <w:t>The national and interregional technological capacity-building meetings, such as those held in Malaysia and Sweden, were also extremely vital in th</w:t>
      </w:r>
      <w:r w:rsidR="00020010" w:rsidRPr="00E62CD7">
        <w:rPr>
          <w:szCs w:val="22"/>
        </w:rPr>
        <w:t>at</w:t>
      </w:r>
      <w:r w:rsidRPr="00E62CD7">
        <w:rPr>
          <w:szCs w:val="22"/>
        </w:rPr>
        <w:t xml:space="preserve"> regard</w:t>
      </w:r>
      <w:r w:rsidRPr="006913DA">
        <w:rPr>
          <w:szCs w:val="22"/>
        </w:rPr>
        <w:t>.</w:t>
      </w:r>
      <w:r w:rsidR="00020010" w:rsidRPr="006913DA">
        <w:rPr>
          <w:szCs w:val="22"/>
        </w:rPr>
        <w:t xml:space="preserve"> </w:t>
      </w:r>
      <w:r w:rsidRPr="006913DA">
        <w:rPr>
          <w:szCs w:val="22"/>
        </w:rPr>
        <w:t xml:space="preserve"> The evaluation report showed that the project was effective in </w:t>
      </w:r>
      <w:r w:rsidRPr="00E62CD7">
        <w:rPr>
          <w:szCs w:val="22"/>
        </w:rPr>
        <w:t>coordinating the retrieval of appropriate technical and scientific information and the provision of know-how for imple</w:t>
      </w:r>
      <w:r w:rsidRPr="00E62CD7">
        <w:rPr>
          <w:szCs w:val="22"/>
        </w:rPr>
        <w:lastRenderedPageBreak/>
        <w:t xml:space="preserve">menting the identified technologies in a practical and effective manner. </w:t>
      </w:r>
      <w:r w:rsidR="00020010" w:rsidRPr="00E62CD7">
        <w:rPr>
          <w:szCs w:val="22"/>
        </w:rPr>
        <w:t xml:space="preserve"> </w:t>
      </w:r>
      <w:r w:rsidRPr="00E62CD7">
        <w:rPr>
          <w:szCs w:val="22"/>
        </w:rPr>
        <w:t>The technical and scientific information provided by WIPO helped the country to select the required technolog</w:t>
      </w:r>
      <w:r w:rsidR="00020010" w:rsidRPr="00E62CD7">
        <w:rPr>
          <w:szCs w:val="22"/>
        </w:rPr>
        <w:t>y</w:t>
      </w:r>
      <w:r w:rsidRPr="00E62CD7">
        <w:rPr>
          <w:szCs w:val="22"/>
        </w:rPr>
        <w:t xml:space="preserve"> transfer</w:t>
      </w:r>
      <w:r w:rsidR="007C1755">
        <w:rPr>
          <w:szCs w:val="22"/>
        </w:rPr>
        <w:t>,</w:t>
      </w:r>
      <w:r w:rsidRPr="00E62CD7">
        <w:rPr>
          <w:szCs w:val="22"/>
        </w:rPr>
        <w:t xml:space="preserve"> adapt them to </w:t>
      </w:r>
      <w:r w:rsidR="00A8591B" w:rsidRPr="00E62CD7">
        <w:rPr>
          <w:szCs w:val="22"/>
        </w:rPr>
        <w:t xml:space="preserve">the </w:t>
      </w:r>
      <w:r w:rsidRPr="00E62CD7">
        <w:rPr>
          <w:szCs w:val="22"/>
        </w:rPr>
        <w:t xml:space="preserve">requirements of the country, and to satisfy </w:t>
      </w:r>
      <w:r w:rsidR="00020010" w:rsidRPr="00E62CD7">
        <w:rPr>
          <w:szCs w:val="22"/>
        </w:rPr>
        <w:t xml:space="preserve">the </w:t>
      </w:r>
      <w:r w:rsidRPr="00E62CD7">
        <w:rPr>
          <w:szCs w:val="22"/>
        </w:rPr>
        <w:t>need</w:t>
      </w:r>
      <w:r w:rsidR="00020010" w:rsidRPr="00E62CD7">
        <w:rPr>
          <w:szCs w:val="22"/>
        </w:rPr>
        <w:t>s</w:t>
      </w:r>
      <w:r w:rsidRPr="00E62CD7">
        <w:rPr>
          <w:szCs w:val="22"/>
        </w:rPr>
        <w:t xml:space="preserve"> for appropriate technology. </w:t>
      </w:r>
      <w:r w:rsidR="00020010" w:rsidRPr="00E62CD7">
        <w:rPr>
          <w:szCs w:val="22"/>
        </w:rPr>
        <w:t xml:space="preserve"> </w:t>
      </w:r>
      <w:r w:rsidRPr="00E62CD7">
        <w:rPr>
          <w:szCs w:val="22"/>
        </w:rPr>
        <w:t>In addition, the business plan, prepared by the national and international experts, provided opportunities for the national experts and the national multi-stakeholder group</w:t>
      </w:r>
      <w:r w:rsidR="00E61752" w:rsidRPr="00E62CD7">
        <w:rPr>
          <w:szCs w:val="22"/>
        </w:rPr>
        <w:t>s</w:t>
      </w:r>
      <w:r w:rsidRPr="00E62CD7">
        <w:rPr>
          <w:szCs w:val="22"/>
        </w:rPr>
        <w:t xml:space="preserve"> to engage in discussions, identification and analysis of problem areas, and </w:t>
      </w:r>
      <w:r w:rsidR="00A8591B" w:rsidRPr="00E62CD7">
        <w:rPr>
          <w:szCs w:val="22"/>
        </w:rPr>
        <w:t xml:space="preserve">to </w:t>
      </w:r>
      <w:r w:rsidRPr="00E62CD7">
        <w:rPr>
          <w:szCs w:val="22"/>
        </w:rPr>
        <w:t>seek solution</w:t>
      </w:r>
      <w:r w:rsidR="002A51D4">
        <w:rPr>
          <w:szCs w:val="22"/>
        </w:rPr>
        <w:t>s</w:t>
      </w:r>
      <w:r w:rsidRPr="00E62CD7">
        <w:rPr>
          <w:szCs w:val="22"/>
        </w:rPr>
        <w:t xml:space="preserve"> through learning by doing and doing through learning. </w:t>
      </w:r>
      <w:r w:rsidR="00E61752" w:rsidRPr="00E62CD7">
        <w:rPr>
          <w:szCs w:val="22"/>
        </w:rPr>
        <w:t xml:space="preserve"> </w:t>
      </w:r>
      <w:r w:rsidRPr="00E62CD7">
        <w:rPr>
          <w:szCs w:val="22"/>
        </w:rPr>
        <w:t xml:space="preserve">The Delegation pointed out that the </w:t>
      </w:r>
      <w:r w:rsidR="00E61752" w:rsidRPr="00E62CD7">
        <w:rPr>
          <w:szCs w:val="22"/>
        </w:rPr>
        <w:t>G</w:t>
      </w:r>
      <w:r w:rsidRPr="00E62CD7">
        <w:rPr>
          <w:szCs w:val="22"/>
        </w:rPr>
        <w:t>overnment of Ethiopia allocated sufficient financial resources for the implementation of the projects and established the National Committee on Appropriate Technology, which w</w:t>
      </w:r>
      <w:r w:rsidR="00E61752" w:rsidRPr="00E62CD7">
        <w:rPr>
          <w:szCs w:val="22"/>
        </w:rPr>
        <w:t>ould</w:t>
      </w:r>
      <w:r w:rsidRPr="00E62CD7">
        <w:rPr>
          <w:szCs w:val="22"/>
        </w:rPr>
        <w:t xml:space="preserve"> continue working in the area of appropriate technology. </w:t>
      </w:r>
      <w:r w:rsidR="00E61752" w:rsidRPr="00E62CD7">
        <w:rPr>
          <w:szCs w:val="22"/>
        </w:rPr>
        <w:t xml:space="preserve"> </w:t>
      </w:r>
      <w:r w:rsidRPr="00E62CD7">
        <w:rPr>
          <w:szCs w:val="22"/>
        </w:rPr>
        <w:t xml:space="preserve">Furthermore, during the meeting held with the </w:t>
      </w:r>
      <w:r w:rsidR="00A8591B" w:rsidRPr="00E62CD7">
        <w:rPr>
          <w:szCs w:val="22"/>
        </w:rPr>
        <w:t>DG</w:t>
      </w:r>
      <w:r w:rsidRPr="00E62CD7">
        <w:rPr>
          <w:szCs w:val="22"/>
        </w:rPr>
        <w:t xml:space="preserve"> in 2017, the Minister of Science and Technology of Ethiopia expressed his eagerness to see the first application of the technology and its replications in various parts of the country. </w:t>
      </w:r>
      <w:r w:rsidR="00E61752" w:rsidRPr="00E62CD7">
        <w:rPr>
          <w:szCs w:val="22"/>
        </w:rPr>
        <w:t xml:space="preserve"> </w:t>
      </w:r>
      <w:r w:rsidRPr="00E62CD7">
        <w:rPr>
          <w:szCs w:val="22"/>
        </w:rPr>
        <w:t>The implementing agency w</w:t>
      </w:r>
      <w:r w:rsidR="00E61752" w:rsidRPr="00E62CD7">
        <w:rPr>
          <w:szCs w:val="22"/>
        </w:rPr>
        <w:t>ould</w:t>
      </w:r>
      <w:r w:rsidRPr="00E62CD7">
        <w:rPr>
          <w:szCs w:val="22"/>
        </w:rPr>
        <w:t xml:space="preserve"> support groups of small-scale entrepreneurs </w:t>
      </w:r>
      <w:r w:rsidR="00096E6F" w:rsidRPr="00E62CD7">
        <w:rPr>
          <w:szCs w:val="22"/>
        </w:rPr>
        <w:t>interested in</w:t>
      </w:r>
      <w:r w:rsidRPr="00E62CD7">
        <w:rPr>
          <w:szCs w:val="22"/>
        </w:rPr>
        <w:t xml:space="preserve"> produc</w:t>
      </w:r>
      <w:r w:rsidR="00096E6F" w:rsidRPr="00E62CD7">
        <w:rPr>
          <w:szCs w:val="22"/>
        </w:rPr>
        <w:t>ing</w:t>
      </w:r>
      <w:r w:rsidRPr="00E62CD7">
        <w:rPr>
          <w:szCs w:val="22"/>
        </w:rPr>
        <w:t xml:space="preserve"> solar panels.</w:t>
      </w:r>
      <w:r w:rsidR="00E61752" w:rsidRPr="00E62CD7">
        <w:rPr>
          <w:szCs w:val="22"/>
        </w:rPr>
        <w:t xml:space="preserve"> </w:t>
      </w:r>
      <w:r w:rsidRPr="00E62CD7">
        <w:rPr>
          <w:szCs w:val="22"/>
        </w:rPr>
        <w:t xml:space="preserve"> In addition, an agricultural research institution was also involved in working on improving things.  In co</w:t>
      </w:r>
      <w:r w:rsidR="00BD1F28">
        <w:rPr>
          <w:szCs w:val="22"/>
        </w:rPr>
        <w:t>nc</w:t>
      </w:r>
      <w:r w:rsidRPr="00E62CD7">
        <w:rPr>
          <w:szCs w:val="22"/>
        </w:rPr>
        <w:t xml:space="preserve">lusion, the Delegation reiterated </w:t>
      </w:r>
      <w:r w:rsidR="00E61752" w:rsidRPr="00E62CD7">
        <w:rPr>
          <w:szCs w:val="22"/>
        </w:rPr>
        <w:t>its</w:t>
      </w:r>
      <w:r w:rsidRPr="00E62CD7">
        <w:rPr>
          <w:szCs w:val="22"/>
        </w:rPr>
        <w:t xml:space="preserve"> sincere appreciation to the </w:t>
      </w:r>
      <w:r w:rsidR="00096E6F" w:rsidRPr="00E62CD7">
        <w:rPr>
          <w:szCs w:val="22"/>
        </w:rPr>
        <w:t>DG</w:t>
      </w:r>
      <w:r w:rsidRPr="00E62CD7">
        <w:rPr>
          <w:szCs w:val="22"/>
        </w:rPr>
        <w:t>, who was dedicated to the development of technological capacity-building in small economies and for selecting Ethiopia as one of the beneficiary countries for the implementation of th</w:t>
      </w:r>
      <w:r w:rsidR="00BD1F28">
        <w:rPr>
          <w:szCs w:val="22"/>
        </w:rPr>
        <w:t>at</w:t>
      </w:r>
      <w:r w:rsidRPr="00E62CD7">
        <w:rPr>
          <w:szCs w:val="22"/>
        </w:rPr>
        <w:t xml:space="preserve"> project</w:t>
      </w:r>
      <w:r w:rsidRPr="006913DA">
        <w:rPr>
          <w:szCs w:val="22"/>
        </w:rPr>
        <w:t xml:space="preserve">. </w:t>
      </w:r>
      <w:r w:rsidR="00E61752" w:rsidRPr="006913DA">
        <w:rPr>
          <w:szCs w:val="22"/>
        </w:rPr>
        <w:t xml:space="preserve"> </w:t>
      </w:r>
    </w:p>
    <w:p w14:paraId="335B5BF2" w14:textId="77777777" w:rsidR="00CC263D" w:rsidRPr="006913DA" w:rsidRDefault="00CC263D" w:rsidP="00E62CD7">
      <w:pPr>
        <w:rPr>
          <w:szCs w:val="22"/>
        </w:rPr>
      </w:pPr>
    </w:p>
    <w:p w14:paraId="52E31779" w14:textId="0C34B3F7" w:rsidR="00CC263D"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Switzerland, speaking on behalf of Group B, </w:t>
      </w:r>
      <w:r w:rsidR="00E61752" w:rsidRPr="006913DA">
        <w:rPr>
          <w:szCs w:val="22"/>
        </w:rPr>
        <w:t xml:space="preserve">stated that the </w:t>
      </w:r>
      <w:r w:rsidRPr="006913DA">
        <w:rPr>
          <w:szCs w:val="22"/>
        </w:rPr>
        <w:t xml:space="preserve">evaluation report served as good basis for further discussion. </w:t>
      </w:r>
      <w:r w:rsidR="00E61752" w:rsidRPr="006913DA">
        <w:rPr>
          <w:szCs w:val="22"/>
        </w:rPr>
        <w:t xml:space="preserve"> </w:t>
      </w:r>
      <w:r w:rsidRPr="006913DA">
        <w:rPr>
          <w:szCs w:val="22"/>
        </w:rPr>
        <w:t xml:space="preserve">It appreciated the finding that the project was effective and useful in facilitating greater use of appropriate technical and scientific information in addressing nationally identified needs. </w:t>
      </w:r>
      <w:r w:rsidR="00E61752" w:rsidRPr="006913DA">
        <w:rPr>
          <w:szCs w:val="22"/>
        </w:rPr>
        <w:t xml:space="preserve"> The</w:t>
      </w:r>
      <w:r w:rsidRPr="006913DA">
        <w:rPr>
          <w:szCs w:val="22"/>
        </w:rPr>
        <w:t xml:space="preserve"> Group welcomed the fact that the project w</w:t>
      </w:r>
      <w:r w:rsidR="00E61752" w:rsidRPr="006913DA">
        <w:rPr>
          <w:szCs w:val="22"/>
        </w:rPr>
        <w:t>ould</w:t>
      </w:r>
      <w:r w:rsidRPr="006913DA">
        <w:rPr>
          <w:szCs w:val="22"/>
        </w:rPr>
        <w:t xml:space="preserve"> likely continue in Tanzania, Rwanda, and Ethiopia, and that other Member States already demonstrated their interest to </w:t>
      </w:r>
      <w:r w:rsidR="00096E6F">
        <w:rPr>
          <w:szCs w:val="22"/>
        </w:rPr>
        <w:t>take part in it</w:t>
      </w:r>
      <w:r w:rsidRPr="006913DA">
        <w:rPr>
          <w:szCs w:val="22"/>
        </w:rPr>
        <w:t>.</w:t>
      </w:r>
      <w:r w:rsidR="00FC3C2F">
        <w:rPr>
          <w:szCs w:val="22"/>
        </w:rPr>
        <w:t xml:space="preserve">  </w:t>
      </w:r>
    </w:p>
    <w:p w14:paraId="2D75F2F2" w14:textId="77777777" w:rsidR="00DA4091" w:rsidRPr="006913DA" w:rsidRDefault="00DA4091" w:rsidP="00E62CD7">
      <w:pPr>
        <w:rPr>
          <w:szCs w:val="22"/>
        </w:rPr>
      </w:pPr>
    </w:p>
    <w:p w14:paraId="751EB475" w14:textId="1D359ED8"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Pr="00E62CD7">
        <w:rPr>
          <w:szCs w:val="22"/>
        </w:rPr>
        <w:t xml:space="preserve">The Delegation of Bulgaria, speaking on behalf of the </w:t>
      </w:r>
      <w:r w:rsidR="00BE3868">
        <w:rPr>
          <w:szCs w:val="22"/>
        </w:rPr>
        <w:t>EU</w:t>
      </w:r>
      <w:r w:rsidRPr="00E62CD7">
        <w:rPr>
          <w:szCs w:val="22"/>
        </w:rPr>
        <w:t xml:space="preserve"> and its </w:t>
      </w:r>
      <w:r w:rsidR="00BE3868">
        <w:rPr>
          <w:szCs w:val="22"/>
        </w:rPr>
        <w:t>m</w:t>
      </w:r>
      <w:r w:rsidR="00BE3868" w:rsidRPr="00E62CD7">
        <w:rPr>
          <w:szCs w:val="22"/>
        </w:rPr>
        <w:t xml:space="preserve">ember </w:t>
      </w:r>
      <w:r w:rsidR="00BE3868">
        <w:rPr>
          <w:szCs w:val="22"/>
        </w:rPr>
        <w:t>s</w:t>
      </w:r>
      <w:r w:rsidR="00BE3868" w:rsidRPr="00E62CD7">
        <w:rPr>
          <w:szCs w:val="22"/>
        </w:rPr>
        <w:t>tates</w:t>
      </w:r>
      <w:r w:rsidRPr="00E62CD7">
        <w:rPr>
          <w:szCs w:val="22"/>
        </w:rPr>
        <w:t xml:space="preserve">, </w:t>
      </w:r>
      <w:r w:rsidR="00384D0C" w:rsidRPr="00E62CD7">
        <w:rPr>
          <w:szCs w:val="22"/>
        </w:rPr>
        <w:t>stated that the</w:t>
      </w:r>
      <w:r w:rsidRPr="00E62CD7">
        <w:rPr>
          <w:szCs w:val="22"/>
        </w:rPr>
        <w:t xml:space="preserve"> document</w:t>
      </w:r>
      <w:r w:rsidR="00E20C11" w:rsidRPr="00E62CD7">
        <w:rPr>
          <w:szCs w:val="22"/>
        </w:rPr>
        <w:t xml:space="preserve"> </w:t>
      </w:r>
      <w:r w:rsidRPr="00E62CD7">
        <w:rPr>
          <w:szCs w:val="22"/>
        </w:rPr>
        <w:t>showed that progress had been made</w:t>
      </w:r>
      <w:r w:rsidR="00432B8E" w:rsidRPr="00E62CD7">
        <w:rPr>
          <w:szCs w:val="22"/>
        </w:rPr>
        <w:t xml:space="preserve"> since </w:t>
      </w:r>
      <w:r w:rsidRPr="00E62CD7">
        <w:rPr>
          <w:szCs w:val="22"/>
        </w:rPr>
        <w:t xml:space="preserve">the </w:t>
      </w:r>
      <w:r w:rsidR="00432B8E" w:rsidRPr="00E62CD7">
        <w:rPr>
          <w:szCs w:val="22"/>
        </w:rPr>
        <w:t xml:space="preserve">completion </w:t>
      </w:r>
      <w:r w:rsidRPr="00E62CD7">
        <w:rPr>
          <w:szCs w:val="22"/>
        </w:rPr>
        <w:t xml:space="preserve">of </w:t>
      </w:r>
      <w:r w:rsidR="00432B8E" w:rsidRPr="00E62CD7">
        <w:rPr>
          <w:szCs w:val="22"/>
        </w:rPr>
        <w:t xml:space="preserve">Phase I of </w:t>
      </w:r>
      <w:r w:rsidRPr="00E62CD7">
        <w:rPr>
          <w:szCs w:val="22"/>
        </w:rPr>
        <w:t>the project</w:t>
      </w:r>
      <w:r w:rsidR="00432B8E" w:rsidRPr="00E62CD7">
        <w:rPr>
          <w:szCs w:val="22"/>
        </w:rPr>
        <w:t xml:space="preserve">. </w:t>
      </w:r>
      <w:r w:rsidR="00315C90">
        <w:rPr>
          <w:szCs w:val="22"/>
        </w:rPr>
        <w:t xml:space="preserve"> </w:t>
      </w:r>
      <w:r w:rsidRPr="00E62CD7">
        <w:rPr>
          <w:szCs w:val="22"/>
        </w:rPr>
        <w:t xml:space="preserve">The work on the project was significantly facilitated by the MoUs signed </w:t>
      </w:r>
      <w:r w:rsidR="00432B8E" w:rsidRPr="00E62CD7">
        <w:rPr>
          <w:szCs w:val="22"/>
        </w:rPr>
        <w:t xml:space="preserve">prior to </w:t>
      </w:r>
      <w:r w:rsidRPr="00E62CD7">
        <w:rPr>
          <w:szCs w:val="22"/>
        </w:rPr>
        <w:t xml:space="preserve">the beginning of </w:t>
      </w:r>
      <w:r w:rsidR="00432B8E" w:rsidRPr="00E62CD7">
        <w:rPr>
          <w:szCs w:val="22"/>
        </w:rPr>
        <w:t>P</w:t>
      </w:r>
      <w:r w:rsidRPr="00E62CD7">
        <w:rPr>
          <w:szCs w:val="22"/>
        </w:rPr>
        <w:t>hase</w:t>
      </w:r>
      <w:r w:rsidR="00432B8E" w:rsidRPr="00E62CD7">
        <w:rPr>
          <w:szCs w:val="22"/>
        </w:rPr>
        <w:t xml:space="preserve"> II</w:t>
      </w:r>
      <w:r w:rsidRPr="00E62CD7">
        <w:rPr>
          <w:szCs w:val="22"/>
        </w:rPr>
        <w:t>.</w:t>
      </w:r>
      <w:r w:rsidR="00E20C11" w:rsidRPr="00E62CD7">
        <w:rPr>
          <w:szCs w:val="22"/>
        </w:rPr>
        <w:t xml:space="preserve"> </w:t>
      </w:r>
      <w:r w:rsidRPr="00E62CD7">
        <w:rPr>
          <w:szCs w:val="22"/>
        </w:rPr>
        <w:t xml:space="preserve"> </w:t>
      </w:r>
      <w:r w:rsidR="00C227D1" w:rsidRPr="00E62CD7">
        <w:rPr>
          <w:szCs w:val="22"/>
        </w:rPr>
        <w:t>N</w:t>
      </w:r>
      <w:r w:rsidRPr="00E62CD7">
        <w:rPr>
          <w:szCs w:val="22"/>
        </w:rPr>
        <w:t xml:space="preserve">o risks occurred and the implementation of the project was not jeopardized. </w:t>
      </w:r>
      <w:r w:rsidR="00E20C11" w:rsidRPr="00E62CD7">
        <w:rPr>
          <w:szCs w:val="22"/>
        </w:rPr>
        <w:t xml:space="preserve"> </w:t>
      </w:r>
      <w:r w:rsidRPr="00E62CD7">
        <w:rPr>
          <w:szCs w:val="22"/>
        </w:rPr>
        <w:t xml:space="preserve">The Delegation agreed that mainstreaming of the project </w:t>
      </w:r>
      <w:r w:rsidR="00315C90">
        <w:rPr>
          <w:szCs w:val="22"/>
        </w:rPr>
        <w:t>could</w:t>
      </w:r>
      <w:r w:rsidR="00315C90" w:rsidRPr="00E62CD7">
        <w:rPr>
          <w:szCs w:val="22"/>
        </w:rPr>
        <w:t xml:space="preserve"> </w:t>
      </w:r>
      <w:r w:rsidRPr="00E62CD7">
        <w:rPr>
          <w:szCs w:val="22"/>
        </w:rPr>
        <w:t xml:space="preserve">be considered, and the duration of the delivering of specific outcomes should be reviewed. </w:t>
      </w:r>
      <w:r w:rsidR="00E20C11" w:rsidRPr="00E62CD7">
        <w:rPr>
          <w:szCs w:val="22"/>
        </w:rPr>
        <w:t xml:space="preserve"> </w:t>
      </w:r>
      <w:r w:rsidRPr="00E62CD7">
        <w:rPr>
          <w:szCs w:val="22"/>
        </w:rPr>
        <w:t xml:space="preserve">The assistance of WIPO regional offices could also be beneficial, as well, raising awareness on the appropriate technology project and involvement of the Regional Bureaus to ensure </w:t>
      </w:r>
      <w:r w:rsidR="00C227D1" w:rsidRPr="00E62CD7">
        <w:rPr>
          <w:szCs w:val="22"/>
        </w:rPr>
        <w:t xml:space="preserve">that </w:t>
      </w:r>
      <w:r w:rsidRPr="00E62CD7">
        <w:rPr>
          <w:szCs w:val="22"/>
        </w:rPr>
        <w:t xml:space="preserve">the use of the appropriate technology </w:t>
      </w:r>
      <w:r w:rsidR="00E20C11" w:rsidRPr="00E62CD7">
        <w:rPr>
          <w:szCs w:val="22"/>
        </w:rPr>
        <w:t xml:space="preserve">was </w:t>
      </w:r>
      <w:r w:rsidRPr="00E62CD7">
        <w:rPr>
          <w:szCs w:val="22"/>
        </w:rPr>
        <w:t>mainstreamed in</w:t>
      </w:r>
      <w:r w:rsidR="00C227D1" w:rsidRPr="00E62CD7">
        <w:rPr>
          <w:szCs w:val="22"/>
        </w:rPr>
        <w:t>to</w:t>
      </w:r>
      <w:r w:rsidRPr="00E62CD7">
        <w:rPr>
          <w:szCs w:val="22"/>
        </w:rPr>
        <w:t xml:space="preserve"> the national IP strategies.</w:t>
      </w:r>
      <w:r w:rsidRPr="006913DA">
        <w:rPr>
          <w:szCs w:val="22"/>
        </w:rPr>
        <w:t xml:space="preserve"> </w:t>
      </w:r>
      <w:r w:rsidR="00E20C11" w:rsidRPr="006913DA">
        <w:rPr>
          <w:szCs w:val="22"/>
        </w:rPr>
        <w:t xml:space="preserve"> </w:t>
      </w:r>
      <w:r w:rsidRPr="006913DA">
        <w:rPr>
          <w:szCs w:val="22"/>
        </w:rPr>
        <w:t>The evaluation showed that the Member States need</w:t>
      </w:r>
      <w:r w:rsidR="00E20C11" w:rsidRPr="006913DA">
        <w:rPr>
          <w:szCs w:val="22"/>
        </w:rPr>
        <w:t>ed</w:t>
      </w:r>
      <w:r w:rsidRPr="006913DA">
        <w:rPr>
          <w:szCs w:val="22"/>
        </w:rPr>
        <w:t xml:space="preserve"> to </w:t>
      </w:r>
      <w:r w:rsidR="00E20C11" w:rsidRPr="006913DA">
        <w:rPr>
          <w:szCs w:val="22"/>
        </w:rPr>
        <w:t xml:space="preserve">express </w:t>
      </w:r>
      <w:r w:rsidRPr="006913DA">
        <w:rPr>
          <w:szCs w:val="22"/>
        </w:rPr>
        <w:t xml:space="preserve">more commitment to the implementation of </w:t>
      </w:r>
      <w:r w:rsidR="00C227D1">
        <w:rPr>
          <w:szCs w:val="22"/>
        </w:rPr>
        <w:t xml:space="preserve">similar </w:t>
      </w:r>
      <w:r w:rsidRPr="006913DA">
        <w:rPr>
          <w:szCs w:val="22"/>
        </w:rPr>
        <w:t>projects</w:t>
      </w:r>
      <w:r w:rsidR="00E20C11" w:rsidRPr="006913DA">
        <w:rPr>
          <w:szCs w:val="22"/>
        </w:rPr>
        <w:t xml:space="preserve">. </w:t>
      </w:r>
      <w:r w:rsidR="00315C90">
        <w:rPr>
          <w:szCs w:val="22"/>
        </w:rPr>
        <w:t xml:space="preserve"> </w:t>
      </w:r>
      <w:r w:rsidRPr="006913DA">
        <w:rPr>
          <w:szCs w:val="22"/>
        </w:rPr>
        <w:t xml:space="preserve">It </w:t>
      </w:r>
      <w:r w:rsidR="00E20C11" w:rsidRPr="006913DA">
        <w:rPr>
          <w:szCs w:val="22"/>
        </w:rPr>
        <w:t>wa</w:t>
      </w:r>
      <w:r w:rsidRPr="006913DA">
        <w:rPr>
          <w:szCs w:val="22"/>
        </w:rPr>
        <w:t xml:space="preserve">s necessary to effectively involve the national expert groups at every stage of the project, particularly </w:t>
      </w:r>
      <w:r w:rsidR="00C227D1">
        <w:rPr>
          <w:szCs w:val="22"/>
        </w:rPr>
        <w:t xml:space="preserve">at </w:t>
      </w:r>
      <w:r w:rsidRPr="006913DA">
        <w:rPr>
          <w:szCs w:val="22"/>
        </w:rPr>
        <w:t>the design, monitoring and evaluation</w:t>
      </w:r>
      <w:r w:rsidR="00C227D1">
        <w:rPr>
          <w:szCs w:val="22"/>
        </w:rPr>
        <w:t xml:space="preserve"> stages</w:t>
      </w:r>
      <w:r w:rsidRPr="006913DA">
        <w:rPr>
          <w:szCs w:val="22"/>
        </w:rPr>
        <w:t xml:space="preserve">. </w:t>
      </w:r>
      <w:r w:rsidR="00E20C11" w:rsidRPr="006913DA">
        <w:rPr>
          <w:szCs w:val="22"/>
        </w:rPr>
        <w:t xml:space="preserve"> </w:t>
      </w:r>
      <w:r w:rsidRPr="006913DA">
        <w:rPr>
          <w:szCs w:val="22"/>
        </w:rPr>
        <w:t xml:space="preserve">The Delegation stated that additional attention </w:t>
      </w:r>
      <w:r w:rsidR="00D70074">
        <w:rPr>
          <w:szCs w:val="22"/>
        </w:rPr>
        <w:t>could</w:t>
      </w:r>
      <w:r w:rsidR="00D70074" w:rsidRPr="006913DA">
        <w:rPr>
          <w:szCs w:val="22"/>
        </w:rPr>
        <w:t xml:space="preserve"> </w:t>
      </w:r>
      <w:r w:rsidRPr="006913DA">
        <w:rPr>
          <w:szCs w:val="22"/>
        </w:rPr>
        <w:t xml:space="preserve">be paid to the selection, membership, and operation of the national expert groups.  It was also acknowledged that during the design stage, new solutions could be considered </w:t>
      </w:r>
      <w:r w:rsidR="00C227D1">
        <w:rPr>
          <w:szCs w:val="22"/>
        </w:rPr>
        <w:t xml:space="preserve">for ensuring </w:t>
      </w:r>
      <w:r w:rsidRPr="006913DA">
        <w:rPr>
          <w:szCs w:val="22"/>
        </w:rPr>
        <w:t>broader participation and sustainability of projects.</w:t>
      </w:r>
      <w:r w:rsidR="00E20C11" w:rsidRPr="006913DA">
        <w:rPr>
          <w:szCs w:val="22"/>
        </w:rPr>
        <w:t xml:space="preserve"> </w:t>
      </w:r>
      <w:r w:rsidRPr="006913DA">
        <w:rPr>
          <w:szCs w:val="22"/>
        </w:rPr>
        <w:t xml:space="preserve"> Furthermore, more efforts were needed for the implementation of the business plans and the continuation of the activities after their accomplishment.</w:t>
      </w:r>
      <w:r w:rsidR="00E20C11" w:rsidRPr="006913DA">
        <w:rPr>
          <w:szCs w:val="22"/>
        </w:rPr>
        <w:t xml:space="preserve"> </w:t>
      </w:r>
      <w:r w:rsidRPr="006913DA">
        <w:rPr>
          <w:szCs w:val="22"/>
        </w:rPr>
        <w:t xml:space="preserve"> Th</w:t>
      </w:r>
      <w:r w:rsidR="00E20C11" w:rsidRPr="006913DA">
        <w:rPr>
          <w:szCs w:val="22"/>
        </w:rPr>
        <w:t>at</w:t>
      </w:r>
      <w:r w:rsidRPr="006913DA">
        <w:rPr>
          <w:szCs w:val="22"/>
        </w:rPr>
        <w:t xml:space="preserve"> could be done through the involvement of the private sector and/or non</w:t>
      </w:r>
      <w:r w:rsidR="000464A8">
        <w:rPr>
          <w:szCs w:val="22"/>
        </w:rPr>
        <w:t>-</w:t>
      </w:r>
      <w:r w:rsidRPr="006913DA">
        <w:rPr>
          <w:szCs w:val="22"/>
        </w:rPr>
        <w:t>governmental organizations, and establishing conditions for the creation of legal, institutional, and policy frameworks after the implementation of the business plans.</w:t>
      </w:r>
      <w:r w:rsidR="00D70074">
        <w:rPr>
          <w:szCs w:val="22"/>
        </w:rPr>
        <w:t xml:space="preserve">  </w:t>
      </w:r>
    </w:p>
    <w:p w14:paraId="35FDE9DC" w14:textId="77777777" w:rsidR="00CC263D" w:rsidRPr="006913DA" w:rsidRDefault="00CC263D" w:rsidP="00E62CD7">
      <w:pPr>
        <w:rPr>
          <w:szCs w:val="22"/>
        </w:rPr>
      </w:pPr>
    </w:p>
    <w:p w14:paraId="6901726A" w14:textId="11AA3287" w:rsidR="00CC263D" w:rsidRPr="006913DA" w:rsidRDefault="00CC263D"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9F1A3D">
        <w:rPr>
          <w:szCs w:val="22"/>
        </w:rPr>
        <w:tab/>
        <w:t>The Delegation of Sudan took note of the information contained</w:t>
      </w:r>
      <w:r w:rsidR="00E20C11" w:rsidRPr="009F1A3D">
        <w:rPr>
          <w:szCs w:val="22"/>
        </w:rPr>
        <w:t xml:space="preserve"> </w:t>
      </w:r>
      <w:r w:rsidR="0047258C" w:rsidRPr="009F1A3D">
        <w:rPr>
          <w:szCs w:val="22"/>
        </w:rPr>
        <w:t xml:space="preserve">in </w:t>
      </w:r>
      <w:r w:rsidR="00E20C11" w:rsidRPr="009F1A3D">
        <w:rPr>
          <w:szCs w:val="22"/>
        </w:rPr>
        <w:t>the evaluation report</w:t>
      </w:r>
      <w:r w:rsidRPr="009F1A3D">
        <w:rPr>
          <w:szCs w:val="22"/>
        </w:rPr>
        <w:t xml:space="preserve">. </w:t>
      </w:r>
      <w:r w:rsidR="00E20C11" w:rsidRPr="009F1A3D">
        <w:rPr>
          <w:szCs w:val="22"/>
        </w:rPr>
        <w:t xml:space="preserve"> </w:t>
      </w:r>
      <w:r w:rsidRPr="009F1A3D">
        <w:rPr>
          <w:szCs w:val="22"/>
        </w:rPr>
        <w:t>As repo</w:t>
      </w:r>
      <w:r w:rsidR="0047258C" w:rsidRPr="009F1A3D">
        <w:rPr>
          <w:szCs w:val="22"/>
        </w:rPr>
        <w:t>rted,</w:t>
      </w:r>
      <w:r w:rsidRPr="009F1A3D">
        <w:rPr>
          <w:szCs w:val="22"/>
        </w:rPr>
        <w:t xml:space="preserve"> </w:t>
      </w:r>
      <w:r w:rsidR="0047258C" w:rsidRPr="009F1A3D">
        <w:rPr>
          <w:szCs w:val="22"/>
        </w:rPr>
        <w:t xml:space="preserve">Phase II of the </w:t>
      </w:r>
      <w:r w:rsidRPr="009F1A3D">
        <w:rPr>
          <w:szCs w:val="22"/>
        </w:rPr>
        <w:t>project ha</w:t>
      </w:r>
      <w:r w:rsidR="00E20C11" w:rsidRPr="009F1A3D">
        <w:rPr>
          <w:szCs w:val="22"/>
        </w:rPr>
        <w:t>d</w:t>
      </w:r>
      <w:r w:rsidRPr="009F1A3D">
        <w:rPr>
          <w:szCs w:val="22"/>
        </w:rPr>
        <w:t xml:space="preserve"> been successfully completed and implemented in the beneficiary countries </w:t>
      </w:r>
      <w:r w:rsidR="0047258C" w:rsidRPr="009F1A3D">
        <w:rPr>
          <w:szCs w:val="22"/>
        </w:rPr>
        <w:t xml:space="preserve">having all objectives </w:t>
      </w:r>
      <w:r w:rsidRPr="009F1A3D">
        <w:rPr>
          <w:szCs w:val="22"/>
        </w:rPr>
        <w:t xml:space="preserve">accomplished. </w:t>
      </w:r>
      <w:r w:rsidR="00E20C11" w:rsidRPr="009F1A3D">
        <w:rPr>
          <w:szCs w:val="22"/>
        </w:rPr>
        <w:t xml:space="preserve"> </w:t>
      </w:r>
      <w:r w:rsidRPr="009F1A3D">
        <w:rPr>
          <w:szCs w:val="22"/>
        </w:rPr>
        <w:t>The project also enabled and strengthened the capacity of beneficiary countries to effectively utilize scientific and technical information and to identify two appropriate technologies in each of the beneficiary countr</w:t>
      </w:r>
      <w:r w:rsidR="00EB016C">
        <w:rPr>
          <w:szCs w:val="22"/>
        </w:rPr>
        <w:t>ies</w:t>
      </w:r>
      <w:r w:rsidRPr="009F1A3D">
        <w:rPr>
          <w:szCs w:val="22"/>
        </w:rPr>
        <w:t>, which w</w:t>
      </w:r>
      <w:r w:rsidR="00E20C11" w:rsidRPr="009F1A3D">
        <w:rPr>
          <w:szCs w:val="22"/>
        </w:rPr>
        <w:t>ould</w:t>
      </w:r>
      <w:r w:rsidRPr="009F1A3D">
        <w:rPr>
          <w:szCs w:val="22"/>
        </w:rPr>
        <w:t xml:space="preserve"> provide long-term solutions to two specific development-related issues. </w:t>
      </w:r>
      <w:r w:rsidR="00EB016C">
        <w:rPr>
          <w:szCs w:val="22"/>
        </w:rPr>
        <w:t xml:space="preserve"> </w:t>
      </w:r>
      <w:r w:rsidRPr="009F1A3D">
        <w:rPr>
          <w:szCs w:val="22"/>
        </w:rPr>
        <w:t>The project also successfully built national capacity</w:t>
      </w:r>
      <w:r w:rsidR="0047258C" w:rsidRPr="009F1A3D">
        <w:rPr>
          <w:szCs w:val="22"/>
        </w:rPr>
        <w:t>, through undertaking several national capacity-building meetings,</w:t>
      </w:r>
      <w:r w:rsidRPr="009F1A3D">
        <w:rPr>
          <w:szCs w:val="22"/>
        </w:rPr>
        <w:t xml:space="preserve"> in </w:t>
      </w:r>
      <w:r w:rsidR="0047258C" w:rsidRPr="009F1A3D">
        <w:rPr>
          <w:szCs w:val="22"/>
        </w:rPr>
        <w:t>using</w:t>
      </w:r>
      <w:r w:rsidRPr="009F1A3D">
        <w:rPr>
          <w:szCs w:val="22"/>
        </w:rPr>
        <w:t xml:space="preserve"> technical and scientific information. </w:t>
      </w:r>
      <w:r w:rsidR="00E20C11" w:rsidRPr="009F1A3D">
        <w:rPr>
          <w:szCs w:val="22"/>
        </w:rPr>
        <w:t xml:space="preserve"> </w:t>
      </w:r>
      <w:r w:rsidRPr="009F1A3D">
        <w:rPr>
          <w:szCs w:val="22"/>
        </w:rPr>
        <w:t xml:space="preserve">The Delegation pointed out that the country </w:t>
      </w:r>
      <w:r w:rsidR="00E20C11" w:rsidRPr="009F1A3D">
        <w:rPr>
          <w:szCs w:val="22"/>
        </w:rPr>
        <w:t>was</w:t>
      </w:r>
      <w:r w:rsidRPr="009F1A3D">
        <w:rPr>
          <w:szCs w:val="22"/>
        </w:rPr>
        <w:t xml:space="preserve"> interested in benefiting from th</w:t>
      </w:r>
      <w:r w:rsidR="00E20C11" w:rsidRPr="009F1A3D">
        <w:rPr>
          <w:szCs w:val="22"/>
        </w:rPr>
        <w:t>e</w:t>
      </w:r>
      <w:r w:rsidRPr="009F1A3D">
        <w:rPr>
          <w:szCs w:val="22"/>
        </w:rPr>
        <w:t xml:space="preserve"> project in the area of agriculture.</w:t>
      </w:r>
      <w:r w:rsidR="00E20C11" w:rsidRPr="009F1A3D">
        <w:rPr>
          <w:szCs w:val="22"/>
        </w:rPr>
        <w:t xml:space="preserve"> </w:t>
      </w:r>
      <w:r w:rsidRPr="009F1A3D">
        <w:rPr>
          <w:szCs w:val="22"/>
        </w:rPr>
        <w:t xml:space="preserve"> It stated that mainstreaming and upscaling </w:t>
      </w:r>
      <w:r w:rsidR="00E20C11" w:rsidRPr="009F1A3D">
        <w:rPr>
          <w:szCs w:val="22"/>
        </w:rPr>
        <w:t xml:space="preserve">of </w:t>
      </w:r>
      <w:r w:rsidRPr="009F1A3D">
        <w:rPr>
          <w:szCs w:val="22"/>
        </w:rPr>
        <w:t xml:space="preserve">the project into a program in the </w:t>
      </w:r>
      <w:r w:rsidR="00E20C11" w:rsidRPr="009F1A3D">
        <w:rPr>
          <w:szCs w:val="22"/>
        </w:rPr>
        <w:t>D</w:t>
      </w:r>
      <w:r w:rsidRPr="009F1A3D">
        <w:rPr>
          <w:szCs w:val="22"/>
        </w:rPr>
        <w:t xml:space="preserve">ivision of LDC countries should be supported and the project should be replicated in other LDCs. </w:t>
      </w:r>
      <w:r w:rsidR="00E20C11" w:rsidRPr="009F1A3D">
        <w:rPr>
          <w:szCs w:val="22"/>
        </w:rPr>
        <w:t xml:space="preserve"> </w:t>
      </w:r>
      <w:r w:rsidRPr="009F1A3D">
        <w:rPr>
          <w:szCs w:val="22"/>
        </w:rPr>
        <w:t xml:space="preserve">The Delegation congratulated and thanked </w:t>
      </w:r>
      <w:r w:rsidR="00E20C11" w:rsidRPr="009F1A3D">
        <w:rPr>
          <w:szCs w:val="22"/>
        </w:rPr>
        <w:t xml:space="preserve">WIPO </w:t>
      </w:r>
      <w:r w:rsidRPr="009F1A3D">
        <w:rPr>
          <w:szCs w:val="22"/>
        </w:rPr>
        <w:t xml:space="preserve">and requested to implement </w:t>
      </w:r>
      <w:r w:rsidR="00FB0CD6">
        <w:rPr>
          <w:szCs w:val="22"/>
        </w:rPr>
        <w:t xml:space="preserve">a </w:t>
      </w:r>
      <w:r w:rsidR="0047258C" w:rsidRPr="009F1A3D">
        <w:rPr>
          <w:szCs w:val="22"/>
        </w:rPr>
        <w:t xml:space="preserve">similar </w:t>
      </w:r>
      <w:r w:rsidRPr="009F1A3D">
        <w:rPr>
          <w:szCs w:val="22"/>
        </w:rPr>
        <w:t>project in Sudan as a matter of priority.</w:t>
      </w:r>
      <w:r w:rsidR="00E20C11" w:rsidRPr="009F1A3D">
        <w:rPr>
          <w:szCs w:val="22"/>
        </w:rPr>
        <w:t xml:space="preserve"> </w:t>
      </w:r>
      <w:r w:rsidRPr="009F1A3D">
        <w:rPr>
          <w:szCs w:val="22"/>
        </w:rPr>
        <w:t xml:space="preserve"> It expressed its readiness to sign the MoU in order to benefit from similar projects.</w:t>
      </w:r>
      <w:r w:rsidRPr="006913DA">
        <w:rPr>
          <w:szCs w:val="22"/>
        </w:rPr>
        <w:t xml:space="preserve"> </w:t>
      </w:r>
      <w:r w:rsidR="00FB0CD6">
        <w:rPr>
          <w:szCs w:val="22"/>
        </w:rPr>
        <w:t xml:space="preserve"> </w:t>
      </w:r>
    </w:p>
    <w:p w14:paraId="778F3002" w14:textId="77777777" w:rsidR="00CC263D" w:rsidRPr="006913DA" w:rsidRDefault="00CC263D" w:rsidP="00E62CD7">
      <w:pPr>
        <w:rPr>
          <w:szCs w:val="22"/>
        </w:rPr>
      </w:pPr>
    </w:p>
    <w:p w14:paraId="4B31C552" w14:textId="609B5E03"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Lithuania, </w:t>
      </w:r>
      <w:r w:rsidR="00E20C11" w:rsidRPr="006913DA">
        <w:rPr>
          <w:szCs w:val="22"/>
        </w:rPr>
        <w:t xml:space="preserve">speaking </w:t>
      </w:r>
      <w:r w:rsidRPr="006913DA">
        <w:rPr>
          <w:szCs w:val="22"/>
        </w:rPr>
        <w:t xml:space="preserve">on behalf of </w:t>
      </w:r>
      <w:r w:rsidR="009A0B5A">
        <w:rPr>
          <w:szCs w:val="22"/>
        </w:rPr>
        <w:t xml:space="preserve">the </w:t>
      </w:r>
      <w:r w:rsidRPr="006913DA">
        <w:rPr>
          <w:szCs w:val="22"/>
        </w:rPr>
        <w:t>CEBS Group, expresse</w:t>
      </w:r>
      <w:r w:rsidR="00EA44E6">
        <w:rPr>
          <w:szCs w:val="22"/>
        </w:rPr>
        <w:t>d</w:t>
      </w:r>
      <w:r w:rsidRPr="006913DA">
        <w:rPr>
          <w:szCs w:val="22"/>
        </w:rPr>
        <w:t xml:space="preserve"> appreciation to</w:t>
      </w:r>
      <w:r w:rsidR="00EA44E6">
        <w:rPr>
          <w:szCs w:val="22"/>
        </w:rPr>
        <w:t xml:space="preserve"> the</w:t>
      </w:r>
      <w:r w:rsidRPr="006913DA">
        <w:rPr>
          <w:szCs w:val="22"/>
        </w:rPr>
        <w:t xml:space="preserve"> </w:t>
      </w:r>
      <w:r w:rsidR="00945C2E" w:rsidRPr="00E82688">
        <w:rPr>
          <w:shd w:val="clear" w:color="auto" w:fill="FFFFFF" w:themeFill="background1"/>
        </w:rPr>
        <w:t>Government</w:t>
      </w:r>
      <w:r w:rsidRPr="006913DA">
        <w:rPr>
          <w:szCs w:val="22"/>
        </w:rPr>
        <w:t xml:space="preserve">s of Ethiopia, Rwanda, and Tanzania for their interest and active participation in Phase II of the project and took note of the satisfaction of the </w:t>
      </w:r>
      <w:r w:rsidR="00945C2E" w:rsidRPr="00E82688">
        <w:rPr>
          <w:shd w:val="clear" w:color="auto" w:fill="FFFFFF" w:themeFill="background1"/>
        </w:rPr>
        <w:t>Government</w:t>
      </w:r>
      <w:r w:rsidRPr="006913DA">
        <w:rPr>
          <w:szCs w:val="22"/>
        </w:rPr>
        <w:t xml:space="preserve"> of Ethiopia with the outcomes of the project.</w:t>
      </w:r>
      <w:r w:rsidR="00E20C11" w:rsidRPr="006913DA">
        <w:rPr>
          <w:szCs w:val="22"/>
        </w:rPr>
        <w:t xml:space="preserve"> </w:t>
      </w:r>
      <w:r w:rsidRPr="006913DA">
        <w:rPr>
          <w:szCs w:val="22"/>
        </w:rPr>
        <w:t xml:space="preserve"> The Group took note of the report and would welcome </w:t>
      </w:r>
      <w:r w:rsidR="00E20C11" w:rsidRPr="006913DA">
        <w:rPr>
          <w:szCs w:val="22"/>
        </w:rPr>
        <w:t xml:space="preserve">the </w:t>
      </w:r>
      <w:r w:rsidRPr="006913DA">
        <w:rPr>
          <w:szCs w:val="22"/>
        </w:rPr>
        <w:t xml:space="preserve">continuation of the project in interested Member States, including but not limited to Ethiopia, Rwanda, and Tanzania. </w:t>
      </w:r>
    </w:p>
    <w:p w14:paraId="4F6BB9B9" w14:textId="77777777" w:rsidR="00CC263D" w:rsidRPr="006913DA" w:rsidRDefault="00CC263D" w:rsidP="00E62CD7">
      <w:pPr>
        <w:rPr>
          <w:szCs w:val="22"/>
        </w:rPr>
      </w:pPr>
    </w:p>
    <w:p w14:paraId="72C0CD5D" w14:textId="21ECCF36"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w:t>
      </w:r>
      <w:r w:rsidRPr="009138F7">
        <w:rPr>
          <w:szCs w:val="22"/>
        </w:rPr>
        <w:t>of Republic of Korea</w:t>
      </w:r>
      <w:r w:rsidR="003E7BAB">
        <w:rPr>
          <w:szCs w:val="22"/>
        </w:rPr>
        <w:t xml:space="preserve"> expressed its gratitude to</w:t>
      </w:r>
      <w:r w:rsidRPr="006913DA">
        <w:rPr>
          <w:szCs w:val="22"/>
        </w:rPr>
        <w:t xml:space="preserve"> WIPO</w:t>
      </w:r>
      <w:r w:rsidR="00ED70CB">
        <w:rPr>
          <w:szCs w:val="22"/>
        </w:rPr>
        <w:t>’</w:t>
      </w:r>
      <w:r w:rsidR="0047258C">
        <w:rPr>
          <w:szCs w:val="22"/>
        </w:rPr>
        <w:t>s</w:t>
      </w:r>
      <w:r w:rsidRPr="006913DA">
        <w:rPr>
          <w:szCs w:val="22"/>
        </w:rPr>
        <w:t xml:space="preserve"> Secretariat for the successful completion of the proposed project, which was initiated by the </w:t>
      </w:r>
      <w:r w:rsidRPr="009138F7">
        <w:rPr>
          <w:szCs w:val="22"/>
        </w:rPr>
        <w:t>Republic of</w:t>
      </w:r>
      <w:r w:rsidRPr="006913DA">
        <w:rPr>
          <w:szCs w:val="22"/>
        </w:rPr>
        <w:t xml:space="preserve"> Korea. </w:t>
      </w:r>
      <w:r w:rsidR="00997452" w:rsidRPr="006913DA">
        <w:rPr>
          <w:szCs w:val="22"/>
        </w:rPr>
        <w:t xml:space="preserve"> </w:t>
      </w:r>
      <w:r w:rsidRPr="006913DA">
        <w:rPr>
          <w:szCs w:val="22"/>
        </w:rPr>
        <w:t>It stated that the evaluation report demonstrated that th</w:t>
      </w:r>
      <w:r w:rsidR="00997452" w:rsidRPr="006913DA">
        <w:rPr>
          <w:szCs w:val="22"/>
        </w:rPr>
        <w:t>e</w:t>
      </w:r>
      <w:r w:rsidRPr="006913DA">
        <w:rPr>
          <w:szCs w:val="22"/>
        </w:rPr>
        <w:t xml:space="preserve"> project was effective and practical in building the capacity of developing countries and LDCs. </w:t>
      </w:r>
      <w:r w:rsidR="00997452" w:rsidRPr="006913DA">
        <w:rPr>
          <w:szCs w:val="22"/>
        </w:rPr>
        <w:t xml:space="preserve"> </w:t>
      </w:r>
      <w:r w:rsidRPr="006913DA">
        <w:rPr>
          <w:szCs w:val="22"/>
        </w:rPr>
        <w:t xml:space="preserve">The Delegation also noted that it was necessary to reflect </w:t>
      </w:r>
      <w:r w:rsidR="009769E3">
        <w:rPr>
          <w:szCs w:val="22"/>
        </w:rPr>
        <w:t xml:space="preserve">on </w:t>
      </w:r>
      <w:r w:rsidRPr="006913DA">
        <w:rPr>
          <w:szCs w:val="22"/>
        </w:rPr>
        <w:t>the findings and recommendations of the evaluation report and mainstream the appropriate technology projects within WIPO.</w:t>
      </w:r>
      <w:r w:rsidR="00F22DBF">
        <w:rPr>
          <w:szCs w:val="22"/>
        </w:rPr>
        <w:t xml:space="preserve">  </w:t>
      </w:r>
    </w:p>
    <w:p w14:paraId="69935CD9" w14:textId="77777777" w:rsidR="00CC263D" w:rsidRPr="006913DA" w:rsidRDefault="00CC263D" w:rsidP="00E62CD7">
      <w:pPr>
        <w:rPr>
          <w:szCs w:val="22"/>
        </w:rPr>
      </w:pPr>
    </w:p>
    <w:p w14:paraId="555DD89B" w14:textId="1673B469" w:rsidR="00CC263D" w:rsidRPr="006913DA" w:rsidRDefault="00CC263D"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Mongolia confirmed that the </w:t>
      </w:r>
      <w:r w:rsidR="0047258C">
        <w:rPr>
          <w:szCs w:val="22"/>
        </w:rPr>
        <w:t xml:space="preserve">project </w:t>
      </w:r>
      <w:r w:rsidRPr="006913DA">
        <w:rPr>
          <w:szCs w:val="22"/>
        </w:rPr>
        <w:t xml:space="preserve">evaluation showed the importance of patent documents and other scientific and technical information for technological capacity-building of developing </w:t>
      </w:r>
      <w:r w:rsidR="0047258C">
        <w:rPr>
          <w:szCs w:val="22"/>
        </w:rPr>
        <w:t xml:space="preserve">and </w:t>
      </w:r>
      <w:r w:rsidRPr="006913DA">
        <w:rPr>
          <w:szCs w:val="22"/>
        </w:rPr>
        <w:t xml:space="preserve">least developed countries. </w:t>
      </w:r>
      <w:r w:rsidR="00997452" w:rsidRPr="006913DA">
        <w:rPr>
          <w:szCs w:val="22"/>
        </w:rPr>
        <w:t xml:space="preserve"> </w:t>
      </w:r>
      <w:r w:rsidRPr="006913DA">
        <w:rPr>
          <w:szCs w:val="22"/>
        </w:rPr>
        <w:t xml:space="preserve">It congratulated </w:t>
      </w:r>
      <w:r w:rsidR="00997452" w:rsidRPr="006913DA">
        <w:rPr>
          <w:szCs w:val="22"/>
        </w:rPr>
        <w:t>WIPO</w:t>
      </w:r>
      <w:r w:rsidRPr="006913DA">
        <w:rPr>
          <w:szCs w:val="22"/>
        </w:rPr>
        <w:t xml:space="preserve"> for </w:t>
      </w:r>
      <w:r w:rsidR="00997452" w:rsidRPr="006913DA">
        <w:rPr>
          <w:szCs w:val="22"/>
        </w:rPr>
        <w:t xml:space="preserve">its </w:t>
      </w:r>
      <w:r w:rsidRPr="006913DA">
        <w:rPr>
          <w:szCs w:val="22"/>
        </w:rPr>
        <w:t xml:space="preserve">achievements in proving the importance and usefulness of patent documents and other scientific and technical journals as sources of technology and technological </w:t>
      </w:r>
      <w:r w:rsidRPr="009F1A3D">
        <w:rPr>
          <w:szCs w:val="22"/>
        </w:rPr>
        <w:t xml:space="preserve">capacity-building for developing countries and LDCs. </w:t>
      </w:r>
      <w:r w:rsidR="00997452" w:rsidRPr="009F1A3D">
        <w:rPr>
          <w:szCs w:val="22"/>
        </w:rPr>
        <w:t xml:space="preserve"> </w:t>
      </w:r>
      <w:r w:rsidR="009769E3">
        <w:rPr>
          <w:szCs w:val="22"/>
        </w:rPr>
        <w:t>T</w:t>
      </w:r>
      <w:r w:rsidRPr="009F1A3D">
        <w:rPr>
          <w:szCs w:val="22"/>
        </w:rPr>
        <w:t xml:space="preserve">he evaluation report stated that implementation of </w:t>
      </w:r>
      <w:r w:rsidR="00FA19C9" w:rsidRPr="009F1A3D">
        <w:rPr>
          <w:szCs w:val="22"/>
        </w:rPr>
        <w:t xml:space="preserve">Phase II </w:t>
      </w:r>
      <w:r w:rsidRPr="009F1A3D">
        <w:rPr>
          <w:szCs w:val="22"/>
        </w:rPr>
        <w:t xml:space="preserve">of the project was effective and useful in facilitating the greater use of appropriate technical and scientific information </w:t>
      </w:r>
      <w:r w:rsidR="00FA19C9" w:rsidRPr="009F1A3D">
        <w:rPr>
          <w:szCs w:val="22"/>
        </w:rPr>
        <w:t>and i</w:t>
      </w:r>
      <w:r w:rsidRPr="009F1A3D">
        <w:rPr>
          <w:szCs w:val="22"/>
        </w:rPr>
        <w:t xml:space="preserve">n addressing nationally identified needs for development </w:t>
      </w:r>
      <w:r w:rsidR="00FA19C9" w:rsidRPr="009F1A3D">
        <w:rPr>
          <w:szCs w:val="22"/>
        </w:rPr>
        <w:t xml:space="preserve">in </w:t>
      </w:r>
      <w:r w:rsidRPr="009F1A3D">
        <w:rPr>
          <w:szCs w:val="22"/>
        </w:rPr>
        <w:t xml:space="preserve">beneficiary countries. </w:t>
      </w:r>
      <w:r w:rsidR="00997452" w:rsidRPr="009F1A3D">
        <w:rPr>
          <w:szCs w:val="22"/>
        </w:rPr>
        <w:t xml:space="preserve"> </w:t>
      </w:r>
      <w:r w:rsidRPr="009F1A3D">
        <w:rPr>
          <w:szCs w:val="22"/>
        </w:rPr>
        <w:t>The evaluation report highlighted that the project was also effective in coordinating the retrieval of appropriate technical and scientific information and provision of appropriate know-how</w:t>
      </w:r>
      <w:r w:rsidR="00FA19C9" w:rsidRPr="009F1A3D">
        <w:rPr>
          <w:szCs w:val="22"/>
        </w:rPr>
        <w:t>s</w:t>
      </w:r>
      <w:r w:rsidRPr="009F1A3D">
        <w:rPr>
          <w:szCs w:val="22"/>
        </w:rPr>
        <w:t xml:space="preserve"> to implement the identified technologies in a practical and effective manner. </w:t>
      </w:r>
      <w:r w:rsidR="00997452" w:rsidRPr="009F1A3D">
        <w:rPr>
          <w:szCs w:val="22"/>
        </w:rPr>
        <w:t xml:space="preserve"> </w:t>
      </w:r>
      <w:r w:rsidRPr="009F1A3D">
        <w:rPr>
          <w:szCs w:val="22"/>
        </w:rPr>
        <w:t xml:space="preserve">Furthermore, the evaluation report highlighted the important outcomes and achievements of the project through </w:t>
      </w:r>
      <w:r w:rsidR="00FA19C9" w:rsidRPr="009F1A3D">
        <w:rPr>
          <w:szCs w:val="22"/>
        </w:rPr>
        <w:t xml:space="preserve">application of </w:t>
      </w:r>
      <w:r w:rsidRPr="009F1A3D">
        <w:rPr>
          <w:szCs w:val="22"/>
        </w:rPr>
        <w:t>successful project management practices and technique</w:t>
      </w:r>
      <w:r w:rsidR="00412BF3">
        <w:rPr>
          <w:szCs w:val="22"/>
        </w:rPr>
        <w:t>s</w:t>
      </w:r>
      <w:r w:rsidRPr="009F1A3D">
        <w:rPr>
          <w:szCs w:val="22"/>
        </w:rPr>
        <w:t>.</w:t>
      </w:r>
      <w:r w:rsidR="00997452" w:rsidRPr="009F1A3D">
        <w:rPr>
          <w:szCs w:val="22"/>
        </w:rPr>
        <w:t xml:space="preserve"> </w:t>
      </w:r>
      <w:r w:rsidRPr="009F1A3D">
        <w:rPr>
          <w:szCs w:val="22"/>
        </w:rPr>
        <w:t xml:space="preserve"> The key project achievements included: the national expert group comprised of key national stakeholders to support the project, the identification of the development needs area, the preparation of the patent search requests and reports, and the business plan for the application of </w:t>
      </w:r>
      <w:r w:rsidRPr="009F1A3D">
        <w:rPr>
          <w:szCs w:val="22"/>
        </w:rPr>
        <w:lastRenderedPageBreak/>
        <w:t xml:space="preserve">technology. </w:t>
      </w:r>
      <w:r w:rsidR="00997452" w:rsidRPr="009F1A3D">
        <w:rPr>
          <w:szCs w:val="22"/>
        </w:rPr>
        <w:t xml:space="preserve"> </w:t>
      </w:r>
      <w:r w:rsidRPr="009F1A3D">
        <w:rPr>
          <w:szCs w:val="22"/>
        </w:rPr>
        <w:t xml:space="preserve">The project on appropriate technology implemented by </w:t>
      </w:r>
      <w:r w:rsidR="00200E58">
        <w:rPr>
          <w:szCs w:val="22"/>
        </w:rPr>
        <w:t xml:space="preserve">the </w:t>
      </w:r>
      <w:r w:rsidR="00997452" w:rsidRPr="009F1A3D">
        <w:rPr>
          <w:szCs w:val="22"/>
        </w:rPr>
        <w:t>D</w:t>
      </w:r>
      <w:r w:rsidRPr="009F1A3D">
        <w:rPr>
          <w:szCs w:val="22"/>
        </w:rPr>
        <w:t>ivision of LDCs was a model of WIPO</w:t>
      </w:r>
      <w:r w:rsidR="00ED70CB">
        <w:rPr>
          <w:szCs w:val="22"/>
        </w:rPr>
        <w:t>’</w:t>
      </w:r>
      <w:r w:rsidR="00FA19C9" w:rsidRPr="009F1A3D">
        <w:rPr>
          <w:szCs w:val="22"/>
        </w:rPr>
        <w:t>s</w:t>
      </w:r>
      <w:r w:rsidRPr="009F1A3D">
        <w:rPr>
          <w:szCs w:val="22"/>
        </w:rPr>
        <w:t xml:space="preserve"> rendering initiative of development partnership in transfer of appropriate technology.</w:t>
      </w:r>
      <w:r w:rsidR="00997452" w:rsidRPr="009F1A3D">
        <w:rPr>
          <w:szCs w:val="22"/>
        </w:rPr>
        <w:t xml:space="preserve"> </w:t>
      </w:r>
      <w:r w:rsidRPr="009F1A3D">
        <w:rPr>
          <w:szCs w:val="22"/>
        </w:rPr>
        <w:t xml:space="preserve"> The Delegation supported the evaluation of </w:t>
      </w:r>
      <w:r w:rsidR="00997452" w:rsidRPr="009F1A3D">
        <w:rPr>
          <w:szCs w:val="22"/>
        </w:rPr>
        <w:t xml:space="preserve">the </w:t>
      </w:r>
      <w:r w:rsidR="00FA19C9" w:rsidRPr="009F1A3D">
        <w:rPr>
          <w:szCs w:val="22"/>
        </w:rPr>
        <w:t>project</w:t>
      </w:r>
      <w:r w:rsidR="00ED70CB">
        <w:rPr>
          <w:szCs w:val="22"/>
        </w:rPr>
        <w:t>’</w:t>
      </w:r>
      <w:r w:rsidR="00FA19C9" w:rsidRPr="009F1A3D">
        <w:rPr>
          <w:szCs w:val="22"/>
        </w:rPr>
        <w:t xml:space="preserve">s </w:t>
      </w:r>
      <w:r w:rsidRPr="009F1A3D">
        <w:rPr>
          <w:szCs w:val="22"/>
        </w:rPr>
        <w:t xml:space="preserve">outcome and thanked the </w:t>
      </w:r>
      <w:r w:rsidR="00966808">
        <w:rPr>
          <w:szCs w:val="22"/>
        </w:rPr>
        <w:t>E</w:t>
      </w:r>
      <w:r w:rsidRPr="009F1A3D">
        <w:rPr>
          <w:szCs w:val="22"/>
        </w:rPr>
        <w:t xml:space="preserve">valuator for his fair assessment of project activities. </w:t>
      </w:r>
      <w:r w:rsidR="00997452" w:rsidRPr="009F1A3D">
        <w:rPr>
          <w:szCs w:val="22"/>
        </w:rPr>
        <w:t xml:space="preserve"> </w:t>
      </w:r>
      <w:r w:rsidRPr="009F1A3D">
        <w:rPr>
          <w:szCs w:val="22"/>
        </w:rPr>
        <w:t xml:space="preserve">It also thanked </w:t>
      </w:r>
      <w:r w:rsidR="00997452" w:rsidRPr="009F1A3D">
        <w:rPr>
          <w:szCs w:val="22"/>
        </w:rPr>
        <w:t xml:space="preserve">WIPO </w:t>
      </w:r>
      <w:r w:rsidRPr="009F1A3D">
        <w:rPr>
          <w:szCs w:val="22"/>
        </w:rPr>
        <w:t>for the strategy</w:t>
      </w:r>
      <w:r w:rsidR="00997452" w:rsidRPr="009F1A3D">
        <w:rPr>
          <w:szCs w:val="22"/>
        </w:rPr>
        <w:t xml:space="preserve"> </w:t>
      </w:r>
      <w:r w:rsidRPr="009F1A3D">
        <w:rPr>
          <w:szCs w:val="22"/>
        </w:rPr>
        <w:t>put in place to successful</w:t>
      </w:r>
      <w:r w:rsidR="00200E58">
        <w:rPr>
          <w:szCs w:val="22"/>
        </w:rPr>
        <w:t>ly</w:t>
      </w:r>
      <w:r w:rsidRPr="009F1A3D">
        <w:rPr>
          <w:szCs w:val="22"/>
        </w:rPr>
        <w:t xml:space="preserve"> implement the project. </w:t>
      </w:r>
      <w:r w:rsidR="00997452" w:rsidRPr="009F1A3D">
        <w:rPr>
          <w:szCs w:val="22"/>
        </w:rPr>
        <w:t xml:space="preserve"> </w:t>
      </w:r>
      <w:r w:rsidRPr="009F1A3D">
        <w:rPr>
          <w:szCs w:val="22"/>
        </w:rPr>
        <w:t>The project was beneficial for the pilot countries and it could assist other least developed and developing countries in addressing their urgent developmental challenges through</w:t>
      </w:r>
      <w:r w:rsidR="00113429" w:rsidRPr="007A429A">
        <w:rPr>
          <w:szCs w:val="22"/>
        </w:rPr>
        <w:t xml:space="preserve"> the</w:t>
      </w:r>
      <w:r w:rsidRPr="009F1A3D">
        <w:rPr>
          <w:szCs w:val="22"/>
        </w:rPr>
        <w:t xml:space="preserve"> use of appropriate technology and</w:t>
      </w:r>
      <w:r w:rsidR="00113429" w:rsidRPr="007A429A">
        <w:rPr>
          <w:szCs w:val="22"/>
        </w:rPr>
        <w:t xml:space="preserve"> the advancement of</w:t>
      </w:r>
      <w:r w:rsidRPr="009F1A3D">
        <w:rPr>
          <w:szCs w:val="22"/>
        </w:rPr>
        <w:t xml:space="preserve"> national technical and scientific skills. </w:t>
      </w:r>
      <w:r w:rsidR="00997452" w:rsidRPr="009F1A3D">
        <w:rPr>
          <w:szCs w:val="22"/>
        </w:rPr>
        <w:t xml:space="preserve"> </w:t>
      </w:r>
      <w:r w:rsidRPr="009F1A3D">
        <w:rPr>
          <w:szCs w:val="22"/>
        </w:rPr>
        <w:t>The Delegatio</w:t>
      </w:r>
      <w:r w:rsidR="00C81B57">
        <w:rPr>
          <w:szCs w:val="22"/>
        </w:rPr>
        <w:t>n confirmed the interest of the</w:t>
      </w:r>
      <w:r w:rsidR="00945C2E" w:rsidRPr="00945C2E">
        <w:rPr>
          <w:shd w:val="clear" w:color="auto" w:fill="FFFFFF" w:themeFill="background1"/>
        </w:rPr>
        <w:t xml:space="preserve"> </w:t>
      </w:r>
      <w:r w:rsidR="00945C2E" w:rsidRPr="00E82688">
        <w:rPr>
          <w:shd w:val="clear" w:color="auto" w:fill="FFFFFF" w:themeFill="background1"/>
        </w:rPr>
        <w:t>Government</w:t>
      </w:r>
      <w:r w:rsidRPr="009F1A3D">
        <w:rPr>
          <w:szCs w:val="22"/>
        </w:rPr>
        <w:t xml:space="preserve"> of Mongolia to benefit from the implementation of th</w:t>
      </w:r>
      <w:r w:rsidR="00997452" w:rsidRPr="009F1A3D">
        <w:rPr>
          <w:szCs w:val="22"/>
        </w:rPr>
        <w:t>e</w:t>
      </w:r>
      <w:r w:rsidRPr="009F1A3D">
        <w:rPr>
          <w:szCs w:val="22"/>
        </w:rPr>
        <w:t xml:space="preserve"> project and invited the Director of </w:t>
      </w:r>
      <w:r w:rsidR="008C6114">
        <w:rPr>
          <w:szCs w:val="22"/>
        </w:rPr>
        <w:t xml:space="preserve">the </w:t>
      </w:r>
      <w:r w:rsidRPr="009F1A3D">
        <w:rPr>
          <w:szCs w:val="22"/>
        </w:rPr>
        <w:t xml:space="preserve">Division for LDCs to undertake a mission to Mongolia as a matter of priority. </w:t>
      </w:r>
      <w:r w:rsidR="00997452" w:rsidRPr="009F1A3D">
        <w:rPr>
          <w:szCs w:val="22"/>
        </w:rPr>
        <w:t xml:space="preserve"> </w:t>
      </w:r>
      <w:r w:rsidRPr="009F1A3D">
        <w:rPr>
          <w:szCs w:val="22"/>
        </w:rPr>
        <w:t>In addition, it requested the Division for LDCs to prepare a reference manual on the implementation strategy of the appropriate technology project.</w:t>
      </w:r>
      <w:r w:rsidR="008C6114">
        <w:rPr>
          <w:szCs w:val="22"/>
        </w:rPr>
        <w:t xml:space="preserve">  </w:t>
      </w:r>
    </w:p>
    <w:p w14:paraId="0C4BA21B" w14:textId="77777777" w:rsidR="00CC263D" w:rsidRPr="006913DA" w:rsidRDefault="00CC263D" w:rsidP="00E62CD7">
      <w:pPr>
        <w:rPr>
          <w:szCs w:val="22"/>
        </w:rPr>
      </w:pPr>
    </w:p>
    <w:p w14:paraId="4C969995" w14:textId="3EC75F34" w:rsidR="00CC263D" w:rsidRPr="006913DA" w:rsidRDefault="00CC263D"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9F1A3D">
        <w:rPr>
          <w:szCs w:val="22"/>
        </w:rPr>
        <w:t xml:space="preserve">Delegation of </w:t>
      </w:r>
      <w:r w:rsidR="007A429A">
        <w:rPr>
          <w:szCs w:val="22"/>
        </w:rPr>
        <w:t xml:space="preserve">the United Republic of </w:t>
      </w:r>
      <w:r w:rsidRPr="009F1A3D">
        <w:rPr>
          <w:szCs w:val="22"/>
        </w:rPr>
        <w:t xml:space="preserve">Tanzania appreciated the support </w:t>
      </w:r>
      <w:r w:rsidR="00DE5B5D" w:rsidRPr="009F1A3D">
        <w:rPr>
          <w:szCs w:val="22"/>
        </w:rPr>
        <w:t xml:space="preserve">of </w:t>
      </w:r>
      <w:r w:rsidRPr="009F1A3D">
        <w:rPr>
          <w:szCs w:val="22"/>
        </w:rPr>
        <w:t>the Secretariat in the identification of appropriate technological solutions to address two key priority areas</w:t>
      </w:r>
      <w:r w:rsidR="00017485" w:rsidRPr="009F1A3D">
        <w:rPr>
          <w:szCs w:val="22"/>
        </w:rPr>
        <w:t xml:space="preserve">: </w:t>
      </w:r>
      <w:r w:rsidRPr="009F1A3D">
        <w:rPr>
          <w:szCs w:val="22"/>
        </w:rPr>
        <w:t xml:space="preserve">the processing of seaweed and the aquaculture. </w:t>
      </w:r>
      <w:r w:rsidR="00017485" w:rsidRPr="009F1A3D">
        <w:rPr>
          <w:szCs w:val="22"/>
        </w:rPr>
        <w:t xml:space="preserve"> </w:t>
      </w:r>
      <w:r w:rsidRPr="009F1A3D">
        <w:rPr>
          <w:szCs w:val="22"/>
        </w:rPr>
        <w:t>The Delegation confirmed that the application of the identified technologies w</w:t>
      </w:r>
      <w:r w:rsidR="00017485" w:rsidRPr="009F1A3D">
        <w:rPr>
          <w:szCs w:val="22"/>
        </w:rPr>
        <w:t>ould</w:t>
      </w:r>
      <w:r w:rsidRPr="009F1A3D">
        <w:rPr>
          <w:szCs w:val="22"/>
        </w:rPr>
        <w:t xml:space="preserve"> definitely support development and promote economic growth of the country </w:t>
      </w:r>
      <w:r w:rsidR="00017485" w:rsidRPr="009F1A3D">
        <w:rPr>
          <w:szCs w:val="22"/>
        </w:rPr>
        <w:t xml:space="preserve">in </w:t>
      </w:r>
      <w:r w:rsidRPr="009F1A3D">
        <w:rPr>
          <w:szCs w:val="22"/>
        </w:rPr>
        <w:t>th</w:t>
      </w:r>
      <w:r w:rsidR="00017485" w:rsidRPr="009F1A3D">
        <w:rPr>
          <w:szCs w:val="22"/>
        </w:rPr>
        <w:t>o</w:t>
      </w:r>
      <w:r w:rsidRPr="009F1A3D">
        <w:rPr>
          <w:szCs w:val="22"/>
        </w:rPr>
        <w:t>se two sectors.</w:t>
      </w:r>
      <w:r w:rsidR="00017485" w:rsidRPr="009F1A3D">
        <w:rPr>
          <w:szCs w:val="22"/>
        </w:rPr>
        <w:t xml:space="preserve"> </w:t>
      </w:r>
      <w:r w:rsidRPr="009F1A3D">
        <w:rPr>
          <w:szCs w:val="22"/>
        </w:rPr>
        <w:t xml:space="preserve"> The MoU signed between the </w:t>
      </w:r>
      <w:r w:rsidRPr="009138F7">
        <w:rPr>
          <w:szCs w:val="22"/>
        </w:rPr>
        <w:t>United Republic of Tanzania</w:t>
      </w:r>
      <w:r w:rsidRPr="009F1A3D">
        <w:rPr>
          <w:szCs w:val="22"/>
        </w:rPr>
        <w:t xml:space="preserve"> and WIPO ensured </w:t>
      </w:r>
      <w:r w:rsidR="00DE5B5D" w:rsidRPr="009F1A3D">
        <w:rPr>
          <w:szCs w:val="22"/>
        </w:rPr>
        <w:t xml:space="preserve">clear definition of </w:t>
      </w:r>
      <w:r w:rsidRPr="009F1A3D">
        <w:rPr>
          <w:szCs w:val="22"/>
        </w:rPr>
        <w:t xml:space="preserve">the scope of specific responsibilities between the parties from the beginning of the project, which was </w:t>
      </w:r>
      <w:r w:rsidR="009769E3">
        <w:rPr>
          <w:szCs w:val="22"/>
        </w:rPr>
        <w:t>a</w:t>
      </w:r>
      <w:r w:rsidR="009769E3" w:rsidRPr="009F1A3D">
        <w:rPr>
          <w:szCs w:val="22"/>
        </w:rPr>
        <w:t xml:space="preserve"> </w:t>
      </w:r>
      <w:r w:rsidRPr="009F1A3D">
        <w:rPr>
          <w:szCs w:val="22"/>
        </w:rPr>
        <w:t xml:space="preserve">key factor for </w:t>
      </w:r>
      <w:r w:rsidR="00017485" w:rsidRPr="009F1A3D">
        <w:rPr>
          <w:szCs w:val="22"/>
        </w:rPr>
        <w:t xml:space="preserve">its </w:t>
      </w:r>
      <w:r w:rsidRPr="009F1A3D">
        <w:rPr>
          <w:szCs w:val="22"/>
        </w:rPr>
        <w:t xml:space="preserve">successful implementation. </w:t>
      </w:r>
      <w:r w:rsidR="00017485" w:rsidRPr="009F1A3D">
        <w:rPr>
          <w:szCs w:val="22"/>
        </w:rPr>
        <w:t xml:space="preserve"> </w:t>
      </w:r>
      <w:r w:rsidR="00DE5B5D" w:rsidRPr="009F1A3D">
        <w:rPr>
          <w:szCs w:val="22"/>
        </w:rPr>
        <w:t xml:space="preserve">Another </w:t>
      </w:r>
      <w:r w:rsidR="00017485" w:rsidRPr="009F1A3D">
        <w:rPr>
          <w:szCs w:val="22"/>
        </w:rPr>
        <w:t xml:space="preserve">key element </w:t>
      </w:r>
      <w:r w:rsidR="00DE5B5D" w:rsidRPr="009F1A3D">
        <w:rPr>
          <w:szCs w:val="22"/>
        </w:rPr>
        <w:t xml:space="preserve">was </w:t>
      </w:r>
      <w:r w:rsidRPr="009F1A3D">
        <w:rPr>
          <w:szCs w:val="22"/>
        </w:rPr>
        <w:t xml:space="preserve">the establishment of the national expert groups comprising of members from the </w:t>
      </w:r>
      <w:r w:rsidR="00945C2E" w:rsidRPr="00E82688">
        <w:rPr>
          <w:shd w:val="clear" w:color="auto" w:fill="FFFFFF" w:themeFill="background1"/>
        </w:rPr>
        <w:t>Government</w:t>
      </w:r>
      <w:r w:rsidRPr="009F1A3D">
        <w:rPr>
          <w:szCs w:val="22"/>
        </w:rPr>
        <w:t xml:space="preserve"> and private sector, the academia and the development agents</w:t>
      </w:r>
      <w:r w:rsidR="00017485" w:rsidRPr="009F1A3D">
        <w:rPr>
          <w:szCs w:val="22"/>
        </w:rPr>
        <w:t>.</w:t>
      </w:r>
      <w:r w:rsidR="00017485" w:rsidRPr="006913DA">
        <w:rPr>
          <w:szCs w:val="22"/>
        </w:rPr>
        <w:t xml:space="preserve">  </w:t>
      </w:r>
      <w:r w:rsidRPr="006913DA">
        <w:rPr>
          <w:szCs w:val="22"/>
        </w:rPr>
        <w:t xml:space="preserve">The Delegation highlighted that the project was particularly effective in </w:t>
      </w:r>
      <w:r w:rsidRPr="009F1A3D">
        <w:rPr>
          <w:szCs w:val="22"/>
        </w:rPr>
        <w:t xml:space="preserve">building institutional capacity in the use of technical and scientific information, namely through the preparation of the two patent search requests, two patent search reports, and two technological landscape reports for identification of appropriate technologies. </w:t>
      </w:r>
      <w:r w:rsidR="00017485" w:rsidRPr="009F1A3D">
        <w:rPr>
          <w:szCs w:val="22"/>
        </w:rPr>
        <w:t xml:space="preserve"> </w:t>
      </w:r>
      <w:r w:rsidRPr="009F1A3D">
        <w:rPr>
          <w:szCs w:val="22"/>
        </w:rPr>
        <w:t xml:space="preserve">There were five national capacity-building meetings held in Tanzania, focusing on the technical capacity-building in the retrieval and </w:t>
      </w:r>
      <w:r w:rsidR="00DE5B5D" w:rsidRPr="009F1A3D">
        <w:rPr>
          <w:szCs w:val="22"/>
        </w:rPr>
        <w:t xml:space="preserve">the </w:t>
      </w:r>
      <w:r w:rsidRPr="009F1A3D">
        <w:rPr>
          <w:szCs w:val="22"/>
        </w:rPr>
        <w:t xml:space="preserve">use of appropriate technical and scientific information for </w:t>
      </w:r>
      <w:r w:rsidR="00DE5B5D" w:rsidRPr="009F1A3D">
        <w:rPr>
          <w:szCs w:val="22"/>
        </w:rPr>
        <w:t xml:space="preserve">achieving </w:t>
      </w:r>
      <w:r w:rsidRPr="009F1A3D">
        <w:rPr>
          <w:szCs w:val="22"/>
        </w:rPr>
        <w:t xml:space="preserve">national development objectives. </w:t>
      </w:r>
      <w:r w:rsidR="00017485" w:rsidRPr="009F1A3D">
        <w:rPr>
          <w:szCs w:val="22"/>
        </w:rPr>
        <w:t xml:space="preserve"> </w:t>
      </w:r>
      <w:r w:rsidRPr="009F1A3D">
        <w:rPr>
          <w:szCs w:val="22"/>
        </w:rPr>
        <w:t>The country also participated in the technological capacity-building study conducted in Malaysia.</w:t>
      </w:r>
      <w:r w:rsidR="00017485" w:rsidRPr="009F1A3D">
        <w:rPr>
          <w:szCs w:val="22"/>
        </w:rPr>
        <w:t xml:space="preserve"> </w:t>
      </w:r>
      <w:r w:rsidRPr="009F1A3D">
        <w:rPr>
          <w:szCs w:val="22"/>
        </w:rPr>
        <w:t xml:space="preserve"> In addition, several capacity-building programs were organized in cooperation with the University of Darussalam</w:t>
      </w:r>
      <w:r w:rsidR="0086480B" w:rsidRPr="009F1A3D">
        <w:rPr>
          <w:szCs w:val="22"/>
        </w:rPr>
        <w:t xml:space="preserve"> and</w:t>
      </w:r>
      <w:r w:rsidRPr="009F1A3D">
        <w:rPr>
          <w:szCs w:val="22"/>
        </w:rPr>
        <w:t xml:space="preserve"> the Nelson Mandela African Institute of Science and Technology</w:t>
      </w:r>
      <w:r w:rsidR="00DE5B5D" w:rsidRPr="009F1A3D">
        <w:rPr>
          <w:szCs w:val="22"/>
        </w:rPr>
        <w:t xml:space="preserve"> and t</w:t>
      </w:r>
      <w:r w:rsidRPr="009F1A3D">
        <w:rPr>
          <w:szCs w:val="22"/>
        </w:rPr>
        <w:t xml:space="preserve">he training programs focused on access to scientific and technical information, including patent </w:t>
      </w:r>
      <w:r w:rsidRPr="009F1A3D">
        <w:rPr>
          <w:szCs w:val="22"/>
          <w14:textOutline w14:w="0" w14:cap="flat" w14:cmpd="sng" w14:algn="ctr">
            <w14:noFill/>
            <w14:prstDash w14:val="solid"/>
            <w14:round/>
          </w14:textOutline>
        </w:rPr>
        <w:t>documents.</w:t>
      </w:r>
      <w:r w:rsidR="0086480B" w:rsidRPr="009F1A3D">
        <w:rPr>
          <w:szCs w:val="22"/>
          <w14:textOutline w14:w="0" w14:cap="flat" w14:cmpd="sng" w14:algn="ctr">
            <w14:noFill/>
            <w14:prstDash w14:val="solid"/>
            <w14:round/>
          </w14:textOutline>
        </w:rPr>
        <w:t xml:space="preserve"> </w:t>
      </w:r>
      <w:r w:rsidRPr="009F1A3D">
        <w:rPr>
          <w:szCs w:val="22"/>
          <w14:textOutline w14:w="0" w14:cap="flat" w14:cmpd="sng" w14:algn="ctr">
            <w14:noFill/>
            <w14:prstDash w14:val="solid"/>
            <w14:round/>
          </w14:textOutline>
        </w:rPr>
        <w:t xml:space="preserve"> Outreach programs had also been undertaken in Zanzibar to disseminate information on the identified appropriate technology for the processing of seaweed for extracting carrageenan at the community level. </w:t>
      </w:r>
      <w:r w:rsidR="0086480B" w:rsidRPr="009F1A3D">
        <w:rPr>
          <w:szCs w:val="22"/>
          <w14:textOutline w14:w="0" w14:cap="flat" w14:cmpd="sng" w14:algn="ctr">
            <w14:noFill/>
            <w14:prstDash w14:val="solid"/>
            <w14:round/>
          </w14:textOutline>
        </w:rPr>
        <w:t xml:space="preserve"> </w:t>
      </w:r>
      <w:r w:rsidRPr="009F1A3D">
        <w:rPr>
          <w:szCs w:val="22"/>
          <w14:textOutline w14:w="0" w14:cap="flat" w14:cmpd="sng" w14:algn="ctr">
            <w14:noFill/>
            <w14:prstDash w14:val="solid"/>
            <w14:round/>
          </w14:textOutline>
        </w:rPr>
        <w:t xml:space="preserve">The Delegation noted </w:t>
      </w:r>
      <w:r w:rsidR="0086480B" w:rsidRPr="009F1A3D">
        <w:rPr>
          <w:szCs w:val="22"/>
          <w14:textOutline w14:w="0" w14:cap="flat" w14:cmpd="sng" w14:algn="ctr">
            <w14:noFill/>
            <w14:prstDash w14:val="solid"/>
            <w14:round/>
          </w14:textOutline>
        </w:rPr>
        <w:t>the</w:t>
      </w:r>
      <w:r w:rsidRPr="009F1A3D">
        <w:rPr>
          <w:szCs w:val="22"/>
          <w14:textOutline w14:w="0" w14:cap="flat" w14:cmpd="sng" w14:algn="ctr">
            <w14:noFill/>
            <w14:prstDash w14:val="solid"/>
            <w14:round/>
          </w14:textOutline>
        </w:rPr>
        <w:t xml:space="preserve"> meeting organized by WIPO in cooperation with the Commission of Science and Technology (CSTD). </w:t>
      </w:r>
      <w:r w:rsidR="00596AF2">
        <w:rPr>
          <w:szCs w:val="22"/>
          <w14:textOutline w14:w="0" w14:cap="flat" w14:cmpd="sng" w14:algn="ctr">
            <w14:noFill/>
            <w14:prstDash w14:val="solid"/>
            <w14:round/>
          </w14:textOutline>
        </w:rPr>
        <w:t xml:space="preserve"> </w:t>
      </w:r>
      <w:r w:rsidRPr="009F1A3D">
        <w:rPr>
          <w:szCs w:val="22"/>
          <w14:textOutline w14:w="0" w14:cap="flat" w14:cmpd="sng" w14:algn="ctr">
            <w14:noFill/>
            <w14:prstDash w14:val="solid"/>
            <w14:round/>
          </w14:textOutline>
        </w:rPr>
        <w:t xml:space="preserve">The meeting was conducted in Zanzibar in 2018 </w:t>
      </w:r>
      <w:r w:rsidR="00DE5B5D" w:rsidRPr="009F1A3D">
        <w:rPr>
          <w:szCs w:val="22"/>
          <w14:textOutline w14:w="0" w14:cap="flat" w14:cmpd="sng" w14:algn="ctr">
            <w14:noFill/>
            <w14:prstDash w14:val="solid"/>
            <w14:round/>
          </w14:textOutline>
        </w:rPr>
        <w:t xml:space="preserve">with </w:t>
      </w:r>
      <w:r w:rsidRPr="009F1A3D">
        <w:rPr>
          <w:szCs w:val="22"/>
          <w14:textOutline w14:w="0" w14:cap="flat" w14:cmpd="sng" w14:algn="ctr">
            <w14:noFill/>
            <w14:prstDash w14:val="solid"/>
            <w14:round/>
          </w14:textOutline>
        </w:rPr>
        <w:t xml:space="preserve">the participation of the Minister for Trade and Industry of the Revolutionary Government of Zanzibar, the Speaker of the House of Representatives, and other politicians and members of the national group. </w:t>
      </w:r>
      <w:r w:rsidR="0086480B" w:rsidRPr="009F1A3D">
        <w:rPr>
          <w:szCs w:val="22"/>
          <w14:textOutline w14:w="0" w14:cap="flat" w14:cmpd="sng" w14:algn="ctr">
            <w14:noFill/>
            <w14:prstDash w14:val="solid"/>
            <w14:round/>
          </w14:textOutline>
        </w:rPr>
        <w:t xml:space="preserve"> </w:t>
      </w:r>
      <w:r w:rsidRPr="009F1A3D">
        <w:rPr>
          <w:szCs w:val="22"/>
          <w14:textOutline w14:w="0" w14:cap="flat" w14:cmpd="sng" w14:algn="ctr">
            <w14:noFill/>
            <w14:prstDash w14:val="solid"/>
            <w14:round/>
          </w14:textOutline>
        </w:rPr>
        <w:t xml:space="preserve">The Delegation appreciated the level of involvement to raise the awareness of the community, policymakers and implementers. </w:t>
      </w:r>
      <w:r w:rsidR="0086480B" w:rsidRPr="009F1A3D">
        <w:rPr>
          <w:szCs w:val="22"/>
          <w14:textOutline w14:w="0" w14:cap="flat" w14:cmpd="sng" w14:algn="ctr">
            <w14:noFill/>
            <w14:prstDash w14:val="solid"/>
            <w14:round/>
          </w14:textOutline>
        </w:rPr>
        <w:t xml:space="preserve"> </w:t>
      </w:r>
      <w:r w:rsidRPr="009F1A3D">
        <w:rPr>
          <w:szCs w:val="22"/>
        </w:rPr>
        <w:t xml:space="preserve">As a result of the meeting, practical institutional outcomes had been achieved, both in Zanzibar and mainland. </w:t>
      </w:r>
      <w:r w:rsidR="0086480B" w:rsidRPr="009F1A3D">
        <w:rPr>
          <w:szCs w:val="22"/>
        </w:rPr>
        <w:t xml:space="preserve"> </w:t>
      </w:r>
      <w:r w:rsidRPr="009F1A3D">
        <w:rPr>
          <w:szCs w:val="22"/>
        </w:rPr>
        <w:t>Th</w:t>
      </w:r>
      <w:r w:rsidR="0086480B" w:rsidRPr="009F1A3D">
        <w:rPr>
          <w:szCs w:val="22"/>
        </w:rPr>
        <w:t>o</w:t>
      </w:r>
      <w:r w:rsidRPr="009F1A3D">
        <w:rPr>
          <w:szCs w:val="22"/>
        </w:rPr>
        <w:t>se included the establishment of Strategic Alliance for the Implementation of Appropriate Technology Projects</w:t>
      </w:r>
      <w:r w:rsidR="00DE5B5D" w:rsidRPr="009F1A3D">
        <w:rPr>
          <w:szCs w:val="22"/>
        </w:rPr>
        <w:t xml:space="preserve">. </w:t>
      </w:r>
      <w:r w:rsidRPr="009F1A3D">
        <w:rPr>
          <w:szCs w:val="22"/>
        </w:rPr>
        <w:t xml:space="preserve"> The Delegation stressed</w:t>
      </w:r>
      <w:r w:rsidR="0086480B" w:rsidRPr="009F1A3D">
        <w:rPr>
          <w:szCs w:val="22"/>
        </w:rPr>
        <w:t xml:space="preserve"> </w:t>
      </w:r>
      <w:r w:rsidRPr="009F1A3D">
        <w:rPr>
          <w:szCs w:val="22"/>
        </w:rPr>
        <w:t xml:space="preserve">that more support </w:t>
      </w:r>
      <w:r w:rsidR="0086480B" w:rsidRPr="009F1A3D">
        <w:rPr>
          <w:szCs w:val="22"/>
        </w:rPr>
        <w:t>was</w:t>
      </w:r>
      <w:r w:rsidRPr="009F1A3D">
        <w:rPr>
          <w:szCs w:val="22"/>
        </w:rPr>
        <w:t xml:space="preserve"> needed for mainstreaming and upscal</w:t>
      </w:r>
      <w:r w:rsidRPr="009F1A3D">
        <w:rPr>
          <w:szCs w:val="22"/>
        </w:rPr>
        <w:lastRenderedPageBreak/>
        <w:t xml:space="preserve">ing the project to cover other areas of the country and other LDC beneficiaries facing similar challenges. </w:t>
      </w:r>
      <w:r w:rsidR="0086480B" w:rsidRPr="009F1A3D">
        <w:rPr>
          <w:szCs w:val="22"/>
        </w:rPr>
        <w:t xml:space="preserve"> </w:t>
      </w:r>
      <w:r w:rsidRPr="009F1A3D">
        <w:rPr>
          <w:szCs w:val="22"/>
        </w:rPr>
        <w:t xml:space="preserve">The Delegation stated that it </w:t>
      </w:r>
      <w:r w:rsidR="0086480B" w:rsidRPr="009F1A3D">
        <w:rPr>
          <w:szCs w:val="22"/>
        </w:rPr>
        <w:t xml:space="preserve">went </w:t>
      </w:r>
      <w:r w:rsidRPr="009F1A3D">
        <w:rPr>
          <w:szCs w:val="22"/>
        </w:rPr>
        <w:t>hand-</w:t>
      </w:r>
      <w:r w:rsidR="003E7BAB">
        <w:rPr>
          <w:szCs w:val="22"/>
        </w:rPr>
        <w:t>in-hand with identifying the</w:t>
      </w:r>
      <w:r w:rsidRPr="009F1A3D">
        <w:rPr>
          <w:szCs w:val="22"/>
        </w:rPr>
        <w:t xml:space="preserve"> appropriate technologies, limited particularly on environmental, conservation, and industrialization, as one of the priorities </w:t>
      </w:r>
      <w:r w:rsidR="00787424" w:rsidRPr="009F1A3D">
        <w:rPr>
          <w:szCs w:val="22"/>
        </w:rPr>
        <w:t>of</w:t>
      </w:r>
      <w:r w:rsidRPr="009F1A3D">
        <w:rPr>
          <w:szCs w:val="22"/>
        </w:rPr>
        <w:t xml:space="preserve"> the country</w:t>
      </w:r>
      <w:r w:rsidR="003E7BAB">
        <w:rPr>
          <w:szCs w:val="22"/>
        </w:rPr>
        <w:t xml:space="preserve">, and </w:t>
      </w:r>
      <w:r w:rsidRPr="009F1A3D">
        <w:rPr>
          <w:szCs w:val="22"/>
        </w:rPr>
        <w:t>Africa in general.</w:t>
      </w:r>
    </w:p>
    <w:p w14:paraId="488ED6AD" w14:textId="77777777" w:rsidR="00CC263D" w:rsidRPr="006913DA" w:rsidRDefault="00CC263D" w:rsidP="00E62CD7">
      <w:pPr>
        <w:rPr>
          <w:szCs w:val="22"/>
        </w:rPr>
      </w:pPr>
    </w:p>
    <w:p w14:paraId="2ACE73C1" w14:textId="57160B9A" w:rsidR="00CC263D" w:rsidRDefault="00CC263D"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005778F7" w:rsidRPr="009F1A3D">
        <w:rPr>
          <w:szCs w:val="22"/>
        </w:rPr>
        <w:t xml:space="preserve">The </w:t>
      </w:r>
      <w:r w:rsidRPr="009F1A3D">
        <w:rPr>
          <w:szCs w:val="22"/>
        </w:rPr>
        <w:t xml:space="preserve">Delegation of Morocco, speaking on behalf of the African Group, </w:t>
      </w:r>
      <w:r w:rsidR="0050436C" w:rsidRPr="009F1A3D">
        <w:rPr>
          <w:szCs w:val="22"/>
        </w:rPr>
        <w:t xml:space="preserve">stated that </w:t>
      </w:r>
      <w:r w:rsidRPr="009F1A3D">
        <w:rPr>
          <w:szCs w:val="22"/>
        </w:rPr>
        <w:t>the results of the project</w:t>
      </w:r>
      <w:r w:rsidR="00585C1B">
        <w:rPr>
          <w:szCs w:val="22"/>
        </w:rPr>
        <w:t xml:space="preserve"> </w:t>
      </w:r>
      <w:r w:rsidRPr="009F1A3D">
        <w:rPr>
          <w:szCs w:val="22"/>
        </w:rPr>
        <w:t>were very important for</w:t>
      </w:r>
      <w:r w:rsidR="005778F7" w:rsidRPr="009F1A3D">
        <w:rPr>
          <w:szCs w:val="22"/>
        </w:rPr>
        <w:t xml:space="preserve"> the</w:t>
      </w:r>
      <w:r w:rsidRPr="009F1A3D">
        <w:rPr>
          <w:szCs w:val="22"/>
        </w:rPr>
        <w:t xml:space="preserve"> beneficiary countries.</w:t>
      </w:r>
      <w:r w:rsidR="005778F7" w:rsidRPr="009F1A3D">
        <w:rPr>
          <w:szCs w:val="22"/>
        </w:rPr>
        <w:t xml:space="preserve"> </w:t>
      </w:r>
      <w:r w:rsidRPr="009F1A3D">
        <w:rPr>
          <w:szCs w:val="22"/>
        </w:rPr>
        <w:t xml:space="preserve"> It also took note of the recommendations and conclusions drawn from </w:t>
      </w:r>
      <w:r w:rsidR="0050436C" w:rsidRPr="009F1A3D">
        <w:rPr>
          <w:szCs w:val="22"/>
        </w:rPr>
        <w:t xml:space="preserve">the </w:t>
      </w:r>
      <w:r w:rsidRPr="009F1A3D">
        <w:rPr>
          <w:szCs w:val="22"/>
        </w:rPr>
        <w:t>implementation of these projects, particularly the need to ensure their sustainability and scope.</w:t>
      </w:r>
      <w:r w:rsidR="005778F7" w:rsidRPr="009F1A3D">
        <w:rPr>
          <w:szCs w:val="22"/>
        </w:rPr>
        <w:t xml:space="preserve"> </w:t>
      </w:r>
      <w:r w:rsidRPr="009F1A3D">
        <w:rPr>
          <w:szCs w:val="22"/>
        </w:rPr>
        <w:t xml:space="preserve"> The </w:t>
      </w:r>
      <w:r w:rsidR="005778F7" w:rsidRPr="009F1A3D">
        <w:rPr>
          <w:szCs w:val="22"/>
        </w:rPr>
        <w:t xml:space="preserve">Group </w:t>
      </w:r>
      <w:r w:rsidRPr="009F1A3D">
        <w:rPr>
          <w:szCs w:val="22"/>
        </w:rPr>
        <w:t xml:space="preserve">stated that it would be timely to strengthen the project to ensure </w:t>
      </w:r>
      <w:r w:rsidR="005778F7" w:rsidRPr="009F1A3D">
        <w:rPr>
          <w:szCs w:val="22"/>
        </w:rPr>
        <w:t xml:space="preserve">its </w:t>
      </w:r>
      <w:r w:rsidRPr="009F1A3D">
        <w:rPr>
          <w:szCs w:val="22"/>
        </w:rPr>
        <w:t>implementation and to roll them out to other developing countries and LDCs.</w:t>
      </w:r>
      <w:r w:rsidRPr="006913DA">
        <w:rPr>
          <w:szCs w:val="22"/>
        </w:rPr>
        <w:t xml:space="preserve"> </w:t>
      </w:r>
      <w:r w:rsidR="00585C1B">
        <w:rPr>
          <w:szCs w:val="22"/>
        </w:rPr>
        <w:t xml:space="preserve"> </w:t>
      </w:r>
    </w:p>
    <w:p w14:paraId="47068E02" w14:textId="77777777" w:rsidR="00C55CB9" w:rsidRDefault="00C55CB9" w:rsidP="009F1A3D">
      <w:pPr>
        <w:rPr>
          <w:szCs w:val="22"/>
        </w:rPr>
      </w:pPr>
    </w:p>
    <w:p w14:paraId="6182C688" w14:textId="224FF23A" w:rsidR="00C55CB9" w:rsidRPr="006913DA" w:rsidRDefault="00C55CB9" w:rsidP="00EF748F">
      <w:pPr>
        <w:rPr>
          <w:szCs w:val="22"/>
        </w:rPr>
      </w:pPr>
      <w:r>
        <w:rPr>
          <w:szCs w:val="22"/>
        </w:rPr>
        <w:fldChar w:fldCharType="begin"/>
      </w:r>
      <w:r>
        <w:rPr>
          <w:szCs w:val="22"/>
        </w:rPr>
        <w:instrText xml:space="preserve"> AUTONUM  </w:instrText>
      </w:r>
      <w:r>
        <w:rPr>
          <w:szCs w:val="22"/>
        </w:rPr>
        <w:fldChar w:fldCharType="end"/>
      </w:r>
      <w:r>
        <w:rPr>
          <w:szCs w:val="22"/>
        </w:rPr>
        <w:tab/>
        <w:t xml:space="preserve">The Delegation of Rwanda welcomed the conclusions of the report.  </w:t>
      </w:r>
      <w:r w:rsidR="00247633">
        <w:rPr>
          <w:szCs w:val="22"/>
        </w:rPr>
        <w:t xml:space="preserve">Phase II of the Project on </w:t>
      </w:r>
      <w:r w:rsidR="00247633" w:rsidRPr="00247633">
        <w:rPr>
          <w:szCs w:val="22"/>
        </w:rPr>
        <w:t>Capacity-Building in the Use of Appropriate Technology Specific Technical and Scientific Information as a Solution for Identified Development Challenges</w:t>
      </w:r>
      <w:r w:rsidR="00247633">
        <w:rPr>
          <w:szCs w:val="22"/>
        </w:rPr>
        <w:t xml:space="preserve"> had successfully completed in Rwanda.  Two specific development areas were identified under the project, namely: (i) the solar water distillation and, (ii) aquaculture.  The application of tho</w:t>
      </w:r>
      <w:r w:rsidR="00247633" w:rsidRPr="00247633">
        <w:rPr>
          <w:szCs w:val="22"/>
        </w:rPr>
        <w:t>se identi</w:t>
      </w:r>
      <w:r w:rsidR="00247633">
        <w:rPr>
          <w:szCs w:val="22"/>
        </w:rPr>
        <w:t>fied appropriate technologies was</w:t>
      </w:r>
      <w:r w:rsidR="00247633" w:rsidRPr="00247633">
        <w:rPr>
          <w:szCs w:val="22"/>
        </w:rPr>
        <w:t xml:space="preserve"> expected to fuel socio-economic and technol</w:t>
      </w:r>
      <w:r w:rsidR="00247633">
        <w:rPr>
          <w:szCs w:val="22"/>
        </w:rPr>
        <w:t>ogical development in the</w:t>
      </w:r>
      <w:r w:rsidR="00247633" w:rsidRPr="00247633">
        <w:rPr>
          <w:szCs w:val="22"/>
        </w:rPr>
        <w:t xml:space="preserve"> two key national sectors.</w:t>
      </w:r>
      <w:r w:rsidR="00247633">
        <w:rPr>
          <w:szCs w:val="22"/>
        </w:rPr>
        <w:t xml:space="preserve">  </w:t>
      </w:r>
      <w:r w:rsidR="00247633" w:rsidRPr="00247633">
        <w:rPr>
          <w:szCs w:val="22"/>
        </w:rPr>
        <w:t xml:space="preserve">As indicated by the report, the consistent and fruitful engagement between WIPO, the National Expert Group and other national institutions </w:t>
      </w:r>
      <w:r w:rsidR="00247633">
        <w:rPr>
          <w:szCs w:val="22"/>
        </w:rPr>
        <w:t>as well as, t</w:t>
      </w:r>
      <w:r w:rsidR="00247633" w:rsidRPr="00247633">
        <w:rPr>
          <w:szCs w:val="22"/>
        </w:rPr>
        <w:t>he national and international Experts were key in achieving all the projects outputs.</w:t>
      </w:r>
      <w:r w:rsidR="00247633">
        <w:rPr>
          <w:szCs w:val="22"/>
        </w:rPr>
        <w:t xml:space="preserve">  </w:t>
      </w:r>
      <w:r w:rsidR="00247633" w:rsidRPr="00247633">
        <w:rPr>
          <w:szCs w:val="22"/>
        </w:rPr>
        <w:t xml:space="preserve">The National Expert Group included key institutions such as the National Industrial Research and Development Agency (NIRDA), the Ministry of Education, the University of Rwanda, Ministry of Trade and Industry and Private sector Federation. </w:t>
      </w:r>
      <w:r w:rsidR="00247633">
        <w:rPr>
          <w:szCs w:val="22"/>
        </w:rPr>
        <w:t xml:space="preserve"> </w:t>
      </w:r>
      <w:r w:rsidR="00247633" w:rsidRPr="00247633">
        <w:rPr>
          <w:szCs w:val="22"/>
        </w:rPr>
        <w:t>The close coordination of those key institutions contributed to the success and ownership of the project, particularly with regard to the needs identification and the successful technology transfer and technological capacity building.</w:t>
      </w:r>
      <w:r w:rsidR="00247633">
        <w:rPr>
          <w:szCs w:val="22"/>
        </w:rPr>
        <w:t xml:space="preserve">  As a way forward, </w:t>
      </w:r>
      <w:r w:rsidR="00247633" w:rsidRPr="00247633">
        <w:rPr>
          <w:szCs w:val="22"/>
        </w:rPr>
        <w:t>Rwanda ha</w:t>
      </w:r>
      <w:r w:rsidR="00247633">
        <w:rPr>
          <w:szCs w:val="22"/>
        </w:rPr>
        <w:t>d</w:t>
      </w:r>
      <w:r w:rsidR="00247633" w:rsidRPr="00247633">
        <w:rPr>
          <w:szCs w:val="22"/>
        </w:rPr>
        <w:t xml:space="preserve"> taken national actions including the following:</w:t>
      </w:r>
      <w:r w:rsidR="00247633">
        <w:rPr>
          <w:szCs w:val="22"/>
        </w:rPr>
        <w:t xml:space="preserve"> </w:t>
      </w:r>
      <w:r w:rsidR="00EF748F">
        <w:rPr>
          <w:szCs w:val="22"/>
        </w:rPr>
        <w:t xml:space="preserve"> </w:t>
      </w:r>
      <w:r w:rsidR="00247633">
        <w:rPr>
          <w:szCs w:val="22"/>
        </w:rPr>
        <w:t>(i)</w:t>
      </w:r>
      <w:r w:rsidR="00EF748F">
        <w:rPr>
          <w:szCs w:val="22"/>
        </w:rPr>
        <w:t> </w:t>
      </w:r>
      <w:r w:rsidR="00247633">
        <w:rPr>
          <w:szCs w:val="22"/>
        </w:rPr>
        <w:t>a</w:t>
      </w:r>
      <w:r w:rsidR="00247633" w:rsidRPr="00247633">
        <w:rPr>
          <w:szCs w:val="22"/>
        </w:rPr>
        <w:t>llocation of sufficient funds and the ap</w:t>
      </w:r>
      <w:r w:rsidR="00247633">
        <w:rPr>
          <w:szCs w:val="22"/>
        </w:rPr>
        <w:t>plication of the technologies and, (ii) the National Expert Group would</w:t>
      </w:r>
      <w:r w:rsidR="00247633" w:rsidRPr="00247633">
        <w:rPr>
          <w:szCs w:val="22"/>
        </w:rPr>
        <w:t xml:space="preserve"> be converted into a national body on use of </w:t>
      </w:r>
      <w:r w:rsidR="00247633">
        <w:rPr>
          <w:szCs w:val="22"/>
        </w:rPr>
        <w:t>appropriate technology which was</w:t>
      </w:r>
      <w:r w:rsidR="00247633" w:rsidRPr="00247633">
        <w:rPr>
          <w:szCs w:val="22"/>
        </w:rPr>
        <w:t xml:space="preserve"> an important step for sustainability of the program for future projects</w:t>
      </w:r>
      <w:r w:rsidR="00247633">
        <w:rPr>
          <w:szCs w:val="22"/>
        </w:rPr>
        <w:t xml:space="preserve">.  The Delegation concluded by saying that </w:t>
      </w:r>
      <w:r w:rsidR="00247633" w:rsidRPr="00247633">
        <w:rPr>
          <w:szCs w:val="22"/>
        </w:rPr>
        <w:t>with such positive developments both in Rw</w:t>
      </w:r>
      <w:r w:rsidR="00247633">
        <w:rPr>
          <w:szCs w:val="22"/>
        </w:rPr>
        <w:t xml:space="preserve">anda and in other countries, it </w:t>
      </w:r>
      <w:r w:rsidR="00247633" w:rsidRPr="00247633">
        <w:rPr>
          <w:szCs w:val="22"/>
        </w:rPr>
        <w:t>support</w:t>
      </w:r>
      <w:r w:rsidR="00247633">
        <w:rPr>
          <w:szCs w:val="22"/>
        </w:rPr>
        <w:t>ed</w:t>
      </w:r>
      <w:r w:rsidR="00247633" w:rsidRPr="00247633">
        <w:rPr>
          <w:szCs w:val="22"/>
        </w:rPr>
        <w:t xml:space="preserve"> the mainstreaming of the project as a program in the Division for LDCs and recommend that the project should also be extended to other LDCs.</w:t>
      </w:r>
    </w:p>
    <w:p w14:paraId="4D3B82D6" w14:textId="77777777" w:rsidR="00CC263D" w:rsidRPr="006913DA" w:rsidRDefault="00CC263D" w:rsidP="00E62CD7">
      <w:pPr>
        <w:rPr>
          <w:szCs w:val="22"/>
        </w:rPr>
      </w:pPr>
    </w:p>
    <w:p w14:paraId="7F172FC5" w14:textId="3DB625B0" w:rsidR="00CC263D" w:rsidRPr="006913DA" w:rsidRDefault="00CC263D"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00966808">
        <w:rPr>
          <w:szCs w:val="22"/>
        </w:rPr>
        <w:t>E</w:t>
      </w:r>
      <w:r w:rsidR="00585C1B" w:rsidRPr="006913DA">
        <w:rPr>
          <w:szCs w:val="22"/>
        </w:rPr>
        <w:t>valuat</w:t>
      </w:r>
      <w:r w:rsidR="00585C1B">
        <w:rPr>
          <w:szCs w:val="22"/>
        </w:rPr>
        <w:t>o</w:t>
      </w:r>
      <w:r w:rsidR="00585C1B" w:rsidRPr="006913DA">
        <w:rPr>
          <w:szCs w:val="22"/>
        </w:rPr>
        <w:t xml:space="preserve">r </w:t>
      </w:r>
      <w:r w:rsidRPr="006913DA">
        <w:rPr>
          <w:szCs w:val="22"/>
        </w:rPr>
        <w:t>(Mr.</w:t>
      </w:r>
      <w:r w:rsidR="001A164E" w:rsidRPr="006913DA">
        <w:rPr>
          <w:szCs w:val="22"/>
        </w:rPr>
        <w:t xml:space="preserve"> Tom</w:t>
      </w:r>
      <w:r w:rsidRPr="006913DA">
        <w:rPr>
          <w:szCs w:val="22"/>
        </w:rPr>
        <w:t xml:space="preserve"> Ogada</w:t>
      </w:r>
      <w:r w:rsidRPr="009F1A3D">
        <w:rPr>
          <w:szCs w:val="22"/>
        </w:rPr>
        <w:t xml:space="preserve">) thanked all the </w:t>
      </w:r>
      <w:r w:rsidR="00787424" w:rsidRPr="009F1A3D">
        <w:rPr>
          <w:szCs w:val="22"/>
        </w:rPr>
        <w:t>d</w:t>
      </w:r>
      <w:r w:rsidRPr="009F1A3D">
        <w:rPr>
          <w:szCs w:val="22"/>
        </w:rPr>
        <w:t>elegat</w:t>
      </w:r>
      <w:r w:rsidR="00787424" w:rsidRPr="009F1A3D">
        <w:rPr>
          <w:szCs w:val="22"/>
        </w:rPr>
        <w:t>ions</w:t>
      </w:r>
      <w:r w:rsidRPr="009F1A3D">
        <w:rPr>
          <w:szCs w:val="22"/>
        </w:rPr>
        <w:t xml:space="preserve"> for their comments and suggestions and found </w:t>
      </w:r>
      <w:r w:rsidR="00585C1B">
        <w:rPr>
          <w:szCs w:val="22"/>
        </w:rPr>
        <w:t>them</w:t>
      </w:r>
      <w:r w:rsidRPr="009F1A3D">
        <w:rPr>
          <w:szCs w:val="22"/>
        </w:rPr>
        <w:t xml:space="preserve"> very useful. </w:t>
      </w:r>
      <w:r w:rsidR="00787424" w:rsidRPr="009F1A3D">
        <w:rPr>
          <w:szCs w:val="22"/>
        </w:rPr>
        <w:t xml:space="preserve"> </w:t>
      </w:r>
      <w:r w:rsidRPr="009F1A3D">
        <w:rPr>
          <w:szCs w:val="22"/>
        </w:rPr>
        <w:t>He expressed his hope that the Secretariat w</w:t>
      </w:r>
      <w:r w:rsidR="00787424" w:rsidRPr="009F1A3D">
        <w:rPr>
          <w:szCs w:val="22"/>
        </w:rPr>
        <w:t>ould</w:t>
      </w:r>
      <w:r w:rsidRPr="009F1A3D">
        <w:rPr>
          <w:szCs w:val="22"/>
        </w:rPr>
        <w:t xml:space="preserve"> use them to improve the project document once the project </w:t>
      </w:r>
      <w:r w:rsidR="00787424" w:rsidRPr="009F1A3D">
        <w:rPr>
          <w:szCs w:val="22"/>
        </w:rPr>
        <w:t>was</w:t>
      </w:r>
      <w:r w:rsidRPr="009F1A3D">
        <w:rPr>
          <w:szCs w:val="22"/>
        </w:rPr>
        <w:t xml:space="preserve"> mainstreamed. </w:t>
      </w:r>
      <w:r w:rsidR="00787424" w:rsidRPr="009F1A3D">
        <w:rPr>
          <w:szCs w:val="22"/>
        </w:rPr>
        <w:t xml:space="preserve"> </w:t>
      </w:r>
      <w:r w:rsidRPr="009F1A3D">
        <w:rPr>
          <w:szCs w:val="22"/>
        </w:rPr>
        <w:t xml:space="preserve">The </w:t>
      </w:r>
      <w:r w:rsidR="00787424" w:rsidRPr="009F1A3D">
        <w:rPr>
          <w:szCs w:val="22"/>
        </w:rPr>
        <w:t>E</w:t>
      </w:r>
      <w:r w:rsidRPr="009F1A3D">
        <w:rPr>
          <w:szCs w:val="22"/>
        </w:rPr>
        <w:t>valuat</w:t>
      </w:r>
      <w:r w:rsidR="00787424" w:rsidRPr="009F1A3D">
        <w:rPr>
          <w:szCs w:val="22"/>
        </w:rPr>
        <w:t xml:space="preserve">or </w:t>
      </w:r>
      <w:r w:rsidRPr="009F1A3D">
        <w:rPr>
          <w:szCs w:val="22"/>
        </w:rPr>
        <w:t xml:space="preserve">also </w:t>
      </w:r>
      <w:r w:rsidR="00787424" w:rsidRPr="009F1A3D">
        <w:rPr>
          <w:szCs w:val="22"/>
        </w:rPr>
        <w:t xml:space="preserve">appreciated </w:t>
      </w:r>
      <w:r w:rsidRPr="009F1A3D">
        <w:rPr>
          <w:szCs w:val="22"/>
        </w:rPr>
        <w:t xml:space="preserve">the main recommendation of the evaluation </w:t>
      </w:r>
      <w:r w:rsidR="0050436C" w:rsidRPr="009F1A3D">
        <w:rPr>
          <w:szCs w:val="22"/>
        </w:rPr>
        <w:t>o</w:t>
      </w:r>
      <w:r w:rsidR="00B2239F" w:rsidRPr="009F1A3D">
        <w:rPr>
          <w:szCs w:val="22"/>
        </w:rPr>
        <w:t>n</w:t>
      </w:r>
      <w:r w:rsidRPr="009F1A3D">
        <w:rPr>
          <w:szCs w:val="22"/>
        </w:rPr>
        <w:t xml:space="preserve"> mainstream</w:t>
      </w:r>
      <w:r w:rsidR="00585C1B">
        <w:rPr>
          <w:szCs w:val="22"/>
        </w:rPr>
        <w:t>ing</w:t>
      </w:r>
      <w:r w:rsidRPr="009F1A3D">
        <w:rPr>
          <w:szCs w:val="22"/>
        </w:rPr>
        <w:t xml:space="preserve"> and upscal</w:t>
      </w:r>
      <w:r w:rsidR="00B2239F" w:rsidRPr="009F1A3D">
        <w:rPr>
          <w:szCs w:val="22"/>
        </w:rPr>
        <w:t>ing</w:t>
      </w:r>
      <w:r w:rsidRPr="009F1A3D">
        <w:rPr>
          <w:szCs w:val="22"/>
        </w:rPr>
        <w:t xml:space="preserve"> the project. </w:t>
      </w:r>
      <w:r w:rsidR="00787424" w:rsidRPr="009F1A3D">
        <w:rPr>
          <w:szCs w:val="22"/>
        </w:rPr>
        <w:t xml:space="preserve"> That </w:t>
      </w:r>
      <w:r w:rsidR="00B2239F" w:rsidRPr="009F1A3D">
        <w:rPr>
          <w:szCs w:val="22"/>
        </w:rPr>
        <w:t xml:space="preserve">would expand </w:t>
      </w:r>
      <w:r w:rsidRPr="009F1A3D">
        <w:rPr>
          <w:szCs w:val="22"/>
        </w:rPr>
        <w:t>the project in other LDCs where th</w:t>
      </w:r>
      <w:r w:rsidR="00787424" w:rsidRPr="009F1A3D">
        <w:rPr>
          <w:szCs w:val="22"/>
        </w:rPr>
        <w:t>o</w:t>
      </w:r>
      <w:r w:rsidRPr="009F1A3D">
        <w:rPr>
          <w:szCs w:val="22"/>
        </w:rPr>
        <w:t>se projects w</w:t>
      </w:r>
      <w:r w:rsidR="00787424" w:rsidRPr="009F1A3D">
        <w:rPr>
          <w:szCs w:val="22"/>
        </w:rPr>
        <w:t>ould</w:t>
      </w:r>
      <w:r w:rsidRPr="009F1A3D">
        <w:rPr>
          <w:szCs w:val="22"/>
        </w:rPr>
        <w:t xml:space="preserve"> be very useful and in other developing countries where the appropriate technolog</w:t>
      </w:r>
      <w:r w:rsidR="00787424" w:rsidRPr="009F1A3D">
        <w:rPr>
          <w:szCs w:val="22"/>
        </w:rPr>
        <w:t>ies</w:t>
      </w:r>
      <w:r w:rsidRPr="009F1A3D">
        <w:rPr>
          <w:szCs w:val="22"/>
        </w:rPr>
        <w:t xml:space="preserve"> were required to drive various economic sectors.</w:t>
      </w:r>
      <w:r w:rsidRPr="006913DA">
        <w:rPr>
          <w:szCs w:val="22"/>
        </w:rPr>
        <w:t xml:space="preserve"> </w:t>
      </w:r>
      <w:r w:rsidR="00585C1B">
        <w:rPr>
          <w:szCs w:val="22"/>
        </w:rPr>
        <w:t xml:space="preserve"> </w:t>
      </w:r>
    </w:p>
    <w:p w14:paraId="3E535125" w14:textId="7FC98D23"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DDG</w:t>
      </w:r>
      <w:r w:rsidR="001A164E" w:rsidRPr="006913DA">
        <w:rPr>
          <w:szCs w:val="22"/>
        </w:rPr>
        <w:t xml:space="preserve"> (Mr. Mario Matus)</w:t>
      </w:r>
      <w:r w:rsidRPr="006913DA">
        <w:rPr>
          <w:szCs w:val="22"/>
        </w:rPr>
        <w:t xml:space="preserve"> made a general comment about the pilot project having a great success. </w:t>
      </w:r>
      <w:r w:rsidR="001A164E" w:rsidRPr="006913DA">
        <w:rPr>
          <w:szCs w:val="22"/>
        </w:rPr>
        <w:t xml:space="preserve"> </w:t>
      </w:r>
      <w:r w:rsidRPr="006913DA">
        <w:rPr>
          <w:szCs w:val="22"/>
        </w:rPr>
        <w:t xml:space="preserve">He noted that everybody </w:t>
      </w:r>
      <w:r w:rsidR="001A164E" w:rsidRPr="006913DA">
        <w:rPr>
          <w:szCs w:val="22"/>
        </w:rPr>
        <w:t xml:space="preserve">highlighted the </w:t>
      </w:r>
      <w:r w:rsidRPr="006913DA">
        <w:rPr>
          <w:szCs w:val="22"/>
        </w:rPr>
        <w:t>importan</w:t>
      </w:r>
      <w:r w:rsidR="001A164E" w:rsidRPr="006913DA">
        <w:rPr>
          <w:szCs w:val="22"/>
        </w:rPr>
        <w:t>ce of the project</w:t>
      </w:r>
      <w:r w:rsidRPr="006913DA">
        <w:rPr>
          <w:szCs w:val="22"/>
        </w:rPr>
        <w:t xml:space="preserve"> for their own economies and </w:t>
      </w:r>
      <w:r w:rsidR="001A164E" w:rsidRPr="006913DA">
        <w:rPr>
          <w:szCs w:val="22"/>
        </w:rPr>
        <w:t>its</w:t>
      </w:r>
      <w:r w:rsidRPr="006913DA">
        <w:rPr>
          <w:szCs w:val="22"/>
        </w:rPr>
        <w:t xml:space="preserve"> connections to IP and </w:t>
      </w:r>
      <w:r w:rsidR="001A164E" w:rsidRPr="006913DA">
        <w:rPr>
          <w:szCs w:val="22"/>
        </w:rPr>
        <w:t xml:space="preserve">economic </w:t>
      </w:r>
      <w:r w:rsidRPr="006913DA">
        <w:rPr>
          <w:szCs w:val="22"/>
        </w:rPr>
        <w:t>growth.</w:t>
      </w:r>
      <w:r w:rsidR="001A164E" w:rsidRPr="006913DA">
        <w:rPr>
          <w:szCs w:val="22"/>
        </w:rPr>
        <w:t xml:space="preserve"> </w:t>
      </w:r>
      <w:r w:rsidRPr="006913DA">
        <w:rPr>
          <w:szCs w:val="22"/>
        </w:rPr>
        <w:t xml:space="preserve"> As a result, WIPO started receiving requests from not only LDCs but also from the developing countries to replicate </w:t>
      </w:r>
      <w:r w:rsidR="003E7BAB">
        <w:rPr>
          <w:szCs w:val="22"/>
        </w:rPr>
        <w:t xml:space="preserve">the </w:t>
      </w:r>
      <w:r w:rsidRPr="006913DA">
        <w:rPr>
          <w:szCs w:val="22"/>
        </w:rPr>
        <w:t>project</w:t>
      </w:r>
      <w:r w:rsidR="00ED70CB">
        <w:rPr>
          <w:szCs w:val="22"/>
        </w:rPr>
        <w:t>’</w:t>
      </w:r>
      <w:r w:rsidR="005F75BE">
        <w:rPr>
          <w:szCs w:val="22"/>
        </w:rPr>
        <w:t>s</w:t>
      </w:r>
      <w:r w:rsidRPr="006913DA">
        <w:rPr>
          <w:szCs w:val="22"/>
        </w:rPr>
        <w:t xml:space="preserve"> activities using the same approach and </w:t>
      </w:r>
      <w:r w:rsidRPr="006913DA">
        <w:rPr>
          <w:szCs w:val="22"/>
        </w:rPr>
        <w:lastRenderedPageBreak/>
        <w:t xml:space="preserve">logic. </w:t>
      </w:r>
      <w:r w:rsidR="001A164E" w:rsidRPr="006913DA">
        <w:rPr>
          <w:szCs w:val="22"/>
        </w:rPr>
        <w:t xml:space="preserve"> </w:t>
      </w:r>
      <w:r w:rsidRPr="006913DA">
        <w:rPr>
          <w:szCs w:val="22"/>
        </w:rPr>
        <w:t>WIPO took</w:t>
      </w:r>
      <w:r w:rsidR="003E7BAB">
        <w:rPr>
          <w:szCs w:val="22"/>
        </w:rPr>
        <w:t xml:space="preserve"> note of those requests and would</w:t>
      </w:r>
      <w:r w:rsidRPr="006913DA">
        <w:rPr>
          <w:szCs w:val="22"/>
        </w:rPr>
        <w:t xml:space="preserve"> be engaged with relevant parties to assess the feasibility as long as th</w:t>
      </w:r>
      <w:r w:rsidR="001A164E" w:rsidRPr="006913DA">
        <w:rPr>
          <w:szCs w:val="22"/>
        </w:rPr>
        <w:t>o</w:t>
      </w:r>
      <w:r w:rsidRPr="006913DA">
        <w:rPr>
          <w:szCs w:val="22"/>
        </w:rPr>
        <w:t>se activities w</w:t>
      </w:r>
      <w:r w:rsidR="003E7BAB">
        <w:rPr>
          <w:szCs w:val="22"/>
        </w:rPr>
        <w:t>ould</w:t>
      </w:r>
      <w:r w:rsidRPr="006913DA">
        <w:rPr>
          <w:szCs w:val="22"/>
        </w:rPr>
        <w:t xml:space="preserve"> be part of a project.</w:t>
      </w:r>
    </w:p>
    <w:p w14:paraId="1D5CBAD5" w14:textId="77777777" w:rsidR="00CC263D" w:rsidRPr="006913DA" w:rsidRDefault="00CC263D" w:rsidP="00E62CD7">
      <w:pPr>
        <w:rPr>
          <w:szCs w:val="22"/>
        </w:rPr>
      </w:pPr>
    </w:p>
    <w:p w14:paraId="09782E50" w14:textId="019C2410" w:rsidR="00CC263D" w:rsidRPr="006913DA" w:rsidRDefault="00CC263D"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Chair proposed</w:t>
      </w:r>
      <w:r w:rsidR="003E7BAB">
        <w:rPr>
          <w:szCs w:val="22"/>
        </w:rPr>
        <w:t xml:space="preserve"> that</w:t>
      </w:r>
      <w:r w:rsidRPr="006913DA">
        <w:rPr>
          <w:szCs w:val="22"/>
        </w:rPr>
        <w:t xml:space="preserve"> the Committee</w:t>
      </w:r>
      <w:r w:rsidR="00E61752" w:rsidRPr="006913DA">
        <w:rPr>
          <w:szCs w:val="22"/>
        </w:rPr>
        <w:t xml:space="preserve"> </w:t>
      </w:r>
      <w:r w:rsidR="003E7BAB">
        <w:rPr>
          <w:szCs w:val="22"/>
        </w:rPr>
        <w:t>t</w:t>
      </w:r>
      <w:r w:rsidR="001770D1">
        <w:rPr>
          <w:szCs w:val="22"/>
        </w:rPr>
        <w:t>ake</w:t>
      </w:r>
      <w:r w:rsidR="00380963" w:rsidRPr="006913DA">
        <w:rPr>
          <w:szCs w:val="22"/>
        </w:rPr>
        <w:t xml:space="preserve"> </w:t>
      </w:r>
      <w:r w:rsidRPr="006913DA">
        <w:rPr>
          <w:szCs w:val="22"/>
        </w:rPr>
        <w:t>note of the information contained in the evaluation report</w:t>
      </w:r>
      <w:r w:rsidR="00E61752" w:rsidRPr="006913DA">
        <w:rPr>
          <w:szCs w:val="22"/>
        </w:rPr>
        <w:t xml:space="preserve"> as there were no more observations from the floor</w:t>
      </w:r>
      <w:r w:rsidRPr="006913DA">
        <w:rPr>
          <w:szCs w:val="22"/>
        </w:rPr>
        <w:t xml:space="preserve">. </w:t>
      </w:r>
    </w:p>
    <w:p w14:paraId="629557A0" w14:textId="77777777" w:rsidR="000F5E56" w:rsidRDefault="000F5E56" w:rsidP="00E62CD7"/>
    <w:p w14:paraId="7A4D9392" w14:textId="77777777" w:rsidR="00390FF2" w:rsidRPr="006913DA" w:rsidRDefault="00390FF2" w:rsidP="00E62CD7"/>
    <w:p w14:paraId="040FA0FD" w14:textId="6071D702" w:rsidR="00AA235B" w:rsidRPr="006913DA" w:rsidRDefault="00AA235B" w:rsidP="00BC6816">
      <w:pPr>
        <w:rPr>
          <w:b/>
          <w:szCs w:val="22"/>
        </w:rPr>
      </w:pPr>
      <w:r w:rsidRPr="006913DA">
        <w:rPr>
          <w:b/>
          <w:szCs w:val="22"/>
        </w:rPr>
        <w:t xml:space="preserve">AGENDA ITEM 7 (I): </w:t>
      </w:r>
      <w:r w:rsidR="00B21EDE">
        <w:rPr>
          <w:b/>
          <w:szCs w:val="22"/>
        </w:rPr>
        <w:t xml:space="preserve"> </w:t>
      </w:r>
      <w:r w:rsidRPr="006913DA">
        <w:rPr>
          <w:b/>
          <w:szCs w:val="22"/>
        </w:rPr>
        <w:t>WIPO TECHNICAL ASSISTANCE IN THE AREA OF COOPERATION FOR DEVELOPMENT</w:t>
      </w:r>
    </w:p>
    <w:p w14:paraId="669FB3F1" w14:textId="77777777" w:rsidR="00AA235B" w:rsidRPr="006913DA" w:rsidRDefault="00AA235B" w:rsidP="00BC6816">
      <w:pPr>
        <w:rPr>
          <w:szCs w:val="22"/>
        </w:rPr>
      </w:pPr>
    </w:p>
    <w:p w14:paraId="17C720EF" w14:textId="77777777" w:rsidR="006109CD" w:rsidRPr="006913DA" w:rsidRDefault="006109CD" w:rsidP="00BC6816">
      <w:pPr>
        <w:rPr>
          <w:szCs w:val="22"/>
        </w:rPr>
      </w:pPr>
    </w:p>
    <w:p w14:paraId="4D473861" w14:textId="4BE1AB32" w:rsidR="00AA235B" w:rsidRPr="006913DA" w:rsidRDefault="00AA235B" w:rsidP="00B21EDE">
      <w:pPr>
        <w:rPr>
          <w:rFonts w:eastAsia="Times New Roman"/>
          <w:szCs w:val="22"/>
          <w:u w:val="single"/>
          <w:lang w:eastAsia="en-US"/>
        </w:rPr>
      </w:pPr>
      <w:r w:rsidRPr="006913DA">
        <w:rPr>
          <w:rFonts w:eastAsia="Times New Roman"/>
          <w:szCs w:val="22"/>
          <w:u w:val="single"/>
          <w:lang w:eastAsia="en-US"/>
        </w:rPr>
        <w:t>WIPO</w:t>
      </w:r>
      <w:r w:rsidR="00ED70CB">
        <w:rPr>
          <w:rFonts w:eastAsia="Times New Roman"/>
          <w:szCs w:val="22"/>
          <w:u w:val="single"/>
          <w:lang w:eastAsia="en-US"/>
        </w:rPr>
        <w:t>’</w:t>
      </w:r>
      <w:r w:rsidRPr="006913DA">
        <w:rPr>
          <w:rFonts w:eastAsia="Times New Roman"/>
          <w:szCs w:val="22"/>
          <w:u w:val="single"/>
          <w:lang w:eastAsia="en-US"/>
        </w:rPr>
        <w:t>s Practices for the Selection of Consulta</w:t>
      </w:r>
      <w:r w:rsidR="0011774C">
        <w:rPr>
          <w:rFonts w:eastAsia="Times New Roman"/>
          <w:szCs w:val="22"/>
          <w:u w:val="single"/>
          <w:lang w:eastAsia="en-US"/>
        </w:rPr>
        <w:t xml:space="preserve">nts for Technical Assistance – </w:t>
      </w:r>
      <w:r w:rsidRPr="006913DA">
        <w:rPr>
          <w:rFonts w:eastAsia="Times New Roman"/>
          <w:szCs w:val="22"/>
          <w:u w:val="single"/>
          <w:lang w:eastAsia="en-US"/>
        </w:rPr>
        <w:t>document</w:t>
      </w:r>
      <w:r w:rsidR="00B21EDE">
        <w:rPr>
          <w:rFonts w:eastAsia="Times New Roman"/>
          <w:szCs w:val="22"/>
          <w:u w:val="single"/>
          <w:lang w:eastAsia="en-US"/>
        </w:rPr>
        <w:t> </w:t>
      </w:r>
      <w:r w:rsidR="0011774C">
        <w:rPr>
          <w:rFonts w:eastAsia="Times New Roman"/>
          <w:szCs w:val="22"/>
          <w:u w:val="single"/>
          <w:lang w:eastAsia="en-US"/>
        </w:rPr>
        <w:t>CDIP/21/9</w:t>
      </w:r>
    </w:p>
    <w:p w14:paraId="404ACCFC" w14:textId="77777777" w:rsidR="00AA235B" w:rsidRPr="006913DA" w:rsidRDefault="00AA235B" w:rsidP="00BC6816">
      <w:pPr>
        <w:rPr>
          <w:rFonts w:eastAsia="Times New Roman"/>
          <w:szCs w:val="22"/>
          <w:lang w:eastAsia="en-US"/>
        </w:rPr>
      </w:pPr>
    </w:p>
    <w:p w14:paraId="10A6C108" w14:textId="77777777"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Chair invited the Secretariat to introduce the document.</w:t>
      </w:r>
    </w:p>
    <w:p w14:paraId="68480F71" w14:textId="77777777" w:rsidR="00AA235B" w:rsidRPr="006913DA" w:rsidRDefault="00AA235B" w:rsidP="00BC6816">
      <w:pPr>
        <w:rPr>
          <w:rFonts w:eastAsia="Times New Roman"/>
          <w:szCs w:val="22"/>
          <w:lang w:eastAsia="en-US"/>
        </w:rPr>
      </w:pPr>
    </w:p>
    <w:p w14:paraId="2F856374" w14:textId="564F06C8" w:rsidR="00AA235B" w:rsidRPr="006913DA" w:rsidRDefault="00AA235B" w:rsidP="001A571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Secretariat (Mr. </w:t>
      </w:r>
      <w:r w:rsidRPr="007C7934">
        <w:rPr>
          <w:rFonts w:eastAsia="Times New Roman"/>
          <w:szCs w:val="22"/>
          <w:lang w:eastAsia="en-US"/>
        </w:rPr>
        <w:t xml:space="preserve">Baloch) recalled the </w:t>
      </w:r>
      <w:r w:rsidR="000A4A89">
        <w:rPr>
          <w:rFonts w:eastAsia="Times New Roman"/>
          <w:szCs w:val="22"/>
          <w:lang w:eastAsia="en-US"/>
        </w:rPr>
        <w:t xml:space="preserve">six-point </w:t>
      </w:r>
      <w:r w:rsidRPr="007C7934">
        <w:rPr>
          <w:rFonts w:eastAsia="Times New Roman"/>
          <w:szCs w:val="22"/>
          <w:lang w:eastAsia="en-US"/>
        </w:rPr>
        <w:t xml:space="preserve">decision </w:t>
      </w:r>
      <w:r w:rsidR="009138F7">
        <w:rPr>
          <w:rFonts w:eastAsia="Times New Roman"/>
          <w:szCs w:val="22"/>
          <w:lang w:eastAsia="en-US"/>
        </w:rPr>
        <w:t xml:space="preserve">on TA </w:t>
      </w:r>
      <w:r w:rsidR="005237E4">
        <w:rPr>
          <w:rFonts w:eastAsia="Times New Roman"/>
          <w:szCs w:val="22"/>
          <w:lang w:eastAsia="en-US"/>
        </w:rPr>
        <w:t>adopted</w:t>
      </w:r>
      <w:r w:rsidR="007C7934" w:rsidRPr="007C7934">
        <w:rPr>
          <w:rFonts w:eastAsia="Times New Roman"/>
          <w:szCs w:val="22"/>
          <w:lang w:eastAsia="en-US"/>
        </w:rPr>
        <w:t xml:space="preserve"> </w:t>
      </w:r>
      <w:r w:rsidR="00CD2E60">
        <w:rPr>
          <w:rFonts w:eastAsia="Times New Roman"/>
          <w:szCs w:val="22"/>
          <w:lang w:eastAsia="en-US"/>
        </w:rPr>
        <w:t xml:space="preserve">in </w:t>
      </w:r>
      <w:r w:rsidRPr="007C7934">
        <w:rPr>
          <w:rFonts w:eastAsia="Times New Roman"/>
          <w:szCs w:val="22"/>
          <w:lang w:eastAsia="en-US"/>
        </w:rPr>
        <w:t xml:space="preserve">at the </w:t>
      </w:r>
      <w:r w:rsidR="0025542F" w:rsidRPr="007C7934">
        <w:rPr>
          <w:rFonts w:eastAsia="Times New Roman"/>
          <w:szCs w:val="22"/>
          <w:lang w:eastAsia="en-US"/>
        </w:rPr>
        <w:t>18</w:t>
      </w:r>
      <w:r w:rsidR="0025542F" w:rsidRPr="007C7934">
        <w:rPr>
          <w:rFonts w:eastAsia="Times New Roman"/>
          <w:szCs w:val="22"/>
          <w:vertAlign w:val="superscript"/>
          <w:lang w:eastAsia="en-US"/>
        </w:rPr>
        <w:t>th</w:t>
      </w:r>
      <w:r w:rsidR="001A5717">
        <w:rPr>
          <w:rFonts w:eastAsia="Times New Roman"/>
          <w:szCs w:val="22"/>
          <w:lang w:eastAsia="en-US"/>
        </w:rPr>
        <w:t> </w:t>
      </w:r>
      <w:r w:rsidRPr="007C7934">
        <w:rPr>
          <w:rFonts w:eastAsia="Times New Roman"/>
          <w:szCs w:val="22"/>
          <w:lang w:eastAsia="en-US"/>
        </w:rPr>
        <w:t xml:space="preserve">session of the </w:t>
      </w:r>
      <w:r w:rsidRPr="00E90F54">
        <w:rPr>
          <w:rFonts w:eastAsia="Times New Roman"/>
          <w:szCs w:val="22"/>
          <w:lang w:eastAsia="en-US"/>
        </w:rPr>
        <w:t>Committee</w:t>
      </w:r>
      <w:r w:rsidR="00AC2724" w:rsidRPr="005A302D">
        <w:rPr>
          <w:rFonts w:eastAsia="Times New Roman"/>
          <w:szCs w:val="22"/>
          <w:lang w:eastAsia="en-US"/>
        </w:rPr>
        <w:t xml:space="preserve"> </w:t>
      </w:r>
      <w:r w:rsidRPr="009138F7">
        <w:rPr>
          <w:rFonts w:eastAsia="Times New Roman"/>
          <w:szCs w:val="22"/>
          <w:lang w:eastAsia="en-US"/>
        </w:rPr>
        <w:t>(</w:t>
      </w:r>
      <w:r w:rsidR="009138F7" w:rsidRPr="009138F7">
        <w:rPr>
          <w:rFonts w:eastAsia="Times New Roman"/>
          <w:szCs w:val="22"/>
          <w:lang w:eastAsia="en-US"/>
        </w:rPr>
        <w:t xml:space="preserve">Appendix I of the </w:t>
      </w:r>
      <w:r w:rsidRPr="009138F7">
        <w:rPr>
          <w:rFonts w:eastAsia="Times New Roman"/>
          <w:szCs w:val="22"/>
          <w:lang w:eastAsia="en-US"/>
        </w:rPr>
        <w:t xml:space="preserve">document </w:t>
      </w:r>
      <w:hyperlink r:id="rId19" w:history="1">
        <w:r w:rsidRPr="00BB7171">
          <w:rPr>
            <w:rFonts w:eastAsia="Times New Roman"/>
            <w:szCs w:val="22"/>
            <w:lang w:eastAsia="en-US"/>
          </w:rPr>
          <w:t>CDIP/17/SUMMARY</w:t>
        </w:r>
      </w:hyperlink>
      <w:r w:rsidRPr="00BB7171">
        <w:rPr>
          <w:rFonts w:eastAsia="Times New Roman"/>
          <w:szCs w:val="22"/>
          <w:lang w:eastAsia="en-US"/>
        </w:rPr>
        <w:t xml:space="preserve">) </w:t>
      </w:r>
      <w:r w:rsidRPr="007C7934">
        <w:rPr>
          <w:rFonts w:eastAsia="Times New Roman"/>
          <w:szCs w:val="22"/>
          <w:lang w:eastAsia="en-US"/>
        </w:rPr>
        <w:t>which</w:t>
      </w:r>
      <w:r w:rsidR="005237E4">
        <w:rPr>
          <w:rFonts w:eastAsia="Times New Roman"/>
          <w:szCs w:val="22"/>
          <w:lang w:eastAsia="en-US"/>
        </w:rPr>
        <w:t>,</w:t>
      </w:r>
      <w:r w:rsidRPr="009F1A3D">
        <w:rPr>
          <w:rFonts w:eastAsia="Times New Roman"/>
          <w:szCs w:val="22"/>
          <w:lang w:eastAsia="en-US"/>
        </w:rPr>
        <w:t xml:space="preserve"> </w:t>
      </w:r>
      <w:r w:rsidRPr="00CF6F03">
        <w:rPr>
          <w:rFonts w:eastAsia="Times New Roman"/>
          <w:i/>
          <w:iCs/>
          <w:szCs w:val="22"/>
          <w:lang w:eastAsia="en-US"/>
        </w:rPr>
        <w:t>inter alia</w:t>
      </w:r>
      <w:r w:rsidR="005237E4">
        <w:rPr>
          <w:rFonts w:eastAsia="Times New Roman"/>
          <w:szCs w:val="22"/>
          <w:lang w:eastAsia="en-US"/>
        </w:rPr>
        <w:t xml:space="preserve">, </w:t>
      </w:r>
      <w:r w:rsidRPr="009F1A3D">
        <w:rPr>
          <w:rFonts w:eastAsia="Times New Roman"/>
          <w:szCs w:val="22"/>
          <w:lang w:eastAsia="en-US"/>
        </w:rPr>
        <w:t>asked for the establishment of a sub-agenda item 7</w:t>
      </w:r>
      <w:r w:rsidR="003C71C3">
        <w:rPr>
          <w:rFonts w:eastAsia="Times New Roman"/>
          <w:szCs w:val="22"/>
          <w:lang w:eastAsia="en-US"/>
        </w:rPr>
        <w:t>(</w:t>
      </w:r>
      <w:r w:rsidRPr="009F1A3D">
        <w:rPr>
          <w:rFonts w:eastAsia="Times New Roman"/>
          <w:szCs w:val="22"/>
          <w:lang w:eastAsia="en-US"/>
        </w:rPr>
        <w:t>i</w:t>
      </w:r>
      <w:r w:rsidR="003C71C3">
        <w:rPr>
          <w:rFonts w:eastAsia="Times New Roman"/>
          <w:szCs w:val="22"/>
          <w:lang w:eastAsia="en-US"/>
        </w:rPr>
        <w:t>)</w:t>
      </w:r>
      <w:r w:rsidRPr="009F1A3D">
        <w:rPr>
          <w:rFonts w:eastAsia="Times New Roman"/>
          <w:szCs w:val="22"/>
          <w:lang w:eastAsia="en-US"/>
        </w:rPr>
        <w:t xml:space="preserve">.  The Secretariat was requested to implement the aforementioned six-point decision over a period of six sessions of </w:t>
      </w:r>
      <w:r w:rsidR="007C7934">
        <w:rPr>
          <w:rFonts w:eastAsia="Times New Roman"/>
          <w:szCs w:val="22"/>
          <w:lang w:eastAsia="en-US"/>
        </w:rPr>
        <w:t xml:space="preserve">the </w:t>
      </w:r>
      <w:r w:rsidRPr="009F1A3D">
        <w:rPr>
          <w:rFonts w:eastAsia="Times New Roman"/>
          <w:szCs w:val="22"/>
          <w:lang w:eastAsia="en-US"/>
        </w:rPr>
        <w:t xml:space="preserve">CDIP and </w:t>
      </w:r>
      <w:r w:rsidR="003E1AD3">
        <w:rPr>
          <w:rFonts w:eastAsia="Times New Roman"/>
          <w:szCs w:val="22"/>
          <w:lang w:eastAsia="en-US"/>
        </w:rPr>
        <w:t xml:space="preserve">to </w:t>
      </w:r>
      <w:r w:rsidRPr="009F1A3D">
        <w:rPr>
          <w:rFonts w:eastAsia="Times New Roman"/>
          <w:szCs w:val="22"/>
          <w:lang w:eastAsia="en-US"/>
        </w:rPr>
        <w:t>ke</w:t>
      </w:r>
      <w:r w:rsidR="003E1AD3">
        <w:rPr>
          <w:rFonts w:eastAsia="Times New Roman"/>
          <w:szCs w:val="22"/>
          <w:lang w:eastAsia="en-US"/>
        </w:rPr>
        <w:t>ep</w:t>
      </w:r>
      <w:r w:rsidRPr="009F1A3D">
        <w:rPr>
          <w:rFonts w:eastAsia="Times New Roman"/>
          <w:szCs w:val="22"/>
          <w:lang w:eastAsia="en-US"/>
        </w:rPr>
        <w:t xml:space="preserve"> the Committee posted. </w:t>
      </w:r>
      <w:r w:rsidR="007C7934">
        <w:rPr>
          <w:rFonts w:eastAsia="Times New Roman"/>
          <w:szCs w:val="22"/>
          <w:lang w:eastAsia="en-US"/>
        </w:rPr>
        <w:t xml:space="preserve"> </w:t>
      </w:r>
      <w:r w:rsidRPr="009F1A3D">
        <w:rPr>
          <w:rFonts w:eastAsia="Times New Roman"/>
          <w:szCs w:val="22"/>
          <w:lang w:eastAsia="en-US"/>
        </w:rPr>
        <w:t xml:space="preserve">The Secretariat (Mr. Baloch) pointed </w:t>
      </w:r>
      <w:r w:rsidR="003E7BAB">
        <w:rPr>
          <w:rFonts w:eastAsia="Times New Roman"/>
          <w:szCs w:val="22"/>
          <w:lang w:eastAsia="en-US"/>
        </w:rPr>
        <w:t xml:space="preserve">out </w:t>
      </w:r>
      <w:r w:rsidRPr="009F1A3D">
        <w:rPr>
          <w:rFonts w:eastAsia="Times New Roman"/>
          <w:szCs w:val="22"/>
          <w:lang w:eastAsia="en-US"/>
        </w:rPr>
        <w:t>that the report under discussion describe</w:t>
      </w:r>
      <w:r w:rsidR="00EF60DE" w:rsidRPr="009F1A3D">
        <w:rPr>
          <w:rFonts w:eastAsia="Times New Roman"/>
          <w:szCs w:val="22"/>
          <w:lang w:eastAsia="en-US"/>
        </w:rPr>
        <w:t>d</w:t>
      </w:r>
      <w:r w:rsidRPr="009F1A3D">
        <w:rPr>
          <w:rFonts w:eastAsia="Times New Roman"/>
          <w:szCs w:val="22"/>
          <w:lang w:eastAsia="en-US"/>
        </w:rPr>
        <w:t xml:space="preserve"> WIPO</w:t>
      </w:r>
      <w:r w:rsidR="00ED70CB">
        <w:rPr>
          <w:rFonts w:eastAsia="Times New Roman"/>
          <w:szCs w:val="22"/>
          <w:lang w:eastAsia="en-US"/>
        </w:rPr>
        <w:t>’</w:t>
      </w:r>
      <w:r w:rsidRPr="009F1A3D">
        <w:rPr>
          <w:rFonts w:eastAsia="Times New Roman"/>
          <w:szCs w:val="22"/>
          <w:lang w:eastAsia="en-US"/>
        </w:rPr>
        <w:t xml:space="preserve">s existing practices </w:t>
      </w:r>
      <w:r w:rsidR="00EF60DE" w:rsidRPr="009F1A3D">
        <w:rPr>
          <w:rFonts w:eastAsia="Times New Roman"/>
          <w:szCs w:val="22"/>
          <w:lang w:eastAsia="en-US"/>
        </w:rPr>
        <w:t xml:space="preserve">on </w:t>
      </w:r>
      <w:r w:rsidRPr="009F1A3D">
        <w:rPr>
          <w:rFonts w:eastAsia="Times New Roman"/>
          <w:szCs w:val="22"/>
          <w:lang w:eastAsia="en-US"/>
        </w:rPr>
        <w:t xml:space="preserve">the selection of consultants for </w:t>
      </w:r>
      <w:r w:rsidR="00EF60DE" w:rsidRPr="009F1A3D">
        <w:rPr>
          <w:rFonts w:eastAsia="Times New Roman"/>
          <w:szCs w:val="22"/>
          <w:lang w:eastAsia="en-US"/>
        </w:rPr>
        <w:t>TA</w:t>
      </w:r>
      <w:r w:rsidRPr="009F1A3D">
        <w:rPr>
          <w:rFonts w:eastAsia="Times New Roman"/>
          <w:szCs w:val="22"/>
          <w:lang w:eastAsia="en-US"/>
        </w:rPr>
        <w:t xml:space="preserve">.  The document was structured </w:t>
      </w:r>
      <w:r w:rsidR="00EF60DE" w:rsidRPr="009F1A3D">
        <w:rPr>
          <w:rFonts w:eastAsia="Times New Roman"/>
          <w:szCs w:val="22"/>
          <w:lang w:eastAsia="en-US"/>
        </w:rPr>
        <w:t>around</w:t>
      </w:r>
      <w:r w:rsidRPr="009F1A3D">
        <w:rPr>
          <w:rFonts w:eastAsia="Times New Roman"/>
          <w:szCs w:val="22"/>
          <w:lang w:eastAsia="en-US"/>
        </w:rPr>
        <w:t xml:space="preserve"> two parts: </w:t>
      </w:r>
      <w:r w:rsidR="001A5717">
        <w:rPr>
          <w:rFonts w:eastAsia="Times New Roman"/>
          <w:szCs w:val="22"/>
          <w:lang w:eastAsia="en-US"/>
        </w:rPr>
        <w:t xml:space="preserve"> </w:t>
      </w:r>
      <w:r w:rsidRPr="009F1A3D">
        <w:rPr>
          <w:rFonts w:eastAsia="Times New Roman"/>
          <w:szCs w:val="22"/>
          <w:lang w:eastAsia="en-US"/>
        </w:rPr>
        <w:t xml:space="preserve">(a) the general framework of the selection of consultants in the Organization, contained in </w:t>
      </w:r>
      <w:r w:rsidR="00ED70CB">
        <w:rPr>
          <w:rFonts w:eastAsia="Times New Roman"/>
          <w:szCs w:val="22"/>
          <w:lang w:eastAsia="en-US"/>
        </w:rPr>
        <w:t>“</w:t>
      </w:r>
      <w:r w:rsidRPr="009F1A3D">
        <w:rPr>
          <w:rFonts w:eastAsia="Times New Roman"/>
          <w:szCs w:val="22"/>
          <w:lang w:eastAsia="en-US"/>
        </w:rPr>
        <w:t>WIPO Policy on Individual Contractual Services</w:t>
      </w:r>
      <w:r w:rsidR="00ED70CB">
        <w:rPr>
          <w:rFonts w:eastAsia="Times New Roman"/>
          <w:szCs w:val="22"/>
          <w:lang w:eastAsia="en-US"/>
        </w:rPr>
        <w:t>”</w:t>
      </w:r>
      <w:r w:rsidRPr="009F1A3D">
        <w:rPr>
          <w:rFonts w:eastAsia="Times New Roman"/>
          <w:szCs w:val="22"/>
          <w:lang w:eastAsia="en-US"/>
        </w:rPr>
        <w:t xml:space="preserve"> (Office Instruction No. 45/2013) and the WIPO</w:t>
      </w:r>
      <w:r w:rsidR="00ED70CB">
        <w:rPr>
          <w:rFonts w:eastAsia="Times New Roman"/>
          <w:szCs w:val="22"/>
          <w:lang w:eastAsia="en-US"/>
        </w:rPr>
        <w:t>’</w:t>
      </w:r>
      <w:r w:rsidRPr="009F1A3D">
        <w:rPr>
          <w:rFonts w:eastAsia="Times New Roman"/>
          <w:szCs w:val="22"/>
          <w:lang w:eastAsia="en-US"/>
        </w:rPr>
        <w:t xml:space="preserve">s Financial Regulations and Rules, </w:t>
      </w:r>
      <w:r w:rsidRPr="009F1A3D">
        <w:t>particularly in its Chapter 5</w:t>
      </w:r>
      <w:r w:rsidRPr="009F1A3D">
        <w:rPr>
          <w:rFonts w:eastAsia="Times New Roman"/>
          <w:szCs w:val="22"/>
          <w:lang w:eastAsia="en-US"/>
        </w:rPr>
        <w:t xml:space="preserve">; </w:t>
      </w:r>
      <w:r w:rsidR="00CF6F03">
        <w:rPr>
          <w:rFonts w:eastAsia="Times New Roman"/>
          <w:szCs w:val="22"/>
          <w:lang w:eastAsia="en-US"/>
        </w:rPr>
        <w:t xml:space="preserve"> </w:t>
      </w:r>
      <w:r w:rsidR="007C7934">
        <w:rPr>
          <w:rFonts w:eastAsia="Times New Roman"/>
          <w:szCs w:val="22"/>
          <w:lang w:eastAsia="en-US"/>
        </w:rPr>
        <w:t xml:space="preserve">and </w:t>
      </w:r>
      <w:r w:rsidRPr="009F1A3D">
        <w:rPr>
          <w:rFonts w:eastAsia="Times New Roman"/>
          <w:szCs w:val="22"/>
          <w:lang w:eastAsia="en-US"/>
        </w:rPr>
        <w:t xml:space="preserve">(b) the </w:t>
      </w:r>
      <w:r w:rsidRPr="009F1A3D">
        <w:rPr>
          <w:rFonts w:eastAsia="Times New Roman"/>
          <w:i/>
          <w:szCs w:val="22"/>
          <w:lang w:eastAsia="en-US"/>
        </w:rPr>
        <w:t>de facto</w:t>
      </w:r>
      <w:r w:rsidRPr="009F1A3D">
        <w:rPr>
          <w:rFonts w:eastAsia="Times New Roman"/>
          <w:szCs w:val="22"/>
          <w:lang w:eastAsia="en-US"/>
        </w:rPr>
        <w:t xml:space="preserve"> practices applied to the hiring of consultants specifically for technical assistance, applicable to</w:t>
      </w:r>
      <w:r w:rsidRPr="009F1A3D">
        <w:t xml:space="preserve"> the following non-exhaustive categories of WIPO</w:t>
      </w:r>
      <w:r w:rsidR="00ED70CB">
        <w:t>’</w:t>
      </w:r>
      <w:r w:rsidRPr="009F1A3D">
        <w:t>s technical assistance</w:t>
      </w:r>
      <w:r w:rsidRPr="009F1A3D">
        <w:rPr>
          <w:rFonts w:eastAsia="Times New Roman"/>
          <w:szCs w:val="22"/>
          <w:lang w:eastAsia="en-US"/>
        </w:rPr>
        <w:t>:</w:t>
      </w:r>
      <w:r w:rsidR="00CF6F03">
        <w:rPr>
          <w:rFonts w:eastAsia="Times New Roman"/>
          <w:szCs w:val="22"/>
          <w:lang w:eastAsia="en-US"/>
        </w:rPr>
        <w:t xml:space="preserve"> </w:t>
      </w:r>
      <w:r w:rsidRPr="009F1A3D">
        <w:rPr>
          <w:rFonts w:eastAsia="Times New Roman"/>
          <w:szCs w:val="22"/>
          <w:lang w:eastAsia="en-US"/>
        </w:rPr>
        <w:t xml:space="preserve"> (i) national IP strategies and development plans; </w:t>
      </w:r>
      <w:r w:rsidR="00CF6F03">
        <w:rPr>
          <w:rFonts w:eastAsia="Times New Roman"/>
          <w:szCs w:val="22"/>
          <w:lang w:eastAsia="en-US"/>
        </w:rPr>
        <w:t xml:space="preserve"> </w:t>
      </w:r>
      <w:r w:rsidRPr="009F1A3D">
        <w:rPr>
          <w:rFonts w:eastAsia="Times New Roman"/>
          <w:szCs w:val="22"/>
          <w:lang w:eastAsia="en-US"/>
        </w:rPr>
        <w:t>(ii) technical and administrative infrastructure;</w:t>
      </w:r>
      <w:r w:rsidR="00CF6F03">
        <w:rPr>
          <w:rFonts w:eastAsia="Times New Roman"/>
          <w:szCs w:val="22"/>
          <w:lang w:eastAsia="en-US"/>
        </w:rPr>
        <w:t xml:space="preserve"> </w:t>
      </w:r>
      <w:r w:rsidRPr="009F1A3D">
        <w:rPr>
          <w:rFonts w:eastAsia="Times New Roman"/>
          <w:szCs w:val="22"/>
          <w:lang w:eastAsia="en-US"/>
        </w:rPr>
        <w:t xml:space="preserve"> (iii) capacity building; </w:t>
      </w:r>
      <w:r w:rsidR="00CF6F03">
        <w:rPr>
          <w:rFonts w:eastAsia="Times New Roman"/>
          <w:szCs w:val="22"/>
          <w:lang w:eastAsia="en-US"/>
        </w:rPr>
        <w:t xml:space="preserve"> </w:t>
      </w:r>
      <w:r w:rsidRPr="009F1A3D">
        <w:rPr>
          <w:rFonts w:eastAsia="Times New Roman"/>
          <w:szCs w:val="22"/>
          <w:lang w:eastAsia="en-US"/>
        </w:rPr>
        <w:t xml:space="preserve">(iv) legislative assistance; </w:t>
      </w:r>
      <w:r w:rsidR="00CF6F03">
        <w:rPr>
          <w:rFonts w:eastAsia="Times New Roman"/>
          <w:szCs w:val="22"/>
          <w:lang w:eastAsia="en-US"/>
        </w:rPr>
        <w:t xml:space="preserve"> </w:t>
      </w:r>
      <w:r w:rsidRPr="009F1A3D">
        <w:rPr>
          <w:rFonts w:eastAsia="Times New Roman"/>
          <w:szCs w:val="22"/>
          <w:lang w:eastAsia="en-US"/>
        </w:rPr>
        <w:t xml:space="preserve">(v) DA-related projects; </w:t>
      </w:r>
      <w:r w:rsidR="00CF6F03">
        <w:rPr>
          <w:rFonts w:eastAsia="Times New Roman"/>
          <w:szCs w:val="22"/>
          <w:lang w:eastAsia="en-US"/>
        </w:rPr>
        <w:t xml:space="preserve"> </w:t>
      </w:r>
      <w:r w:rsidRPr="009F1A3D">
        <w:rPr>
          <w:rFonts w:eastAsia="Times New Roman"/>
          <w:szCs w:val="22"/>
          <w:lang w:eastAsia="en-US"/>
        </w:rPr>
        <w:t xml:space="preserve">and (vi) public-private partnerships.  In case of the </w:t>
      </w:r>
      <w:r w:rsidRPr="009F1A3D">
        <w:rPr>
          <w:rFonts w:eastAsia="Times New Roman"/>
          <w:i/>
          <w:szCs w:val="22"/>
          <w:lang w:eastAsia="en-US"/>
        </w:rPr>
        <w:t>de facto</w:t>
      </w:r>
      <w:r w:rsidRPr="009F1A3D">
        <w:rPr>
          <w:rFonts w:eastAsia="Times New Roman"/>
          <w:szCs w:val="22"/>
          <w:lang w:eastAsia="en-US"/>
        </w:rPr>
        <w:t xml:space="preserve"> practices, the document described the following</w:t>
      </w:r>
      <w:r w:rsidRPr="006913DA">
        <w:rPr>
          <w:rFonts w:eastAsia="Times New Roman"/>
          <w:szCs w:val="22"/>
          <w:lang w:eastAsia="en-US"/>
        </w:rPr>
        <w:t xml:space="preserve"> steps of the hiring process: needs assessment; preparation of terms of reference; identification of candidates; selection process; peer review; and monitoring and evaluation.  </w:t>
      </w:r>
    </w:p>
    <w:p w14:paraId="2B452738" w14:textId="14A65C3D" w:rsidR="00AA235B" w:rsidRPr="006913DA" w:rsidRDefault="00AA235B" w:rsidP="009F1A3D">
      <w:pPr>
        <w:rPr>
          <w:rFonts w:eastAsia="Times New Roman"/>
          <w:szCs w:val="22"/>
          <w:lang w:eastAsia="en-US"/>
        </w:rPr>
      </w:pPr>
      <w:r w:rsidRPr="006913DA">
        <w:rPr>
          <w:rFonts w:eastAsia="Times New Roman"/>
          <w:szCs w:val="22"/>
          <w:lang w:eastAsia="en-US"/>
        </w:rPr>
        <w:t xml:space="preserve"> </w:t>
      </w:r>
    </w:p>
    <w:p w14:paraId="16FE4D2A" w14:textId="5B0D9B30" w:rsidR="00AA235B" w:rsidRPr="006913DA" w:rsidRDefault="00AA235B" w:rsidP="009F1A3D">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Lithuania, speaking on behalf of the CEBS Group, highlighted that the selection of consultants was conducted on the basis of transparent and balanced grounds</w:t>
      </w:r>
      <w:r w:rsidR="00EF60DE">
        <w:rPr>
          <w:rFonts w:eastAsia="Times New Roman"/>
          <w:szCs w:val="22"/>
          <w:lang w:eastAsia="en-US"/>
        </w:rPr>
        <w:t xml:space="preserve">. </w:t>
      </w:r>
      <w:r w:rsidR="00547B1F">
        <w:rPr>
          <w:rFonts w:eastAsia="Times New Roman"/>
          <w:szCs w:val="22"/>
          <w:lang w:eastAsia="en-US"/>
        </w:rPr>
        <w:t xml:space="preserve"> </w:t>
      </w:r>
      <w:r w:rsidR="00EF60DE">
        <w:rPr>
          <w:rFonts w:eastAsia="Times New Roman"/>
          <w:szCs w:val="22"/>
          <w:lang w:eastAsia="en-US"/>
        </w:rPr>
        <w:t>It did</w:t>
      </w:r>
      <w:r w:rsidRPr="006913DA">
        <w:rPr>
          <w:rFonts w:eastAsia="Times New Roman"/>
          <w:szCs w:val="22"/>
          <w:lang w:eastAsia="en-US"/>
        </w:rPr>
        <w:t xml:space="preserve"> not overburden unnecessarily the process but </w:t>
      </w:r>
      <w:r w:rsidR="00EF60DE" w:rsidRPr="006913DA">
        <w:rPr>
          <w:rFonts w:eastAsia="Times New Roman"/>
          <w:szCs w:val="22"/>
          <w:lang w:eastAsia="en-US"/>
        </w:rPr>
        <w:t>allow</w:t>
      </w:r>
      <w:r w:rsidR="00EF60DE">
        <w:rPr>
          <w:rFonts w:eastAsia="Times New Roman"/>
          <w:szCs w:val="22"/>
          <w:lang w:eastAsia="en-US"/>
        </w:rPr>
        <w:t xml:space="preserve">ed to select </w:t>
      </w:r>
      <w:r w:rsidRPr="006913DA">
        <w:rPr>
          <w:rFonts w:eastAsia="Times New Roman"/>
          <w:szCs w:val="22"/>
          <w:lang w:eastAsia="en-US"/>
        </w:rPr>
        <w:t>the best suited experts.  Furthermore, it acknowledged the usefulness of the roster of consultants and encouraged the Secretariat to constantly update this tool.  Finally, it noted with satisfaction that WIPO</w:t>
      </w:r>
      <w:r w:rsidR="00ED70CB">
        <w:rPr>
          <w:rFonts w:eastAsia="Times New Roman"/>
          <w:szCs w:val="22"/>
          <w:lang w:eastAsia="en-US"/>
        </w:rPr>
        <w:t>’</w:t>
      </w:r>
      <w:r w:rsidR="00EF60DE">
        <w:rPr>
          <w:rFonts w:eastAsia="Times New Roman"/>
          <w:szCs w:val="22"/>
          <w:lang w:eastAsia="en-US"/>
        </w:rPr>
        <w:t xml:space="preserve">s TA </w:t>
      </w:r>
      <w:r w:rsidRPr="006913DA">
        <w:rPr>
          <w:rFonts w:eastAsia="Times New Roman"/>
          <w:szCs w:val="22"/>
          <w:lang w:eastAsia="en-US"/>
        </w:rPr>
        <w:t xml:space="preserve">was tailored to the needs and priorities of beneficiaries, which </w:t>
      </w:r>
      <w:r w:rsidR="00EF60DE" w:rsidRPr="006913DA">
        <w:rPr>
          <w:rFonts w:eastAsia="Times New Roman"/>
          <w:szCs w:val="22"/>
          <w:lang w:eastAsia="en-US"/>
        </w:rPr>
        <w:t>w</w:t>
      </w:r>
      <w:r w:rsidR="00EF60DE">
        <w:rPr>
          <w:rFonts w:eastAsia="Times New Roman"/>
          <w:szCs w:val="22"/>
          <w:lang w:eastAsia="en-US"/>
        </w:rPr>
        <w:t>as the</w:t>
      </w:r>
      <w:r w:rsidR="00EF60DE" w:rsidRPr="006913DA">
        <w:rPr>
          <w:rFonts w:eastAsia="Times New Roman"/>
          <w:szCs w:val="22"/>
          <w:lang w:eastAsia="en-US"/>
        </w:rPr>
        <w:t xml:space="preserve"> </w:t>
      </w:r>
      <w:r w:rsidRPr="006913DA">
        <w:rPr>
          <w:rFonts w:eastAsia="Times New Roman"/>
          <w:szCs w:val="22"/>
          <w:lang w:eastAsia="en-US"/>
        </w:rPr>
        <w:t xml:space="preserve">key factor to its efficiency.  </w:t>
      </w:r>
    </w:p>
    <w:p w14:paraId="34E2F21D" w14:textId="432AE2F0" w:rsidR="00AA235B" w:rsidRPr="006913DA" w:rsidRDefault="00AA235B" w:rsidP="009F1A3D">
      <w:pPr>
        <w:rPr>
          <w:rFonts w:eastAsia="Times New Roman"/>
          <w:szCs w:val="22"/>
          <w:lang w:eastAsia="en-US"/>
        </w:rPr>
      </w:pPr>
    </w:p>
    <w:p w14:paraId="016F22AC" w14:textId="3EC9CBC8" w:rsidR="00AA235B" w:rsidRPr="006913DA" w:rsidRDefault="00AA235B" w:rsidP="001A571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w:t>
      </w:r>
      <w:r w:rsidRPr="009F1A3D">
        <w:rPr>
          <w:rFonts w:eastAsia="Times New Roman"/>
          <w:szCs w:val="22"/>
          <w:lang w:eastAsia="en-US"/>
        </w:rPr>
        <w:t>Delegation of Indonesia, speaking on behalf of the A</w:t>
      </w:r>
      <w:r w:rsidR="00C65B64" w:rsidRPr="009F1A3D">
        <w:rPr>
          <w:rFonts w:eastAsia="Times New Roman"/>
          <w:szCs w:val="22"/>
          <w:lang w:eastAsia="en-US"/>
        </w:rPr>
        <w:t>PG</w:t>
      </w:r>
      <w:r w:rsidR="003E7BAB">
        <w:rPr>
          <w:rFonts w:eastAsia="Times New Roman"/>
          <w:szCs w:val="22"/>
          <w:lang w:eastAsia="en-US"/>
        </w:rPr>
        <w:t>, noted that WIPO</w:t>
      </w:r>
      <w:r w:rsidR="00ED70CB">
        <w:rPr>
          <w:rFonts w:eastAsia="Times New Roman"/>
          <w:szCs w:val="22"/>
          <w:lang w:eastAsia="en-US"/>
        </w:rPr>
        <w:t>’</w:t>
      </w:r>
      <w:r w:rsidRPr="009F1A3D">
        <w:rPr>
          <w:rFonts w:eastAsia="Times New Roman"/>
          <w:szCs w:val="22"/>
          <w:lang w:eastAsia="en-US"/>
        </w:rPr>
        <w:t>s engagement of external consultants was within the framework of WIPO</w:t>
      </w:r>
      <w:r w:rsidR="00ED70CB">
        <w:rPr>
          <w:rFonts w:eastAsia="Times New Roman"/>
          <w:szCs w:val="22"/>
          <w:lang w:eastAsia="en-US"/>
        </w:rPr>
        <w:t>’</w:t>
      </w:r>
      <w:r w:rsidR="007F4D65">
        <w:rPr>
          <w:rFonts w:eastAsia="Times New Roman"/>
          <w:szCs w:val="22"/>
          <w:lang w:eastAsia="en-US"/>
        </w:rPr>
        <w:t>s</w:t>
      </w:r>
      <w:r w:rsidRPr="009F1A3D">
        <w:rPr>
          <w:rFonts w:eastAsia="Times New Roman"/>
          <w:szCs w:val="22"/>
          <w:lang w:eastAsia="en-US"/>
        </w:rPr>
        <w:t xml:space="preserve"> Policy on Individual Contractual Services and WIP</w:t>
      </w:r>
      <w:r w:rsidR="003E7BAB">
        <w:rPr>
          <w:rFonts w:eastAsia="Times New Roman"/>
          <w:szCs w:val="22"/>
          <w:lang w:eastAsia="en-US"/>
        </w:rPr>
        <w:t>O</w:t>
      </w:r>
      <w:r w:rsidR="00ED70CB">
        <w:rPr>
          <w:rFonts w:eastAsia="Times New Roman"/>
          <w:szCs w:val="22"/>
          <w:lang w:eastAsia="en-US"/>
        </w:rPr>
        <w:t>’</w:t>
      </w:r>
      <w:r w:rsidRPr="009F1A3D">
        <w:rPr>
          <w:rFonts w:eastAsia="Times New Roman"/>
          <w:szCs w:val="22"/>
          <w:lang w:eastAsia="en-US"/>
        </w:rPr>
        <w:t>s Financial Regulations and</w:t>
      </w:r>
      <w:r w:rsidR="007D50BE">
        <w:rPr>
          <w:rFonts w:eastAsia="Times New Roman"/>
          <w:szCs w:val="22"/>
          <w:lang w:eastAsia="en-US"/>
        </w:rPr>
        <w:t xml:space="preserve"> Rules.  It also remarked that</w:t>
      </w:r>
      <w:r w:rsidRPr="009F1A3D">
        <w:rPr>
          <w:rFonts w:eastAsia="Times New Roman"/>
          <w:szCs w:val="22"/>
          <w:lang w:eastAsia="en-US"/>
        </w:rPr>
        <w:t xml:space="preserve"> the selection of consultants was guided by WIPO</w:t>
      </w:r>
      <w:r w:rsidR="00ED70CB">
        <w:rPr>
          <w:rFonts w:eastAsia="Times New Roman"/>
          <w:szCs w:val="22"/>
          <w:lang w:eastAsia="en-US"/>
        </w:rPr>
        <w:t>’</w:t>
      </w:r>
      <w:r w:rsidR="007F4D65">
        <w:rPr>
          <w:rFonts w:eastAsia="Times New Roman"/>
          <w:szCs w:val="22"/>
          <w:lang w:eastAsia="en-US"/>
        </w:rPr>
        <w:t>s</w:t>
      </w:r>
      <w:r w:rsidRPr="009F1A3D">
        <w:rPr>
          <w:rFonts w:eastAsia="Times New Roman"/>
          <w:szCs w:val="22"/>
          <w:lang w:eastAsia="en-US"/>
        </w:rPr>
        <w:t xml:space="preserve"> Office Instruction on Policy on Gender Equality (Office Instruction No. 47/2014).  It highlighted that WIPO</w:t>
      </w:r>
      <w:r w:rsidR="00ED70CB">
        <w:rPr>
          <w:rFonts w:eastAsia="Times New Roman"/>
          <w:szCs w:val="22"/>
          <w:lang w:eastAsia="en-US"/>
        </w:rPr>
        <w:t>’</w:t>
      </w:r>
      <w:r w:rsidRPr="009F1A3D">
        <w:rPr>
          <w:rFonts w:eastAsia="Times New Roman"/>
          <w:szCs w:val="22"/>
          <w:lang w:eastAsia="en-US"/>
        </w:rPr>
        <w:t>s engagement of external consultants was conducted in ac</w:t>
      </w:r>
      <w:r w:rsidRPr="009F1A3D">
        <w:rPr>
          <w:rFonts w:eastAsia="Times New Roman"/>
          <w:szCs w:val="22"/>
          <w:lang w:eastAsia="en-US"/>
        </w:rPr>
        <w:lastRenderedPageBreak/>
        <w:t>cordance with the principles contained in paragraph</w:t>
      </w:r>
      <w:r w:rsidR="00C4699B">
        <w:rPr>
          <w:rFonts w:eastAsia="Times New Roman"/>
          <w:szCs w:val="22"/>
          <w:lang w:eastAsia="en-US"/>
        </w:rPr>
        <w:t> </w:t>
      </w:r>
      <w:r w:rsidRPr="009F1A3D">
        <w:rPr>
          <w:rFonts w:eastAsia="Times New Roman"/>
          <w:szCs w:val="22"/>
          <w:lang w:eastAsia="en-US"/>
        </w:rPr>
        <w:t>7 of the aforementioned document, such as: competitive and effective s</w:t>
      </w:r>
      <w:r w:rsidR="003E7BAB">
        <w:rPr>
          <w:rFonts w:eastAsia="Times New Roman"/>
          <w:szCs w:val="22"/>
          <w:lang w:eastAsia="en-US"/>
        </w:rPr>
        <w:t>election procedures that ensured</w:t>
      </w:r>
      <w:r w:rsidRPr="009F1A3D">
        <w:rPr>
          <w:rFonts w:eastAsia="Times New Roman"/>
          <w:szCs w:val="22"/>
          <w:lang w:eastAsia="en-US"/>
        </w:rPr>
        <w:t xml:space="preserve"> effective provision of services to WIPO, best value for money, integrity, confidentiality, transparency </w:t>
      </w:r>
      <w:r w:rsidRPr="009F1A3D">
        <w:t>in implementation</w:t>
      </w:r>
      <w:r w:rsidRPr="009F1A3D">
        <w:rPr>
          <w:rFonts w:eastAsia="Times New Roman"/>
          <w:szCs w:val="22"/>
          <w:lang w:eastAsia="en-US"/>
        </w:rPr>
        <w:t xml:space="preserve">, </w:t>
      </w:r>
      <w:r w:rsidRPr="009F1A3D">
        <w:t>the best interests of the Organization,</w:t>
      </w:r>
      <w:r w:rsidRPr="009F1A3D">
        <w:rPr>
          <w:rFonts w:eastAsia="Times New Roman"/>
          <w:szCs w:val="22"/>
          <w:lang w:eastAsia="en-US"/>
        </w:rPr>
        <w:t xml:space="preserve"> and prudent engagement practices. </w:t>
      </w:r>
      <w:r w:rsidR="007F4D65">
        <w:rPr>
          <w:rFonts w:eastAsia="Times New Roman"/>
          <w:szCs w:val="22"/>
          <w:lang w:eastAsia="en-US"/>
        </w:rPr>
        <w:t xml:space="preserve"> </w:t>
      </w:r>
      <w:r w:rsidRPr="009F1A3D">
        <w:rPr>
          <w:rFonts w:eastAsia="Times New Roman"/>
          <w:szCs w:val="22"/>
          <w:lang w:eastAsia="en-US"/>
        </w:rPr>
        <w:t xml:space="preserve">It recalled that in accordance with the formal procedures on </w:t>
      </w:r>
      <w:r w:rsidRPr="009F1A3D">
        <w:t>the selection of the consultants,</w:t>
      </w:r>
      <w:r w:rsidRPr="009F1A3D">
        <w:rPr>
          <w:rFonts w:eastAsia="Times New Roman"/>
          <w:szCs w:val="22"/>
          <w:lang w:eastAsia="en-US"/>
        </w:rPr>
        <w:t xml:space="preserve"> contained in paragraph 8 of the document, the selection of the consultants should include:</w:t>
      </w:r>
      <w:r w:rsidR="00C4699B">
        <w:rPr>
          <w:rFonts w:eastAsia="Times New Roman"/>
          <w:szCs w:val="22"/>
          <w:lang w:eastAsia="en-US"/>
        </w:rPr>
        <w:t xml:space="preserve"> </w:t>
      </w:r>
      <w:r w:rsidRPr="009F1A3D">
        <w:rPr>
          <w:rFonts w:eastAsia="Times New Roman"/>
          <w:szCs w:val="22"/>
          <w:lang w:eastAsia="en-US"/>
        </w:rPr>
        <w:t xml:space="preserve"> (i) </w:t>
      </w:r>
      <w:r w:rsidRPr="009F1A3D">
        <w:t xml:space="preserve">an approval in the work plan of the activity requiring acquisition of non-staff resources; </w:t>
      </w:r>
      <w:r w:rsidR="00C4699B">
        <w:t xml:space="preserve"> </w:t>
      </w:r>
      <w:r w:rsidR="007F4D65">
        <w:t>(</w:t>
      </w:r>
      <w:r w:rsidRPr="009F1A3D">
        <w:t>ii) the obligation to include detaile</w:t>
      </w:r>
      <w:r w:rsidR="00C81B57">
        <w:t>d Terms of Reference containing</w:t>
      </w:r>
      <w:r w:rsidRPr="009F1A3D">
        <w:t xml:space="preserve"> foreseeable specifications (objectives and targets, tangible and measurable outputs of work assignment, delivery dates and performance indicators for the evaluation of results);</w:t>
      </w:r>
      <w:r w:rsidR="00C4699B">
        <w:t xml:space="preserve"> </w:t>
      </w:r>
      <w:r w:rsidRPr="009F1A3D">
        <w:t xml:space="preserve"> and (iii)</w:t>
      </w:r>
      <w:r w:rsidR="001A5717">
        <w:t> </w:t>
      </w:r>
      <w:r w:rsidRPr="009F1A3D">
        <w:t xml:space="preserve">the obligation to adhere to specific formal procedures in relation with the honorarium. </w:t>
      </w:r>
      <w:r w:rsidR="007F4D65">
        <w:t xml:space="preserve"> </w:t>
      </w:r>
      <w:r w:rsidRPr="009F1A3D">
        <w:t xml:space="preserve">It </w:t>
      </w:r>
      <w:r w:rsidRPr="009F1A3D">
        <w:rPr>
          <w:rFonts w:eastAsia="Times New Roman"/>
          <w:szCs w:val="22"/>
          <w:lang w:eastAsia="en-US"/>
        </w:rPr>
        <w:t>further welcomed the implementation of those practices and urged their continuation.</w:t>
      </w:r>
    </w:p>
    <w:p w14:paraId="1F91D5B0" w14:textId="77777777" w:rsidR="00AA235B" w:rsidRPr="006913DA" w:rsidRDefault="00AA235B" w:rsidP="00E62CD7">
      <w:pPr>
        <w:rPr>
          <w:rFonts w:eastAsia="Times New Roman"/>
          <w:szCs w:val="22"/>
          <w:lang w:eastAsia="en-US"/>
        </w:rPr>
      </w:pPr>
    </w:p>
    <w:p w14:paraId="38BF7311" w14:textId="5AD79377" w:rsidR="00AA235B" w:rsidRPr="006913DA" w:rsidRDefault="00AA235B" w:rsidP="00E62CD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Switzerland, speaking on behalf of Group B, considered th</w:t>
      </w:r>
      <w:r w:rsidR="00C2291C">
        <w:rPr>
          <w:rFonts w:eastAsia="Times New Roman"/>
          <w:szCs w:val="22"/>
          <w:lang w:eastAsia="en-US"/>
        </w:rPr>
        <w:t>at th</w:t>
      </w:r>
      <w:r w:rsidRPr="006913DA">
        <w:rPr>
          <w:rFonts w:eastAsia="Times New Roman"/>
          <w:szCs w:val="22"/>
          <w:lang w:eastAsia="en-US"/>
        </w:rPr>
        <w:t>e document provid</w:t>
      </w:r>
      <w:r w:rsidR="00C2291C">
        <w:rPr>
          <w:rFonts w:eastAsia="Times New Roman"/>
          <w:szCs w:val="22"/>
          <w:lang w:eastAsia="en-US"/>
        </w:rPr>
        <w:t>ed</w:t>
      </w:r>
      <w:r w:rsidRPr="006913DA">
        <w:rPr>
          <w:rFonts w:eastAsia="Times New Roman"/>
          <w:szCs w:val="22"/>
          <w:lang w:eastAsia="en-US"/>
        </w:rPr>
        <w:t xml:space="preserve"> a detailed overview on the existing rules and practices on the selection of consultants for </w:t>
      </w:r>
      <w:r w:rsidR="00A77778">
        <w:rPr>
          <w:rFonts w:eastAsia="Times New Roman"/>
          <w:szCs w:val="22"/>
          <w:lang w:eastAsia="en-US"/>
        </w:rPr>
        <w:t>TA</w:t>
      </w:r>
      <w:r w:rsidRPr="006913DA">
        <w:rPr>
          <w:rFonts w:eastAsia="Times New Roman"/>
          <w:szCs w:val="22"/>
          <w:lang w:eastAsia="en-US"/>
        </w:rPr>
        <w:t xml:space="preserve">.  In its view, they </w:t>
      </w:r>
      <w:r w:rsidR="003E7BAB">
        <w:rPr>
          <w:rFonts w:eastAsia="Times New Roman"/>
          <w:szCs w:val="22"/>
          <w:lang w:eastAsia="en-US"/>
        </w:rPr>
        <w:t>we</w:t>
      </w:r>
      <w:r w:rsidRPr="006913DA">
        <w:rPr>
          <w:rFonts w:eastAsia="Times New Roman"/>
          <w:szCs w:val="22"/>
          <w:lang w:eastAsia="en-US"/>
        </w:rPr>
        <w:t>re transparent, balanced and correspond</w:t>
      </w:r>
      <w:r w:rsidR="003E7BAB">
        <w:rPr>
          <w:rFonts w:eastAsia="Times New Roman"/>
          <w:szCs w:val="22"/>
          <w:lang w:eastAsia="en-US"/>
        </w:rPr>
        <w:t>ed</w:t>
      </w:r>
      <w:r w:rsidRPr="006913DA">
        <w:rPr>
          <w:rFonts w:eastAsia="Times New Roman"/>
          <w:szCs w:val="22"/>
          <w:lang w:eastAsia="en-US"/>
        </w:rPr>
        <w:t xml:space="preserve"> to the international best practices on hiring individual consultants.  In addition, those rules were designed in a way not to put unnecessary burdens on the selection process.  The roster of consultants mentioned in the document was a very useful tool for identifying specialists according to their expertise and language skills.  The Group encouraged WIPO to regularly update the said tool.  </w:t>
      </w:r>
    </w:p>
    <w:p w14:paraId="23AE2603" w14:textId="77777777" w:rsidR="00AA235B" w:rsidRPr="006913DA" w:rsidRDefault="00AA235B" w:rsidP="00E62CD7">
      <w:pPr>
        <w:rPr>
          <w:rFonts w:eastAsia="Times New Roman"/>
          <w:szCs w:val="22"/>
          <w:lang w:eastAsia="en-US"/>
        </w:rPr>
      </w:pPr>
    </w:p>
    <w:p w14:paraId="6AF5002D" w14:textId="0445170A" w:rsidR="00AA235B" w:rsidRPr="006913DA" w:rsidRDefault="00AA235B" w:rsidP="00E62CD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Bulgaria, speaking on behalf of the </w:t>
      </w:r>
      <w:r w:rsidR="00BE3868">
        <w:rPr>
          <w:szCs w:val="22"/>
        </w:rPr>
        <w:t>EU</w:t>
      </w:r>
      <w:r w:rsidRPr="006913DA">
        <w:rPr>
          <w:rFonts w:eastAsia="Times New Roman"/>
          <w:szCs w:val="22"/>
          <w:lang w:eastAsia="en-US"/>
        </w:rPr>
        <w:t xml:space="preserve"> and its </w:t>
      </w:r>
      <w:r w:rsidR="00BE3868">
        <w:rPr>
          <w:rFonts w:eastAsia="Times New Roman"/>
          <w:szCs w:val="22"/>
          <w:lang w:eastAsia="en-US"/>
        </w:rPr>
        <w:t>m</w:t>
      </w:r>
      <w:r w:rsidR="00BE3868" w:rsidRPr="006913DA">
        <w:rPr>
          <w:rFonts w:eastAsia="Times New Roman"/>
          <w:szCs w:val="22"/>
          <w:lang w:eastAsia="en-US"/>
        </w:rPr>
        <w:t xml:space="preserve">ember </w:t>
      </w:r>
      <w:r w:rsidR="00BE3868">
        <w:rPr>
          <w:rFonts w:eastAsia="Times New Roman"/>
          <w:szCs w:val="22"/>
          <w:lang w:eastAsia="en-US"/>
        </w:rPr>
        <w:t>s</w:t>
      </w:r>
      <w:r w:rsidR="00BE3868" w:rsidRPr="006913DA">
        <w:rPr>
          <w:rFonts w:eastAsia="Times New Roman"/>
          <w:szCs w:val="22"/>
          <w:lang w:eastAsia="en-US"/>
        </w:rPr>
        <w:t>tates</w:t>
      </w:r>
      <w:r w:rsidRPr="006913DA">
        <w:rPr>
          <w:rFonts w:eastAsia="Times New Roman"/>
          <w:szCs w:val="22"/>
          <w:lang w:eastAsia="en-US"/>
        </w:rPr>
        <w:t xml:space="preserve">, acknowledged that WIPO followed the </w:t>
      </w:r>
      <w:r w:rsidR="00234834">
        <w:rPr>
          <w:szCs w:val="22"/>
        </w:rPr>
        <w:t>DA Recommendations</w:t>
      </w:r>
      <w:r w:rsidR="00ED70CB">
        <w:rPr>
          <w:rFonts w:eastAsia="Times New Roman"/>
          <w:szCs w:val="22"/>
          <w:lang w:eastAsia="en-US"/>
        </w:rPr>
        <w:t>’</w:t>
      </w:r>
      <w:r w:rsidRPr="006913DA">
        <w:rPr>
          <w:rFonts w:eastAsia="Times New Roman"/>
          <w:szCs w:val="22"/>
          <w:lang w:eastAsia="en-US"/>
        </w:rPr>
        <w:t xml:space="preserve"> principles in its </w:t>
      </w:r>
      <w:r w:rsidR="00A77778">
        <w:rPr>
          <w:rFonts w:eastAsia="Times New Roman"/>
          <w:szCs w:val="22"/>
          <w:lang w:eastAsia="en-US"/>
        </w:rPr>
        <w:t>TA</w:t>
      </w:r>
      <w:r w:rsidRPr="006913DA">
        <w:rPr>
          <w:rFonts w:eastAsia="Times New Roman"/>
          <w:szCs w:val="22"/>
          <w:lang w:eastAsia="en-US"/>
        </w:rPr>
        <w:t xml:space="preserve">-related activities.  In this context, </w:t>
      </w:r>
      <w:r w:rsidR="00A77778">
        <w:rPr>
          <w:rFonts w:eastAsia="Times New Roman"/>
          <w:szCs w:val="22"/>
          <w:lang w:eastAsia="en-US"/>
        </w:rPr>
        <w:t>TA</w:t>
      </w:r>
      <w:r w:rsidRPr="006913DA">
        <w:rPr>
          <w:rFonts w:eastAsia="Times New Roman"/>
          <w:szCs w:val="22"/>
          <w:lang w:eastAsia="en-US"/>
        </w:rPr>
        <w:t xml:space="preserve"> was provided in a development-oriented, demand-driven and transparent way.  It also underscored that </w:t>
      </w:r>
      <w:r w:rsidR="00A77778">
        <w:rPr>
          <w:rFonts w:eastAsia="Times New Roman"/>
          <w:szCs w:val="22"/>
          <w:lang w:eastAsia="en-US"/>
        </w:rPr>
        <w:t>TA</w:t>
      </w:r>
      <w:r w:rsidRPr="006913DA">
        <w:rPr>
          <w:rFonts w:eastAsia="Times New Roman"/>
          <w:szCs w:val="22"/>
          <w:lang w:eastAsia="en-US"/>
        </w:rPr>
        <w:t xml:space="preserve"> was tailored to the national needs and priorities of Member States which </w:t>
      </w:r>
      <w:r w:rsidR="00A77778">
        <w:rPr>
          <w:rFonts w:eastAsia="Times New Roman"/>
          <w:szCs w:val="22"/>
          <w:lang w:eastAsia="en-US"/>
        </w:rPr>
        <w:t>ensured</w:t>
      </w:r>
      <w:r w:rsidR="00441702">
        <w:rPr>
          <w:rFonts w:eastAsia="Times New Roman"/>
          <w:szCs w:val="22"/>
          <w:lang w:eastAsia="en-US"/>
        </w:rPr>
        <w:t xml:space="preserve"> </w:t>
      </w:r>
      <w:r w:rsidRPr="006913DA">
        <w:rPr>
          <w:rFonts w:eastAsia="Times New Roman"/>
          <w:szCs w:val="22"/>
          <w:lang w:eastAsia="en-US"/>
        </w:rPr>
        <w:t xml:space="preserve">its efficiency.  Finally, </w:t>
      </w:r>
      <w:r w:rsidR="00A77778">
        <w:rPr>
          <w:rFonts w:eastAsia="Times New Roman"/>
          <w:szCs w:val="22"/>
          <w:lang w:eastAsia="en-US"/>
        </w:rPr>
        <w:t>i</w:t>
      </w:r>
      <w:r w:rsidRPr="006913DA">
        <w:rPr>
          <w:rFonts w:eastAsia="Times New Roman"/>
          <w:szCs w:val="22"/>
          <w:lang w:eastAsia="en-US"/>
        </w:rPr>
        <w:t>t noted that WIPO</w:t>
      </w:r>
      <w:r w:rsidR="00ED70CB">
        <w:rPr>
          <w:rFonts w:eastAsia="Times New Roman"/>
          <w:szCs w:val="22"/>
          <w:lang w:eastAsia="en-US"/>
        </w:rPr>
        <w:t>’</w:t>
      </w:r>
      <w:r w:rsidR="00441702">
        <w:rPr>
          <w:rFonts w:eastAsia="Times New Roman"/>
          <w:szCs w:val="22"/>
          <w:lang w:eastAsia="en-US"/>
        </w:rPr>
        <w:t>s</w:t>
      </w:r>
      <w:r w:rsidRPr="006913DA">
        <w:rPr>
          <w:rFonts w:eastAsia="Times New Roman"/>
          <w:szCs w:val="22"/>
          <w:lang w:eastAsia="en-US"/>
        </w:rPr>
        <w:t xml:space="preserve"> specific practices for the selection of consultants were equally in favor of the selection of the best suited candidates and of the</w:t>
      </w:r>
      <w:r w:rsidR="003E7BAB">
        <w:rPr>
          <w:rFonts w:eastAsia="Times New Roman"/>
          <w:szCs w:val="22"/>
          <w:lang w:eastAsia="en-US"/>
        </w:rPr>
        <w:t xml:space="preserve"> protection of the Organization</w:t>
      </w:r>
      <w:r w:rsidR="00ED70CB">
        <w:rPr>
          <w:rFonts w:eastAsia="Times New Roman"/>
          <w:szCs w:val="22"/>
          <w:lang w:eastAsia="en-US"/>
        </w:rPr>
        <w:t>’</w:t>
      </w:r>
      <w:r w:rsidRPr="006913DA">
        <w:rPr>
          <w:rFonts w:eastAsia="Times New Roman"/>
          <w:szCs w:val="22"/>
          <w:lang w:eastAsia="en-US"/>
        </w:rPr>
        <w:t xml:space="preserve">s interest.  </w:t>
      </w:r>
    </w:p>
    <w:p w14:paraId="5414BC4D" w14:textId="0E9797B9" w:rsidR="00AA235B" w:rsidRPr="006913DA" w:rsidRDefault="00AA235B" w:rsidP="00E62CD7">
      <w:pPr>
        <w:rPr>
          <w:rFonts w:eastAsia="Times New Roman"/>
          <w:szCs w:val="22"/>
          <w:lang w:eastAsia="en-US"/>
        </w:rPr>
      </w:pPr>
    </w:p>
    <w:p w14:paraId="3A88BCDA" w14:textId="22BDF7BD"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Morocco, speaking on behalf</w:t>
      </w:r>
      <w:r w:rsidR="003E7BAB">
        <w:rPr>
          <w:rFonts w:eastAsia="Times New Roman"/>
          <w:szCs w:val="22"/>
          <w:lang w:eastAsia="en-US"/>
        </w:rPr>
        <w:t xml:space="preserve"> of</w:t>
      </w:r>
      <w:r w:rsidRPr="006913DA">
        <w:rPr>
          <w:rFonts w:eastAsia="Times New Roman"/>
          <w:szCs w:val="22"/>
          <w:lang w:eastAsia="en-US"/>
        </w:rPr>
        <w:t xml:space="preserve"> the African Group, noted that </w:t>
      </w:r>
      <w:r w:rsidR="00AB3B19">
        <w:rPr>
          <w:rFonts w:eastAsia="Times New Roman"/>
          <w:szCs w:val="22"/>
          <w:lang w:eastAsia="en-US"/>
        </w:rPr>
        <w:t xml:space="preserve">the </w:t>
      </w:r>
      <w:r w:rsidRPr="006913DA">
        <w:rPr>
          <w:rFonts w:eastAsia="Times New Roman"/>
          <w:szCs w:val="22"/>
          <w:lang w:eastAsia="en-US"/>
        </w:rPr>
        <w:t>consultants</w:t>
      </w:r>
      <w:r w:rsidR="00ED70CB">
        <w:rPr>
          <w:rFonts w:eastAsia="Times New Roman"/>
          <w:szCs w:val="22"/>
          <w:lang w:eastAsia="en-US"/>
        </w:rPr>
        <w:t>’</w:t>
      </w:r>
      <w:r w:rsidRPr="006913DA">
        <w:rPr>
          <w:rFonts w:eastAsia="Times New Roman"/>
          <w:szCs w:val="22"/>
          <w:lang w:eastAsia="en-US"/>
        </w:rPr>
        <w:t xml:space="preserve"> engagement was implemented through elaborative, transparent and democra</w:t>
      </w:r>
      <w:r w:rsidR="00BF5070">
        <w:rPr>
          <w:rFonts w:eastAsia="Times New Roman"/>
          <w:szCs w:val="22"/>
          <w:lang w:eastAsia="en-US"/>
        </w:rPr>
        <w:t>tic process.  It referred to</w:t>
      </w:r>
      <w:r w:rsidRPr="006913DA">
        <w:rPr>
          <w:rFonts w:eastAsia="Times New Roman"/>
          <w:szCs w:val="22"/>
          <w:lang w:eastAsia="en-US"/>
        </w:rPr>
        <w:t xml:space="preserve"> </w:t>
      </w:r>
      <w:r w:rsidR="00BB3021">
        <w:rPr>
          <w:rFonts w:eastAsia="Times New Roman"/>
          <w:szCs w:val="22"/>
          <w:lang w:eastAsia="en-US"/>
        </w:rPr>
        <w:t>DA</w:t>
      </w:r>
      <w:r w:rsidR="00BF5070">
        <w:rPr>
          <w:rFonts w:eastAsia="Times New Roman"/>
          <w:szCs w:val="22"/>
          <w:lang w:eastAsia="en-US"/>
        </w:rPr>
        <w:t xml:space="preserve"> </w:t>
      </w:r>
      <w:r w:rsidR="00BB3021">
        <w:rPr>
          <w:rFonts w:eastAsia="Times New Roman"/>
          <w:szCs w:val="22"/>
          <w:lang w:eastAsia="en-US"/>
        </w:rPr>
        <w:t>R</w:t>
      </w:r>
      <w:r w:rsidR="00BF5070">
        <w:rPr>
          <w:rFonts w:eastAsia="Times New Roman"/>
          <w:szCs w:val="22"/>
          <w:lang w:eastAsia="en-US"/>
        </w:rPr>
        <w:t>ecommendation</w:t>
      </w:r>
      <w:r w:rsidRPr="006913DA">
        <w:rPr>
          <w:rFonts w:eastAsia="Times New Roman"/>
          <w:szCs w:val="22"/>
          <w:lang w:eastAsia="en-US"/>
        </w:rPr>
        <w:t xml:space="preserve"> 6, WIPO</w:t>
      </w:r>
      <w:r w:rsidR="00ED70CB">
        <w:rPr>
          <w:rFonts w:eastAsia="Times New Roman"/>
          <w:szCs w:val="22"/>
          <w:lang w:eastAsia="en-US"/>
        </w:rPr>
        <w:t>’</w:t>
      </w:r>
      <w:r w:rsidR="00AB3B19">
        <w:rPr>
          <w:rFonts w:eastAsia="Times New Roman"/>
          <w:szCs w:val="22"/>
          <w:lang w:eastAsia="en-US"/>
        </w:rPr>
        <w:t>s</w:t>
      </w:r>
      <w:r w:rsidRPr="006913DA">
        <w:rPr>
          <w:rFonts w:eastAsia="Times New Roman"/>
          <w:szCs w:val="22"/>
          <w:lang w:eastAsia="en-US"/>
        </w:rPr>
        <w:t xml:space="preserve"> Policy on Individual Contractor Services, WIPO</w:t>
      </w:r>
      <w:r w:rsidR="00ED70CB">
        <w:rPr>
          <w:rFonts w:eastAsia="Times New Roman"/>
          <w:szCs w:val="22"/>
          <w:lang w:eastAsia="en-US"/>
        </w:rPr>
        <w:t>’</w:t>
      </w:r>
      <w:r w:rsidRPr="006913DA">
        <w:rPr>
          <w:rFonts w:eastAsia="Times New Roman"/>
          <w:szCs w:val="22"/>
          <w:lang w:eastAsia="en-US"/>
        </w:rPr>
        <w:t>s Poli</w:t>
      </w:r>
      <w:r w:rsidR="00985143">
        <w:rPr>
          <w:rFonts w:eastAsia="Times New Roman"/>
          <w:szCs w:val="22"/>
          <w:lang w:eastAsia="en-US"/>
        </w:rPr>
        <w:t>cy on Gender Equality, and WIPO</w:t>
      </w:r>
      <w:r w:rsidR="00ED70CB">
        <w:rPr>
          <w:rFonts w:eastAsia="Times New Roman"/>
          <w:szCs w:val="22"/>
          <w:lang w:eastAsia="en-US"/>
        </w:rPr>
        <w:t>’</w:t>
      </w:r>
      <w:r w:rsidRPr="006913DA">
        <w:rPr>
          <w:rFonts w:eastAsia="Times New Roman"/>
          <w:szCs w:val="22"/>
          <w:lang w:eastAsia="en-US"/>
        </w:rPr>
        <w:t>s Financial Regulations and Rules.  It also highlighted that the selected consultan</w:t>
      </w:r>
      <w:r w:rsidR="00985143">
        <w:rPr>
          <w:rFonts w:eastAsia="Times New Roman"/>
          <w:szCs w:val="22"/>
          <w:lang w:eastAsia="en-US"/>
        </w:rPr>
        <w:t>ts had to be accountable and have</w:t>
      </w:r>
      <w:r w:rsidRPr="006913DA">
        <w:rPr>
          <w:rFonts w:eastAsia="Times New Roman"/>
          <w:szCs w:val="22"/>
          <w:lang w:eastAsia="en-US"/>
        </w:rPr>
        <w:t xml:space="preserve"> no professional interest or past association with either activity or the institution where th</w:t>
      </w:r>
      <w:r w:rsidR="00AB3B19">
        <w:rPr>
          <w:rFonts w:eastAsia="Times New Roman"/>
          <w:szCs w:val="22"/>
          <w:lang w:eastAsia="en-US"/>
        </w:rPr>
        <w:t xml:space="preserve">at </w:t>
      </w:r>
      <w:r w:rsidRPr="006913DA">
        <w:rPr>
          <w:rFonts w:eastAsia="Times New Roman"/>
          <w:szCs w:val="22"/>
          <w:lang w:eastAsia="en-US"/>
        </w:rPr>
        <w:t xml:space="preserve">activity was to be implemented.  However, it noted that the reports did not make it clear how it was guaranteed.  The Group requested the Secretariat to elaborate further on ensuring that selected consultants </w:t>
      </w:r>
      <w:r w:rsidR="00A77778" w:rsidRPr="006913DA">
        <w:rPr>
          <w:rFonts w:eastAsia="Times New Roman"/>
          <w:szCs w:val="22"/>
          <w:lang w:eastAsia="en-US"/>
        </w:rPr>
        <w:t>w</w:t>
      </w:r>
      <w:r w:rsidR="00A77778">
        <w:rPr>
          <w:rFonts w:eastAsia="Times New Roman"/>
          <w:szCs w:val="22"/>
          <w:lang w:eastAsia="en-US"/>
        </w:rPr>
        <w:t>ould</w:t>
      </w:r>
      <w:r w:rsidR="00A77778" w:rsidRPr="006913DA">
        <w:rPr>
          <w:rFonts w:eastAsia="Times New Roman"/>
          <w:szCs w:val="22"/>
          <w:lang w:eastAsia="en-US"/>
        </w:rPr>
        <w:t xml:space="preserve"> </w:t>
      </w:r>
      <w:r w:rsidRPr="006913DA">
        <w:rPr>
          <w:rFonts w:eastAsia="Times New Roman"/>
          <w:szCs w:val="22"/>
          <w:lang w:eastAsia="en-US"/>
        </w:rPr>
        <w:t>have no conflict of interest in particular activities.  It would be pertinent to clarify whether there were</w:t>
      </w:r>
      <w:r w:rsidR="00AB3B19">
        <w:rPr>
          <w:rFonts w:eastAsia="Times New Roman"/>
          <w:szCs w:val="22"/>
          <w:lang w:eastAsia="en-US"/>
        </w:rPr>
        <w:t xml:space="preserve"> </w:t>
      </w:r>
      <w:r w:rsidRPr="006913DA">
        <w:rPr>
          <w:rFonts w:eastAsia="Times New Roman"/>
          <w:szCs w:val="22"/>
          <w:lang w:eastAsia="en-US"/>
        </w:rPr>
        <w:t xml:space="preserve">existing policy guidelines followed in this regard.  Moreover, the Group recalled that the external </w:t>
      </w:r>
      <w:r w:rsidR="00985143">
        <w:rPr>
          <w:rFonts w:eastAsia="Times New Roman"/>
          <w:szCs w:val="22"/>
          <w:lang w:eastAsia="en-US"/>
        </w:rPr>
        <w:t>review of WIPO</w:t>
      </w:r>
      <w:r w:rsidR="00ED70CB">
        <w:rPr>
          <w:rFonts w:eastAsia="Times New Roman"/>
          <w:szCs w:val="22"/>
          <w:lang w:eastAsia="en-US"/>
        </w:rPr>
        <w:t>’</w:t>
      </w:r>
      <w:r w:rsidRPr="006913DA">
        <w:rPr>
          <w:rFonts w:eastAsia="Times New Roman"/>
          <w:szCs w:val="22"/>
          <w:lang w:eastAsia="en-US"/>
        </w:rPr>
        <w:t xml:space="preserve">s </w:t>
      </w:r>
      <w:r w:rsidR="00A77778">
        <w:rPr>
          <w:rFonts w:eastAsia="Times New Roman"/>
          <w:szCs w:val="22"/>
          <w:lang w:eastAsia="en-US"/>
        </w:rPr>
        <w:t>TA</w:t>
      </w:r>
      <w:r w:rsidRPr="006913DA">
        <w:rPr>
          <w:rFonts w:eastAsia="Times New Roman"/>
          <w:szCs w:val="22"/>
          <w:lang w:eastAsia="en-US"/>
        </w:rPr>
        <w:t xml:space="preserve"> in the Area of Cooperation for Development recommended the adoption of guidelines for the involvement of the private sector in WIPO</w:t>
      </w:r>
      <w:r w:rsidR="00ED70CB">
        <w:rPr>
          <w:rFonts w:eastAsia="Times New Roman"/>
          <w:szCs w:val="22"/>
          <w:lang w:eastAsia="en-US"/>
        </w:rPr>
        <w:t>’</w:t>
      </w:r>
      <w:r w:rsidRPr="006913DA">
        <w:rPr>
          <w:rFonts w:eastAsia="Times New Roman"/>
          <w:szCs w:val="22"/>
          <w:lang w:eastAsia="en-US"/>
        </w:rPr>
        <w:t xml:space="preserve">s </w:t>
      </w:r>
      <w:r w:rsidR="00F9494E">
        <w:rPr>
          <w:rFonts w:eastAsia="Times New Roman"/>
          <w:szCs w:val="22"/>
          <w:lang w:eastAsia="en-US"/>
        </w:rPr>
        <w:t>TA</w:t>
      </w:r>
      <w:r w:rsidRPr="006913DA">
        <w:rPr>
          <w:rFonts w:eastAsia="Times New Roman"/>
          <w:szCs w:val="22"/>
          <w:lang w:eastAsia="en-US"/>
        </w:rPr>
        <w:t xml:space="preserve"> activities, so as to ensure </w:t>
      </w:r>
      <w:r w:rsidR="00F9494E">
        <w:rPr>
          <w:rFonts w:eastAsia="Times New Roman"/>
          <w:szCs w:val="22"/>
          <w:lang w:eastAsia="en-US"/>
        </w:rPr>
        <w:t xml:space="preserve">the </w:t>
      </w:r>
      <w:r w:rsidRPr="006913DA">
        <w:rPr>
          <w:rFonts w:eastAsia="Times New Roman"/>
          <w:szCs w:val="22"/>
          <w:lang w:eastAsia="en-US"/>
        </w:rPr>
        <w:t>disclosure of conflicts of interest.  In order to improve the effectiveness of WIPO</w:t>
      </w:r>
      <w:r w:rsidR="00ED70CB">
        <w:rPr>
          <w:rFonts w:eastAsia="Times New Roman"/>
          <w:szCs w:val="22"/>
          <w:lang w:eastAsia="en-US"/>
        </w:rPr>
        <w:t>’</w:t>
      </w:r>
      <w:r w:rsidRPr="006913DA">
        <w:rPr>
          <w:rFonts w:eastAsia="Times New Roman"/>
          <w:szCs w:val="22"/>
          <w:lang w:eastAsia="en-US"/>
        </w:rPr>
        <w:t xml:space="preserve">s </w:t>
      </w:r>
      <w:r w:rsidR="00F9494E">
        <w:rPr>
          <w:rFonts w:eastAsia="Times New Roman"/>
          <w:szCs w:val="22"/>
          <w:lang w:eastAsia="en-US"/>
        </w:rPr>
        <w:t>TA</w:t>
      </w:r>
      <w:r w:rsidRPr="006913DA">
        <w:rPr>
          <w:rFonts w:eastAsia="Times New Roman"/>
          <w:szCs w:val="22"/>
          <w:lang w:eastAsia="en-US"/>
        </w:rPr>
        <w:t xml:space="preserve"> activity </w:t>
      </w:r>
      <w:r w:rsidR="00985143">
        <w:rPr>
          <w:rFonts w:eastAsia="Times New Roman"/>
          <w:szCs w:val="22"/>
          <w:lang w:eastAsia="en-US"/>
        </w:rPr>
        <w:t>regarding</w:t>
      </w:r>
      <w:r w:rsidRPr="006913DA">
        <w:rPr>
          <w:rFonts w:eastAsia="Times New Roman"/>
          <w:szCs w:val="22"/>
          <w:lang w:eastAsia="en-US"/>
        </w:rPr>
        <w:t xml:space="preserve"> </w:t>
      </w:r>
      <w:r w:rsidR="00985143">
        <w:rPr>
          <w:rFonts w:eastAsia="Times New Roman"/>
          <w:szCs w:val="22"/>
          <w:lang w:eastAsia="en-US"/>
        </w:rPr>
        <w:t xml:space="preserve">the </w:t>
      </w:r>
      <w:r w:rsidRPr="006913DA">
        <w:rPr>
          <w:rFonts w:eastAsia="Times New Roman"/>
          <w:szCs w:val="22"/>
          <w:lang w:eastAsia="en-US"/>
        </w:rPr>
        <w:t xml:space="preserve">engagement of external consultants, the CDIP should ensure a more transparent selection process, following a set of properly qualified guidelines in this regard.  </w:t>
      </w:r>
    </w:p>
    <w:p w14:paraId="2AC1B9BC" w14:textId="77777777" w:rsidR="00AA235B" w:rsidRPr="006913DA" w:rsidRDefault="00AA235B" w:rsidP="00BC6816">
      <w:pPr>
        <w:rPr>
          <w:rFonts w:eastAsia="Times New Roman"/>
          <w:szCs w:val="22"/>
          <w:lang w:eastAsia="en-US"/>
        </w:rPr>
      </w:pPr>
    </w:p>
    <w:p w14:paraId="64FF2029" w14:textId="72115B18" w:rsidR="00AA235B"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the Russian Federation underscored the clarity and in-depth information provided by the document, as well as the transparent process described therein.  It expressed the readiness of Russian experts to share their expertise and best practices in this area.  </w:t>
      </w:r>
    </w:p>
    <w:p w14:paraId="446D3CF6" w14:textId="77777777" w:rsidR="007E462C" w:rsidRDefault="007E462C" w:rsidP="00BC6816">
      <w:pPr>
        <w:rPr>
          <w:rFonts w:eastAsia="Times New Roman"/>
          <w:szCs w:val="22"/>
          <w:lang w:eastAsia="en-US"/>
        </w:rPr>
      </w:pPr>
    </w:p>
    <w:p w14:paraId="1D9FD255" w14:textId="10B68BFC" w:rsidR="007E462C" w:rsidRPr="007E462C" w:rsidRDefault="007E462C" w:rsidP="007E462C">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 xml:space="preserve">The Delegation of Uganda </w:t>
      </w:r>
      <w:r>
        <w:rPr>
          <w:rFonts w:eastAsia="Times New Roman"/>
          <w:szCs w:val="22"/>
          <w:lang w:val="en-GB" w:eastAsia="en-US"/>
        </w:rPr>
        <w:t>fully aligned</w:t>
      </w:r>
      <w:r w:rsidRPr="007E462C">
        <w:rPr>
          <w:rFonts w:eastAsia="Times New Roman"/>
          <w:szCs w:val="22"/>
          <w:lang w:val="en-GB" w:eastAsia="en-US"/>
        </w:rPr>
        <w:t xml:space="preserve"> itself with the statement delivered by</w:t>
      </w:r>
      <w:r>
        <w:rPr>
          <w:rFonts w:eastAsia="Times New Roman"/>
          <w:szCs w:val="22"/>
          <w:lang w:val="en-GB" w:eastAsia="en-US"/>
        </w:rPr>
        <w:t xml:space="preserve"> the Delegation of</w:t>
      </w:r>
      <w:r w:rsidRPr="007E462C">
        <w:rPr>
          <w:rFonts w:eastAsia="Times New Roman"/>
          <w:szCs w:val="22"/>
          <w:lang w:val="en-GB" w:eastAsia="en-US"/>
        </w:rPr>
        <w:t xml:space="preserve"> Morocco on behalf of the Af</w:t>
      </w:r>
      <w:r>
        <w:rPr>
          <w:rFonts w:eastAsia="Times New Roman"/>
          <w:szCs w:val="22"/>
          <w:lang w:val="en-GB" w:eastAsia="en-US"/>
        </w:rPr>
        <w:t xml:space="preserve">rican Group.  </w:t>
      </w:r>
      <w:r w:rsidRPr="007E462C">
        <w:rPr>
          <w:rFonts w:eastAsia="Times New Roman"/>
          <w:szCs w:val="22"/>
          <w:lang w:val="en-GB" w:eastAsia="en-US"/>
        </w:rPr>
        <w:t xml:space="preserve">Since the adoption of the </w:t>
      </w:r>
      <w:r>
        <w:rPr>
          <w:rFonts w:eastAsia="Times New Roman"/>
          <w:szCs w:val="22"/>
          <w:lang w:val="en-GB" w:eastAsia="en-US"/>
        </w:rPr>
        <w:t>DA, the role of WIPO had</w:t>
      </w:r>
      <w:r w:rsidRPr="007E462C">
        <w:rPr>
          <w:rFonts w:eastAsia="Times New Roman"/>
          <w:szCs w:val="22"/>
          <w:lang w:val="en-GB" w:eastAsia="en-US"/>
        </w:rPr>
        <w:t xml:space="preserve"> expanded from its traditional role of IP promotion and enforcement to include other IP-related development concerns of the majority of its </w:t>
      </w:r>
      <w:r>
        <w:rPr>
          <w:rFonts w:eastAsia="Times New Roman"/>
          <w:szCs w:val="22"/>
          <w:lang w:val="en-GB" w:eastAsia="en-US"/>
        </w:rPr>
        <w:t>Member S</w:t>
      </w:r>
      <w:r w:rsidRPr="007E462C">
        <w:rPr>
          <w:rFonts w:eastAsia="Times New Roman"/>
          <w:szCs w:val="22"/>
          <w:lang w:val="en-GB" w:eastAsia="en-US"/>
        </w:rPr>
        <w:t xml:space="preserve">tates. </w:t>
      </w:r>
      <w:r>
        <w:rPr>
          <w:rFonts w:eastAsia="Times New Roman"/>
          <w:szCs w:val="22"/>
          <w:lang w:val="en-GB" w:eastAsia="en-US"/>
        </w:rPr>
        <w:t xml:space="preserve"> That had</w:t>
      </w:r>
      <w:r w:rsidRPr="007E462C">
        <w:rPr>
          <w:rFonts w:eastAsia="Times New Roman"/>
          <w:szCs w:val="22"/>
          <w:lang w:val="en-GB" w:eastAsia="en-US"/>
        </w:rPr>
        <w:t xml:space="preserve"> also led to expansion of its technical assistance and capacity building activities. </w:t>
      </w:r>
      <w:r>
        <w:rPr>
          <w:rFonts w:eastAsia="Times New Roman"/>
          <w:szCs w:val="22"/>
          <w:lang w:val="en-GB" w:eastAsia="en-US"/>
        </w:rPr>
        <w:t xml:space="preserve"> </w:t>
      </w:r>
      <w:r w:rsidRPr="007E462C">
        <w:rPr>
          <w:rFonts w:eastAsia="Times New Roman"/>
          <w:szCs w:val="22"/>
          <w:lang w:val="en-GB" w:eastAsia="en-US"/>
        </w:rPr>
        <w:t>With the changing nature of IPRs and the digital revolution, the scope of technical assistance and capacity</w:t>
      </w:r>
      <w:r>
        <w:rPr>
          <w:rFonts w:eastAsia="Times New Roman"/>
          <w:szCs w:val="22"/>
          <w:lang w:val="en-GB" w:eastAsia="en-US"/>
        </w:rPr>
        <w:t xml:space="preserve"> building services demanded by Member States had</w:t>
      </w:r>
      <w:r w:rsidRPr="007E462C">
        <w:rPr>
          <w:rFonts w:eastAsia="Times New Roman"/>
          <w:szCs w:val="22"/>
          <w:lang w:val="en-GB" w:eastAsia="en-US"/>
        </w:rPr>
        <w:t xml:space="preserve"> also shifted from traditional IP services of merely understanding the IP rules, to understand the system and its link to other areas such as agriculture, poverty reduction, institutional reforms and development and climatic change.  For recipients</w:t>
      </w:r>
      <w:r>
        <w:rPr>
          <w:rFonts w:eastAsia="Times New Roman"/>
          <w:szCs w:val="22"/>
          <w:lang w:val="en-GB" w:eastAsia="en-US"/>
        </w:rPr>
        <w:t xml:space="preserve"> of t</w:t>
      </w:r>
      <w:r w:rsidRPr="007E462C">
        <w:rPr>
          <w:rFonts w:eastAsia="Times New Roman"/>
          <w:szCs w:val="22"/>
          <w:lang w:val="en-GB" w:eastAsia="en-US"/>
        </w:rPr>
        <w:t xml:space="preserve">echnical assistance, consultants should be engaged for their knowledge, capacity to transfer skills and upgrade the knowledge base of recipients while executing the assignment. </w:t>
      </w:r>
      <w:r>
        <w:rPr>
          <w:rFonts w:eastAsia="Times New Roman"/>
          <w:szCs w:val="22"/>
          <w:lang w:val="en-GB" w:eastAsia="en-US"/>
        </w:rPr>
        <w:t xml:space="preserve"> The Delegation noted the different p</w:t>
      </w:r>
      <w:r w:rsidRPr="007E462C">
        <w:rPr>
          <w:rFonts w:eastAsia="Times New Roman"/>
          <w:szCs w:val="22"/>
          <w:lang w:val="en-GB" w:eastAsia="en-US"/>
        </w:rPr>
        <w:t xml:space="preserve">ractices employed by the Secretariat in the selection of consultants. </w:t>
      </w:r>
      <w:r>
        <w:rPr>
          <w:rFonts w:eastAsia="Times New Roman"/>
          <w:szCs w:val="22"/>
          <w:lang w:val="en-GB" w:eastAsia="en-US"/>
        </w:rPr>
        <w:t xml:space="preserve"> Tho</w:t>
      </w:r>
      <w:r w:rsidRPr="007E462C">
        <w:rPr>
          <w:rFonts w:eastAsia="Times New Roman"/>
          <w:szCs w:val="22"/>
          <w:lang w:val="en-GB" w:eastAsia="en-US"/>
        </w:rPr>
        <w:t>se guarantee</w:t>
      </w:r>
      <w:r>
        <w:rPr>
          <w:rFonts w:eastAsia="Times New Roman"/>
          <w:szCs w:val="22"/>
          <w:lang w:val="en-GB" w:eastAsia="en-US"/>
        </w:rPr>
        <w:t>d</w:t>
      </w:r>
      <w:r w:rsidRPr="007E462C">
        <w:rPr>
          <w:rFonts w:eastAsia="Times New Roman"/>
          <w:szCs w:val="22"/>
          <w:lang w:val="en-GB" w:eastAsia="en-US"/>
        </w:rPr>
        <w:t xml:space="preserve"> that selected consultants </w:t>
      </w:r>
      <w:r w:rsidR="00C751D7">
        <w:rPr>
          <w:rFonts w:eastAsia="Times New Roman"/>
          <w:szCs w:val="22"/>
          <w:lang w:val="en-GB" w:eastAsia="en-US"/>
        </w:rPr>
        <w:t>we</w:t>
      </w:r>
      <w:r w:rsidRPr="007E462C">
        <w:rPr>
          <w:rFonts w:eastAsia="Times New Roman"/>
          <w:szCs w:val="22"/>
          <w:lang w:val="en-GB" w:eastAsia="en-US"/>
        </w:rPr>
        <w:t>re professional, objective and impartial and at all times h</w:t>
      </w:r>
      <w:r w:rsidR="00C751D7">
        <w:rPr>
          <w:rFonts w:eastAsia="Times New Roman"/>
          <w:szCs w:val="22"/>
          <w:lang w:val="en-GB" w:eastAsia="en-US"/>
        </w:rPr>
        <w:t>e</w:t>
      </w:r>
      <w:r w:rsidRPr="007E462C">
        <w:rPr>
          <w:rFonts w:eastAsia="Times New Roman"/>
          <w:szCs w:val="22"/>
          <w:lang w:val="en-GB" w:eastAsia="en-US"/>
        </w:rPr>
        <w:t>ld the client</w:t>
      </w:r>
      <w:r w:rsidR="00ED70CB">
        <w:rPr>
          <w:rFonts w:eastAsia="Times New Roman"/>
          <w:szCs w:val="22"/>
          <w:lang w:val="en-GB" w:eastAsia="en-US"/>
        </w:rPr>
        <w:t>’</w:t>
      </w:r>
      <w:r w:rsidRPr="007E462C">
        <w:rPr>
          <w:rFonts w:eastAsia="Times New Roman"/>
          <w:szCs w:val="22"/>
          <w:lang w:val="en-GB" w:eastAsia="en-US"/>
        </w:rPr>
        <w:t>s interest paramount.</w:t>
      </w:r>
      <w:r>
        <w:rPr>
          <w:rFonts w:eastAsia="Times New Roman"/>
          <w:szCs w:val="22"/>
          <w:lang w:val="en-GB" w:eastAsia="en-US"/>
        </w:rPr>
        <w:t xml:space="preserve">  The Delegation suggested </w:t>
      </w:r>
      <w:r w:rsidRPr="007E462C">
        <w:rPr>
          <w:rFonts w:eastAsia="Times New Roman"/>
          <w:szCs w:val="22"/>
          <w:lang w:val="en-GB" w:eastAsia="en-US"/>
        </w:rPr>
        <w:t>th</w:t>
      </w:r>
      <w:r>
        <w:rPr>
          <w:rFonts w:eastAsia="Times New Roman"/>
          <w:szCs w:val="22"/>
          <w:lang w:val="en-GB" w:eastAsia="en-US"/>
        </w:rPr>
        <w:t>at the Secretariat also presented its p</w:t>
      </w:r>
      <w:r w:rsidRPr="007E462C">
        <w:rPr>
          <w:rFonts w:eastAsia="Times New Roman"/>
          <w:szCs w:val="22"/>
          <w:lang w:val="en-GB" w:eastAsia="en-US"/>
        </w:rPr>
        <w:t>ractices for selection of evalu</w:t>
      </w:r>
      <w:r>
        <w:rPr>
          <w:rFonts w:eastAsia="Times New Roman"/>
          <w:szCs w:val="22"/>
          <w:lang w:val="en-GB" w:eastAsia="en-US"/>
        </w:rPr>
        <w:t>ators of consultants in the following</w:t>
      </w:r>
      <w:r w:rsidRPr="007E462C">
        <w:rPr>
          <w:rFonts w:eastAsia="Times New Roman"/>
          <w:szCs w:val="22"/>
          <w:lang w:val="en-GB" w:eastAsia="en-US"/>
        </w:rPr>
        <w:t xml:space="preserve"> session of the CDIP.</w:t>
      </w:r>
    </w:p>
    <w:p w14:paraId="27461287" w14:textId="59E1524A" w:rsidR="007E462C" w:rsidRPr="007E462C" w:rsidRDefault="007E462C" w:rsidP="007E462C">
      <w:pPr>
        <w:rPr>
          <w:rFonts w:eastAsia="Times New Roman"/>
          <w:szCs w:val="22"/>
          <w:lang w:val="en-GB" w:eastAsia="en-US"/>
        </w:rPr>
      </w:pPr>
    </w:p>
    <w:p w14:paraId="4BFAE9B7" w14:textId="7A09FE69"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Secretariat (Mr. Baloch) responded to the observations made by delegations and emphasized that </w:t>
      </w:r>
      <w:r w:rsidR="00BF5070">
        <w:rPr>
          <w:rFonts w:eastAsia="Times New Roman"/>
          <w:szCs w:val="22"/>
          <w:lang w:eastAsia="en-US"/>
        </w:rPr>
        <w:t>DA Recommendation</w:t>
      </w:r>
      <w:r w:rsidR="00BF5070" w:rsidRPr="006913DA">
        <w:rPr>
          <w:rFonts w:eastAsia="Times New Roman"/>
          <w:szCs w:val="22"/>
          <w:lang w:eastAsia="en-US"/>
        </w:rPr>
        <w:t xml:space="preserve"> </w:t>
      </w:r>
      <w:r w:rsidRPr="006913DA">
        <w:rPr>
          <w:rFonts w:eastAsia="Times New Roman"/>
          <w:szCs w:val="22"/>
          <w:lang w:eastAsia="en-US"/>
        </w:rPr>
        <w:t>6 state</w:t>
      </w:r>
      <w:r w:rsidR="006952EA">
        <w:rPr>
          <w:rFonts w:eastAsia="Times New Roman"/>
          <w:szCs w:val="22"/>
          <w:lang w:eastAsia="en-US"/>
        </w:rPr>
        <w:t>d</w:t>
      </w:r>
      <w:r w:rsidRPr="006913DA">
        <w:rPr>
          <w:rFonts w:eastAsia="Times New Roman"/>
          <w:szCs w:val="22"/>
          <w:lang w:eastAsia="en-US"/>
        </w:rPr>
        <w:t xml:space="preserve"> that WIPO</w:t>
      </w:r>
      <w:r w:rsidR="00ED70CB">
        <w:rPr>
          <w:rFonts w:eastAsia="Times New Roman"/>
          <w:szCs w:val="22"/>
          <w:lang w:eastAsia="en-US"/>
        </w:rPr>
        <w:t>’</w:t>
      </w:r>
      <w:r w:rsidRPr="006913DA">
        <w:rPr>
          <w:rFonts w:eastAsia="Times New Roman"/>
          <w:szCs w:val="22"/>
          <w:lang w:eastAsia="en-US"/>
        </w:rPr>
        <w:t xml:space="preserve">s </w:t>
      </w:r>
      <w:r w:rsidR="006952EA">
        <w:rPr>
          <w:rFonts w:eastAsia="Times New Roman"/>
          <w:szCs w:val="22"/>
          <w:lang w:eastAsia="en-US"/>
        </w:rPr>
        <w:t>TA</w:t>
      </w:r>
      <w:r w:rsidRPr="006913DA">
        <w:rPr>
          <w:rFonts w:eastAsia="Times New Roman"/>
          <w:szCs w:val="22"/>
          <w:lang w:eastAsia="en-US"/>
        </w:rPr>
        <w:t xml:space="preserve"> </w:t>
      </w:r>
      <w:r w:rsidR="00985143">
        <w:rPr>
          <w:rFonts w:eastAsia="Times New Roman"/>
          <w:szCs w:val="22"/>
          <w:lang w:eastAsia="en-US"/>
        </w:rPr>
        <w:t>would</w:t>
      </w:r>
      <w:r w:rsidRPr="006913DA">
        <w:rPr>
          <w:rFonts w:eastAsia="Times New Roman"/>
          <w:szCs w:val="22"/>
          <w:lang w:eastAsia="en-US"/>
        </w:rPr>
        <w:t xml:space="preserve"> continue to be neutral and accountable by paying particular attention to the existing code of ethics and by avoiding potential conflict</w:t>
      </w:r>
      <w:r w:rsidR="00BC00DF">
        <w:rPr>
          <w:rFonts w:eastAsia="Times New Roman"/>
          <w:szCs w:val="22"/>
          <w:lang w:eastAsia="en-US"/>
        </w:rPr>
        <w:t>s</w:t>
      </w:r>
      <w:r w:rsidRPr="006913DA">
        <w:rPr>
          <w:rFonts w:eastAsia="Times New Roman"/>
          <w:szCs w:val="22"/>
          <w:lang w:eastAsia="en-US"/>
        </w:rPr>
        <w:t xml:space="preserve"> of interest.  In this respect, it referred to the Organization</w:t>
      </w:r>
      <w:r w:rsidR="00ED70CB">
        <w:rPr>
          <w:rFonts w:eastAsia="Times New Roman"/>
          <w:szCs w:val="22"/>
          <w:lang w:eastAsia="en-US"/>
        </w:rPr>
        <w:t>’</w:t>
      </w:r>
      <w:r w:rsidRPr="006913DA">
        <w:rPr>
          <w:rFonts w:eastAsia="Times New Roman"/>
          <w:szCs w:val="22"/>
          <w:lang w:eastAsia="en-US"/>
        </w:rPr>
        <w:t xml:space="preserve">s work </w:t>
      </w:r>
      <w:r w:rsidR="006952EA">
        <w:rPr>
          <w:rFonts w:eastAsia="Times New Roman"/>
          <w:szCs w:val="22"/>
          <w:lang w:eastAsia="en-US"/>
        </w:rPr>
        <w:t>in increasing</w:t>
      </w:r>
      <w:r w:rsidR="00BC00DF">
        <w:rPr>
          <w:rFonts w:eastAsia="Times New Roman"/>
          <w:szCs w:val="22"/>
          <w:lang w:eastAsia="en-US"/>
        </w:rPr>
        <w:t xml:space="preserve"> the </w:t>
      </w:r>
      <w:r w:rsidRPr="006913DA">
        <w:rPr>
          <w:rFonts w:eastAsia="Times New Roman"/>
          <w:szCs w:val="22"/>
          <w:lang w:eastAsia="en-US"/>
        </w:rPr>
        <w:t>staff</w:t>
      </w:r>
      <w:r w:rsidR="00ED70CB">
        <w:rPr>
          <w:rFonts w:eastAsia="Times New Roman"/>
          <w:szCs w:val="22"/>
          <w:lang w:eastAsia="en-US"/>
        </w:rPr>
        <w:t>’</w:t>
      </w:r>
      <w:r w:rsidR="006952EA">
        <w:rPr>
          <w:rFonts w:eastAsia="Times New Roman"/>
          <w:szCs w:val="22"/>
          <w:lang w:eastAsia="en-US"/>
        </w:rPr>
        <w:t>s</w:t>
      </w:r>
      <w:r w:rsidRPr="006913DA">
        <w:rPr>
          <w:rFonts w:eastAsia="Times New Roman"/>
          <w:szCs w:val="22"/>
          <w:lang w:eastAsia="en-US"/>
        </w:rPr>
        <w:t xml:space="preserve"> awareness on the code of ethics.  Consequently,</w:t>
      </w:r>
      <w:r w:rsidR="00BC00DF">
        <w:rPr>
          <w:rFonts w:eastAsia="Times New Roman"/>
          <w:szCs w:val="22"/>
          <w:lang w:eastAsia="en-US"/>
        </w:rPr>
        <w:t xml:space="preserve"> the</w:t>
      </w:r>
      <w:r w:rsidRPr="006913DA">
        <w:rPr>
          <w:rFonts w:eastAsia="Times New Roman"/>
          <w:szCs w:val="22"/>
          <w:lang w:eastAsia="en-US"/>
        </w:rPr>
        <w:t xml:space="preserve"> staff put particular attention on the provisions of the said code while selecting the external consultants.  In addition, the contracts signed between the Organization and the external consultants had multiple clauses that sought to ensure this aspect.  </w:t>
      </w:r>
    </w:p>
    <w:p w14:paraId="73E4F249" w14:textId="77777777" w:rsidR="00AA235B" w:rsidRPr="006913DA" w:rsidRDefault="00AA235B" w:rsidP="00BC6816">
      <w:pPr>
        <w:rPr>
          <w:rFonts w:eastAsia="Times New Roman"/>
          <w:szCs w:val="22"/>
          <w:lang w:eastAsia="en-US"/>
        </w:rPr>
      </w:pPr>
    </w:p>
    <w:p w14:paraId="312FCE6F" w14:textId="79C267DB"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Chair closed the discussion on document CDIP/21/9 given that there were no further comments from the floor.  The Committee took note of the document.</w:t>
      </w:r>
      <w:r w:rsidR="00BC00DF">
        <w:rPr>
          <w:rFonts w:eastAsia="Times New Roman"/>
          <w:szCs w:val="22"/>
          <w:lang w:eastAsia="en-US"/>
        </w:rPr>
        <w:t xml:space="preserve">  </w:t>
      </w:r>
    </w:p>
    <w:p w14:paraId="120F522B" w14:textId="77777777" w:rsidR="00AA235B" w:rsidRPr="006913DA" w:rsidRDefault="00AA235B" w:rsidP="00BC6816">
      <w:pPr>
        <w:rPr>
          <w:rFonts w:eastAsia="Times New Roman"/>
          <w:szCs w:val="22"/>
          <w:u w:val="single"/>
          <w:lang w:eastAsia="en-US"/>
        </w:rPr>
      </w:pPr>
    </w:p>
    <w:p w14:paraId="2D5F17C0" w14:textId="77777777" w:rsidR="00321BC3" w:rsidRDefault="00321BC3" w:rsidP="00BC6816">
      <w:pPr>
        <w:rPr>
          <w:rFonts w:eastAsia="Times New Roman"/>
          <w:szCs w:val="22"/>
          <w:u w:val="single"/>
          <w:lang w:eastAsia="en-US"/>
        </w:rPr>
      </w:pPr>
    </w:p>
    <w:p w14:paraId="72DB11D9" w14:textId="7F69053E" w:rsidR="00AA235B" w:rsidRPr="006913DA" w:rsidRDefault="00AA235B" w:rsidP="00461F04">
      <w:pPr>
        <w:rPr>
          <w:rFonts w:eastAsia="Times New Roman"/>
          <w:szCs w:val="22"/>
          <w:u w:val="single"/>
          <w:lang w:eastAsia="en-US"/>
        </w:rPr>
      </w:pPr>
      <w:r w:rsidRPr="006913DA">
        <w:rPr>
          <w:rFonts w:eastAsia="Times New Roman"/>
          <w:szCs w:val="22"/>
          <w:u w:val="single"/>
          <w:lang w:eastAsia="en-US"/>
        </w:rPr>
        <w:t>Compilation of WIPO</w:t>
      </w:r>
      <w:r w:rsidR="00ED70CB">
        <w:rPr>
          <w:rFonts w:eastAsia="Times New Roman"/>
          <w:szCs w:val="22"/>
          <w:u w:val="single"/>
          <w:lang w:eastAsia="en-US"/>
        </w:rPr>
        <w:t>’</w:t>
      </w:r>
      <w:r w:rsidRPr="006913DA">
        <w:rPr>
          <w:rFonts w:eastAsia="Times New Roman"/>
          <w:szCs w:val="22"/>
          <w:u w:val="single"/>
          <w:lang w:eastAsia="en-US"/>
        </w:rPr>
        <w:t xml:space="preserve">s Existing Practices, Methodologies and Tools for Providing Technical Assistance – </w:t>
      </w:r>
      <w:r w:rsidR="00461F04">
        <w:rPr>
          <w:rFonts w:eastAsia="Times New Roman"/>
          <w:szCs w:val="22"/>
          <w:u w:val="single"/>
          <w:lang w:eastAsia="en-US"/>
        </w:rPr>
        <w:t>document CDIP/21/4</w:t>
      </w:r>
    </w:p>
    <w:p w14:paraId="5948A67F" w14:textId="77777777" w:rsidR="00AA235B" w:rsidRPr="006913DA" w:rsidRDefault="00AA235B" w:rsidP="00BC6816">
      <w:pPr>
        <w:rPr>
          <w:rFonts w:eastAsia="Times New Roman"/>
          <w:szCs w:val="22"/>
          <w:u w:val="single"/>
          <w:lang w:eastAsia="en-US"/>
        </w:rPr>
      </w:pPr>
    </w:p>
    <w:p w14:paraId="532828EE" w14:textId="4860D346"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Chair invited the Secretariat to introduce the document.</w:t>
      </w:r>
      <w:r w:rsidR="00CD2E60">
        <w:rPr>
          <w:rFonts w:eastAsia="Times New Roman"/>
          <w:szCs w:val="22"/>
          <w:lang w:eastAsia="en-US"/>
        </w:rPr>
        <w:t xml:space="preserve">  </w:t>
      </w:r>
    </w:p>
    <w:p w14:paraId="46B727A6" w14:textId="77777777" w:rsidR="00AA235B" w:rsidRPr="006913DA" w:rsidRDefault="00AA235B" w:rsidP="00BC6816">
      <w:pPr>
        <w:rPr>
          <w:rFonts w:eastAsia="Times New Roman"/>
          <w:szCs w:val="22"/>
          <w:lang w:eastAsia="en-US"/>
        </w:rPr>
      </w:pPr>
    </w:p>
    <w:p w14:paraId="7B78E870" w14:textId="05927753" w:rsidR="00AA235B" w:rsidRPr="006913DA" w:rsidRDefault="00AA235B" w:rsidP="001A571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Secretariat (Mr. Baloch) recalled that th</w:t>
      </w:r>
      <w:r w:rsidR="009448C3">
        <w:rPr>
          <w:rFonts w:eastAsia="Times New Roman"/>
          <w:szCs w:val="22"/>
          <w:lang w:eastAsia="en-US"/>
        </w:rPr>
        <w:t>e</w:t>
      </w:r>
      <w:r w:rsidRPr="006913DA">
        <w:rPr>
          <w:rFonts w:eastAsia="Times New Roman"/>
          <w:szCs w:val="22"/>
          <w:lang w:eastAsia="en-US"/>
        </w:rPr>
        <w:t xml:space="preserve"> document responded to paragraph 1 of the six</w:t>
      </w:r>
      <w:r w:rsidR="006952EA">
        <w:rPr>
          <w:rFonts w:eastAsia="Times New Roman"/>
          <w:szCs w:val="22"/>
          <w:lang w:eastAsia="en-US"/>
        </w:rPr>
        <w:t>-</w:t>
      </w:r>
      <w:r w:rsidRPr="006913DA">
        <w:rPr>
          <w:rFonts w:eastAsia="Times New Roman"/>
          <w:szCs w:val="22"/>
          <w:lang w:eastAsia="en-US"/>
        </w:rPr>
        <w:t xml:space="preserve">point decision by the </w:t>
      </w:r>
      <w:r w:rsidR="006952EA">
        <w:rPr>
          <w:rFonts w:eastAsia="Times New Roman"/>
          <w:szCs w:val="22"/>
          <w:lang w:eastAsia="en-US"/>
        </w:rPr>
        <w:t>18</w:t>
      </w:r>
      <w:r w:rsidR="006952EA" w:rsidRPr="0034608F">
        <w:rPr>
          <w:rFonts w:eastAsia="Times New Roman"/>
          <w:szCs w:val="22"/>
          <w:vertAlign w:val="superscript"/>
          <w:lang w:eastAsia="en-US"/>
        </w:rPr>
        <w:t>th</w:t>
      </w:r>
      <w:r w:rsidR="006952EA">
        <w:rPr>
          <w:rFonts w:eastAsia="Times New Roman"/>
          <w:szCs w:val="22"/>
          <w:lang w:eastAsia="en-US"/>
        </w:rPr>
        <w:t xml:space="preserve"> </w:t>
      </w:r>
      <w:r w:rsidRPr="006913DA">
        <w:rPr>
          <w:rFonts w:eastAsia="Times New Roman"/>
          <w:szCs w:val="22"/>
          <w:lang w:eastAsia="en-US"/>
        </w:rPr>
        <w:t>session of the Committee on WIPO</w:t>
      </w:r>
      <w:r w:rsidR="00ED70CB">
        <w:rPr>
          <w:rFonts w:eastAsia="Times New Roman"/>
          <w:szCs w:val="22"/>
          <w:lang w:eastAsia="en-US"/>
        </w:rPr>
        <w:t>’</w:t>
      </w:r>
      <w:r w:rsidRPr="006913DA">
        <w:rPr>
          <w:rFonts w:eastAsia="Times New Roman"/>
          <w:szCs w:val="22"/>
          <w:lang w:eastAsia="en-US"/>
        </w:rPr>
        <w:t xml:space="preserve">s </w:t>
      </w:r>
      <w:r w:rsidR="006952EA">
        <w:rPr>
          <w:rFonts w:eastAsia="Times New Roman"/>
          <w:szCs w:val="22"/>
          <w:lang w:eastAsia="en-US"/>
        </w:rPr>
        <w:t>TA</w:t>
      </w:r>
      <w:r w:rsidRPr="006913DA">
        <w:rPr>
          <w:rFonts w:eastAsia="Times New Roman"/>
          <w:szCs w:val="22"/>
          <w:lang w:eastAsia="en-US"/>
        </w:rPr>
        <w:t>.  The Secretariat was requested to compile the Organization</w:t>
      </w:r>
      <w:r w:rsidR="00ED70CB">
        <w:rPr>
          <w:rFonts w:eastAsia="Times New Roman"/>
          <w:szCs w:val="22"/>
          <w:lang w:eastAsia="en-US"/>
        </w:rPr>
        <w:t>’</w:t>
      </w:r>
      <w:r w:rsidRPr="006913DA">
        <w:rPr>
          <w:rFonts w:eastAsia="Times New Roman"/>
          <w:szCs w:val="22"/>
          <w:lang w:eastAsia="en-US"/>
        </w:rPr>
        <w:t>s existing practices, methodologies and tools</w:t>
      </w:r>
      <w:r w:rsidR="00DA4DC7">
        <w:rPr>
          <w:rFonts w:eastAsia="Times New Roman"/>
          <w:szCs w:val="22"/>
          <w:lang w:eastAsia="en-US"/>
        </w:rPr>
        <w:t xml:space="preserve">.  The document under consideration is structured around </w:t>
      </w:r>
      <w:r w:rsidRPr="006913DA">
        <w:rPr>
          <w:rFonts w:eastAsia="Times New Roman"/>
          <w:szCs w:val="22"/>
          <w:lang w:eastAsia="en-US"/>
        </w:rPr>
        <w:t xml:space="preserve">the following six areas: </w:t>
      </w:r>
      <w:r w:rsidR="0095391D">
        <w:rPr>
          <w:rFonts w:eastAsia="Times New Roman"/>
          <w:szCs w:val="22"/>
          <w:lang w:eastAsia="en-US"/>
        </w:rPr>
        <w:t xml:space="preserve"> </w:t>
      </w:r>
      <w:r w:rsidRPr="006913DA">
        <w:rPr>
          <w:rFonts w:eastAsia="Times New Roman"/>
          <w:szCs w:val="22"/>
          <w:lang w:eastAsia="en-US"/>
        </w:rPr>
        <w:t xml:space="preserve">(i) national IP strategies and development plans; </w:t>
      </w:r>
      <w:r w:rsidR="0095391D">
        <w:rPr>
          <w:rFonts w:eastAsia="Times New Roman"/>
          <w:szCs w:val="22"/>
          <w:lang w:eastAsia="en-US"/>
        </w:rPr>
        <w:t xml:space="preserve"> </w:t>
      </w:r>
      <w:r w:rsidRPr="006913DA">
        <w:rPr>
          <w:rFonts w:eastAsia="Times New Roman"/>
          <w:szCs w:val="22"/>
          <w:lang w:eastAsia="en-US"/>
        </w:rPr>
        <w:t>(ii)</w:t>
      </w:r>
      <w:r w:rsidR="001A5717">
        <w:rPr>
          <w:rFonts w:eastAsia="Times New Roman"/>
          <w:szCs w:val="22"/>
          <w:lang w:eastAsia="en-US"/>
        </w:rPr>
        <w:t> </w:t>
      </w:r>
      <w:r w:rsidRPr="006913DA">
        <w:rPr>
          <w:rFonts w:eastAsia="Times New Roman"/>
          <w:szCs w:val="22"/>
          <w:lang w:eastAsia="en-US"/>
        </w:rPr>
        <w:t>technical and administrative infrastructure;</w:t>
      </w:r>
      <w:r w:rsidR="0095391D">
        <w:rPr>
          <w:rFonts w:eastAsia="Times New Roman"/>
          <w:szCs w:val="22"/>
          <w:lang w:eastAsia="en-US"/>
        </w:rPr>
        <w:t xml:space="preserve"> </w:t>
      </w:r>
      <w:r w:rsidRPr="006913DA">
        <w:rPr>
          <w:rFonts w:eastAsia="Times New Roman"/>
          <w:szCs w:val="22"/>
          <w:lang w:eastAsia="en-US"/>
        </w:rPr>
        <w:t xml:space="preserve"> (iii) capacity building; </w:t>
      </w:r>
      <w:r w:rsidR="0095391D">
        <w:rPr>
          <w:rFonts w:eastAsia="Times New Roman"/>
          <w:szCs w:val="22"/>
          <w:lang w:eastAsia="en-US"/>
        </w:rPr>
        <w:t xml:space="preserve"> </w:t>
      </w:r>
      <w:r w:rsidRPr="006913DA">
        <w:rPr>
          <w:rFonts w:eastAsia="Times New Roman"/>
          <w:szCs w:val="22"/>
          <w:lang w:eastAsia="en-US"/>
        </w:rPr>
        <w:t xml:space="preserve">(iv) legislative </w:t>
      </w:r>
      <w:r w:rsidRPr="006913DA">
        <w:rPr>
          <w:rFonts w:eastAsia="Times New Roman"/>
          <w:szCs w:val="22"/>
          <w:lang w:eastAsia="en-US"/>
        </w:rPr>
        <w:lastRenderedPageBreak/>
        <w:t xml:space="preserve">assistance; </w:t>
      </w:r>
      <w:r w:rsidR="0095391D">
        <w:rPr>
          <w:rFonts w:eastAsia="Times New Roman"/>
          <w:szCs w:val="22"/>
          <w:lang w:eastAsia="en-US"/>
        </w:rPr>
        <w:t xml:space="preserve"> </w:t>
      </w:r>
      <w:r w:rsidRPr="006913DA">
        <w:rPr>
          <w:rFonts w:eastAsia="Times New Roman"/>
          <w:szCs w:val="22"/>
          <w:lang w:eastAsia="en-US"/>
        </w:rPr>
        <w:t xml:space="preserve">(v) DA-related projects; </w:t>
      </w:r>
      <w:r w:rsidR="0095391D">
        <w:rPr>
          <w:rFonts w:eastAsia="Times New Roman"/>
          <w:szCs w:val="22"/>
          <w:lang w:eastAsia="en-US"/>
        </w:rPr>
        <w:t xml:space="preserve"> </w:t>
      </w:r>
      <w:r w:rsidRPr="006913DA">
        <w:rPr>
          <w:rFonts w:eastAsia="Times New Roman"/>
          <w:szCs w:val="22"/>
          <w:lang w:eastAsia="en-US"/>
        </w:rPr>
        <w:t xml:space="preserve">and (vi) public-private partnerships.  The document had been prepared on the basis of inputs coming from different WIPO divisions and sections. </w:t>
      </w:r>
      <w:r w:rsidR="001404C2">
        <w:rPr>
          <w:rFonts w:eastAsia="Times New Roman"/>
          <w:szCs w:val="22"/>
          <w:lang w:eastAsia="en-US"/>
        </w:rPr>
        <w:t xml:space="preserve">   </w:t>
      </w:r>
    </w:p>
    <w:p w14:paraId="687A086C" w14:textId="77777777" w:rsidR="006109CD" w:rsidRPr="006913DA" w:rsidRDefault="006109CD" w:rsidP="00BC6816">
      <w:pPr>
        <w:rPr>
          <w:rFonts w:eastAsia="Times New Roman"/>
          <w:szCs w:val="22"/>
          <w:lang w:eastAsia="en-US"/>
        </w:rPr>
      </w:pPr>
    </w:p>
    <w:p w14:paraId="2CA1FB44" w14:textId="58478562" w:rsidR="00AA235B" w:rsidRDefault="006109CD"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r>
      <w:r w:rsidR="00AA235B" w:rsidRPr="006913DA">
        <w:rPr>
          <w:rFonts w:eastAsia="Times New Roman"/>
          <w:szCs w:val="22"/>
          <w:lang w:eastAsia="en-US"/>
        </w:rPr>
        <w:t xml:space="preserve">The Delegation of Bulgaria, speaking on behalf of the </w:t>
      </w:r>
      <w:r w:rsidR="00BE3868">
        <w:rPr>
          <w:szCs w:val="22"/>
        </w:rPr>
        <w:t>EU</w:t>
      </w:r>
      <w:r w:rsidR="00AA235B" w:rsidRPr="006913DA">
        <w:rPr>
          <w:rFonts w:eastAsia="Times New Roman"/>
          <w:szCs w:val="22"/>
          <w:lang w:eastAsia="en-US"/>
        </w:rPr>
        <w:t xml:space="preserve"> and its </w:t>
      </w:r>
      <w:r w:rsidR="00BE3868">
        <w:rPr>
          <w:rFonts w:eastAsia="Times New Roman"/>
          <w:szCs w:val="22"/>
          <w:lang w:eastAsia="en-US"/>
        </w:rPr>
        <w:t>m</w:t>
      </w:r>
      <w:r w:rsidR="00BE3868" w:rsidRPr="006913DA">
        <w:rPr>
          <w:rFonts w:eastAsia="Times New Roman"/>
          <w:szCs w:val="22"/>
          <w:lang w:eastAsia="en-US"/>
        </w:rPr>
        <w:t xml:space="preserve">ember </w:t>
      </w:r>
      <w:r w:rsidR="00BE3868">
        <w:rPr>
          <w:rFonts w:eastAsia="Times New Roman"/>
          <w:szCs w:val="22"/>
          <w:lang w:eastAsia="en-US"/>
        </w:rPr>
        <w:t>s</w:t>
      </w:r>
      <w:r w:rsidR="00BE3868" w:rsidRPr="006913DA">
        <w:rPr>
          <w:rFonts w:eastAsia="Times New Roman"/>
          <w:szCs w:val="22"/>
          <w:lang w:eastAsia="en-US"/>
        </w:rPr>
        <w:t>tates</w:t>
      </w:r>
      <w:r w:rsidR="00AA235B" w:rsidRPr="006913DA">
        <w:rPr>
          <w:rFonts w:eastAsia="Times New Roman"/>
          <w:szCs w:val="22"/>
          <w:lang w:eastAsia="en-US"/>
        </w:rPr>
        <w:t xml:space="preserve">, stated that the document was a continuation of the fruitful discussions held at the roundtable on </w:t>
      </w:r>
      <w:r w:rsidR="006952EA">
        <w:rPr>
          <w:rFonts w:eastAsia="Times New Roman"/>
          <w:szCs w:val="22"/>
          <w:lang w:eastAsia="en-US"/>
        </w:rPr>
        <w:t>TA</w:t>
      </w:r>
      <w:r w:rsidR="00AA235B" w:rsidRPr="006913DA">
        <w:rPr>
          <w:rFonts w:eastAsia="Times New Roman"/>
          <w:szCs w:val="22"/>
          <w:lang w:eastAsia="en-US"/>
        </w:rPr>
        <w:t xml:space="preserve"> and capacity building</w:t>
      </w:r>
      <w:r w:rsidRPr="006913DA">
        <w:rPr>
          <w:rFonts w:eastAsia="Times New Roman"/>
          <w:szCs w:val="22"/>
          <w:lang w:eastAsia="en-US"/>
        </w:rPr>
        <w:t xml:space="preserve"> </w:t>
      </w:r>
      <w:r w:rsidR="00AA235B" w:rsidRPr="006913DA">
        <w:rPr>
          <w:rFonts w:eastAsia="Times New Roman"/>
          <w:szCs w:val="22"/>
          <w:lang w:eastAsia="en-US"/>
        </w:rPr>
        <w:t xml:space="preserve">held in 2017 and presented in the </w:t>
      </w:r>
      <w:r w:rsidR="00ED70CB">
        <w:rPr>
          <w:rFonts w:eastAsia="Times New Roman"/>
          <w:szCs w:val="22"/>
          <w:lang w:eastAsia="en-US"/>
        </w:rPr>
        <w:t>“</w:t>
      </w:r>
      <w:r w:rsidR="00AA235B" w:rsidRPr="007A429A">
        <w:rPr>
          <w:rFonts w:eastAsia="Times New Roman"/>
          <w:szCs w:val="22"/>
          <w:lang w:eastAsia="en-US"/>
        </w:rPr>
        <w:t>Report on the Roundtable on Technical Assistance and Capacity Building:</w:t>
      </w:r>
      <w:r w:rsidR="00BF1908">
        <w:rPr>
          <w:rFonts w:eastAsia="Times New Roman"/>
          <w:szCs w:val="22"/>
          <w:lang w:eastAsia="en-US"/>
        </w:rPr>
        <w:t xml:space="preserve"> </w:t>
      </w:r>
      <w:r w:rsidR="00AA235B" w:rsidRPr="007A429A">
        <w:rPr>
          <w:rFonts w:eastAsia="Times New Roman"/>
          <w:szCs w:val="22"/>
          <w:lang w:eastAsia="en-US"/>
        </w:rPr>
        <w:t xml:space="preserve"> Sharing Experiences, Tools and Methodologies</w:t>
      </w:r>
      <w:r w:rsidR="00ED70CB">
        <w:rPr>
          <w:rFonts w:eastAsia="Times New Roman"/>
          <w:szCs w:val="22"/>
          <w:lang w:eastAsia="en-US"/>
        </w:rPr>
        <w:t>”</w:t>
      </w:r>
      <w:r w:rsidR="00AA235B" w:rsidRPr="006913DA">
        <w:rPr>
          <w:sz w:val="21"/>
          <w:szCs w:val="21"/>
        </w:rPr>
        <w:t xml:space="preserve"> </w:t>
      </w:r>
      <w:r w:rsidR="00AA235B" w:rsidRPr="006913DA">
        <w:rPr>
          <w:rFonts w:eastAsia="Times New Roman"/>
          <w:szCs w:val="22"/>
          <w:lang w:eastAsia="en-US"/>
        </w:rPr>
        <w:t xml:space="preserve">(document </w:t>
      </w:r>
      <w:r w:rsidR="00AA235B" w:rsidRPr="007A429A">
        <w:rPr>
          <w:rStyle w:val="Hyperlink"/>
          <w:color w:val="auto"/>
          <w:u w:val="none"/>
        </w:rPr>
        <w:t>CDIP/20/3</w:t>
      </w:r>
      <w:r w:rsidR="00AA235B" w:rsidRPr="006913DA">
        <w:t>)</w:t>
      </w:r>
      <w:r w:rsidR="00AA235B" w:rsidRPr="006913DA">
        <w:rPr>
          <w:rFonts w:eastAsia="Times New Roman"/>
          <w:szCs w:val="22"/>
          <w:lang w:eastAsia="en-US"/>
        </w:rPr>
        <w:t xml:space="preserve">.  </w:t>
      </w:r>
      <w:r w:rsidR="002036A0">
        <w:rPr>
          <w:rFonts w:eastAsia="Times New Roman"/>
          <w:szCs w:val="22"/>
          <w:lang w:eastAsia="en-US"/>
        </w:rPr>
        <w:t>They</w:t>
      </w:r>
      <w:r w:rsidR="006952EA" w:rsidRPr="006913DA">
        <w:rPr>
          <w:rFonts w:eastAsia="Times New Roman"/>
          <w:szCs w:val="22"/>
          <w:lang w:eastAsia="en-US"/>
        </w:rPr>
        <w:t xml:space="preserve"> </w:t>
      </w:r>
      <w:r w:rsidR="00AA235B" w:rsidRPr="006913DA">
        <w:rPr>
          <w:rFonts w:eastAsia="Times New Roman"/>
          <w:szCs w:val="22"/>
          <w:lang w:eastAsia="en-US"/>
        </w:rPr>
        <w:t xml:space="preserve">highlighted the structured approach taken by WIPO in its delivery of </w:t>
      </w:r>
      <w:r w:rsidR="002036A0">
        <w:rPr>
          <w:rFonts w:eastAsia="Times New Roman"/>
          <w:szCs w:val="22"/>
          <w:lang w:eastAsia="en-US"/>
        </w:rPr>
        <w:t>TA</w:t>
      </w:r>
      <w:r w:rsidR="00AA235B" w:rsidRPr="006913DA">
        <w:rPr>
          <w:rFonts w:eastAsia="Times New Roman"/>
          <w:szCs w:val="22"/>
          <w:lang w:eastAsia="en-US"/>
        </w:rPr>
        <w:t xml:space="preserve">, and agreed with the four steps pointed out in the report. </w:t>
      </w:r>
      <w:r w:rsidR="0013126A">
        <w:rPr>
          <w:rFonts w:eastAsia="Times New Roman"/>
          <w:szCs w:val="22"/>
          <w:lang w:eastAsia="en-US"/>
        </w:rPr>
        <w:t xml:space="preserve"> </w:t>
      </w:r>
      <w:r w:rsidR="00AA235B" w:rsidRPr="006913DA">
        <w:rPr>
          <w:rFonts w:eastAsia="Times New Roman"/>
          <w:szCs w:val="22"/>
          <w:lang w:eastAsia="en-US"/>
        </w:rPr>
        <w:t xml:space="preserve">These four steps </w:t>
      </w:r>
      <w:r w:rsidR="0038261B">
        <w:rPr>
          <w:rFonts w:eastAsia="Times New Roman"/>
          <w:szCs w:val="22"/>
          <w:lang w:eastAsia="en-US"/>
        </w:rPr>
        <w:t>were</w:t>
      </w:r>
      <w:r w:rsidR="00AA235B" w:rsidRPr="006913DA">
        <w:rPr>
          <w:rFonts w:eastAsia="Times New Roman"/>
          <w:szCs w:val="22"/>
          <w:lang w:eastAsia="en-US"/>
        </w:rPr>
        <w:t xml:space="preserve">: </w:t>
      </w:r>
      <w:r w:rsidR="00BF1908">
        <w:rPr>
          <w:rFonts w:eastAsia="Times New Roman"/>
          <w:szCs w:val="22"/>
          <w:lang w:eastAsia="en-US"/>
        </w:rPr>
        <w:t xml:space="preserve"> </w:t>
      </w:r>
      <w:r w:rsidR="00AA235B" w:rsidRPr="006913DA">
        <w:rPr>
          <w:rFonts w:eastAsia="Times New Roman"/>
          <w:szCs w:val="22"/>
          <w:lang w:eastAsia="en-US"/>
        </w:rPr>
        <w:t xml:space="preserve">(i) </w:t>
      </w:r>
      <w:r w:rsidR="00AA235B" w:rsidRPr="006913DA">
        <w:rPr>
          <w:rFonts w:eastAsia="Times New Roman"/>
          <w:lang w:eastAsia="en-US"/>
        </w:rPr>
        <w:t xml:space="preserve">Needs Assessment; (ii) Planning and Design; (iii) Implementation; </w:t>
      </w:r>
      <w:r w:rsidR="0013126A">
        <w:rPr>
          <w:rFonts w:eastAsia="Times New Roman"/>
          <w:lang w:eastAsia="en-US"/>
        </w:rPr>
        <w:t xml:space="preserve">and </w:t>
      </w:r>
      <w:r w:rsidR="00AA235B" w:rsidRPr="006913DA">
        <w:rPr>
          <w:rFonts w:eastAsia="Times New Roman"/>
          <w:lang w:eastAsia="en-US"/>
        </w:rPr>
        <w:t xml:space="preserve">(iv) Monitoring and Evaluation. </w:t>
      </w:r>
      <w:r w:rsidR="0013126A">
        <w:rPr>
          <w:rFonts w:eastAsia="Times New Roman"/>
          <w:lang w:eastAsia="en-US"/>
        </w:rPr>
        <w:t xml:space="preserve"> </w:t>
      </w:r>
      <w:r w:rsidR="00AA235B" w:rsidRPr="006913DA">
        <w:rPr>
          <w:rFonts w:eastAsia="Times New Roman"/>
          <w:lang w:eastAsia="en-US"/>
        </w:rPr>
        <w:t xml:space="preserve">They also </w:t>
      </w:r>
      <w:r w:rsidR="00AA235B" w:rsidRPr="006913DA">
        <w:rPr>
          <w:rFonts w:eastAsia="Times New Roman"/>
          <w:szCs w:val="22"/>
          <w:lang w:eastAsia="en-US"/>
        </w:rPr>
        <w:t>appreciated the emphasis raised on addressing the beneficiaries</w:t>
      </w:r>
      <w:r w:rsidR="00ED70CB">
        <w:rPr>
          <w:rFonts w:eastAsia="Times New Roman"/>
          <w:szCs w:val="22"/>
          <w:lang w:eastAsia="en-US"/>
        </w:rPr>
        <w:t>’</w:t>
      </w:r>
      <w:r w:rsidR="00AA235B" w:rsidRPr="006913DA">
        <w:rPr>
          <w:rFonts w:eastAsia="Times New Roman"/>
          <w:szCs w:val="22"/>
          <w:lang w:eastAsia="en-US"/>
        </w:rPr>
        <w:t xml:space="preserve"> needs and confirmed that WIPO should aim to implement projects to complement or build on previous development activities in line with national </w:t>
      </w:r>
      <w:r w:rsidR="007115AB">
        <w:rPr>
          <w:rFonts w:eastAsia="Times New Roman"/>
          <w:szCs w:val="22"/>
          <w:lang w:eastAsia="en-US"/>
        </w:rPr>
        <w:t>IP</w:t>
      </w:r>
      <w:r w:rsidR="00AA235B" w:rsidRPr="006913DA">
        <w:rPr>
          <w:rFonts w:eastAsia="Times New Roman"/>
          <w:szCs w:val="22"/>
          <w:lang w:eastAsia="en-US"/>
        </w:rPr>
        <w:t xml:space="preserve"> strategies and development plans.  Due to the horizontal nature of </w:t>
      </w:r>
      <w:r w:rsidR="002036A0">
        <w:rPr>
          <w:rFonts w:eastAsia="Times New Roman"/>
          <w:szCs w:val="22"/>
          <w:lang w:eastAsia="en-US"/>
        </w:rPr>
        <w:t>TA</w:t>
      </w:r>
      <w:r w:rsidR="00AA235B" w:rsidRPr="006913DA">
        <w:rPr>
          <w:rFonts w:eastAsia="Times New Roman"/>
          <w:szCs w:val="22"/>
          <w:lang w:eastAsia="en-US"/>
        </w:rPr>
        <w:t xml:space="preserve"> activities, the inter</w:t>
      </w:r>
      <w:r w:rsidR="002036A0">
        <w:rPr>
          <w:rFonts w:eastAsia="Times New Roman"/>
          <w:szCs w:val="22"/>
          <w:lang w:eastAsia="en-US"/>
        </w:rPr>
        <w:t>-</w:t>
      </w:r>
      <w:r w:rsidR="00AA235B" w:rsidRPr="006913DA">
        <w:rPr>
          <w:rFonts w:eastAsia="Times New Roman"/>
          <w:szCs w:val="22"/>
          <w:lang w:eastAsia="en-US"/>
        </w:rPr>
        <w:t>institutional coordination between WIPO, the regional offices and the technology innovation support centers is expected to be improved</w:t>
      </w:r>
      <w:r w:rsidR="002036A0">
        <w:rPr>
          <w:rFonts w:eastAsia="Times New Roman"/>
          <w:szCs w:val="22"/>
          <w:lang w:eastAsia="en-US"/>
        </w:rPr>
        <w:t xml:space="preserve"> to</w:t>
      </w:r>
      <w:r w:rsidR="00AA235B" w:rsidRPr="006913DA">
        <w:rPr>
          <w:rFonts w:eastAsia="Times New Roman"/>
          <w:szCs w:val="22"/>
          <w:lang w:eastAsia="en-US"/>
        </w:rPr>
        <w:t xml:space="preserve"> tailor activities </w:t>
      </w:r>
      <w:r w:rsidR="002036A0">
        <w:rPr>
          <w:rFonts w:eastAsia="Times New Roman"/>
          <w:szCs w:val="22"/>
          <w:lang w:eastAsia="en-US"/>
        </w:rPr>
        <w:t>and</w:t>
      </w:r>
      <w:r w:rsidR="002036A0" w:rsidRPr="006913DA">
        <w:rPr>
          <w:rFonts w:eastAsia="Times New Roman"/>
          <w:szCs w:val="22"/>
          <w:lang w:eastAsia="en-US"/>
        </w:rPr>
        <w:t xml:space="preserve"> </w:t>
      </w:r>
      <w:r w:rsidR="00AA235B" w:rsidRPr="006913DA">
        <w:rPr>
          <w:rFonts w:eastAsia="Times New Roman"/>
          <w:szCs w:val="22"/>
          <w:lang w:eastAsia="en-US"/>
        </w:rPr>
        <w:t xml:space="preserve">ensure the involvement of the relevant national institutions in </w:t>
      </w:r>
      <w:r w:rsidR="0013126A">
        <w:rPr>
          <w:rFonts w:eastAsia="Times New Roman"/>
          <w:szCs w:val="22"/>
          <w:lang w:eastAsia="en-US"/>
        </w:rPr>
        <w:t>their</w:t>
      </w:r>
      <w:r w:rsidR="00AA235B" w:rsidRPr="006913DA">
        <w:rPr>
          <w:rFonts w:eastAsia="Times New Roman"/>
          <w:szCs w:val="22"/>
          <w:lang w:eastAsia="en-US"/>
        </w:rPr>
        <w:t xml:space="preserve"> implementation.  </w:t>
      </w:r>
    </w:p>
    <w:p w14:paraId="3DBC2F3F" w14:textId="77777777" w:rsidR="007D50BE" w:rsidRPr="006913DA" w:rsidRDefault="007D50BE" w:rsidP="00BC6816">
      <w:pPr>
        <w:rPr>
          <w:rFonts w:eastAsia="Times New Roman"/>
          <w:szCs w:val="22"/>
          <w:lang w:eastAsia="en-US"/>
        </w:rPr>
      </w:pPr>
    </w:p>
    <w:p w14:paraId="418B1CEC" w14:textId="3A842AE4"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Brazil stressed that the compilation of existing practices, methodologies and tools illustrated</w:t>
      </w:r>
      <w:r w:rsidR="002036A0">
        <w:rPr>
          <w:rFonts w:eastAsia="Times New Roman"/>
          <w:szCs w:val="22"/>
          <w:lang w:eastAsia="en-US"/>
        </w:rPr>
        <w:t>,</w:t>
      </w:r>
      <w:r w:rsidRPr="006913DA">
        <w:rPr>
          <w:rFonts w:eastAsia="Times New Roman"/>
          <w:szCs w:val="22"/>
          <w:lang w:eastAsia="en-US"/>
        </w:rPr>
        <w:t xml:space="preserve"> to a large extent</w:t>
      </w:r>
      <w:r w:rsidR="002036A0">
        <w:rPr>
          <w:rFonts w:eastAsia="Times New Roman"/>
          <w:szCs w:val="22"/>
          <w:lang w:eastAsia="en-US"/>
        </w:rPr>
        <w:t>,</w:t>
      </w:r>
      <w:r w:rsidRPr="006913DA">
        <w:rPr>
          <w:rFonts w:eastAsia="Times New Roman"/>
          <w:szCs w:val="22"/>
          <w:lang w:eastAsia="en-US"/>
        </w:rPr>
        <w:t xml:space="preserve"> the excellent work carried out by WIPO to help Member States to develop and improve their national IP institutional systems.  By providing </w:t>
      </w:r>
      <w:r w:rsidR="002036A0">
        <w:rPr>
          <w:rFonts w:eastAsia="Times New Roman"/>
          <w:szCs w:val="22"/>
          <w:lang w:eastAsia="en-US"/>
        </w:rPr>
        <w:t>TA</w:t>
      </w:r>
      <w:r w:rsidRPr="006913DA">
        <w:rPr>
          <w:rFonts w:eastAsia="Times New Roman"/>
          <w:szCs w:val="22"/>
          <w:lang w:eastAsia="en-US"/>
        </w:rPr>
        <w:t>, WIPO empowered Member States, especially developing countries and</w:t>
      </w:r>
      <w:r w:rsidR="002036A0">
        <w:rPr>
          <w:rFonts w:eastAsia="Times New Roman"/>
          <w:szCs w:val="22"/>
          <w:lang w:eastAsia="en-US"/>
        </w:rPr>
        <w:t xml:space="preserve"> LDC</w:t>
      </w:r>
      <w:r w:rsidR="004C19B5">
        <w:rPr>
          <w:rFonts w:eastAsia="Times New Roman"/>
          <w:szCs w:val="22"/>
          <w:lang w:eastAsia="en-US"/>
        </w:rPr>
        <w:t>s</w:t>
      </w:r>
      <w:r w:rsidRPr="006913DA">
        <w:rPr>
          <w:rFonts w:eastAsia="Times New Roman"/>
          <w:szCs w:val="22"/>
          <w:lang w:eastAsia="en-US"/>
        </w:rPr>
        <w:t xml:space="preserve">, to use the IP system for attaining their development goals and increasing their level of innovation in a global economy.  Since the adoption of the </w:t>
      </w:r>
      <w:r w:rsidR="004C19B5">
        <w:rPr>
          <w:rFonts w:eastAsia="Times New Roman"/>
          <w:szCs w:val="22"/>
          <w:lang w:eastAsia="en-US"/>
        </w:rPr>
        <w:t>DA</w:t>
      </w:r>
      <w:r w:rsidR="00890142">
        <w:rPr>
          <w:rFonts w:eastAsia="Times New Roman"/>
          <w:szCs w:val="22"/>
          <w:lang w:eastAsia="en-US"/>
        </w:rPr>
        <w:t>,</w:t>
      </w:r>
      <w:r w:rsidRPr="006913DA">
        <w:rPr>
          <w:rFonts w:eastAsia="Times New Roman"/>
          <w:szCs w:val="22"/>
          <w:lang w:eastAsia="en-US"/>
        </w:rPr>
        <w:t xml:space="preserve"> WIPO</w:t>
      </w:r>
      <w:r w:rsidR="00ED70CB">
        <w:rPr>
          <w:rFonts w:eastAsia="Times New Roman"/>
          <w:szCs w:val="22"/>
          <w:lang w:eastAsia="en-US"/>
        </w:rPr>
        <w:t>’</w:t>
      </w:r>
      <w:r w:rsidRPr="006913DA">
        <w:rPr>
          <w:rFonts w:eastAsia="Times New Roman"/>
          <w:szCs w:val="22"/>
          <w:lang w:eastAsia="en-US"/>
        </w:rPr>
        <w:t>s work in this area had succeeded to a reasonable extent in conveying that IP had a role to play in encouraging and promoting innovation and creativity for the benefit of the society at large.  Moreover, WIPO</w:t>
      </w:r>
      <w:r w:rsidR="00ED70CB">
        <w:rPr>
          <w:rFonts w:eastAsia="Times New Roman"/>
          <w:szCs w:val="22"/>
          <w:lang w:eastAsia="en-US"/>
        </w:rPr>
        <w:t>’</w:t>
      </w:r>
      <w:r w:rsidRPr="006913DA">
        <w:rPr>
          <w:rFonts w:eastAsia="Times New Roman"/>
          <w:szCs w:val="22"/>
          <w:lang w:eastAsia="en-US"/>
        </w:rPr>
        <w:t xml:space="preserve">s staff had also demonstrated more openness and responsiveness to development considerations.  </w:t>
      </w:r>
      <w:r w:rsidR="004C19B5">
        <w:rPr>
          <w:rFonts w:eastAsia="Times New Roman"/>
          <w:szCs w:val="22"/>
          <w:lang w:eastAsia="en-US"/>
        </w:rPr>
        <w:t>S</w:t>
      </w:r>
      <w:r w:rsidRPr="006913DA">
        <w:rPr>
          <w:rFonts w:eastAsia="Times New Roman"/>
          <w:szCs w:val="22"/>
          <w:lang w:eastAsia="en-US"/>
        </w:rPr>
        <w:t>ince 2007, WIPO</w:t>
      </w:r>
      <w:r w:rsidR="00ED70CB">
        <w:rPr>
          <w:rFonts w:eastAsia="Times New Roman"/>
          <w:szCs w:val="22"/>
          <w:lang w:eastAsia="en-US"/>
        </w:rPr>
        <w:t>’</w:t>
      </w:r>
      <w:r w:rsidR="004C19B5">
        <w:rPr>
          <w:rFonts w:eastAsia="Times New Roman"/>
          <w:szCs w:val="22"/>
          <w:lang w:eastAsia="en-US"/>
        </w:rPr>
        <w:t>s</w:t>
      </w:r>
      <w:r w:rsidRPr="006913DA">
        <w:rPr>
          <w:rFonts w:eastAsia="Times New Roman"/>
          <w:szCs w:val="22"/>
          <w:lang w:eastAsia="en-US"/>
        </w:rPr>
        <w:t xml:space="preserve"> </w:t>
      </w:r>
      <w:r w:rsidR="004C19B5">
        <w:rPr>
          <w:rFonts w:eastAsia="Times New Roman"/>
          <w:szCs w:val="22"/>
          <w:lang w:eastAsia="en-US"/>
        </w:rPr>
        <w:t>TA</w:t>
      </w:r>
      <w:r w:rsidRPr="006913DA">
        <w:rPr>
          <w:rFonts w:eastAsia="Times New Roman"/>
          <w:szCs w:val="22"/>
          <w:lang w:eastAsia="en-US"/>
        </w:rPr>
        <w:t xml:space="preserve"> had become much more development oriented,</w:t>
      </w:r>
      <w:r w:rsidRPr="00BB7171">
        <w:rPr>
          <w:rFonts w:eastAsia="Times New Roman"/>
          <w:szCs w:val="22"/>
          <w:lang w:eastAsia="en-US"/>
        </w:rPr>
        <w:t xml:space="preserve"> </w:t>
      </w:r>
      <w:r w:rsidRPr="006913DA">
        <w:rPr>
          <w:rFonts w:eastAsia="Times New Roman"/>
          <w:szCs w:val="22"/>
          <w:lang w:eastAsia="en-US"/>
        </w:rPr>
        <w:t>demand driven and transparent, taking into account the priorities and special needs of developing countries</w:t>
      </w:r>
      <w:r w:rsidR="00506D80">
        <w:rPr>
          <w:rFonts w:eastAsia="Times New Roman"/>
          <w:szCs w:val="22"/>
          <w:lang w:eastAsia="en-US"/>
        </w:rPr>
        <w:t xml:space="preserve"> and LDCs</w:t>
      </w:r>
      <w:r w:rsidRPr="006913DA">
        <w:rPr>
          <w:rFonts w:eastAsia="Times New Roman"/>
          <w:szCs w:val="22"/>
          <w:lang w:eastAsia="en-US"/>
        </w:rPr>
        <w:t xml:space="preserve"> as well as </w:t>
      </w:r>
      <w:r w:rsidR="0038261B">
        <w:rPr>
          <w:rFonts w:eastAsia="Times New Roman"/>
          <w:szCs w:val="22"/>
          <w:lang w:eastAsia="en-US"/>
        </w:rPr>
        <w:t xml:space="preserve">the </w:t>
      </w:r>
      <w:r w:rsidRPr="006913DA">
        <w:rPr>
          <w:rFonts w:eastAsia="Times New Roman"/>
          <w:szCs w:val="22"/>
          <w:lang w:eastAsia="en-US"/>
        </w:rPr>
        <w:t>different level</w:t>
      </w:r>
      <w:r w:rsidR="0038261B">
        <w:rPr>
          <w:rFonts w:eastAsia="Times New Roman"/>
          <w:szCs w:val="22"/>
          <w:lang w:eastAsia="en-US"/>
        </w:rPr>
        <w:t>s</w:t>
      </w:r>
      <w:r w:rsidRPr="006913DA">
        <w:rPr>
          <w:rFonts w:eastAsia="Times New Roman"/>
          <w:szCs w:val="22"/>
          <w:lang w:eastAsia="en-US"/>
        </w:rPr>
        <w:t xml:space="preserve"> of development of Member States as provided for in Recommendation 1 of the</w:t>
      </w:r>
      <w:r w:rsidR="00506D80">
        <w:rPr>
          <w:rFonts w:eastAsia="Times New Roman"/>
          <w:szCs w:val="22"/>
          <w:lang w:eastAsia="en-US"/>
        </w:rPr>
        <w:t xml:space="preserve"> DA</w:t>
      </w:r>
      <w:r w:rsidRPr="006913DA">
        <w:rPr>
          <w:rFonts w:eastAsia="Times New Roman"/>
          <w:szCs w:val="22"/>
          <w:lang w:eastAsia="en-US"/>
        </w:rPr>
        <w:t>.  Brazil had benefitted from WIPO</w:t>
      </w:r>
      <w:r w:rsidR="00ED70CB">
        <w:rPr>
          <w:rFonts w:eastAsia="Times New Roman"/>
          <w:szCs w:val="22"/>
          <w:lang w:eastAsia="en-US"/>
        </w:rPr>
        <w:t>’</w:t>
      </w:r>
      <w:r w:rsidR="00890142">
        <w:rPr>
          <w:rFonts w:eastAsia="Times New Roman"/>
          <w:szCs w:val="22"/>
          <w:lang w:eastAsia="en-US"/>
        </w:rPr>
        <w:t>s</w:t>
      </w:r>
      <w:r w:rsidRPr="006913DA">
        <w:rPr>
          <w:rFonts w:eastAsia="Times New Roman"/>
          <w:szCs w:val="22"/>
          <w:lang w:eastAsia="en-US"/>
        </w:rPr>
        <w:t xml:space="preserve"> </w:t>
      </w:r>
      <w:r w:rsidR="0008415B">
        <w:rPr>
          <w:rFonts w:eastAsia="Times New Roman"/>
          <w:szCs w:val="22"/>
          <w:lang w:eastAsia="en-US"/>
        </w:rPr>
        <w:t>TA</w:t>
      </w:r>
      <w:r w:rsidRPr="006913DA">
        <w:rPr>
          <w:rFonts w:eastAsia="Times New Roman"/>
          <w:szCs w:val="22"/>
          <w:lang w:eastAsia="en-US"/>
        </w:rPr>
        <w:t xml:space="preserve"> in a variety of topics, particularly in </w:t>
      </w:r>
      <w:r w:rsidR="0008415B">
        <w:rPr>
          <w:rFonts w:eastAsia="Times New Roman"/>
          <w:szCs w:val="22"/>
          <w:lang w:eastAsia="en-US"/>
        </w:rPr>
        <w:t>improving its</w:t>
      </w:r>
      <w:r w:rsidRPr="006913DA">
        <w:rPr>
          <w:rFonts w:eastAsia="Times New Roman"/>
          <w:szCs w:val="22"/>
          <w:lang w:eastAsia="en-US"/>
        </w:rPr>
        <w:t xml:space="preserve"> statistical database and institutional capacity.  The Delegation further mentioned a capacity building program organized by Brazil and WIPO to train Brazilian judges</w:t>
      </w:r>
      <w:r w:rsidR="0008415B">
        <w:rPr>
          <w:rFonts w:eastAsia="Times New Roman"/>
          <w:szCs w:val="22"/>
          <w:lang w:eastAsia="en-US"/>
        </w:rPr>
        <w:t>,</w:t>
      </w:r>
      <w:r w:rsidRPr="006913DA">
        <w:rPr>
          <w:rFonts w:eastAsia="Times New Roman"/>
          <w:szCs w:val="22"/>
          <w:lang w:eastAsia="en-US"/>
        </w:rPr>
        <w:t xml:space="preserve"> who lack</w:t>
      </w:r>
      <w:r w:rsidR="0038261B">
        <w:rPr>
          <w:rFonts w:eastAsia="Times New Roman"/>
          <w:szCs w:val="22"/>
          <w:lang w:eastAsia="en-US"/>
        </w:rPr>
        <w:t>ed</w:t>
      </w:r>
      <w:r w:rsidRPr="006913DA">
        <w:rPr>
          <w:rFonts w:eastAsia="Times New Roman"/>
          <w:szCs w:val="22"/>
          <w:lang w:eastAsia="en-US"/>
        </w:rPr>
        <w:t xml:space="preserve"> knowledge on IP rights and obligations</w:t>
      </w:r>
      <w:r w:rsidR="0008415B">
        <w:rPr>
          <w:rFonts w:eastAsia="Times New Roman"/>
          <w:szCs w:val="22"/>
          <w:lang w:eastAsia="en-US"/>
        </w:rPr>
        <w:t>.</w:t>
      </w:r>
      <w:r w:rsidRPr="006913DA">
        <w:rPr>
          <w:rFonts w:eastAsia="Times New Roman"/>
          <w:szCs w:val="22"/>
          <w:lang w:eastAsia="en-US"/>
        </w:rPr>
        <w:t xml:space="preserve"> </w:t>
      </w:r>
      <w:r w:rsidR="00890142">
        <w:rPr>
          <w:rFonts w:eastAsia="Times New Roman"/>
          <w:szCs w:val="22"/>
          <w:lang w:eastAsia="en-US"/>
        </w:rPr>
        <w:t xml:space="preserve"> </w:t>
      </w:r>
      <w:r w:rsidR="0038261B">
        <w:t>The objective of that</w:t>
      </w:r>
      <w:r w:rsidRPr="006913DA">
        <w:t xml:space="preserve"> program</w:t>
      </w:r>
      <w:r w:rsidR="00890142">
        <w:t xml:space="preserve"> </w:t>
      </w:r>
      <w:r w:rsidRPr="006913DA">
        <w:t xml:space="preserve">was to enhance legal certainty and legal consistency for IP holders and investors in Brazil and its content </w:t>
      </w:r>
      <w:r w:rsidRPr="006913DA">
        <w:rPr>
          <w:rFonts w:eastAsia="Times New Roman"/>
          <w:szCs w:val="22"/>
          <w:lang w:eastAsia="en-US"/>
        </w:rPr>
        <w:t xml:space="preserve">was drafted in full compliance with Recommendation 1 of the </w:t>
      </w:r>
      <w:r w:rsidR="0008415B">
        <w:rPr>
          <w:rFonts w:eastAsia="Times New Roman"/>
          <w:szCs w:val="22"/>
          <w:lang w:eastAsia="en-US"/>
        </w:rPr>
        <w:t xml:space="preserve">DA. </w:t>
      </w:r>
      <w:r w:rsidRPr="006913DA">
        <w:rPr>
          <w:rFonts w:eastAsia="Times New Roman"/>
          <w:szCs w:val="22"/>
          <w:lang w:eastAsia="en-US"/>
        </w:rPr>
        <w:t xml:space="preserve"> Latin America and the Caribbean was one of the regions that most benefitted from WIPO</w:t>
      </w:r>
      <w:r w:rsidR="00ED70CB">
        <w:rPr>
          <w:rFonts w:eastAsia="Times New Roman"/>
          <w:szCs w:val="22"/>
          <w:lang w:eastAsia="en-US"/>
        </w:rPr>
        <w:t>’</w:t>
      </w:r>
      <w:r w:rsidRPr="006913DA">
        <w:rPr>
          <w:rFonts w:eastAsia="Times New Roman"/>
          <w:szCs w:val="22"/>
          <w:lang w:eastAsia="en-US"/>
        </w:rPr>
        <w:t xml:space="preserve">s </w:t>
      </w:r>
      <w:r w:rsidR="0008415B">
        <w:rPr>
          <w:rFonts w:eastAsia="Times New Roman"/>
          <w:szCs w:val="22"/>
          <w:lang w:eastAsia="en-US"/>
        </w:rPr>
        <w:t>TA</w:t>
      </w:r>
      <w:r w:rsidRPr="006913DA">
        <w:rPr>
          <w:rFonts w:eastAsia="Times New Roman"/>
          <w:szCs w:val="22"/>
          <w:lang w:eastAsia="en-US"/>
        </w:rPr>
        <w:t xml:space="preserve"> which </w:t>
      </w:r>
      <w:r w:rsidR="0038261B">
        <w:rPr>
          <w:rFonts w:eastAsia="Times New Roman"/>
          <w:szCs w:val="22"/>
          <w:lang w:eastAsia="en-US"/>
        </w:rPr>
        <w:t>wa</w:t>
      </w:r>
      <w:r w:rsidRPr="006913DA">
        <w:rPr>
          <w:rFonts w:eastAsia="Times New Roman"/>
          <w:szCs w:val="22"/>
          <w:lang w:eastAsia="en-US"/>
        </w:rPr>
        <w:t xml:space="preserve">s a good indication of the trust and appreciation towards services provided by WIPO.  Notwithstanding, it was important to draw a distinction between </w:t>
      </w:r>
      <w:r w:rsidR="0008415B">
        <w:rPr>
          <w:rFonts w:eastAsia="Times New Roman"/>
          <w:szCs w:val="22"/>
          <w:lang w:eastAsia="en-US"/>
        </w:rPr>
        <w:t>TA</w:t>
      </w:r>
      <w:r w:rsidRPr="006913DA">
        <w:rPr>
          <w:rFonts w:eastAsia="Times New Roman"/>
          <w:szCs w:val="22"/>
          <w:lang w:eastAsia="en-US"/>
        </w:rPr>
        <w:t xml:space="preserve"> and development.  </w:t>
      </w:r>
      <w:r w:rsidR="0008415B">
        <w:rPr>
          <w:rFonts w:eastAsia="Times New Roman"/>
          <w:szCs w:val="22"/>
          <w:lang w:eastAsia="en-US"/>
        </w:rPr>
        <w:t>TA</w:t>
      </w:r>
      <w:r w:rsidRPr="006913DA">
        <w:rPr>
          <w:rFonts w:eastAsia="Times New Roman"/>
          <w:szCs w:val="22"/>
          <w:lang w:eastAsia="en-US"/>
        </w:rPr>
        <w:t xml:space="preserve"> was one of the tools that countries could use to improve their ability to innovate and have sustained economic growth.  Development in turn was a more comprehensive and complex concept that involve</w:t>
      </w:r>
      <w:r w:rsidR="00890142">
        <w:rPr>
          <w:rFonts w:eastAsia="Times New Roman"/>
          <w:szCs w:val="22"/>
          <w:lang w:eastAsia="en-US"/>
        </w:rPr>
        <w:t>d</w:t>
      </w:r>
      <w:r w:rsidRPr="006913DA">
        <w:rPr>
          <w:rFonts w:eastAsia="Times New Roman"/>
          <w:szCs w:val="22"/>
          <w:lang w:eastAsia="en-US"/>
        </w:rPr>
        <w:t xml:space="preserve"> a broad range of elements such as economic growth, social justice and environmental sustainability.</w:t>
      </w:r>
      <w:r w:rsidR="00890142">
        <w:rPr>
          <w:rFonts w:eastAsia="Times New Roman"/>
          <w:szCs w:val="22"/>
          <w:lang w:eastAsia="en-US"/>
        </w:rPr>
        <w:t xml:space="preserve">  </w:t>
      </w:r>
    </w:p>
    <w:p w14:paraId="10E1648D" w14:textId="77777777" w:rsidR="00AA235B" w:rsidRPr="006913DA" w:rsidRDefault="00AA235B">
      <w:pPr>
        <w:rPr>
          <w:rFonts w:eastAsia="Times New Roman"/>
          <w:szCs w:val="22"/>
          <w:lang w:eastAsia="en-US"/>
        </w:rPr>
      </w:pPr>
    </w:p>
    <w:p w14:paraId="31DB2E65" w14:textId="50CD9D77" w:rsidR="00AA235B" w:rsidRPr="006913DA" w:rsidRDefault="00AA235B">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Indonesia, speaking on behalf of the </w:t>
      </w:r>
      <w:r w:rsidR="00AD7D8A">
        <w:rPr>
          <w:rFonts w:eastAsia="Times New Roman"/>
          <w:szCs w:val="22"/>
          <w:lang w:eastAsia="en-US"/>
        </w:rPr>
        <w:t>APG</w:t>
      </w:r>
      <w:r w:rsidRPr="006913DA">
        <w:rPr>
          <w:rFonts w:eastAsia="Times New Roman"/>
          <w:szCs w:val="22"/>
          <w:lang w:eastAsia="en-US"/>
        </w:rPr>
        <w:t>, welcomed the fact in</w:t>
      </w:r>
      <w:r w:rsidR="00CF0131">
        <w:rPr>
          <w:rFonts w:eastAsia="Times New Roman"/>
          <w:szCs w:val="22"/>
          <w:lang w:eastAsia="en-US"/>
        </w:rPr>
        <w:t>cluded in</w:t>
      </w:r>
      <w:r w:rsidRPr="006913DA">
        <w:rPr>
          <w:rFonts w:eastAsia="Times New Roman"/>
          <w:szCs w:val="22"/>
          <w:lang w:eastAsia="en-US"/>
        </w:rPr>
        <w:t xml:space="preserve"> the report that a regular dialogue was carried out with Member </w:t>
      </w:r>
      <w:r w:rsidRPr="006913DA">
        <w:rPr>
          <w:rFonts w:eastAsia="Times New Roman"/>
          <w:szCs w:val="22"/>
          <w:lang w:eastAsia="en-US"/>
        </w:rPr>
        <w:lastRenderedPageBreak/>
        <w:t>States or beneficiaries to ensure their ownership and participation at every stage of the delivery</w:t>
      </w:r>
      <w:r w:rsidR="006109CD" w:rsidRPr="006913DA">
        <w:rPr>
          <w:rFonts w:eastAsia="Times New Roman"/>
          <w:szCs w:val="22"/>
          <w:lang w:eastAsia="en-US"/>
        </w:rPr>
        <w:t xml:space="preserve"> of </w:t>
      </w:r>
      <w:r w:rsidR="00AD7D8A">
        <w:rPr>
          <w:rFonts w:eastAsia="Times New Roman"/>
          <w:szCs w:val="22"/>
          <w:lang w:eastAsia="en-US"/>
        </w:rPr>
        <w:t>TA</w:t>
      </w:r>
      <w:r w:rsidR="006109CD" w:rsidRPr="006913DA">
        <w:rPr>
          <w:rFonts w:eastAsia="Times New Roman"/>
          <w:szCs w:val="22"/>
          <w:lang w:eastAsia="en-US"/>
        </w:rPr>
        <w:t xml:space="preserve">, from </w:t>
      </w:r>
      <w:r w:rsidRPr="006913DA">
        <w:rPr>
          <w:rFonts w:eastAsia="Times New Roman"/>
          <w:szCs w:val="22"/>
          <w:lang w:eastAsia="en-US"/>
        </w:rPr>
        <w:t xml:space="preserve">needs assessment, planning and design implementation to monitoring and evaluation.  The document under discussion could be a useful basis for any consideration and discussion on improving </w:t>
      </w:r>
      <w:r w:rsidR="00CF0131" w:rsidRPr="006913DA">
        <w:rPr>
          <w:rFonts w:eastAsia="Times New Roman"/>
          <w:szCs w:val="22"/>
          <w:lang w:eastAsia="en-US"/>
        </w:rPr>
        <w:t>WIPO</w:t>
      </w:r>
      <w:r w:rsidR="00ED70CB">
        <w:rPr>
          <w:rFonts w:eastAsia="Times New Roman"/>
          <w:szCs w:val="22"/>
          <w:lang w:eastAsia="en-US"/>
        </w:rPr>
        <w:t>’</w:t>
      </w:r>
      <w:r w:rsidR="00CF0131" w:rsidRPr="006913DA">
        <w:rPr>
          <w:rFonts w:eastAsia="Times New Roman"/>
          <w:szCs w:val="22"/>
          <w:lang w:eastAsia="en-US"/>
        </w:rPr>
        <w:t xml:space="preserve">s </w:t>
      </w:r>
      <w:r w:rsidR="00AD7D8A">
        <w:rPr>
          <w:rFonts w:eastAsia="Times New Roman"/>
          <w:szCs w:val="22"/>
          <w:lang w:eastAsia="en-US"/>
        </w:rPr>
        <w:t>TA</w:t>
      </w:r>
      <w:r w:rsidRPr="006913DA">
        <w:rPr>
          <w:rFonts w:eastAsia="Times New Roman"/>
          <w:szCs w:val="22"/>
          <w:lang w:eastAsia="en-US"/>
        </w:rPr>
        <w:t xml:space="preserve"> in the area of cooperation for development.  </w:t>
      </w:r>
    </w:p>
    <w:p w14:paraId="408FA2DF" w14:textId="77777777" w:rsidR="00AA235B" w:rsidRPr="006913DA" w:rsidRDefault="00AA235B">
      <w:pPr>
        <w:rPr>
          <w:rFonts w:eastAsia="Times New Roman"/>
          <w:szCs w:val="22"/>
          <w:lang w:eastAsia="en-US"/>
        </w:rPr>
      </w:pPr>
    </w:p>
    <w:p w14:paraId="6168181B" w14:textId="28C9695F" w:rsidR="00AA235B" w:rsidRPr="006913DA" w:rsidRDefault="00AA235B">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Switzerland, speaking on behalf of Group B, stated that delivering </w:t>
      </w:r>
      <w:r w:rsidR="00AD7D8A">
        <w:rPr>
          <w:rFonts w:eastAsia="Times New Roman"/>
          <w:szCs w:val="22"/>
          <w:lang w:eastAsia="en-US"/>
        </w:rPr>
        <w:t>TA,</w:t>
      </w:r>
      <w:r w:rsidR="0004615A">
        <w:rPr>
          <w:rFonts w:eastAsia="Times New Roman"/>
          <w:szCs w:val="22"/>
          <w:lang w:eastAsia="en-US"/>
        </w:rPr>
        <w:t xml:space="preserve"> </w:t>
      </w:r>
      <w:r w:rsidRPr="006913DA">
        <w:rPr>
          <w:rFonts w:eastAsia="Times New Roman"/>
          <w:szCs w:val="22"/>
          <w:lang w:eastAsia="en-US"/>
        </w:rPr>
        <w:t xml:space="preserve">as part of the effective implementation of the </w:t>
      </w:r>
      <w:r w:rsidR="00AD7D8A">
        <w:rPr>
          <w:rFonts w:eastAsia="Times New Roman"/>
          <w:szCs w:val="22"/>
          <w:lang w:eastAsia="en-US"/>
        </w:rPr>
        <w:t xml:space="preserve">DA, </w:t>
      </w:r>
      <w:r w:rsidRPr="006913DA">
        <w:rPr>
          <w:rFonts w:eastAsia="Times New Roman"/>
          <w:szCs w:val="22"/>
          <w:lang w:eastAsia="en-US"/>
        </w:rPr>
        <w:t>was one of WIPO</w:t>
      </w:r>
      <w:r w:rsidR="00ED70CB">
        <w:rPr>
          <w:rFonts w:eastAsia="Times New Roman"/>
          <w:szCs w:val="22"/>
          <w:lang w:eastAsia="en-US"/>
        </w:rPr>
        <w:t>’</w:t>
      </w:r>
      <w:r w:rsidR="0004615A">
        <w:rPr>
          <w:rFonts w:eastAsia="Times New Roman"/>
          <w:szCs w:val="22"/>
          <w:lang w:eastAsia="en-US"/>
        </w:rPr>
        <w:t>s</w:t>
      </w:r>
      <w:r w:rsidRPr="006913DA">
        <w:rPr>
          <w:rFonts w:eastAsia="Times New Roman"/>
          <w:szCs w:val="22"/>
          <w:lang w:eastAsia="en-US"/>
        </w:rPr>
        <w:t xml:space="preserve"> key priorities. </w:t>
      </w:r>
      <w:r w:rsidR="007D50BE">
        <w:rPr>
          <w:rFonts w:eastAsia="Times New Roman"/>
          <w:szCs w:val="22"/>
          <w:lang w:eastAsia="en-US"/>
        </w:rPr>
        <w:t xml:space="preserve"> </w:t>
      </w:r>
      <w:r w:rsidRPr="006913DA">
        <w:rPr>
          <w:rFonts w:eastAsia="Times New Roman"/>
          <w:szCs w:val="22"/>
          <w:lang w:eastAsia="en-US"/>
        </w:rPr>
        <w:t xml:space="preserve">The Delegation underlined that, taking </w:t>
      </w:r>
      <w:r w:rsidR="0004615A">
        <w:rPr>
          <w:rFonts w:eastAsia="Times New Roman"/>
          <w:szCs w:val="22"/>
          <w:lang w:eastAsia="en-US"/>
        </w:rPr>
        <w:t>into account</w:t>
      </w:r>
      <w:r w:rsidRPr="006913DA">
        <w:rPr>
          <w:rFonts w:eastAsia="Times New Roman"/>
          <w:szCs w:val="22"/>
          <w:lang w:eastAsia="en-US"/>
        </w:rPr>
        <w:t xml:space="preserve"> the vast variety</w:t>
      </w:r>
      <w:r w:rsidR="006109CD" w:rsidRPr="006913DA">
        <w:rPr>
          <w:rFonts w:eastAsia="Times New Roman"/>
          <w:szCs w:val="22"/>
          <w:lang w:eastAsia="en-US"/>
        </w:rPr>
        <w:t xml:space="preserve"> of WIPO</w:t>
      </w:r>
      <w:r w:rsidR="00ED70CB">
        <w:rPr>
          <w:rFonts w:eastAsia="Times New Roman"/>
          <w:szCs w:val="22"/>
          <w:lang w:eastAsia="en-US"/>
        </w:rPr>
        <w:t>’</w:t>
      </w:r>
      <w:r w:rsidR="0004615A">
        <w:rPr>
          <w:rFonts w:eastAsia="Times New Roman"/>
          <w:szCs w:val="22"/>
          <w:lang w:eastAsia="en-US"/>
        </w:rPr>
        <w:t>s</w:t>
      </w:r>
      <w:r w:rsidR="006109CD" w:rsidRPr="006913DA">
        <w:rPr>
          <w:rFonts w:eastAsia="Times New Roman"/>
          <w:szCs w:val="22"/>
          <w:lang w:eastAsia="en-US"/>
        </w:rPr>
        <w:t xml:space="preserve"> initiatives, programs</w:t>
      </w:r>
      <w:r w:rsidRPr="006913DA">
        <w:rPr>
          <w:rFonts w:eastAsia="Times New Roman"/>
          <w:szCs w:val="22"/>
          <w:lang w:eastAsia="en-US"/>
        </w:rPr>
        <w:t xml:space="preserve"> and activities in the field of </w:t>
      </w:r>
      <w:r w:rsidR="00AD7D8A">
        <w:rPr>
          <w:rFonts w:eastAsia="Times New Roman"/>
          <w:szCs w:val="22"/>
          <w:lang w:eastAsia="en-US"/>
        </w:rPr>
        <w:t>TA</w:t>
      </w:r>
      <w:r w:rsidRPr="006913DA">
        <w:rPr>
          <w:rFonts w:eastAsia="Times New Roman"/>
          <w:szCs w:val="22"/>
          <w:lang w:eastAsia="en-US"/>
        </w:rPr>
        <w:t xml:space="preserve">, the document was informative and concise.  The document under consideration highlighted the main areas of </w:t>
      </w:r>
      <w:r w:rsidR="00AD7D8A">
        <w:rPr>
          <w:rFonts w:eastAsia="Times New Roman"/>
          <w:szCs w:val="22"/>
          <w:lang w:eastAsia="en-US"/>
        </w:rPr>
        <w:t>TA</w:t>
      </w:r>
      <w:r w:rsidRPr="006913DA">
        <w:rPr>
          <w:rFonts w:eastAsia="Times New Roman"/>
          <w:szCs w:val="22"/>
          <w:lang w:eastAsia="en-US"/>
        </w:rPr>
        <w:t xml:space="preserve"> and related activities that enabled interested Member States and institutions </w:t>
      </w:r>
      <w:r w:rsidR="0038261B">
        <w:rPr>
          <w:rFonts w:eastAsia="Times New Roman"/>
          <w:szCs w:val="22"/>
          <w:lang w:eastAsia="en-US"/>
        </w:rPr>
        <w:t>to make informed choices in that</w:t>
      </w:r>
      <w:r w:rsidRPr="006913DA">
        <w:rPr>
          <w:rFonts w:eastAsia="Times New Roman"/>
          <w:szCs w:val="22"/>
          <w:lang w:eastAsia="en-US"/>
        </w:rPr>
        <w:t xml:space="preserve"> respect.  It was important that WIPO continued providing the traditional legal and capacity building assistance, as well as assistance on the implementation of national IP policies and strategies and concrete impactful projects for strategic and effective use of IP for economic, social, cultural and technological development.  It was </w:t>
      </w:r>
      <w:r w:rsidR="00B27B59">
        <w:rPr>
          <w:rFonts w:eastAsia="Times New Roman"/>
          <w:szCs w:val="22"/>
          <w:lang w:eastAsia="en-US"/>
        </w:rPr>
        <w:t>also</w:t>
      </w:r>
      <w:r w:rsidR="00B27B59" w:rsidRPr="006913DA">
        <w:rPr>
          <w:rFonts w:eastAsia="Times New Roman"/>
          <w:szCs w:val="22"/>
          <w:lang w:eastAsia="en-US"/>
        </w:rPr>
        <w:t xml:space="preserve"> </w:t>
      </w:r>
      <w:r w:rsidRPr="006913DA">
        <w:rPr>
          <w:rFonts w:eastAsia="Times New Roman"/>
          <w:szCs w:val="22"/>
          <w:lang w:eastAsia="en-US"/>
        </w:rPr>
        <w:t xml:space="preserve">essential that the </w:t>
      </w:r>
      <w:r w:rsidR="00AD7D8A">
        <w:rPr>
          <w:rFonts w:eastAsia="Times New Roman"/>
          <w:szCs w:val="22"/>
          <w:lang w:eastAsia="en-US"/>
        </w:rPr>
        <w:t xml:space="preserve">TA </w:t>
      </w:r>
      <w:r w:rsidRPr="006913DA">
        <w:rPr>
          <w:rFonts w:eastAsia="Times New Roman"/>
          <w:szCs w:val="22"/>
          <w:lang w:eastAsia="en-US"/>
        </w:rPr>
        <w:t>activities remain</w:t>
      </w:r>
      <w:r w:rsidR="00B27B59">
        <w:rPr>
          <w:rFonts w:eastAsia="Times New Roman"/>
          <w:szCs w:val="22"/>
          <w:lang w:eastAsia="en-US"/>
        </w:rPr>
        <w:t>ed</w:t>
      </w:r>
      <w:r w:rsidRPr="006913DA">
        <w:rPr>
          <w:rFonts w:eastAsia="Times New Roman"/>
          <w:szCs w:val="22"/>
          <w:lang w:eastAsia="en-US"/>
        </w:rPr>
        <w:t xml:space="preserve"> structured around the full implementation cycle, need</w:t>
      </w:r>
      <w:r w:rsidR="00B27B59">
        <w:rPr>
          <w:rFonts w:eastAsia="Times New Roman"/>
          <w:szCs w:val="22"/>
          <w:lang w:eastAsia="en-US"/>
        </w:rPr>
        <w:t>s</w:t>
      </w:r>
      <w:r w:rsidRPr="006913DA">
        <w:rPr>
          <w:rFonts w:eastAsia="Times New Roman"/>
          <w:szCs w:val="22"/>
          <w:lang w:eastAsia="en-US"/>
        </w:rPr>
        <w:t xml:space="preserve"> assessment, planning and design, implementation and monitoring and evaluation, according to the international practices.  The Group welcomed specific tools and methodologies developed by WIPO based on the lessons learned from previous implementation experiences.  It also welcomed </w:t>
      </w:r>
      <w:r w:rsidRPr="006913DA">
        <w:t xml:space="preserve">the fact that WIPO made the methodology process available to potential beneficiaries </w:t>
      </w:r>
      <w:r w:rsidRPr="006913DA">
        <w:rPr>
          <w:rFonts w:eastAsia="Times New Roman"/>
          <w:szCs w:val="22"/>
          <w:lang w:eastAsia="en-US"/>
        </w:rPr>
        <w:t>and encouraged WIPO to use the result-oriented monitoring system to better understand results and impacts of the programs and projects.  It also u</w:t>
      </w:r>
      <w:r w:rsidR="00491D99">
        <w:rPr>
          <w:rFonts w:eastAsia="Times New Roman"/>
          <w:szCs w:val="22"/>
          <w:lang w:eastAsia="en-US"/>
        </w:rPr>
        <w:t>rged the Organization to use tho</w:t>
      </w:r>
      <w:r w:rsidRPr="006913DA">
        <w:rPr>
          <w:rFonts w:eastAsia="Times New Roman"/>
          <w:szCs w:val="22"/>
          <w:lang w:eastAsia="en-US"/>
        </w:rPr>
        <w:t xml:space="preserve">se results for the designs of future projects.  </w:t>
      </w:r>
    </w:p>
    <w:p w14:paraId="7171AE81" w14:textId="77777777" w:rsidR="00AA235B" w:rsidRPr="006913DA" w:rsidRDefault="00AA235B">
      <w:pPr>
        <w:rPr>
          <w:rFonts w:eastAsia="Times New Roman"/>
          <w:szCs w:val="22"/>
          <w:lang w:eastAsia="en-US"/>
        </w:rPr>
      </w:pPr>
      <w:r w:rsidRPr="006913DA">
        <w:rPr>
          <w:rFonts w:eastAsia="Times New Roman"/>
          <w:szCs w:val="22"/>
          <w:lang w:eastAsia="en-US"/>
        </w:rPr>
        <w:t xml:space="preserve">   </w:t>
      </w:r>
    </w:p>
    <w:p w14:paraId="31407DE1" w14:textId="265EE4F3" w:rsidR="00AA235B" w:rsidRPr="006913DA" w:rsidRDefault="00AA235B" w:rsidP="009F1A3D">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r>
      <w:r w:rsidRPr="009F1A3D">
        <w:rPr>
          <w:rFonts w:eastAsia="Times New Roman"/>
          <w:szCs w:val="22"/>
          <w:lang w:eastAsia="en-US"/>
        </w:rPr>
        <w:t xml:space="preserve">The Delegation of Lithuania, on behalf of the CEBS Group, pointed </w:t>
      </w:r>
      <w:r w:rsidR="00C44928">
        <w:rPr>
          <w:rFonts w:eastAsia="Times New Roman"/>
          <w:szCs w:val="22"/>
          <w:lang w:eastAsia="en-US"/>
        </w:rPr>
        <w:t xml:space="preserve">out </w:t>
      </w:r>
      <w:r w:rsidRPr="009F1A3D">
        <w:rPr>
          <w:rFonts w:eastAsia="Times New Roman"/>
          <w:szCs w:val="22"/>
          <w:lang w:eastAsia="en-US"/>
        </w:rPr>
        <w:t>that the document contain</w:t>
      </w:r>
      <w:r w:rsidR="00C04D39" w:rsidRPr="009F1A3D">
        <w:rPr>
          <w:rFonts w:eastAsia="Times New Roman"/>
          <w:szCs w:val="22"/>
          <w:lang w:eastAsia="en-US"/>
        </w:rPr>
        <w:t>ed</w:t>
      </w:r>
      <w:r w:rsidRPr="009F1A3D">
        <w:rPr>
          <w:rFonts w:eastAsia="Times New Roman"/>
          <w:szCs w:val="22"/>
          <w:lang w:eastAsia="en-US"/>
        </w:rPr>
        <w:t xml:space="preserve"> the full spectrum of WIPO</w:t>
      </w:r>
      <w:r w:rsidR="00ED70CB">
        <w:rPr>
          <w:rFonts w:eastAsia="Times New Roman"/>
          <w:szCs w:val="22"/>
          <w:lang w:eastAsia="en-US"/>
        </w:rPr>
        <w:t>’</w:t>
      </w:r>
      <w:r w:rsidR="00C04D39" w:rsidRPr="009F1A3D">
        <w:rPr>
          <w:rFonts w:eastAsia="Times New Roman"/>
          <w:szCs w:val="22"/>
          <w:lang w:eastAsia="en-US"/>
        </w:rPr>
        <w:t xml:space="preserve">s TA activities </w:t>
      </w:r>
      <w:r w:rsidRPr="009F1A3D">
        <w:rPr>
          <w:rFonts w:eastAsia="Times New Roman"/>
          <w:szCs w:val="22"/>
          <w:lang w:eastAsia="en-US"/>
        </w:rPr>
        <w:t xml:space="preserve">that </w:t>
      </w:r>
      <w:r w:rsidR="00C44928">
        <w:rPr>
          <w:rFonts w:eastAsia="Times New Roman"/>
          <w:szCs w:val="22"/>
          <w:lang w:eastAsia="en-US"/>
        </w:rPr>
        <w:t>was</w:t>
      </w:r>
      <w:r w:rsidRPr="009F1A3D">
        <w:rPr>
          <w:rFonts w:eastAsia="Times New Roman"/>
          <w:szCs w:val="22"/>
          <w:lang w:eastAsia="en-US"/>
        </w:rPr>
        <w:t xml:space="preserve"> essential to achieving the </w:t>
      </w:r>
      <w:r w:rsidR="003135DB" w:rsidRPr="009F1A3D">
        <w:rPr>
          <w:rFonts w:eastAsia="Times New Roman"/>
          <w:szCs w:val="22"/>
          <w:lang w:eastAsia="en-US"/>
        </w:rPr>
        <w:t>DA</w:t>
      </w:r>
      <w:r w:rsidRPr="009F1A3D">
        <w:rPr>
          <w:rFonts w:eastAsia="Times New Roman"/>
          <w:szCs w:val="22"/>
          <w:lang w:eastAsia="en-US"/>
        </w:rPr>
        <w:t xml:space="preserve"> goals.  This would be a good reference while identifying Member State needs.  It referred to the national IP strategies developed with WIPO</w:t>
      </w:r>
      <w:r w:rsidR="00ED70CB">
        <w:rPr>
          <w:rFonts w:eastAsia="Times New Roman"/>
          <w:szCs w:val="22"/>
          <w:lang w:eastAsia="en-US"/>
        </w:rPr>
        <w:t>’</w:t>
      </w:r>
      <w:r w:rsidR="00491D99">
        <w:rPr>
          <w:rFonts w:eastAsia="Times New Roman"/>
          <w:szCs w:val="22"/>
          <w:lang w:eastAsia="en-US"/>
        </w:rPr>
        <w:t>s</w:t>
      </w:r>
      <w:r w:rsidRPr="009F1A3D">
        <w:rPr>
          <w:rFonts w:eastAsia="Times New Roman"/>
          <w:szCs w:val="22"/>
          <w:lang w:eastAsia="en-US"/>
        </w:rPr>
        <w:t xml:space="preserve"> guidance and specifically tailored to address particular situations. </w:t>
      </w:r>
      <w:r w:rsidR="00C44928">
        <w:rPr>
          <w:rFonts w:eastAsia="Times New Roman"/>
          <w:szCs w:val="22"/>
          <w:lang w:eastAsia="en-US"/>
        </w:rPr>
        <w:t xml:space="preserve"> </w:t>
      </w:r>
      <w:r w:rsidRPr="009F1A3D">
        <w:rPr>
          <w:rFonts w:eastAsia="Times New Roman"/>
          <w:szCs w:val="22"/>
          <w:lang w:eastAsia="en-US"/>
        </w:rPr>
        <w:t xml:space="preserve">This tool was very </w:t>
      </w:r>
      <w:r w:rsidRPr="009F1A3D">
        <w:t xml:space="preserve">helpful in formulating national priorities and goals for development of IP systems and in identifying needs for further </w:t>
      </w:r>
      <w:r w:rsidR="003135DB" w:rsidRPr="009F1A3D">
        <w:t>TA</w:t>
      </w:r>
      <w:r w:rsidRPr="009F1A3D">
        <w:t xml:space="preserve"> in a strategic manner. </w:t>
      </w:r>
      <w:r w:rsidR="00C44928">
        <w:t xml:space="preserve"> </w:t>
      </w:r>
      <w:r w:rsidRPr="009F1A3D">
        <w:t xml:space="preserve">It also highlighted </w:t>
      </w:r>
      <w:r w:rsidRPr="009F1A3D">
        <w:rPr>
          <w:rFonts w:eastAsia="Times New Roman"/>
          <w:szCs w:val="22"/>
          <w:lang w:eastAsia="en-US"/>
        </w:rPr>
        <w:t>the importance of monitoring and evaluation systems in order to take stock of impacts of the project and lessons learned to further ref</w:t>
      </w:r>
      <w:r w:rsidR="00491D99">
        <w:rPr>
          <w:rFonts w:eastAsia="Times New Roman"/>
          <w:szCs w:val="22"/>
          <w:lang w:eastAsia="en-US"/>
        </w:rPr>
        <w:t>ine and target the delivery of</w:t>
      </w:r>
      <w:r w:rsidRPr="009F1A3D">
        <w:rPr>
          <w:rFonts w:eastAsia="Times New Roman"/>
          <w:szCs w:val="22"/>
          <w:lang w:eastAsia="en-US"/>
        </w:rPr>
        <w:t xml:space="preserve"> </w:t>
      </w:r>
      <w:r w:rsidR="003135DB" w:rsidRPr="009F1A3D">
        <w:rPr>
          <w:rFonts w:eastAsia="Times New Roman"/>
          <w:szCs w:val="22"/>
          <w:lang w:eastAsia="en-US"/>
        </w:rPr>
        <w:t>TA</w:t>
      </w:r>
      <w:r w:rsidRPr="009F1A3D">
        <w:rPr>
          <w:rFonts w:eastAsia="Times New Roman"/>
          <w:szCs w:val="22"/>
          <w:lang w:eastAsia="en-US"/>
        </w:rPr>
        <w:t>.</w:t>
      </w:r>
      <w:r w:rsidRPr="006913DA">
        <w:rPr>
          <w:rFonts w:eastAsia="Times New Roman"/>
          <w:szCs w:val="22"/>
          <w:lang w:eastAsia="en-US"/>
        </w:rPr>
        <w:t xml:space="preserve">  </w:t>
      </w:r>
    </w:p>
    <w:p w14:paraId="1229F3B0" w14:textId="77777777" w:rsidR="00AA235B" w:rsidRPr="006913DA" w:rsidRDefault="00AA235B" w:rsidP="009F1A3D">
      <w:pPr>
        <w:rPr>
          <w:rFonts w:eastAsia="Times New Roman"/>
          <w:szCs w:val="22"/>
          <w:lang w:eastAsia="en-US"/>
        </w:rPr>
      </w:pPr>
    </w:p>
    <w:p w14:paraId="6E765D55" w14:textId="7A221D00" w:rsidR="00AA235B" w:rsidRPr="006913DA" w:rsidRDefault="00AA235B" w:rsidP="00354A2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China stated </w:t>
      </w:r>
      <w:r w:rsidRPr="008C2EA3">
        <w:rPr>
          <w:rFonts w:eastAsia="Times New Roman"/>
          <w:szCs w:val="22"/>
          <w:lang w:eastAsia="en-US"/>
        </w:rPr>
        <w:t xml:space="preserve">that </w:t>
      </w:r>
      <w:r w:rsidR="0000307F" w:rsidRPr="008C2EA3">
        <w:rPr>
          <w:rFonts w:eastAsia="Times New Roman"/>
          <w:szCs w:val="22"/>
          <w:lang w:eastAsia="en-US"/>
        </w:rPr>
        <w:t>TA</w:t>
      </w:r>
      <w:r w:rsidRPr="008C2EA3">
        <w:rPr>
          <w:rFonts w:eastAsia="Times New Roman"/>
          <w:szCs w:val="22"/>
          <w:lang w:eastAsia="en-US"/>
        </w:rPr>
        <w:t xml:space="preserve"> was aimed at helping developing countries to improve </w:t>
      </w:r>
      <w:r w:rsidR="0000307F" w:rsidRPr="008C2EA3">
        <w:rPr>
          <w:rFonts w:eastAsia="Times New Roman"/>
          <w:szCs w:val="22"/>
          <w:lang w:eastAsia="en-US"/>
        </w:rPr>
        <w:t>their</w:t>
      </w:r>
      <w:r w:rsidRPr="008C2EA3">
        <w:rPr>
          <w:rFonts w:eastAsia="Times New Roman"/>
          <w:szCs w:val="22"/>
          <w:lang w:eastAsia="en-US"/>
        </w:rPr>
        <w:t xml:space="preserve"> related capacities.  </w:t>
      </w:r>
      <w:r w:rsidR="0092662B">
        <w:rPr>
          <w:rFonts w:eastAsia="Times New Roman"/>
          <w:szCs w:val="22"/>
          <w:lang w:eastAsia="en-US"/>
        </w:rPr>
        <w:t>O</w:t>
      </w:r>
      <w:r w:rsidRPr="008C2EA3">
        <w:rPr>
          <w:rFonts w:eastAsia="Times New Roman"/>
          <w:szCs w:val="22"/>
          <w:lang w:eastAsia="en-US"/>
        </w:rPr>
        <w:t xml:space="preserve">ne of the main approaches </w:t>
      </w:r>
      <w:r w:rsidR="0092662B">
        <w:rPr>
          <w:rFonts w:eastAsia="Times New Roman"/>
          <w:szCs w:val="22"/>
          <w:lang w:eastAsia="en-US"/>
        </w:rPr>
        <w:t xml:space="preserve">was </w:t>
      </w:r>
      <w:r w:rsidRPr="008C2EA3">
        <w:rPr>
          <w:rFonts w:eastAsia="Times New Roman"/>
          <w:szCs w:val="22"/>
          <w:lang w:eastAsia="en-US"/>
        </w:rPr>
        <w:t>to promote development through IP.  As development was mainstreamed into the Organization</w:t>
      </w:r>
      <w:r w:rsidR="00ED70CB">
        <w:rPr>
          <w:rFonts w:eastAsia="Times New Roman"/>
          <w:szCs w:val="22"/>
          <w:lang w:eastAsia="en-US"/>
        </w:rPr>
        <w:t>’</w:t>
      </w:r>
      <w:r w:rsidRPr="008C2EA3">
        <w:rPr>
          <w:rFonts w:eastAsia="Times New Roman"/>
          <w:szCs w:val="22"/>
          <w:lang w:eastAsia="en-US"/>
        </w:rPr>
        <w:t xml:space="preserve">s work, more WIPO divisions and external advisors were participating in increasingly extensive </w:t>
      </w:r>
      <w:r w:rsidR="00B5275D" w:rsidRPr="008C2EA3">
        <w:rPr>
          <w:rFonts w:eastAsia="Times New Roman"/>
          <w:szCs w:val="22"/>
          <w:lang w:eastAsia="en-US"/>
        </w:rPr>
        <w:t xml:space="preserve">TA </w:t>
      </w:r>
      <w:r w:rsidRPr="008C2EA3">
        <w:rPr>
          <w:rFonts w:eastAsia="Times New Roman"/>
          <w:szCs w:val="22"/>
          <w:lang w:eastAsia="en-US"/>
        </w:rPr>
        <w:t>activities.  All of those activities ha</w:t>
      </w:r>
      <w:r w:rsidR="0092662B">
        <w:rPr>
          <w:rFonts w:eastAsia="Times New Roman"/>
          <w:szCs w:val="22"/>
          <w:lang w:eastAsia="en-US"/>
        </w:rPr>
        <w:t>d</w:t>
      </w:r>
      <w:r w:rsidRPr="008C2EA3">
        <w:rPr>
          <w:rFonts w:eastAsia="Times New Roman"/>
          <w:szCs w:val="22"/>
          <w:lang w:eastAsia="en-US"/>
        </w:rPr>
        <w:t xml:space="preserve"> benefitted many developing countries, including China.  It further referred to WIPO</w:t>
      </w:r>
      <w:r w:rsidR="00ED70CB">
        <w:rPr>
          <w:rFonts w:eastAsia="Times New Roman"/>
          <w:szCs w:val="22"/>
          <w:lang w:eastAsia="en-US"/>
        </w:rPr>
        <w:t>’</w:t>
      </w:r>
      <w:r w:rsidRPr="008C2EA3">
        <w:rPr>
          <w:rFonts w:eastAsia="Times New Roman"/>
          <w:szCs w:val="22"/>
          <w:lang w:eastAsia="en-US"/>
        </w:rPr>
        <w:t>s cooperation with the Patent Office State Intellectual Property Office of People</w:t>
      </w:r>
      <w:r w:rsidR="00ED70CB">
        <w:rPr>
          <w:rFonts w:eastAsia="Times New Roman"/>
          <w:szCs w:val="22"/>
          <w:lang w:eastAsia="en-US"/>
        </w:rPr>
        <w:t>’</w:t>
      </w:r>
      <w:r w:rsidRPr="008C2EA3">
        <w:rPr>
          <w:rFonts w:eastAsia="Times New Roman"/>
          <w:szCs w:val="22"/>
          <w:lang w:eastAsia="en-US"/>
        </w:rPr>
        <w:t xml:space="preserve">s Republic of China (SIPO) in the field of </w:t>
      </w:r>
      <w:r w:rsidR="00B5275D" w:rsidRPr="008C2EA3">
        <w:rPr>
          <w:rFonts w:eastAsia="Times New Roman"/>
          <w:szCs w:val="22"/>
          <w:lang w:eastAsia="en-US"/>
        </w:rPr>
        <w:t>TA</w:t>
      </w:r>
      <w:r w:rsidRPr="008C2EA3">
        <w:rPr>
          <w:rFonts w:eastAsia="Times New Roman"/>
          <w:szCs w:val="22"/>
          <w:lang w:eastAsia="en-US"/>
        </w:rPr>
        <w:t xml:space="preserve"> </w:t>
      </w:r>
      <w:r w:rsidRPr="008C2EA3">
        <w:t>to promote the PCT</w:t>
      </w:r>
      <w:r w:rsidR="00C8071B">
        <w:t>, Madrid</w:t>
      </w:r>
      <w:r w:rsidRPr="008C2EA3">
        <w:t xml:space="preserve">, Hague, and </w:t>
      </w:r>
      <w:r w:rsidR="00C8071B">
        <w:t xml:space="preserve">the </w:t>
      </w:r>
      <w:r w:rsidRPr="008C2EA3">
        <w:t>IP rights arbitration and mediation systems in the country</w:t>
      </w:r>
      <w:r w:rsidR="0092662B">
        <w:t xml:space="preserve">, as well as </w:t>
      </w:r>
      <w:r w:rsidRPr="008C2EA3">
        <w:t xml:space="preserve">to improve the capacities of Chinese applicants </w:t>
      </w:r>
      <w:r w:rsidR="00B5275D" w:rsidRPr="008C2EA3">
        <w:t xml:space="preserve">in </w:t>
      </w:r>
      <w:r w:rsidR="0092662B">
        <w:t>the context of</w:t>
      </w:r>
      <w:r w:rsidRPr="008C2EA3">
        <w:t xml:space="preserve"> </w:t>
      </w:r>
      <w:r w:rsidR="0092662B">
        <w:t xml:space="preserve">the </w:t>
      </w:r>
      <w:r w:rsidRPr="008C2EA3">
        <w:t xml:space="preserve">abovementioned systems. </w:t>
      </w:r>
      <w:r w:rsidR="00596AF2">
        <w:t xml:space="preserve"> </w:t>
      </w:r>
      <w:r w:rsidRPr="008C2EA3">
        <w:t xml:space="preserve">The Delegation mentioned IP rights training classes, financial aid to students of developing countries to attend the Jiao Tong University in Shanghai, and the WIPO </w:t>
      </w:r>
      <w:r w:rsidRPr="008C2EA3">
        <w:lastRenderedPageBreak/>
        <w:t>joint master program on IP rights.</w:t>
      </w:r>
      <w:r w:rsidRPr="008C2EA3">
        <w:rPr>
          <w:rFonts w:ascii="Courier New" w:hAnsi="Courier New" w:cs="Courier New"/>
        </w:rPr>
        <w:t xml:space="preserve"> </w:t>
      </w:r>
      <w:r w:rsidR="0092662B">
        <w:rPr>
          <w:rFonts w:ascii="Courier New" w:hAnsi="Courier New" w:cs="Courier New"/>
        </w:rPr>
        <w:t xml:space="preserve"> </w:t>
      </w:r>
      <w:r w:rsidRPr="008C2EA3">
        <w:rPr>
          <w:rFonts w:eastAsia="Times New Roman"/>
          <w:szCs w:val="22"/>
          <w:lang w:eastAsia="en-US"/>
        </w:rPr>
        <w:t>Finally, it noted that 2018 marked the 10</w:t>
      </w:r>
      <w:r w:rsidRPr="007A429A">
        <w:rPr>
          <w:rFonts w:eastAsia="Times New Roman"/>
          <w:szCs w:val="22"/>
          <w:vertAlign w:val="superscript"/>
          <w:lang w:eastAsia="en-US"/>
        </w:rPr>
        <w:t>th</w:t>
      </w:r>
      <w:r w:rsidRPr="008C2EA3">
        <w:rPr>
          <w:rFonts w:eastAsia="Times New Roman"/>
          <w:szCs w:val="22"/>
          <w:lang w:eastAsia="en-US"/>
        </w:rPr>
        <w:t xml:space="preserve"> anniversary of the national IP</w:t>
      </w:r>
      <w:r w:rsidR="00354A27">
        <w:rPr>
          <w:rFonts w:eastAsia="Times New Roman"/>
          <w:szCs w:val="22"/>
          <w:lang w:eastAsia="en-US"/>
        </w:rPr>
        <w:t> </w:t>
      </w:r>
      <w:r w:rsidRPr="008C2EA3">
        <w:rPr>
          <w:rFonts w:eastAsia="Times New Roman"/>
          <w:szCs w:val="22"/>
          <w:lang w:eastAsia="en-US"/>
        </w:rPr>
        <w:t>strategy established in China.</w:t>
      </w:r>
      <w:r w:rsidR="0092662B">
        <w:rPr>
          <w:rFonts w:eastAsia="Times New Roman"/>
          <w:szCs w:val="22"/>
          <w:lang w:eastAsia="en-US"/>
        </w:rPr>
        <w:t xml:space="preserve">  </w:t>
      </w:r>
    </w:p>
    <w:p w14:paraId="4DE78123" w14:textId="77777777" w:rsidR="00AA235B" w:rsidRPr="006913DA" w:rsidRDefault="00AA235B" w:rsidP="009F1A3D">
      <w:pPr>
        <w:rPr>
          <w:rFonts w:eastAsia="Times New Roman"/>
          <w:szCs w:val="22"/>
          <w:lang w:eastAsia="en-US"/>
        </w:rPr>
      </w:pPr>
    </w:p>
    <w:p w14:paraId="4551EDE9" w14:textId="784084C1" w:rsidR="00AA235B" w:rsidRPr="006913DA" w:rsidRDefault="00AA235B" w:rsidP="009F1A3D">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Bulgaria, speaking on behalf of the </w:t>
      </w:r>
      <w:r w:rsidR="00BE3868">
        <w:rPr>
          <w:szCs w:val="22"/>
        </w:rPr>
        <w:t>EU</w:t>
      </w:r>
      <w:r w:rsidRPr="006913DA">
        <w:rPr>
          <w:rFonts w:eastAsia="Times New Roman"/>
          <w:szCs w:val="22"/>
          <w:lang w:eastAsia="en-US"/>
        </w:rPr>
        <w:t xml:space="preserve"> and its </w:t>
      </w:r>
      <w:r w:rsidR="00BE3868">
        <w:rPr>
          <w:rFonts w:eastAsia="Times New Roman"/>
          <w:szCs w:val="22"/>
          <w:lang w:eastAsia="en-US"/>
        </w:rPr>
        <w:t>m</w:t>
      </w:r>
      <w:r w:rsidR="00BE3868" w:rsidRPr="006913DA">
        <w:rPr>
          <w:rFonts w:eastAsia="Times New Roman"/>
          <w:szCs w:val="22"/>
          <w:lang w:eastAsia="en-US"/>
        </w:rPr>
        <w:t xml:space="preserve">ember </w:t>
      </w:r>
      <w:r w:rsidR="00BE3868">
        <w:rPr>
          <w:rFonts w:eastAsia="Times New Roman"/>
          <w:szCs w:val="22"/>
          <w:lang w:eastAsia="en-US"/>
        </w:rPr>
        <w:t>s</w:t>
      </w:r>
      <w:r w:rsidR="00BE3868" w:rsidRPr="006913DA">
        <w:rPr>
          <w:rFonts w:eastAsia="Times New Roman"/>
          <w:szCs w:val="22"/>
          <w:lang w:eastAsia="en-US"/>
        </w:rPr>
        <w:t>tates</w:t>
      </w:r>
      <w:r w:rsidRPr="006913DA">
        <w:rPr>
          <w:rFonts w:eastAsia="Times New Roman"/>
          <w:szCs w:val="22"/>
          <w:lang w:eastAsia="en-US"/>
        </w:rPr>
        <w:t xml:space="preserve">, added to its previous statement that the </w:t>
      </w:r>
      <w:r w:rsidR="00B5275D">
        <w:rPr>
          <w:rFonts w:eastAsia="Times New Roman"/>
          <w:szCs w:val="22"/>
          <w:lang w:eastAsia="en-US"/>
        </w:rPr>
        <w:t>DA</w:t>
      </w:r>
      <w:r w:rsidRPr="006913DA">
        <w:rPr>
          <w:rFonts w:eastAsia="Times New Roman"/>
          <w:szCs w:val="22"/>
          <w:lang w:eastAsia="en-US"/>
        </w:rPr>
        <w:t xml:space="preserve"> projects were one of the most important tools </w:t>
      </w:r>
      <w:r w:rsidR="00B5275D">
        <w:rPr>
          <w:rFonts w:eastAsia="Times New Roman"/>
          <w:szCs w:val="22"/>
          <w:lang w:eastAsia="en-US"/>
        </w:rPr>
        <w:t xml:space="preserve">of </w:t>
      </w:r>
      <w:r w:rsidR="00B5275D" w:rsidRPr="006913DA">
        <w:rPr>
          <w:rFonts w:eastAsia="Times New Roman"/>
          <w:szCs w:val="22"/>
          <w:lang w:eastAsia="en-US"/>
        </w:rPr>
        <w:t xml:space="preserve"> </w:t>
      </w:r>
      <w:r w:rsidR="00B5275D">
        <w:rPr>
          <w:rFonts w:eastAsia="Times New Roman"/>
          <w:szCs w:val="22"/>
          <w:lang w:eastAsia="en-US"/>
        </w:rPr>
        <w:t>TA</w:t>
      </w:r>
      <w:r w:rsidRPr="006913DA">
        <w:rPr>
          <w:rFonts w:eastAsia="Times New Roman"/>
          <w:szCs w:val="22"/>
          <w:lang w:eastAsia="en-US"/>
        </w:rPr>
        <w:t xml:space="preserve">.  It underlined their significant role for raising awareness on issues related to IP and development.  It encouraged a more explicit emphasis on developing tools focused on improving gender equality and engaging </w:t>
      </w:r>
      <w:r w:rsidR="00B5275D">
        <w:rPr>
          <w:rFonts w:eastAsia="Times New Roman"/>
          <w:szCs w:val="22"/>
          <w:lang w:eastAsia="en-US"/>
        </w:rPr>
        <w:t>youth</w:t>
      </w:r>
      <w:r w:rsidRPr="006913DA">
        <w:rPr>
          <w:rFonts w:eastAsia="Times New Roman"/>
          <w:szCs w:val="22"/>
          <w:lang w:eastAsia="en-US"/>
        </w:rPr>
        <w:t>.  It also highlighted the importance of monitoring and evaluation to ensure the sustainability of projects after their completion.  The Delegation expressed it</w:t>
      </w:r>
      <w:r w:rsidR="00E27E70">
        <w:rPr>
          <w:rFonts w:eastAsia="Times New Roman"/>
          <w:szCs w:val="22"/>
          <w:lang w:eastAsia="en-US"/>
        </w:rPr>
        <w:t>s</w:t>
      </w:r>
      <w:r w:rsidRPr="006913DA">
        <w:rPr>
          <w:rFonts w:eastAsia="Times New Roman"/>
          <w:szCs w:val="22"/>
          <w:lang w:eastAsia="en-US"/>
        </w:rPr>
        <w:t xml:space="preserve"> belief that the document under discussion provided a useful overview of WIPO </w:t>
      </w:r>
      <w:r w:rsidRPr="006913DA">
        <w:t xml:space="preserve">practices, methodologies and tools for delivering </w:t>
      </w:r>
      <w:r w:rsidR="00B5275D">
        <w:t>TA</w:t>
      </w:r>
      <w:r w:rsidRPr="006913DA">
        <w:t>.</w:t>
      </w:r>
      <w:r w:rsidRPr="006913DA">
        <w:rPr>
          <w:rFonts w:ascii="Courier New" w:hAnsi="Courier New" w:cs="Courier New"/>
        </w:rPr>
        <w:t xml:space="preserve"> </w:t>
      </w:r>
      <w:r w:rsidR="00E27E70">
        <w:rPr>
          <w:rFonts w:ascii="Courier New" w:hAnsi="Courier New" w:cs="Courier New"/>
        </w:rPr>
        <w:t xml:space="preserve"> </w:t>
      </w:r>
      <w:r w:rsidRPr="006913DA">
        <w:rPr>
          <w:rFonts w:eastAsia="Times New Roman"/>
          <w:szCs w:val="22"/>
          <w:lang w:eastAsia="en-US"/>
        </w:rPr>
        <w:t xml:space="preserve">The steps and categories of </w:t>
      </w:r>
      <w:r w:rsidR="00B5275D">
        <w:rPr>
          <w:rFonts w:eastAsia="Times New Roman"/>
          <w:szCs w:val="22"/>
          <w:lang w:eastAsia="en-US"/>
        </w:rPr>
        <w:t>TA</w:t>
      </w:r>
      <w:r w:rsidRPr="006913DA">
        <w:rPr>
          <w:rFonts w:eastAsia="Times New Roman"/>
          <w:szCs w:val="22"/>
          <w:lang w:eastAsia="en-US"/>
        </w:rPr>
        <w:t xml:space="preserve"> described in the document under discussion were appropriate and should allow WIPO to continue improving and developing tailored projects for addressing the specific national needs.  </w:t>
      </w:r>
    </w:p>
    <w:p w14:paraId="7320E772" w14:textId="77777777" w:rsidR="00AA235B" w:rsidRPr="006913DA" w:rsidRDefault="00AA235B" w:rsidP="00E62CD7">
      <w:pPr>
        <w:rPr>
          <w:rFonts w:eastAsia="Times New Roman"/>
          <w:szCs w:val="22"/>
          <w:lang w:eastAsia="en-US"/>
        </w:rPr>
      </w:pPr>
      <w:r w:rsidRPr="006913DA">
        <w:rPr>
          <w:rFonts w:eastAsia="Times New Roman"/>
          <w:szCs w:val="22"/>
          <w:lang w:eastAsia="en-US"/>
        </w:rPr>
        <w:t xml:space="preserve">   </w:t>
      </w:r>
    </w:p>
    <w:p w14:paraId="505BFE85" w14:textId="7102AA2C" w:rsidR="00AA235B" w:rsidRPr="006913DA" w:rsidRDefault="00AA235B" w:rsidP="00354A2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Morocco, speaking on behalf of the African Group, commented on </w:t>
      </w:r>
      <w:r w:rsidR="0015047E">
        <w:rPr>
          <w:rFonts w:eastAsia="Times New Roman"/>
          <w:szCs w:val="22"/>
          <w:lang w:eastAsia="en-US"/>
        </w:rPr>
        <w:t>C</w:t>
      </w:r>
      <w:r w:rsidRPr="006913DA">
        <w:rPr>
          <w:rFonts w:eastAsia="Times New Roman"/>
          <w:szCs w:val="22"/>
          <w:lang w:eastAsia="en-US"/>
        </w:rPr>
        <w:t xml:space="preserve">luster A of the </w:t>
      </w:r>
      <w:r w:rsidR="00234834">
        <w:rPr>
          <w:szCs w:val="22"/>
        </w:rPr>
        <w:t>DA Recommendations</w:t>
      </w:r>
      <w:r w:rsidR="00B5275D">
        <w:rPr>
          <w:rFonts w:eastAsia="Times New Roman"/>
          <w:szCs w:val="22"/>
          <w:lang w:eastAsia="en-US"/>
        </w:rPr>
        <w:t xml:space="preserve"> </w:t>
      </w:r>
      <w:r w:rsidRPr="006913DA">
        <w:rPr>
          <w:rFonts w:eastAsia="Times New Roman"/>
          <w:szCs w:val="22"/>
          <w:lang w:eastAsia="en-US"/>
        </w:rPr>
        <w:t xml:space="preserve">on Technical Assistance and Capacity Building.  It pointed out that capacity development was reflected in the document as a sub-category of </w:t>
      </w:r>
      <w:r w:rsidR="00B5275D">
        <w:rPr>
          <w:rFonts w:eastAsia="Times New Roman"/>
          <w:szCs w:val="22"/>
          <w:lang w:eastAsia="en-US"/>
        </w:rPr>
        <w:t>TA</w:t>
      </w:r>
      <w:r w:rsidRPr="006913DA">
        <w:rPr>
          <w:rFonts w:eastAsia="Times New Roman"/>
          <w:szCs w:val="22"/>
          <w:lang w:eastAsia="en-US"/>
        </w:rPr>
        <w:t xml:space="preserve">.  In this line, the Group stated that capacity development was a critical complement to </w:t>
      </w:r>
      <w:r w:rsidR="00087181">
        <w:rPr>
          <w:rFonts w:eastAsia="Times New Roman"/>
          <w:szCs w:val="22"/>
          <w:lang w:eastAsia="en-US"/>
        </w:rPr>
        <w:t>TA</w:t>
      </w:r>
      <w:r w:rsidRPr="006913DA">
        <w:rPr>
          <w:rFonts w:eastAsia="Times New Roman"/>
          <w:szCs w:val="22"/>
          <w:lang w:eastAsia="en-US"/>
        </w:rPr>
        <w:t xml:space="preserve"> in order to understand and apply </w:t>
      </w:r>
      <w:r w:rsidR="00087181">
        <w:rPr>
          <w:rFonts w:eastAsia="Times New Roman"/>
          <w:szCs w:val="22"/>
          <w:lang w:eastAsia="en-US"/>
        </w:rPr>
        <w:t xml:space="preserve">IP </w:t>
      </w:r>
      <w:r w:rsidRPr="006913DA">
        <w:rPr>
          <w:rFonts w:eastAsia="Times New Roman"/>
          <w:szCs w:val="22"/>
          <w:lang w:eastAsia="en-US"/>
        </w:rPr>
        <w:t>rules and to fully benefit from the tools provided to meet Member States</w:t>
      </w:r>
      <w:r w:rsidR="00ED70CB">
        <w:rPr>
          <w:rFonts w:eastAsia="Times New Roman"/>
          <w:szCs w:val="22"/>
          <w:lang w:eastAsia="en-US"/>
        </w:rPr>
        <w:t>’</w:t>
      </w:r>
      <w:r w:rsidRPr="006913DA">
        <w:rPr>
          <w:rFonts w:eastAsia="Times New Roman"/>
          <w:szCs w:val="22"/>
          <w:lang w:eastAsia="en-US"/>
        </w:rPr>
        <w:t xml:space="preserve"> development aspirations. </w:t>
      </w:r>
      <w:r w:rsidR="0015047E">
        <w:rPr>
          <w:rFonts w:eastAsia="Times New Roman"/>
          <w:szCs w:val="22"/>
          <w:lang w:eastAsia="en-US"/>
        </w:rPr>
        <w:t xml:space="preserve"> </w:t>
      </w:r>
      <w:r w:rsidRPr="006913DA">
        <w:rPr>
          <w:rFonts w:eastAsia="Times New Roman"/>
          <w:szCs w:val="22"/>
          <w:lang w:eastAsia="en-US"/>
        </w:rPr>
        <w:t xml:space="preserve">It was noted </w:t>
      </w:r>
      <w:r w:rsidRPr="006913DA">
        <w:t>that some WIPO treaties reflect</w:t>
      </w:r>
      <w:r w:rsidR="0015047E">
        <w:t>ed</w:t>
      </w:r>
      <w:r w:rsidRPr="006913DA">
        <w:t xml:space="preserve"> less awareness of development problems of developing countries and little appreciation of the capacities of many developing countries to implement them.  </w:t>
      </w:r>
      <w:r w:rsidRPr="007A429A">
        <w:t>Therefore, technical</w:t>
      </w:r>
      <w:r w:rsidRPr="006913DA">
        <w:rPr>
          <w:rFonts w:eastAsia="Times New Roman"/>
          <w:szCs w:val="22"/>
          <w:lang w:eastAsia="en-US"/>
        </w:rPr>
        <w:t xml:space="preserve"> assistance was always needed to enhance the understanding of problems developing countries faced and to bolster their ability to push forward their development goals.  The methodology and tools for delivering </w:t>
      </w:r>
      <w:r w:rsidR="00087181">
        <w:rPr>
          <w:rFonts w:eastAsia="Times New Roman"/>
          <w:szCs w:val="22"/>
          <w:lang w:eastAsia="en-US"/>
        </w:rPr>
        <w:t>TA</w:t>
      </w:r>
      <w:r w:rsidRPr="006913DA">
        <w:rPr>
          <w:rFonts w:eastAsia="Times New Roman"/>
          <w:szCs w:val="22"/>
          <w:lang w:eastAsia="en-US"/>
        </w:rPr>
        <w:t xml:space="preserve"> should be designed not simply to assist developing countries in the implementation of WIPO treaties</w:t>
      </w:r>
      <w:r w:rsidR="00ED70CB">
        <w:rPr>
          <w:rFonts w:eastAsia="Times New Roman"/>
          <w:szCs w:val="22"/>
          <w:lang w:eastAsia="en-US"/>
        </w:rPr>
        <w:t>’</w:t>
      </w:r>
      <w:r w:rsidRPr="006913DA">
        <w:rPr>
          <w:rFonts w:eastAsia="Times New Roman"/>
          <w:szCs w:val="22"/>
          <w:lang w:eastAsia="en-US"/>
        </w:rPr>
        <w:t xml:space="preserve"> obligations but also to understand their positive and negative implications on the development aspirations.  Accordingly, </w:t>
      </w:r>
      <w:r w:rsidR="00087181">
        <w:rPr>
          <w:rFonts w:eastAsia="Times New Roman"/>
          <w:szCs w:val="22"/>
          <w:lang w:eastAsia="en-US"/>
        </w:rPr>
        <w:t>TA</w:t>
      </w:r>
      <w:r w:rsidRPr="006913DA">
        <w:rPr>
          <w:rFonts w:eastAsia="Times New Roman"/>
          <w:szCs w:val="22"/>
          <w:lang w:eastAsia="en-US"/>
        </w:rPr>
        <w:t xml:space="preserve"> should be demand</w:t>
      </w:r>
      <w:r w:rsidR="008074BB">
        <w:rPr>
          <w:rFonts w:eastAsia="Times New Roman"/>
          <w:szCs w:val="22"/>
          <w:lang w:eastAsia="en-US"/>
        </w:rPr>
        <w:t>-</w:t>
      </w:r>
      <w:r w:rsidRPr="006913DA">
        <w:rPr>
          <w:rFonts w:eastAsia="Times New Roman"/>
          <w:szCs w:val="22"/>
          <w:lang w:eastAsia="en-US"/>
        </w:rPr>
        <w:t>driven, taking into account the specific needs and levels of development of the demanders, and delivered in a planned, transparent, collaborative, participatory</w:t>
      </w:r>
      <w:r w:rsidR="00087181">
        <w:rPr>
          <w:rFonts w:eastAsia="Times New Roman"/>
          <w:szCs w:val="22"/>
          <w:lang w:eastAsia="en-US"/>
        </w:rPr>
        <w:t xml:space="preserve">, </w:t>
      </w:r>
      <w:r w:rsidRPr="006913DA">
        <w:rPr>
          <w:rFonts w:eastAsia="Times New Roman"/>
          <w:szCs w:val="22"/>
          <w:lang w:eastAsia="en-US"/>
        </w:rPr>
        <w:t>sustainab</w:t>
      </w:r>
      <w:r w:rsidR="00087181">
        <w:rPr>
          <w:rFonts w:eastAsia="Times New Roman"/>
          <w:szCs w:val="22"/>
          <w:lang w:eastAsia="en-US"/>
        </w:rPr>
        <w:t xml:space="preserve">le and </w:t>
      </w:r>
      <w:r w:rsidRPr="006913DA">
        <w:rPr>
          <w:rFonts w:eastAsia="Times New Roman"/>
          <w:szCs w:val="22"/>
          <w:lang w:eastAsia="en-US"/>
        </w:rPr>
        <w:t>development</w:t>
      </w:r>
      <w:r w:rsidR="00087181">
        <w:rPr>
          <w:rFonts w:eastAsia="Times New Roman"/>
          <w:szCs w:val="22"/>
          <w:lang w:eastAsia="en-US"/>
        </w:rPr>
        <w:t>-</w:t>
      </w:r>
      <w:r w:rsidRPr="006913DA">
        <w:rPr>
          <w:rFonts w:eastAsia="Times New Roman"/>
          <w:szCs w:val="22"/>
          <w:lang w:eastAsia="en-US"/>
        </w:rPr>
        <w:t xml:space="preserve">oriented manner.  The current practices, methodologies and tools put in place by WIPO for delivering </w:t>
      </w:r>
      <w:r w:rsidR="0078643C">
        <w:rPr>
          <w:rFonts w:eastAsia="Times New Roman"/>
          <w:szCs w:val="22"/>
          <w:lang w:eastAsia="en-US"/>
        </w:rPr>
        <w:t>TA</w:t>
      </w:r>
      <w:r w:rsidRPr="006913DA">
        <w:rPr>
          <w:rFonts w:eastAsia="Times New Roman"/>
          <w:szCs w:val="22"/>
          <w:lang w:eastAsia="en-US"/>
        </w:rPr>
        <w:t xml:space="preserve"> were a good basis for improving its future work.  It particularly commended WIPO for its multi-stakeholders</w:t>
      </w:r>
      <w:r w:rsidR="00ED70CB">
        <w:rPr>
          <w:rFonts w:eastAsia="Times New Roman"/>
          <w:szCs w:val="22"/>
          <w:lang w:eastAsia="en-US"/>
        </w:rPr>
        <w:t>’</w:t>
      </w:r>
      <w:r w:rsidRPr="006913DA">
        <w:rPr>
          <w:rFonts w:eastAsia="Times New Roman"/>
          <w:szCs w:val="22"/>
          <w:lang w:eastAsia="en-US"/>
        </w:rPr>
        <w:t xml:space="preserve"> engagement in delivering </w:t>
      </w:r>
      <w:r w:rsidR="0078643C">
        <w:rPr>
          <w:rFonts w:eastAsia="Times New Roman"/>
          <w:szCs w:val="22"/>
          <w:lang w:eastAsia="en-US"/>
        </w:rPr>
        <w:t>TA</w:t>
      </w:r>
      <w:r w:rsidRPr="006913DA">
        <w:rPr>
          <w:rFonts w:eastAsia="Times New Roman"/>
          <w:szCs w:val="22"/>
          <w:lang w:eastAsia="en-US"/>
        </w:rPr>
        <w:t xml:space="preserve"> and urged further strengthen</w:t>
      </w:r>
      <w:r w:rsidR="0078643C">
        <w:rPr>
          <w:rFonts w:eastAsia="Times New Roman"/>
          <w:szCs w:val="22"/>
          <w:lang w:eastAsia="en-US"/>
        </w:rPr>
        <w:t>ing</w:t>
      </w:r>
      <w:r w:rsidRPr="006913DA">
        <w:rPr>
          <w:rFonts w:eastAsia="Times New Roman"/>
          <w:szCs w:val="22"/>
          <w:lang w:eastAsia="en-US"/>
        </w:rPr>
        <w:t xml:space="preserve"> it.  It referred to the</w:t>
      </w:r>
      <w:r w:rsidR="009138F7">
        <w:rPr>
          <w:rFonts w:eastAsia="Times New Roman"/>
          <w:szCs w:val="22"/>
          <w:lang w:eastAsia="en-US"/>
        </w:rPr>
        <w:t xml:space="preserve"> paragraph 2 of the</w:t>
      </w:r>
      <w:r w:rsidRPr="006913DA">
        <w:rPr>
          <w:rFonts w:eastAsia="Times New Roman"/>
          <w:szCs w:val="22"/>
          <w:lang w:eastAsia="en-US"/>
        </w:rPr>
        <w:t xml:space="preserve"> </w:t>
      </w:r>
      <w:r w:rsidR="009138F7">
        <w:rPr>
          <w:rFonts w:eastAsia="Times New Roman"/>
          <w:szCs w:val="22"/>
          <w:lang w:eastAsia="en-US"/>
        </w:rPr>
        <w:t xml:space="preserve">six-point </w:t>
      </w:r>
      <w:r w:rsidRPr="00BF7FE9">
        <w:rPr>
          <w:rFonts w:eastAsia="Times New Roman"/>
          <w:szCs w:val="22"/>
          <w:lang w:eastAsia="en-US"/>
        </w:rPr>
        <w:t xml:space="preserve">decision </w:t>
      </w:r>
      <w:r w:rsidR="009138F7" w:rsidRPr="00BF7FE9">
        <w:rPr>
          <w:rFonts w:eastAsia="Times New Roman"/>
          <w:szCs w:val="22"/>
          <w:lang w:eastAsia="en-US"/>
        </w:rPr>
        <w:t xml:space="preserve">approved </w:t>
      </w:r>
      <w:r w:rsidRPr="00BF7FE9">
        <w:rPr>
          <w:rFonts w:eastAsia="Times New Roman"/>
          <w:szCs w:val="22"/>
          <w:lang w:eastAsia="en-US"/>
        </w:rPr>
        <w:t xml:space="preserve">by the </w:t>
      </w:r>
      <w:r w:rsidR="00DB10D4" w:rsidRPr="00BF7FE9">
        <w:rPr>
          <w:rFonts w:eastAsia="Times New Roman"/>
          <w:szCs w:val="22"/>
          <w:lang w:eastAsia="en-US"/>
        </w:rPr>
        <w:t>18</w:t>
      </w:r>
      <w:r w:rsidR="00DB10D4" w:rsidRPr="00BF7FE9">
        <w:rPr>
          <w:rFonts w:eastAsia="Times New Roman"/>
          <w:szCs w:val="22"/>
          <w:vertAlign w:val="superscript"/>
          <w:lang w:eastAsia="en-US"/>
        </w:rPr>
        <w:t>th</w:t>
      </w:r>
      <w:r w:rsidR="00DB10D4" w:rsidRPr="00BF7FE9">
        <w:rPr>
          <w:rFonts w:eastAsia="Times New Roman"/>
          <w:szCs w:val="22"/>
          <w:lang w:eastAsia="en-US"/>
        </w:rPr>
        <w:t xml:space="preserve"> </w:t>
      </w:r>
      <w:r w:rsidRPr="00BF7FE9">
        <w:rPr>
          <w:rFonts w:eastAsia="Times New Roman"/>
          <w:szCs w:val="22"/>
          <w:lang w:eastAsia="en-US"/>
        </w:rPr>
        <w:t xml:space="preserve">session of the CDIP </w:t>
      </w:r>
      <w:r w:rsidR="009138F7" w:rsidRPr="00BF7FE9">
        <w:rPr>
          <w:rFonts w:eastAsia="Times New Roman"/>
          <w:szCs w:val="22"/>
          <w:lang w:eastAsia="en-US"/>
        </w:rPr>
        <w:t>(</w:t>
      </w:r>
      <w:r w:rsidRPr="00BF7FE9">
        <w:rPr>
          <w:rFonts w:eastAsia="Times New Roman"/>
          <w:szCs w:val="22"/>
          <w:lang w:eastAsia="en-US"/>
        </w:rPr>
        <w:t xml:space="preserve">Appendix I of the </w:t>
      </w:r>
      <w:r w:rsidR="009138F7" w:rsidRPr="00BF7FE9">
        <w:rPr>
          <w:rFonts w:eastAsia="Times New Roman"/>
          <w:szCs w:val="22"/>
          <w:lang w:eastAsia="en-US"/>
        </w:rPr>
        <w:t>CDIP/17/</w:t>
      </w:r>
      <w:r w:rsidRPr="00BF7FE9">
        <w:rPr>
          <w:rFonts w:eastAsia="Times New Roman"/>
          <w:szCs w:val="22"/>
          <w:lang w:eastAsia="en-US"/>
        </w:rPr>
        <w:t>Summary</w:t>
      </w:r>
      <w:r w:rsidR="009138F7" w:rsidRPr="00BF7FE9">
        <w:rPr>
          <w:rFonts w:eastAsia="Times New Roman"/>
          <w:szCs w:val="22"/>
          <w:lang w:eastAsia="en-US"/>
        </w:rPr>
        <w:t>).</w:t>
      </w:r>
      <w:r w:rsidRPr="00BF7FE9">
        <w:rPr>
          <w:rFonts w:eastAsia="Times New Roman"/>
          <w:szCs w:val="22"/>
          <w:lang w:eastAsia="en-US"/>
        </w:rPr>
        <w:t xml:space="preserve"> </w:t>
      </w:r>
      <w:r w:rsidR="009138F7" w:rsidRPr="00BF7FE9">
        <w:rPr>
          <w:rFonts w:eastAsia="Times New Roman"/>
          <w:szCs w:val="22"/>
          <w:lang w:eastAsia="en-US"/>
        </w:rPr>
        <w:t xml:space="preserve"> </w:t>
      </w:r>
      <w:r w:rsidRPr="00BF7FE9">
        <w:rPr>
          <w:rFonts w:eastAsia="Times New Roman"/>
          <w:szCs w:val="22"/>
          <w:lang w:eastAsia="en-US"/>
        </w:rPr>
        <w:t xml:space="preserve">WIPO should </w:t>
      </w:r>
      <w:r w:rsidRPr="00BF7FE9">
        <w:t xml:space="preserve">strengthen its collaboration with other agencies, particularly with </w:t>
      </w:r>
      <w:r w:rsidR="006C372F" w:rsidRPr="00BF7FE9">
        <w:t>the World Health Organization</w:t>
      </w:r>
      <w:r w:rsidR="006C372F">
        <w:t xml:space="preserve"> (</w:t>
      </w:r>
      <w:r w:rsidRPr="006913DA">
        <w:t>WHO</w:t>
      </w:r>
      <w:r w:rsidR="006C372F">
        <w:t>)</w:t>
      </w:r>
      <w:r w:rsidRPr="006913DA">
        <w:t xml:space="preserve">, </w:t>
      </w:r>
      <w:r w:rsidR="00266B8C" w:rsidRPr="00266B8C">
        <w:t xml:space="preserve">World Trade Organization </w:t>
      </w:r>
      <w:r w:rsidR="00266B8C">
        <w:t>(</w:t>
      </w:r>
      <w:r w:rsidRPr="006913DA">
        <w:t>WTO</w:t>
      </w:r>
      <w:r w:rsidR="00266B8C">
        <w:t>)</w:t>
      </w:r>
      <w:r w:rsidRPr="006913DA">
        <w:t xml:space="preserve"> and </w:t>
      </w:r>
      <w:r w:rsidR="004D24B5">
        <w:t>the UN Conference for Trade and Development (</w:t>
      </w:r>
      <w:r w:rsidRPr="006913DA">
        <w:t>UNCTAD</w:t>
      </w:r>
      <w:r w:rsidR="004D24B5">
        <w:t>)</w:t>
      </w:r>
      <w:r w:rsidRPr="006913DA">
        <w:t xml:space="preserve"> in the delivery of IP</w:t>
      </w:r>
      <w:r w:rsidR="00DB10D4">
        <w:t>-</w:t>
      </w:r>
      <w:r w:rsidRPr="006913DA">
        <w:t xml:space="preserve">related </w:t>
      </w:r>
      <w:r w:rsidR="00DB10D4">
        <w:t>TA</w:t>
      </w:r>
      <w:r w:rsidRPr="006913DA">
        <w:t xml:space="preserve"> to ensure that their activities </w:t>
      </w:r>
      <w:r w:rsidR="00C8071B">
        <w:t>were</w:t>
      </w:r>
      <w:r w:rsidRPr="006913DA">
        <w:t xml:space="preserve"> complementary and not competing.</w:t>
      </w:r>
      <w:r w:rsidRPr="006913DA">
        <w:rPr>
          <w:rFonts w:ascii="Courier New" w:hAnsi="Courier New" w:cs="Courier New"/>
        </w:rPr>
        <w:t xml:space="preserve"> </w:t>
      </w:r>
      <w:r w:rsidRPr="006913DA">
        <w:rPr>
          <w:rFonts w:eastAsia="Times New Roman"/>
          <w:szCs w:val="22"/>
          <w:lang w:eastAsia="en-US"/>
        </w:rPr>
        <w:t xml:space="preserve"> The Secretariat should also strengthen its collaboration with Geneva-based Member States</w:t>
      </w:r>
      <w:r w:rsidR="00ED70CB">
        <w:rPr>
          <w:rFonts w:eastAsia="Times New Roman"/>
          <w:szCs w:val="22"/>
          <w:lang w:eastAsia="en-US"/>
        </w:rPr>
        <w:t>’</w:t>
      </w:r>
      <w:r w:rsidRPr="006913DA">
        <w:rPr>
          <w:rFonts w:eastAsia="Times New Roman"/>
          <w:szCs w:val="22"/>
          <w:lang w:eastAsia="en-US"/>
        </w:rPr>
        <w:t xml:space="preserve"> representatives in planning and delivering </w:t>
      </w:r>
      <w:r w:rsidR="00DB10D4">
        <w:rPr>
          <w:rFonts w:eastAsia="Times New Roman"/>
          <w:szCs w:val="22"/>
          <w:lang w:eastAsia="en-US"/>
        </w:rPr>
        <w:t>TA</w:t>
      </w:r>
      <w:r w:rsidRPr="006913DA">
        <w:rPr>
          <w:rFonts w:eastAsia="Times New Roman"/>
          <w:szCs w:val="22"/>
          <w:lang w:eastAsia="en-US"/>
        </w:rPr>
        <w:t xml:space="preserve">.  The Group urged the Secretariat to periodically develop and circulate to Member States categories of possible </w:t>
      </w:r>
      <w:r w:rsidR="00DB10D4">
        <w:rPr>
          <w:rFonts w:eastAsia="Times New Roman"/>
          <w:szCs w:val="22"/>
          <w:lang w:eastAsia="en-US"/>
        </w:rPr>
        <w:t>TA</w:t>
      </w:r>
      <w:r w:rsidR="00354A27">
        <w:rPr>
          <w:rFonts w:eastAsia="Times New Roman"/>
          <w:szCs w:val="22"/>
          <w:lang w:eastAsia="en-US"/>
        </w:rPr>
        <w:t> </w:t>
      </w:r>
      <w:r w:rsidRPr="006913DA">
        <w:rPr>
          <w:rFonts w:eastAsia="Times New Roman"/>
          <w:szCs w:val="22"/>
          <w:lang w:eastAsia="en-US"/>
        </w:rPr>
        <w:t>activities and focal points at WIPO.  Finally, it referred to the Joint Proposal by the Development Agenda Group and the Africa</w:t>
      </w:r>
      <w:r w:rsidR="00737454">
        <w:rPr>
          <w:rFonts w:eastAsia="Times New Roman"/>
          <w:szCs w:val="22"/>
          <w:lang w:eastAsia="en-US"/>
        </w:rPr>
        <w:t>n</w:t>
      </w:r>
      <w:r w:rsidRPr="006913DA">
        <w:rPr>
          <w:rFonts w:eastAsia="Times New Roman"/>
          <w:szCs w:val="22"/>
          <w:lang w:eastAsia="en-US"/>
        </w:rPr>
        <w:t xml:space="preserve"> Group on WIPO</w:t>
      </w:r>
      <w:r w:rsidR="00ED70CB">
        <w:rPr>
          <w:rFonts w:eastAsia="Times New Roman"/>
          <w:szCs w:val="22"/>
          <w:lang w:eastAsia="en-US"/>
        </w:rPr>
        <w:t>’</w:t>
      </w:r>
      <w:r w:rsidRPr="006913DA">
        <w:rPr>
          <w:rFonts w:eastAsia="Times New Roman"/>
          <w:szCs w:val="22"/>
          <w:lang w:eastAsia="en-US"/>
        </w:rPr>
        <w:t>s Technical Assistance in the Area of Cooperation for Development contained in document CDIP/9/16.  In this respect, the Committee should consider developing guidelines on how to plan and implement more development-oriented assistance both in terms of substance and process.</w:t>
      </w:r>
      <w:r w:rsidR="00737454">
        <w:rPr>
          <w:rFonts w:eastAsia="Times New Roman"/>
          <w:szCs w:val="22"/>
          <w:lang w:eastAsia="en-US"/>
        </w:rPr>
        <w:t xml:space="preserve">  </w:t>
      </w:r>
    </w:p>
    <w:p w14:paraId="744002C3" w14:textId="77777777" w:rsidR="00AA235B" w:rsidRPr="006913DA" w:rsidRDefault="00AA235B" w:rsidP="00E62CD7">
      <w:pPr>
        <w:rPr>
          <w:rFonts w:eastAsia="Times New Roman"/>
          <w:szCs w:val="22"/>
          <w:lang w:eastAsia="en-US"/>
        </w:rPr>
      </w:pPr>
      <w:r w:rsidRPr="006913DA">
        <w:rPr>
          <w:rFonts w:eastAsia="Times New Roman"/>
          <w:szCs w:val="22"/>
          <w:lang w:eastAsia="en-US"/>
        </w:rPr>
        <w:lastRenderedPageBreak/>
        <w:t xml:space="preserve">   </w:t>
      </w:r>
    </w:p>
    <w:p w14:paraId="56B6F9DC" w14:textId="7378F865" w:rsidR="00AA235B" w:rsidRPr="006913DA" w:rsidRDefault="00AA235B" w:rsidP="001A571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Myanmar referred to the </w:t>
      </w:r>
      <w:r w:rsidR="00A123F4">
        <w:rPr>
          <w:rFonts w:eastAsia="Times New Roman"/>
          <w:szCs w:val="22"/>
          <w:lang w:eastAsia="en-US"/>
        </w:rPr>
        <w:t>TA</w:t>
      </w:r>
      <w:r w:rsidRPr="006913DA">
        <w:rPr>
          <w:rFonts w:eastAsia="Times New Roman"/>
          <w:szCs w:val="22"/>
          <w:lang w:eastAsia="en-US"/>
        </w:rPr>
        <w:t xml:space="preserve"> categories reflected in the document and </w:t>
      </w:r>
      <w:r w:rsidR="00585196">
        <w:rPr>
          <w:rFonts w:eastAsia="Times New Roman"/>
          <w:szCs w:val="22"/>
          <w:lang w:eastAsia="en-US"/>
        </w:rPr>
        <w:t xml:space="preserve">found it </w:t>
      </w:r>
      <w:r w:rsidRPr="006913DA">
        <w:rPr>
          <w:rFonts w:eastAsia="Times New Roman"/>
          <w:szCs w:val="22"/>
          <w:lang w:eastAsia="en-US"/>
        </w:rPr>
        <w:t xml:space="preserve">to be very informative.  Moreover, it appreciated the </w:t>
      </w:r>
      <w:r w:rsidR="00A123F4">
        <w:rPr>
          <w:rFonts w:eastAsia="Times New Roman"/>
          <w:szCs w:val="22"/>
          <w:lang w:eastAsia="en-US"/>
        </w:rPr>
        <w:t>TA</w:t>
      </w:r>
      <w:r w:rsidR="00B765AF">
        <w:rPr>
          <w:rFonts w:eastAsia="Times New Roman"/>
          <w:szCs w:val="22"/>
          <w:lang w:eastAsia="en-US"/>
        </w:rPr>
        <w:t xml:space="preserve"> </w:t>
      </w:r>
      <w:r w:rsidRPr="006913DA">
        <w:rPr>
          <w:rFonts w:eastAsia="Times New Roman"/>
          <w:szCs w:val="22"/>
          <w:lang w:eastAsia="en-US"/>
        </w:rPr>
        <w:t xml:space="preserve">provided by </w:t>
      </w:r>
      <w:r w:rsidR="00C8071B">
        <w:rPr>
          <w:rFonts w:eastAsia="Times New Roman"/>
          <w:szCs w:val="22"/>
          <w:lang w:eastAsia="en-US"/>
        </w:rPr>
        <w:t xml:space="preserve">WIPO in Myanmar, in particular the </w:t>
      </w:r>
      <w:r w:rsidRPr="006913DA">
        <w:rPr>
          <w:szCs w:val="22"/>
        </w:rPr>
        <w:t>assistance in legislation, development of IP policy and strategy, IP</w:t>
      </w:r>
      <w:r w:rsidR="001A5717">
        <w:rPr>
          <w:szCs w:val="22"/>
        </w:rPr>
        <w:t> </w:t>
      </w:r>
      <w:r w:rsidRPr="006913DA">
        <w:rPr>
          <w:szCs w:val="22"/>
        </w:rPr>
        <w:t xml:space="preserve">education and assistance on </w:t>
      </w:r>
      <w:r w:rsidR="00585196">
        <w:rPr>
          <w:szCs w:val="22"/>
        </w:rPr>
        <w:t xml:space="preserve">the </w:t>
      </w:r>
      <w:r w:rsidRPr="006913DA">
        <w:rPr>
          <w:szCs w:val="22"/>
        </w:rPr>
        <w:t>establishment of Collective Management Organization (CMO) in Myanmar</w:t>
      </w:r>
      <w:r w:rsidR="00585196">
        <w:rPr>
          <w:szCs w:val="22"/>
        </w:rPr>
        <w:t xml:space="preserve">, </w:t>
      </w:r>
      <w:r w:rsidR="00BD3070">
        <w:rPr>
          <w:szCs w:val="22"/>
        </w:rPr>
        <w:t xml:space="preserve">thanks to </w:t>
      </w:r>
      <w:r w:rsidR="00585196">
        <w:rPr>
          <w:szCs w:val="22"/>
        </w:rPr>
        <w:t>which</w:t>
      </w:r>
      <w:r w:rsidR="00BD3070">
        <w:rPr>
          <w:szCs w:val="22"/>
        </w:rPr>
        <w:t xml:space="preserve">, Myanmar was ready to </w:t>
      </w:r>
      <w:r w:rsidRPr="006913DA">
        <w:rPr>
          <w:szCs w:val="22"/>
        </w:rPr>
        <w:t xml:space="preserve">start </w:t>
      </w:r>
      <w:r w:rsidR="00BD3070">
        <w:rPr>
          <w:szCs w:val="22"/>
        </w:rPr>
        <w:t xml:space="preserve">its own IPO system.  </w:t>
      </w:r>
    </w:p>
    <w:p w14:paraId="449C530D" w14:textId="77777777" w:rsidR="00AA235B" w:rsidRPr="006913DA" w:rsidRDefault="00AA235B" w:rsidP="00E62CD7">
      <w:pPr>
        <w:rPr>
          <w:rFonts w:eastAsia="Times New Roman"/>
          <w:szCs w:val="22"/>
          <w:lang w:eastAsia="en-US"/>
        </w:rPr>
      </w:pPr>
      <w:r w:rsidRPr="006913DA">
        <w:rPr>
          <w:rFonts w:eastAsia="Times New Roman"/>
          <w:szCs w:val="22"/>
          <w:lang w:eastAsia="en-US"/>
        </w:rPr>
        <w:t xml:space="preserve"> </w:t>
      </w:r>
    </w:p>
    <w:p w14:paraId="3C2AE34E" w14:textId="62E8A806" w:rsidR="00AA235B" w:rsidRPr="006913DA" w:rsidRDefault="00AA235B" w:rsidP="00E62CD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Australia aligned itself with the statement made by the Delegation of Switzerland on behalf of Group B.  It stated that the comprehensive summary provided by the document would be a useful source for future discussions on how to maximize </w:t>
      </w:r>
      <w:r w:rsidR="00DE36E6">
        <w:rPr>
          <w:rFonts w:eastAsia="Times New Roman"/>
          <w:szCs w:val="22"/>
          <w:lang w:eastAsia="en-US"/>
        </w:rPr>
        <w:t>TA</w:t>
      </w:r>
      <w:r w:rsidR="00DE36E6" w:rsidRPr="006913DA">
        <w:rPr>
          <w:rFonts w:eastAsia="Times New Roman"/>
          <w:szCs w:val="22"/>
          <w:lang w:eastAsia="en-US"/>
        </w:rPr>
        <w:t xml:space="preserve"> </w:t>
      </w:r>
      <w:r w:rsidRPr="006913DA">
        <w:rPr>
          <w:rFonts w:eastAsia="Times New Roman"/>
          <w:szCs w:val="22"/>
          <w:lang w:eastAsia="en-US"/>
        </w:rPr>
        <w:t xml:space="preserve">outcomes.  </w:t>
      </w:r>
    </w:p>
    <w:p w14:paraId="545EE90C" w14:textId="7E976167" w:rsidR="00AA235B" w:rsidRPr="006913DA" w:rsidRDefault="00AA235B" w:rsidP="00BC6816">
      <w:pPr>
        <w:rPr>
          <w:rFonts w:eastAsia="Times New Roman"/>
          <w:szCs w:val="22"/>
          <w:lang w:eastAsia="en-US"/>
        </w:rPr>
      </w:pPr>
      <w:r w:rsidRPr="006913DA">
        <w:rPr>
          <w:rFonts w:eastAsia="Times New Roman"/>
          <w:szCs w:val="22"/>
          <w:lang w:eastAsia="en-US"/>
        </w:rPr>
        <w:t xml:space="preserve"> </w:t>
      </w:r>
    </w:p>
    <w:p w14:paraId="581F56A9" w14:textId="66C89571"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South Africa aligned itself with the statement delivered by Morocco on behalf of the African Group.  It noted six </w:t>
      </w:r>
      <w:r w:rsidR="0019300F">
        <w:rPr>
          <w:rFonts w:eastAsia="Times New Roman"/>
          <w:szCs w:val="22"/>
          <w:lang w:eastAsia="en-US"/>
        </w:rPr>
        <w:t>TA</w:t>
      </w:r>
      <w:r w:rsidRPr="006913DA">
        <w:rPr>
          <w:rFonts w:eastAsia="Times New Roman"/>
          <w:szCs w:val="22"/>
          <w:lang w:eastAsia="en-US"/>
        </w:rPr>
        <w:t xml:space="preserve"> categories identified in the document.  It pointed out that one of th</w:t>
      </w:r>
      <w:r w:rsidR="006A4669">
        <w:rPr>
          <w:rFonts w:eastAsia="Times New Roman"/>
          <w:szCs w:val="22"/>
          <w:lang w:eastAsia="en-US"/>
        </w:rPr>
        <w:t>o</w:t>
      </w:r>
      <w:r w:rsidRPr="006913DA">
        <w:rPr>
          <w:rFonts w:eastAsia="Times New Roman"/>
          <w:szCs w:val="22"/>
          <w:lang w:eastAsia="en-US"/>
        </w:rPr>
        <w:t xml:space="preserve">se categories </w:t>
      </w:r>
      <w:r w:rsidR="006A4669">
        <w:rPr>
          <w:rFonts w:eastAsia="Times New Roman"/>
          <w:szCs w:val="22"/>
          <w:lang w:eastAsia="en-US"/>
        </w:rPr>
        <w:t>was</w:t>
      </w:r>
      <w:r w:rsidRPr="006913DA">
        <w:rPr>
          <w:rFonts w:eastAsia="Times New Roman"/>
          <w:szCs w:val="22"/>
          <w:lang w:eastAsia="en-US"/>
        </w:rPr>
        <w:t xml:space="preserve"> exclusively title</w:t>
      </w:r>
      <w:r w:rsidR="006A4669">
        <w:rPr>
          <w:rFonts w:eastAsia="Times New Roman"/>
          <w:szCs w:val="22"/>
          <w:lang w:eastAsia="en-US"/>
        </w:rPr>
        <w:t>d</w:t>
      </w:r>
      <w:r w:rsidRPr="006913DA">
        <w:rPr>
          <w:rFonts w:eastAsia="Times New Roman"/>
          <w:szCs w:val="22"/>
          <w:lang w:eastAsia="en-US"/>
        </w:rPr>
        <w:t xml:space="preserve"> </w:t>
      </w:r>
      <w:r w:rsidR="00ED70CB">
        <w:rPr>
          <w:rFonts w:eastAsia="Times New Roman"/>
          <w:szCs w:val="22"/>
          <w:lang w:eastAsia="en-US"/>
        </w:rPr>
        <w:t>“</w:t>
      </w:r>
      <w:r w:rsidRPr="006913DA">
        <w:rPr>
          <w:rFonts w:eastAsia="Times New Roman"/>
          <w:szCs w:val="22"/>
          <w:lang w:eastAsia="en-US"/>
        </w:rPr>
        <w:t>Capacity Building</w:t>
      </w:r>
      <w:r w:rsidR="00ED70CB">
        <w:rPr>
          <w:rFonts w:eastAsia="Times New Roman"/>
          <w:szCs w:val="22"/>
          <w:lang w:eastAsia="en-US"/>
        </w:rPr>
        <w:t>”</w:t>
      </w:r>
      <w:r w:rsidRPr="006913DA">
        <w:rPr>
          <w:rFonts w:eastAsia="Times New Roman"/>
          <w:szCs w:val="22"/>
          <w:lang w:eastAsia="en-US"/>
        </w:rPr>
        <w:t xml:space="preserve"> and questioned if </w:t>
      </w:r>
      <w:r w:rsidR="006A4669">
        <w:rPr>
          <w:rFonts w:eastAsia="Times New Roman"/>
          <w:szCs w:val="22"/>
          <w:lang w:eastAsia="en-US"/>
        </w:rPr>
        <w:t xml:space="preserve">the </w:t>
      </w:r>
      <w:r w:rsidRPr="006913DA">
        <w:rPr>
          <w:rFonts w:eastAsia="Times New Roman"/>
          <w:szCs w:val="22"/>
          <w:lang w:eastAsia="en-US"/>
        </w:rPr>
        <w:t xml:space="preserve">other five categories were limited to </w:t>
      </w:r>
      <w:r w:rsidR="0019300F">
        <w:rPr>
          <w:rFonts w:eastAsia="Times New Roman"/>
          <w:szCs w:val="22"/>
          <w:lang w:eastAsia="en-US"/>
        </w:rPr>
        <w:t>TA</w:t>
      </w:r>
      <w:r w:rsidRPr="006913DA">
        <w:rPr>
          <w:rFonts w:eastAsia="Times New Roman"/>
          <w:szCs w:val="22"/>
          <w:lang w:eastAsia="en-US"/>
        </w:rPr>
        <w:t xml:space="preserve">. </w:t>
      </w:r>
      <w:r w:rsidR="006A4669">
        <w:rPr>
          <w:rFonts w:eastAsia="Times New Roman"/>
          <w:szCs w:val="22"/>
          <w:lang w:eastAsia="en-US"/>
        </w:rPr>
        <w:t xml:space="preserve"> </w:t>
      </w:r>
      <w:r w:rsidRPr="006913DA">
        <w:rPr>
          <w:rFonts w:eastAsia="Times New Roman"/>
          <w:szCs w:val="22"/>
          <w:lang w:eastAsia="en-US"/>
        </w:rPr>
        <w:t xml:space="preserve">It noted that while </w:t>
      </w:r>
      <w:r w:rsidR="00C8071B">
        <w:rPr>
          <w:rFonts w:eastAsia="Times New Roman"/>
          <w:szCs w:val="22"/>
          <w:lang w:eastAsia="en-US"/>
        </w:rPr>
        <w:t xml:space="preserve">the title of </w:t>
      </w:r>
      <w:r w:rsidR="0083283B">
        <w:rPr>
          <w:rFonts w:eastAsia="Times New Roman"/>
          <w:szCs w:val="22"/>
          <w:lang w:eastAsia="en-US"/>
        </w:rPr>
        <w:t>C</w:t>
      </w:r>
      <w:r w:rsidRPr="006913DA">
        <w:rPr>
          <w:rFonts w:eastAsia="Times New Roman"/>
          <w:szCs w:val="22"/>
          <w:lang w:eastAsia="en-US"/>
        </w:rPr>
        <w:t xml:space="preserve">luster A of the </w:t>
      </w:r>
      <w:r w:rsidR="00234834">
        <w:rPr>
          <w:szCs w:val="22"/>
        </w:rPr>
        <w:t>DA Recommendations</w:t>
      </w:r>
      <w:r w:rsidRPr="006913DA">
        <w:rPr>
          <w:rFonts w:eastAsia="Times New Roman"/>
          <w:szCs w:val="22"/>
          <w:lang w:eastAsia="en-US"/>
        </w:rPr>
        <w:t xml:space="preserve"> was Technical Assistance and Capacity Building, th</w:t>
      </w:r>
      <w:r w:rsidR="006A4669">
        <w:rPr>
          <w:rFonts w:eastAsia="Times New Roman"/>
          <w:szCs w:val="22"/>
          <w:lang w:eastAsia="en-US"/>
        </w:rPr>
        <w:t>o</w:t>
      </w:r>
      <w:r w:rsidRPr="006913DA">
        <w:rPr>
          <w:rFonts w:eastAsia="Times New Roman"/>
          <w:szCs w:val="22"/>
          <w:lang w:eastAsia="en-US"/>
        </w:rPr>
        <w:t xml:space="preserve">se terms appeared to have equal status and </w:t>
      </w:r>
      <w:r w:rsidR="006A4669">
        <w:rPr>
          <w:rFonts w:eastAsia="Times New Roman"/>
          <w:szCs w:val="22"/>
          <w:lang w:eastAsia="en-US"/>
        </w:rPr>
        <w:t xml:space="preserve">that </w:t>
      </w:r>
      <w:r w:rsidRPr="006913DA">
        <w:rPr>
          <w:rFonts w:eastAsia="Times New Roman"/>
          <w:szCs w:val="22"/>
          <w:lang w:eastAsia="en-US"/>
        </w:rPr>
        <w:t xml:space="preserve">capacity building was not considered a sub-category of </w:t>
      </w:r>
      <w:r w:rsidR="0019300F">
        <w:rPr>
          <w:rFonts w:eastAsia="Times New Roman"/>
          <w:szCs w:val="22"/>
          <w:lang w:eastAsia="en-US"/>
        </w:rPr>
        <w:t>TA</w:t>
      </w:r>
      <w:r w:rsidRPr="006913DA">
        <w:rPr>
          <w:rFonts w:eastAsia="Times New Roman"/>
          <w:szCs w:val="22"/>
          <w:lang w:eastAsia="en-US"/>
        </w:rPr>
        <w:t xml:space="preserve">.  It also noted that capacity building and capacity development were repeatedly used interchangeably and </w:t>
      </w:r>
      <w:r w:rsidR="006A4669">
        <w:rPr>
          <w:rFonts w:eastAsia="Times New Roman"/>
          <w:szCs w:val="22"/>
          <w:lang w:eastAsia="en-US"/>
        </w:rPr>
        <w:t>could</w:t>
      </w:r>
      <w:r w:rsidR="006A4669" w:rsidRPr="006913DA">
        <w:rPr>
          <w:rFonts w:eastAsia="Times New Roman"/>
          <w:szCs w:val="22"/>
          <w:lang w:eastAsia="en-US"/>
        </w:rPr>
        <w:t xml:space="preserve"> </w:t>
      </w:r>
      <w:r w:rsidRPr="006913DA">
        <w:rPr>
          <w:rFonts w:eastAsia="Times New Roman"/>
          <w:szCs w:val="22"/>
          <w:lang w:eastAsia="en-US"/>
        </w:rPr>
        <w:t>be defined as a process through which individuals, organizations and societies obtain</w:t>
      </w:r>
      <w:r w:rsidR="00C8071B">
        <w:rPr>
          <w:rFonts w:eastAsia="Times New Roman"/>
          <w:szCs w:val="22"/>
          <w:lang w:eastAsia="en-US"/>
        </w:rPr>
        <w:t>ed</w:t>
      </w:r>
      <w:r w:rsidRPr="006913DA">
        <w:rPr>
          <w:rFonts w:eastAsia="Times New Roman"/>
          <w:szCs w:val="22"/>
          <w:lang w:eastAsia="en-US"/>
        </w:rPr>
        <w:t>, strengthen</w:t>
      </w:r>
      <w:r w:rsidR="00C8071B">
        <w:rPr>
          <w:rFonts w:eastAsia="Times New Roman"/>
          <w:szCs w:val="22"/>
          <w:lang w:eastAsia="en-US"/>
        </w:rPr>
        <w:t>ed</w:t>
      </w:r>
      <w:r w:rsidRPr="006913DA">
        <w:rPr>
          <w:rFonts w:eastAsia="Times New Roman"/>
          <w:szCs w:val="22"/>
          <w:lang w:eastAsia="en-US"/>
        </w:rPr>
        <w:t xml:space="preserve"> and maintain</w:t>
      </w:r>
      <w:r w:rsidR="00C8071B">
        <w:rPr>
          <w:rFonts w:eastAsia="Times New Roman"/>
          <w:szCs w:val="22"/>
          <w:lang w:eastAsia="en-US"/>
        </w:rPr>
        <w:t>ed</w:t>
      </w:r>
      <w:r w:rsidRPr="006913DA">
        <w:rPr>
          <w:rFonts w:eastAsia="Times New Roman"/>
          <w:szCs w:val="22"/>
          <w:lang w:eastAsia="en-US"/>
        </w:rPr>
        <w:t xml:space="preserve"> the capabilities to set and achieve their own development objectives.  It further stated that </w:t>
      </w:r>
      <w:r w:rsidR="009F33BC">
        <w:rPr>
          <w:rFonts w:eastAsia="Times New Roman"/>
          <w:szCs w:val="22"/>
          <w:lang w:eastAsia="en-US"/>
        </w:rPr>
        <w:t>TA</w:t>
      </w:r>
      <w:r w:rsidRPr="006913DA">
        <w:rPr>
          <w:rFonts w:eastAsia="Times New Roman"/>
          <w:szCs w:val="22"/>
          <w:lang w:eastAsia="en-US"/>
        </w:rPr>
        <w:t xml:space="preserve"> enabled the development of a foundation</w:t>
      </w:r>
      <w:r w:rsidR="009F33BC">
        <w:rPr>
          <w:rFonts w:eastAsia="Times New Roman"/>
          <w:szCs w:val="22"/>
          <w:lang w:eastAsia="en-US"/>
        </w:rPr>
        <w:t xml:space="preserve"> and</w:t>
      </w:r>
      <w:r w:rsidRPr="006913DA">
        <w:rPr>
          <w:rFonts w:eastAsia="Times New Roman"/>
          <w:szCs w:val="22"/>
          <w:lang w:eastAsia="en-US"/>
        </w:rPr>
        <w:t xml:space="preserve"> the establishment of minimum infrastructure which </w:t>
      </w:r>
      <w:r w:rsidR="006A4669">
        <w:rPr>
          <w:rFonts w:eastAsia="Times New Roman"/>
          <w:szCs w:val="22"/>
          <w:lang w:eastAsia="en-US"/>
        </w:rPr>
        <w:t>could</w:t>
      </w:r>
      <w:r w:rsidR="006A4669" w:rsidRPr="006913DA">
        <w:rPr>
          <w:rFonts w:eastAsia="Times New Roman"/>
          <w:szCs w:val="22"/>
          <w:lang w:eastAsia="en-US"/>
        </w:rPr>
        <w:t xml:space="preserve"> </w:t>
      </w:r>
      <w:r w:rsidRPr="006913DA">
        <w:rPr>
          <w:rFonts w:eastAsia="Times New Roman"/>
          <w:szCs w:val="22"/>
          <w:lang w:eastAsia="en-US"/>
        </w:rPr>
        <w:t xml:space="preserve">take various forms. </w:t>
      </w:r>
      <w:r w:rsidR="006A4669">
        <w:rPr>
          <w:rFonts w:eastAsia="Times New Roman"/>
          <w:szCs w:val="22"/>
          <w:lang w:eastAsia="en-US"/>
        </w:rPr>
        <w:t xml:space="preserve"> </w:t>
      </w:r>
      <w:r w:rsidRPr="006913DA">
        <w:rPr>
          <w:rFonts w:eastAsia="Times New Roman"/>
          <w:szCs w:val="22"/>
          <w:lang w:eastAsia="en-US"/>
        </w:rPr>
        <w:t>On</w:t>
      </w:r>
      <w:r w:rsidR="00C8071B">
        <w:rPr>
          <w:rFonts w:eastAsia="Times New Roman"/>
          <w:szCs w:val="22"/>
          <w:lang w:eastAsia="en-US"/>
        </w:rPr>
        <w:t>ce in place, it required countries</w:t>
      </w:r>
      <w:r w:rsidR="009F33BC">
        <w:rPr>
          <w:rFonts w:eastAsia="Times New Roman"/>
          <w:szCs w:val="22"/>
          <w:lang w:eastAsia="en-US"/>
        </w:rPr>
        <w:t xml:space="preserve"> setting</w:t>
      </w:r>
      <w:r w:rsidRPr="006913DA">
        <w:rPr>
          <w:rFonts w:eastAsia="Times New Roman"/>
          <w:szCs w:val="22"/>
          <w:lang w:eastAsia="en-US"/>
        </w:rPr>
        <w:t xml:space="preserve"> specific needs </w:t>
      </w:r>
      <w:r w:rsidR="009163D0">
        <w:rPr>
          <w:rFonts w:eastAsia="Times New Roman"/>
          <w:szCs w:val="22"/>
          <w:lang w:eastAsia="en-US"/>
        </w:rPr>
        <w:t xml:space="preserve">to </w:t>
      </w:r>
      <w:r w:rsidRPr="006913DA">
        <w:rPr>
          <w:rFonts w:eastAsia="Times New Roman"/>
          <w:szCs w:val="22"/>
          <w:lang w:eastAsia="en-US"/>
        </w:rPr>
        <w:t>drive</w:t>
      </w:r>
      <w:r w:rsidR="009163D0">
        <w:rPr>
          <w:rFonts w:eastAsia="Times New Roman"/>
          <w:szCs w:val="22"/>
          <w:lang w:eastAsia="en-US"/>
        </w:rPr>
        <w:t xml:space="preserve"> </w:t>
      </w:r>
      <w:r w:rsidRPr="006913DA">
        <w:rPr>
          <w:rFonts w:eastAsia="Times New Roman"/>
          <w:szCs w:val="22"/>
          <w:lang w:eastAsia="en-US"/>
        </w:rPr>
        <w:t>capacity development.  Thus, in the Delegation</w:t>
      </w:r>
      <w:r w:rsidR="00ED70CB">
        <w:rPr>
          <w:rFonts w:eastAsia="Times New Roman"/>
          <w:szCs w:val="22"/>
          <w:lang w:eastAsia="en-US"/>
        </w:rPr>
        <w:t>’</w:t>
      </w:r>
      <w:r w:rsidRPr="006913DA">
        <w:rPr>
          <w:rFonts w:eastAsia="Times New Roman"/>
          <w:szCs w:val="22"/>
          <w:lang w:eastAsia="en-US"/>
        </w:rPr>
        <w:t xml:space="preserve">s opinion, capacity development was not a subcategory of </w:t>
      </w:r>
      <w:r w:rsidR="009163D0">
        <w:rPr>
          <w:rFonts w:eastAsia="Times New Roman"/>
          <w:szCs w:val="22"/>
          <w:lang w:eastAsia="en-US"/>
        </w:rPr>
        <w:t>TA</w:t>
      </w:r>
      <w:r w:rsidRPr="006913DA">
        <w:rPr>
          <w:rFonts w:eastAsia="Times New Roman"/>
          <w:szCs w:val="22"/>
          <w:lang w:eastAsia="en-US"/>
        </w:rPr>
        <w:t>, but a tool for development.  It encouraged WIPO to increase its capacity development</w:t>
      </w:r>
      <w:r w:rsidR="001C2991">
        <w:rPr>
          <w:rFonts w:eastAsia="Times New Roman"/>
          <w:szCs w:val="22"/>
          <w:lang w:eastAsia="en-US"/>
        </w:rPr>
        <w:t>-</w:t>
      </w:r>
      <w:r w:rsidRPr="006913DA">
        <w:rPr>
          <w:rFonts w:eastAsia="Times New Roman"/>
          <w:szCs w:val="22"/>
          <w:lang w:eastAsia="en-US"/>
        </w:rPr>
        <w:t xml:space="preserve">oriented assistance to complement </w:t>
      </w:r>
      <w:r w:rsidR="009163D0">
        <w:rPr>
          <w:rFonts w:eastAsia="Times New Roman"/>
          <w:szCs w:val="22"/>
          <w:lang w:eastAsia="en-US"/>
        </w:rPr>
        <w:t xml:space="preserve">TA. </w:t>
      </w:r>
      <w:r w:rsidR="006A4669">
        <w:rPr>
          <w:rFonts w:eastAsia="Times New Roman"/>
          <w:szCs w:val="22"/>
          <w:lang w:eastAsia="en-US"/>
        </w:rPr>
        <w:t xml:space="preserve"> </w:t>
      </w:r>
    </w:p>
    <w:p w14:paraId="454C816A" w14:textId="77777777" w:rsidR="00AA235B" w:rsidRPr="006913DA" w:rsidRDefault="00AA235B" w:rsidP="00BC6816">
      <w:pPr>
        <w:rPr>
          <w:rFonts w:eastAsia="Times New Roman"/>
          <w:szCs w:val="22"/>
          <w:lang w:eastAsia="en-US"/>
        </w:rPr>
      </w:pPr>
    </w:p>
    <w:p w14:paraId="230D8831" w14:textId="20474ECE" w:rsidR="00AA235B" w:rsidRPr="007A429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Canada noted that WIPO</w:t>
      </w:r>
      <w:r w:rsidR="001C2991">
        <w:rPr>
          <w:rFonts w:eastAsia="Times New Roman"/>
          <w:szCs w:val="22"/>
          <w:lang w:eastAsia="en-US"/>
        </w:rPr>
        <w:t xml:space="preserve"> started</w:t>
      </w:r>
      <w:r w:rsidRPr="006913DA">
        <w:rPr>
          <w:rFonts w:eastAsia="Times New Roman"/>
          <w:szCs w:val="22"/>
          <w:lang w:eastAsia="en-US"/>
        </w:rPr>
        <w:t xml:space="preserve"> provi</w:t>
      </w:r>
      <w:r w:rsidR="001C2991">
        <w:rPr>
          <w:rFonts w:eastAsia="Times New Roman"/>
          <w:szCs w:val="22"/>
          <w:lang w:eastAsia="en-US"/>
        </w:rPr>
        <w:t xml:space="preserve">ding TA </w:t>
      </w:r>
      <w:r w:rsidRPr="006913DA">
        <w:rPr>
          <w:rFonts w:eastAsia="Times New Roman"/>
          <w:szCs w:val="22"/>
          <w:lang w:eastAsia="en-US"/>
        </w:rPr>
        <w:t xml:space="preserve">way before the </w:t>
      </w:r>
      <w:r w:rsidR="001C2991">
        <w:rPr>
          <w:rFonts w:eastAsia="Times New Roman"/>
          <w:szCs w:val="22"/>
          <w:lang w:eastAsia="en-US"/>
        </w:rPr>
        <w:t xml:space="preserve">DA </w:t>
      </w:r>
      <w:r w:rsidRPr="006913DA">
        <w:rPr>
          <w:rFonts w:eastAsia="Times New Roman"/>
          <w:szCs w:val="22"/>
          <w:lang w:eastAsia="en-US"/>
        </w:rPr>
        <w:t xml:space="preserve">and </w:t>
      </w:r>
      <w:r w:rsidR="009117D0">
        <w:rPr>
          <w:rFonts w:eastAsia="Times New Roman"/>
          <w:szCs w:val="22"/>
          <w:lang w:eastAsia="en-US"/>
        </w:rPr>
        <w:t xml:space="preserve">that </w:t>
      </w:r>
      <w:r w:rsidRPr="006913DA">
        <w:rPr>
          <w:rFonts w:eastAsia="Times New Roman"/>
          <w:szCs w:val="22"/>
          <w:lang w:eastAsia="en-US"/>
        </w:rPr>
        <w:t xml:space="preserve">the adoption of the </w:t>
      </w:r>
      <w:r w:rsidR="003E01A0">
        <w:rPr>
          <w:rFonts w:eastAsia="Times New Roman"/>
          <w:szCs w:val="22"/>
          <w:lang w:eastAsia="en-US"/>
        </w:rPr>
        <w:t xml:space="preserve">DA </w:t>
      </w:r>
      <w:r w:rsidRPr="006913DA">
        <w:rPr>
          <w:rFonts w:eastAsia="Times New Roman"/>
          <w:szCs w:val="22"/>
          <w:lang w:eastAsia="en-US"/>
        </w:rPr>
        <w:t xml:space="preserve">was an important step for WIPO which allowed provision of a structured framework with regard to </w:t>
      </w:r>
      <w:r w:rsidR="001C2991">
        <w:rPr>
          <w:rFonts w:eastAsia="Times New Roman"/>
          <w:szCs w:val="22"/>
          <w:lang w:eastAsia="en-US"/>
        </w:rPr>
        <w:t>TA</w:t>
      </w:r>
      <w:r w:rsidRPr="006913DA">
        <w:rPr>
          <w:rFonts w:eastAsia="Times New Roman"/>
          <w:szCs w:val="22"/>
          <w:lang w:eastAsia="en-US"/>
        </w:rPr>
        <w:t xml:space="preserve">.  It appreciated that </w:t>
      </w:r>
      <w:r w:rsidR="001C2991">
        <w:rPr>
          <w:rFonts w:eastAsia="Times New Roman"/>
          <w:szCs w:val="22"/>
          <w:lang w:eastAsia="en-US"/>
        </w:rPr>
        <w:t xml:space="preserve">TA </w:t>
      </w:r>
      <w:r w:rsidRPr="006913DA">
        <w:rPr>
          <w:rFonts w:eastAsia="Times New Roman"/>
          <w:szCs w:val="22"/>
          <w:lang w:eastAsia="en-US"/>
        </w:rPr>
        <w:t xml:space="preserve">was based on the priorities and needs of the recipient countries.  It mentioned the tools listed in the document.  Furthermore, it commended the Secretariat for comprehensive analysis of </w:t>
      </w:r>
      <w:r w:rsidRPr="006913DA">
        <w:t>six different areas of TA by adding the practices, methodologies and tools that were adapted to each of th</w:t>
      </w:r>
      <w:r w:rsidR="009117D0">
        <w:t>o</w:t>
      </w:r>
      <w:r w:rsidRPr="006913DA">
        <w:t xml:space="preserve">se categories.  </w:t>
      </w:r>
      <w:r w:rsidRPr="006913DA">
        <w:rPr>
          <w:rFonts w:eastAsia="Times New Roman"/>
          <w:szCs w:val="22"/>
          <w:lang w:eastAsia="en-US"/>
        </w:rPr>
        <w:t xml:space="preserve">In particular, it highlighted </w:t>
      </w:r>
      <w:r w:rsidR="001C2991">
        <w:rPr>
          <w:rFonts w:eastAsia="Times New Roman"/>
          <w:szCs w:val="22"/>
          <w:lang w:eastAsia="en-US"/>
        </w:rPr>
        <w:t xml:space="preserve">high </w:t>
      </w:r>
      <w:r w:rsidRPr="006913DA">
        <w:rPr>
          <w:rFonts w:eastAsia="Times New Roman"/>
          <w:szCs w:val="22"/>
          <w:lang w:eastAsia="en-US"/>
        </w:rPr>
        <w:t xml:space="preserve">quality training accessible to all and adaptable to </w:t>
      </w:r>
      <w:r w:rsidR="000D5635">
        <w:rPr>
          <w:rFonts w:eastAsia="Times New Roman"/>
          <w:szCs w:val="22"/>
          <w:lang w:eastAsia="en-US"/>
        </w:rPr>
        <w:t xml:space="preserve">the </w:t>
      </w:r>
      <w:r w:rsidRPr="006913DA">
        <w:rPr>
          <w:rFonts w:eastAsia="Times New Roman"/>
          <w:szCs w:val="22"/>
          <w:lang w:eastAsia="en-US"/>
        </w:rPr>
        <w:t xml:space="preserve">needs of countries.  The Delegation encouraged WIPO and also all recipient Member States to achieve the objectives outlined for </w:t>
      </w:r>
      <w:r w:rsidR="001C2991">
        <w:rPr>
          <w:rFonts w:eastAsia="Times New Roman"/>
          <w:szCs w:val="22"/>
          <w:lang w:eastAsia="en-US"/>
        </w:rPr>
        <w:t>TA</w:t>
      </w:r>
      <w:r w:rsidRPr="006913DA">
        <w:rPr>
          <w:rFonts w:eastAsia="Times New Roman"/>
          <w:szCs w:val="22"/>
          <w:lang w:eastAsia="en-US"/>
        </w:rPr>
        <w:t xml:space="preserve">.  Finally, it pointed out that results-based performance indicators and follow-up indicators would make projects more efficient and </w:t>
      </w:r>
      <w:r w:rsidR="001C2991">
        <w:rPr>
          <w:rFonts w:eastAsia="Times New Roman"/>
          <w:szCs w:val="22"/>
          <w:lang w:eastAsia="en-US"/>
        </w:rPr>
        <w:t xml:space="preserve">would </w:t>
      </w:r>
      <w:r w:rsidRPr="006913DA">
        <w:rPr>
          <w:rFonts w:eastAsia="Times New Roman"/>
          <w:szCs w:val="22"/>
          <w:lang w:eastAsia="en-US"/>
        </w:rPr>
        <w:t xml:space="preserve">improve </w:t>
      </w:r>
      <w:r w:rsidR="001C2991">
        <w:rPr>
          <w:rFonts w:eastAsia="Times New Roman"/>
          <w:szCs w:val="22"/>
          <w:lang w:eastAsia="en-US"/>
        </w:rPr>
        <w:t>TA</w:t>
      </w:r>
      <w:r w:rsidRPr="007A429A">
        <w:rPr>
          <w:rFonts w:eastAsia="Times New Roman"/>
          <w:szCs w:val="22"/>
          <w:lang w:eastAsia="en-US"/>
        </w:rPr>
        <w:t>.</w:t>
      </w:r>
      <w:r w:rsidR="009117D0">
        <w:rPr>
          <w:rFonts w:eastAsia="Times New Roman"/>
          <w:szCs w:val="22"/>
          <w:lang w:eastAsia="en-US"/>
        </w:rPr>
        <w:t xml:space="preserve">  </w:t>
      </w:r>
    </w:p>
    <w:p w14:paraId="592E7A9E" w14:textId="77777777" w:rsidR="00AA235B" w:rsidRPr="006913DA" w:rsidRDefault="00AA235B" w:rsidP="00BC6816">
      <w:pPr>
        <w:rPr>
          <w:rFonts w:eastAsia="Times New Roman"/>
          <w:szCs w:val="22"/>
          <w:lang w:eastAsia="en-US"/>
        </w:rPr>
      </w:pPr>
      <w:r w:rsidRPr="006913DA">
        <w:rPr>
          <w:rFonts w:eastAsia="Times New Roman"/>
          <w:szCs w:val="22"/>
          <w:lang w:eastAsia="en-US"/>
        </w:rPr>
        <w:t xml:space="preserve">   </w:t>
      </w:r>
    </w:p>
    <w:p w14:paraId="6722EFCA" w14:textId="1F3D7CFD"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Chair closed the discussion on document CDIP/21/9 given that there were no further comments from the floor.  The Committee took note of the document.</w:t>
      </w:r>
      <w:r w:rsidR="009117D0">
        <w:rPr>
          <w:rFonts w:eastAsia="Times New Roman"/>
          <w:szCs w:val="22"/>
          <w:lang w:eastAsia="en-US"/>
        </w:rPr>
        <w:t xml:space="preserve">  </w:t>
      </w:r>
    </w:p>
    <w:p w14:paraId="425603E8" w14:textId="77777777" w:rsidR="00AA235B" w:rsidRPr="006913DA" w:rsidRDefault="00AA235B" w:rsidP="00BC6816">
      <w:pPr>
        <w:rPr>
          <w:rFonts w:eastAsia="Times New Roman"/>
          <w:szCs w:val="22"/>
          <w:lang w:eastAsia="en-US"/>
        </w:rPr>
      </w:pPr>
    </w:p>
    <w:p w14:paraId="78E0A7DB" w14:textId="77777777" w:rsidR="006109CD" w:rsidRPr="006913DA" w:rsidRDefault="006109CD" w:rsidP="00BC6816">
      <w:pPr>
        <w:rPr>
          <w:rFonts w:eastAsia="Times New Roman"/>
          <w:szCs w:val="22"/>
          <w:lang w:eastAsia="en-US"/>
        </w:rPr>
      </w:pPr>
    </w:p>
    <w:p w14:paraId="5D946ED3" w14:textId="77777777" w:rsidR="00AA235B" w:rsidRPr="006913DA" w:rsidRDefault="00AA235B" w:rsidP="00BC6816">
      <w:pPr>
        <w:rPr>
          <w:rFonts w:eastAsia="Times New Roman"/>
          <w:b/>
          <w:bCs/>
          <w:szCs w:val="22"/>
          <w:u w:val="single"/>
          <w:lang w:eastAsia="en-US"/>
        </w:rPr>
      </w:pPr>
      <w:r w:rsidRPr="006913DA">
        <w:rPr>
          <w:rFonts w:eastAsia="Times New Roman"/>
          <w:szCs w:val="22"/>
          <w:u w:val="single"/>
          <w:lang w:eastAsia="en-US"/>
        </w:rPr>
        <w:t>Discussion on the Establishment of a Forum on Technical Assistance</w:t>
      </w:r>
    </w:p>
    <w:p w14:paraId="226C6EA5" w14:textId="77777777" w:rsidR="00AA235B" w:rsidRPr="006913DA" w:rsidRDefault="00AA235B" w:rsidP="00BC6816">
      <w:pPr>
        <w:rPr>
          <w:rFonts w:eastAsia="Times New Roman"/>
          <w:szCs w:val="22"/>
          <w:lang w:eastAsia="en-US"/>
        </w:rPr>
      </w:pPr>
    </w:p>
    <w:p w14:paraId="34DD6930" w14:textId="1675726F" w:rsidR="00AA235B" w:rsidRPr="00BF7FE9"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Chair invited the </w:t>
      </w:r>
      <w:r w:rsidRPr="00BF7FE9">
        <w:rPr>
          <w:rFonts w:eastAsia="Times New Roman"/>
          <w:szCs w:val="22"/>
          <w:lang w:eastAsia="en-US"/>
        </w:rPr>
        <w:t xml:space="preserve">Secretariat to introduce the </w:t>
      </w:r>
      <w:r w:rsidR="009138F7" w:rsidRPr="00BF7FE9">
        <w:rPr>
          <w:rFonts w:eastAsia="Times New Roman"/>
          <w:szCs w:val="22"/>
          <w:lang w:eastAsia="en-US"/>
        </w:rPr>
        <w:t>issue.</w:t>
      </w:r>
    </w:p>
    <w:p w14:paraId="2D192796" w14:textId="77777777" w:rsidR="00AA235B" w:rsidRPr="00BF7FE9" w:rsidRDefault="00AA235B" w:rsidP="00BC6816">
      <w:pPr>
        <w:rPr>
          <w:rFonts w:eastAsia="Times New Roman"/>
          <w:szCs w:val="22"/>
          <w:lang w:eastAsia="en-US"/>
        </w:rPr>
      </w:pPr>
    </w:p>
    <w:p w14:paraId="39107478" w14:textId="2E2AEDE6" w:rsidR="00AA235B" w:rsidRPr="006913DA" w:rsidRDefault="00AA235B" w:rsidP="008C2EA3">
      <w:pPr>
        <w:tabs>
          <w:tab w:val="num" w:pos="720"/>
        </w:tabs>
        <w:rPr>
          <w:rFonts w:eastAsia="Times New Roman"/>
          <w:szCs w:val="22"/>
          <w:lang w:eastAsia="en-US"/>
        </w:rPr>
      </w:pPr>
      <w:r w:rsidRPr="00BF7FE9">
        <w:rPr>
          <w:rFonts w:eastAsia="Times New Roman"/>
          <w:szCs w:val="22"/>
          <w:lang w:eastAsia="en-US"/>
        </w:rPr>
        <w:fldChar w:fldCharType="begin"/>
      </w:r>
      <w:r w:rsidRPr="00BF7FE9">
        <w:rPr>
          <w:rFonts w:eastAsia="Times New Roman"/>
          <w:szCs w:val="22"/>
          <w:lang w:eastAsia="en-US"/>
        </w:rPr>
        <w:instrText xml:space="preserve"> AUTONUM  </w:instrText>
      </w:r>
      <w:r w:rsidRPr="00BF7FE9">
        <w:rPr>
          <w:rFonts w:eastAsia="Times New Roman"/>
          <w:szCs w:val="22"/>
          <w:lang w:eastAsia="en-US"/>
        </w:rPr>
        <w:fldChar w:fldCharType="end"/>
      </w:r>
      <w:r w:rsidRPr="00BF7FE9">
        <w:rPr>
          <w:rFonts w:eastAsia="Times New Roman"/>
          <w:szCs w:val="22"/>
          <w:lang w:eastAsia="en-US"/>
        </w:rPr>
        <w:tab/>
        <w:t xml:space="preserve">The Secretariat (Mr. Baloch) explained that </w:t>
      </w:r>
      <w:r w:rsidR="009674BA" w:rsidRPr="00BF7FE9">
        <w:rPr>
          <w:rFonts w:eastAsia="Times New Roman"/>
          <w:szCs w:val="22"/>
          <w:lang w:eastAsia="en-US"/>
        </w:rPr>
        <w:t>the third topic under agenda item 7</w:t>
      </w:r>
      <w:r w:rsidR="003C71C3">
        <w:rPr>
          <w:rFonts w:eastAsia="Times New Roman"/>
          <w:szCs w:val="22"/>
          <w:lang w:eastAsia="en-US"/>
        </w:rPr>
        <w:t>(</w:t>
      </w:r>
      <w:r w:rsidR="009674BA" w:rsidRPr="00BF7FE9">
        <w:rPr>
          <w:rFonts w:eastAsia="Times New Roman"/>
          <w:szCs w:val="22"/>
          <w:lang w:eastAsia="en-US"/>
        </w:rPr>
        <w:t>i</w:t>
      </w:r>
      <w:r w:rsidR="003C71C3">
        <w:rPr>
          <w:rFonts w:eastAsia="Times New Roman"/>
          <w:szCs w:val="22"/>
          <w:lang w:eastAsia="en-US"/>
        </w:rPr>
        <w:t>)</w:t>
      </w:r>
      <w:r w:rsidR="009674BA" w:rsidRPr="00BF7FE9">
        <w:rPr>
          <w:rFonts w:eastAsia="Times New Roman"/>
          <w:szCs w:val="22"/>
          <w:lang w:eastAsia="en-US"/>
        </w:rPr>
        <w:t xml:space="preserve"> was </w:t>
      </w:r>
      <w:r w:rsidRPr="00BF7FE9">
        <w:rPr>
          <w:rFonts w:eastAsia="Times New Roman"/>
          <w:szCs w:val="22"/>
          <w:lang w:eastAsia="en-US"/>
        </w:rPr>
        <w:t xml:space="preserve">the establishment of </w:t>
      </w:r>
      <w:r w:rsidR="009674BA" w:rsidRPr="00BF7FE9">
        <w:rPr>
          <w:rFonts w:eastAsia="Times New Roman"/>
          <w:szCs w:val="22"/>
          <w:lang w:eastAsia="en-US"/>
        </w:rPr>
        <w:t>a</w:t>
      </w:r>
      <w:r w:rsidRPr="00BF7FE9">
        <w:rPr>
          <w:rFonts w:eastAsia="Times New Roman"/>
          <w:szCs w:val="22"/>
          <w:lang w:eastAsia="en-US"/>
        </w:rPr>
        <w:t xml:space="preserve"> forum </w:t>
      </w:r>
      <w:r w:rsidRPr="00BF7FE9">
        <w:t>for the Member States to exchange views on experiences, tools and methodologies.</w:t>
      </w:r>
      <w:r w:rsidR="009674BA" w:rsidRPr="00BF7FE9">
        <w:t xml:space="preserve"> </w:t>
      </w:r>
      <w:r w:rsidRPr="00BF7FE9">
        <w:t xml:space="preserve"> </w:t>
      </w:r>
      <w:r w:rsidRPr="00BF7FE9">
        <w:rPr>
          <w:rFonts w:eastAsia="Times New Roman"/>
          <w:szCs w:val="22"/>
          <w:lang w:eastAsia="en-US"/>
        </w:rPr>
        <w:t xml:space="preserve">It responded to paragraph 1 of the </w:t>
      </w:r>
      <w:r w:rsidR="009138F7" w:rsidRPr="00BF7FE9">
        <w:rPr>
          <w:rFonts w:eastAsia="Times New Roman"/>
          <w:szCs w:val="22"/>
          <w:lang w:eastAsia="en-US"/>
        </w:rPr>
        <w:t xml:space="preserve">six-point </w:t>
      </w:r>
      <w:r w:rsidRPr="00BF7FE9">
        <w:rPr>
          <w:rFonts w:eastAsia="Times New Roman"/>
          <w:szCs w:val="22"/>
          <w:lang w:eastAsia="en-US"/>
        </w:rPr>
        <w:t>decision</w:t>
      </w:r>
      <w:r w:rsidR="009138F7" w:rsidRPr="00BF7FE9">
        <w:rPr>
          <w:rFonts w:eastAsia="Times New Roman"/>
          <w:szCs w:val="22"/>
          <w:lang w:eastAsia="en-US"/>
        </w:rPr>
        <w:t xml:space="preserve"> on TA approved</w:t>
      </w:r>
      <w:r w:rsidRPr="00BF7FE9">
        <w:rPr>
          <w:rFonts w:eastAsia="Times New Roman"/>
          <w:szCs w:val="22"/>
          <w:lang w:eastAsia="en-US"/>
        </w:rPr>
        <w:t xml:space="preserve"> by the </w:t>
      </w:r>
      <w:r w:rsidR="00114D7C" w:rsidRPr="00BF7FE9">
        <w:rPr>
          <w:rFonts w:eastAsia="Times New Roman"/>
          <w:szCs w:val="22"/>
          <w:lang w:eastAsia="en-US"/>
        </w:rPr>
        <w:t>18</w:t>
      </w:r>
      <w:r w:rsidR="00114D7C" w:rsidRPr="00BF7FE9">
        <w:rPr>
          <w:rFonts w:eastAsia="Times New Roman"/>
          <w:szCs w:val="22"/>
          <w:vertAlign w:val="superscript"/>
          <w:lang w:eastAsia="en-US"/>
        </w:rPr>
        <w:t>th</w:t>
      </w:r>
      <w:r w:rsidR="00114D7C" w:rsidRPr="00BF7FE9">
        <w:rPr>
          <w:rFonts w:eastAsia="Times New Roman"/>
          <w:szCs w:val="22"/>
          <w:lang w:eastAsia="en-US"/>
        </w:rPr>
        <w:t xml:space="preserve"> </w:t>
      </w:r>
      <w:r w:rsidRPr="00BF7FE9">
        <w:rPr>
          <w:rFonts w:eastAsia="Times New Roman"/>
          <w:szCs w:val="22"/>
          <w:lang w:eastAsia="en-US"/>
        </w:rPr>
        <w:t xml:space="preserve">session of the Committee </w:t>
      </w:r>
      <w:r w:rsidR="009138F7" w:rsidRPr="00BF7FE9">
        <w:rPr>
          <w:rFonts w:eastAsia="Times New Roman"/>
          <w:szCs w:val="22"/>
          <w:lang w:eastAsia="en-US"/>
        </w:rPr>
        <w:t>(</w:t>
      </w:r>
      <w:r w:rsidRPr="00BF7FE9">
        <w:rPr>
          <w:rFonts w:eastAsia="Times New Roman"/>
          <w:szCs w:val="22"/>
          <w:lang w:eastAsia="en-US"/>
        </w:rPr>
        <w:t xml:space="preserve">Appendix I of the </w:t>
      </w:r>
      <w:r w:rsidR="009138F7" w:rsidRPr="00BF7FE9">
        <w:rPr>
          <w:rFonts w:eastAsia="Times New Roman"/>
          <w:szCs w:val="22"/>
          <w:lang w:eastAsia="en-US"/>
        </w:rPr>
        <w:t>document CDIP/17/</w:t>
      </w:r>
      <w:r w:rsidRPr="00BF7FE9">
        <w:rPr>
          <w:rFonts w:eastAsia="Times New Roman"/>
          <w:szCs w:val="22"/>
          <w:lang w:eastAsia="en-US"/>
        </w:rPr>
        <w:t>Summary</w:t>
      </w:r>
      <w:r w:rsidR="009138F7" w:rsidRPr="00BF7FE9">
        <w:rPr>
          <w:rFonts w:eastAsia="Times New Roman"/>
          <w:szCs w:val="22"/>
          <w:lang w:eastAsia="en-US"/>
        </w:rPr>
        <w:t>)</w:t>
      </w:r>
      <w:r w:rsidRPr="00BF7FE9">
        <w:rPr>
          <w:rFonts w:eastAsia="Times New Roman"/>
          <w:szCs w:val="22"/>
          <w:lang w:eastAsia="en-US"/>
        </w:rPr>
        <w:t xml:space="preserve">.  </w:t>
      </w:r>
      <w:r w:rsidR="00114D7C" w:rsidRPr="00BF7FE9">
        <w:rPr>
          <w:rFonts w:eastAsia="Times New Roman"/>
          <w:szCs w:val="22"/>
          <w:lang w:eastAsia="en-US"/>
        </w:rPr>
        <w:t>T</w:t>
      </w:r>
      <w:r w:rsidRPr="00BF7FE9">
        <w:rPr>
          <w:rFonts w:eastAsia="Times New Roman"/>
          <w:szCs w:val="22"/>
          <w:lang w:eastAsia="en-US"/>
        </w:rPr>
        <w:t xml:space="preserve">he Secretariat </w:t>
      </w:r>
      <w:r w:rsidR="00114D7C" w:rsidRPr="00BF7FE9">
        <w:rPr>
          <w:rFonts w:eastAsia="Times New Roman"/>
          <w:szCs w:val="22"/>
          <w:lang w:eastAsia="en-US"/>
        </w:rPr>
        <w:t xml:space="preserve">requested </w:t>
      </w:r>
      <w:r w:rsidRPr="00BF7FE9">
        <w:rPr>
          <w:rFonts w:eastAsia="Times New Roman"/>
          <w:szCs w:val="22"/>
          <w:lang w:eastAsia="en-US"/>
        </w:rPr>
        <w:t>some guidance to implement said decision.  First, it requested further information on the expected and ultimate</w:t>
      </w:r>
      <w:r w:rsidRPr="008C2EA3">
        <w:rPr>
          <w:rFonts w:eastAsia="Times New Roman"/>
          <w:szCs w:val="22"/>
          <w:lang w:eastAsia="en-US"/>
        </w:rPr>
        <w:t xml:space="preserve"> outcome or benefits of the discussions under the forum, enquiring specifically on whether they would be related to the practices, methodologies and tools for providing </w:t>
      </w:r>
      <w:r w:rsidR="00114D7C" w:rsidRPr="008C2EA3">
        <w:rPr>
          <w:rFonts w:eastAsia="Times New Roman"/>
          <w:szCs w:val="22"/>
          <w:lang w:eastAsia="en-US"/>
        </w:rPr>
        <w:t>TA</w:t>
      </w:r>
      <w:r w:rsidRPr="008C2EA3">
        <w:rPr>
          <w:rFonts w:eastAsia="Times New Roman"/>
          <w:szCs w:val="22"/>
          <w:lang w:eastAsia="en-US"/>
        </w:rPr>
        <w:t xml:space="preserve"> reflected in document CDIP/21/4.  Second, it referred to the features of the web-forum.  In this regard, it requested the Committee to bear in mind the low usage of similar forums not only in WIPO but in other organizations as well.  It also explained that the cost associated with the conception and deployment of the web-forum </w:t>
      </w:r>
      <w:r w:rsidR="004C31A3">
        <w:rPr>
          <w:rFonts w:eastAsia="Times New Roman"/>
          <w:szCs w:val="22"/>
          <w:lang w:eastAsia="en-US"/>
        </w:rPr>
        <w:t>could not</w:t>
      </w:r>
      <w:r w:rsidR="004C31A3" w:rsidRPr="008C2EA3">
        <w:rPr>
          <w:rFonts w:eastAsia="Times New Roman"/>
          <w:szCs w:val="22"/>
          <w:lang w:eastAsia="en-US"/>
        </w:rPr>
        <w:t xml:space="preserve"> </w:t>
      </w:r>
      <w:r w:rsidRPr="008C2EA3">
        <w:rPr>
          <w:rFonts w:eastAsia="Times New Roman"/>
          <w:szCs w:val="22"/>
          <w:lang w:eastAsia="en-US"/>
        </w:rPr>
        <w:t xml:space="preserve">be absorbed within the existing personnel and non-personnel resources and that its administration should rely on a minimal demand </w:t>
      </w:r>
      <w:r w:rsidR="000311CE" w:rsidRPr="008C2EA3">
        <w:rPr>
          <w:rFonts w:eastAsia="Times New Roman"/>
          <w:szCs w:val="22"/>
          <w:lang w:eastAsia="en-US"/>
        </w:rPr>
        <w:t xml:space="preserve">for </w:t>
      </w:r>
      <w:r w:rsidRPr="008C2EA3">
        <w:rPr>
          <w:rFonts w:eastAsia="Times New Roman"/>
          <w:szCs w:val="22"/>
          <w:lang w:eastAsia="en-US"/>
        </w:rPr>
        <w:t xml:space="preserve">those resources.  In addition, it </w:t>
      </w:r>
      <w:r w:rsidR="003C71C3">
        <w:rPr>
          <w:rFonts w:eastAsia="Times New Roman"/>
          <w:szCs w:val="22"/>
          <w:lang w:eastAsia="en-US"/>
        </w:rPr>
        <w:t>w</w:t>
      </w:r>
      <w:r w:rsidR="008D09A3">
        <w:rPr>
          <w:rFonts w:eastAsia="Times New Roman"/>
          <w:szCs w:val="22"/>
          <w:lang w:eastAsia="en-US"/>
        </w:rPr>
        <w:t>ould</w:t>
      </w:r>
      <w:r w:rsidR="008D09A3" w:rsidRPr="008C2EA3">
        <w:rPr>
          <w:rFonts w:eastAsia="Times New Roman"/>
          <w:szCs w:val="22"/>
          <w:lang w:eastAsia="en-US"/>
        </w:rPr>
        <w:t xml:space="preserve"> </w:t>
      </w:r>
      <w:r w:rsidRPr="008C2EA3">
        <w:rPr>
          <w:rFonts w:eastAsia="Times New Roman"/>
          <w:szCs w:val="22"/>
          <w:lang w:eastAsia="en-US"/>
        </w:rPr>
        <w:t xml:space="preserve">be advisable </w:t>
      </w:r>
      <w:r w:rsidR="000311CE" w:rsidRPr="008C2EA3">
        <w:rPr>
          <w:rFonts w:eastAsia="Times New Roman"/>
          <w:szCs w:val="22"/>
          <w:lang w:eastAsia="en-US"/>
        </w:rPr>
        <w:t xml:space="preserve">to have </w:t>
      </w:r>
      <w:r w:rsidRPr="008C2EA3">
        <w:rPr>
          <w:rFonts w:eastAsia="Times New Roman"/>
          <w:szCs w:val="22"/>
          <w:lang w:eastAsia="en-US"/>
        </w:rPr>
        <w:t>its architecture scalable in response to its real usage.  Some issues on the information storage were also raised, e.g. for how long the information should be kept and whether it should be deleted immediat</w:t>
      </w:r>
      <w:r w:rsidR="000311CE" w:rsidRPr="008C2EA3">
        <w:rPr>
          <w:rFonts w:eastAsia="Times New Roman"/>
          <w:szCs w:val="22"/>
          <w:lang w:eastAsia="en-US"/>
        </w:rPr>
        <w:t>e</w:t>
      </w:r>
      <w:r w:rsidRPr="008C2EA3">
        <w:rPr>
          <w:rFonts w:eastAsia="Times New Roman"/>
          <w:szCs w:val="22"/>
          <w:lang w:eastAsia="en-US"/>
        </w:rPr>
        <w:t xml:space="preserve">ly. </w:t>
      </w:r>
      <w:r w:rsidRPr="006913DA">
        <w:rPr>
          <w:rFonts w:eastAsia="Times New Roman"/>
          <w:szCs w:val="22"/>
          <w:lang w:eastAsia="en-US"/>
        </w:rPr>
        <w:t xml:space="preserve"> The Secretariat then made a number of questions on the web-forum features.  </w:t>
      </w:r>
      <w:r w:rsidR="00532118">
        <w:rPr>
          <w:rFonts w:eastAsia="Times New Roman"/>
          <w:szCs w:val="22"/>
          <w:lang w:eastAsia="en-US"/>
        </w:rPr>
        <w:t>With regard to</w:t>
      </w:r>
      <w:r w:rsidR="00532118" w:rsidRPr="006913DA">
        <w:rPr>
          <w:rFonts w:eastAsia="Times New Roman"/>
          <w:szCs w:val="22"/>
          <w:lang w:eastAsia="en-US"/>
        </w:rPr>
        <w:t xml:space="preserve"> </w:t>
      </w:r>
      <w:r w:rsidRPr="006913DA">
        <w:rPr>
          <w:rFonts w:eastAsia="Times New Roman"/>
          <w:szCs w:val="22"/>
          <w:lang w:eastAsia="en-US"/>
        </w:rPr>
        <w:t>its architecture, it enquired whether</w:t>
      </w:r>
      <w:r w:rsidR="00532118">
        <w:rPr>
          <w:rFonts w:eastAsia="Times New Roman"/>
          <w:szCs w:val="22"/>
          <w:lang w:eastAsia="en-US"/>
        </w:rPr>
        <w:t>:</w:t>
      </w:r>
      <w:r w:rsidR="001A5717">
        <w:rPr>
          <w:rFonts w:eastAsia="Times New Roman"/>
          <w:szCs w:val="22"/>
          <w:lang w:eastAsia="en-US"/>
        </w:rPr>
        <w:t xml:space="preserve"> </w:t>
      </w:r>
      <w:r w:rsidRPr="006913DA">
        <w:rPr>
          <w:rFonts w:eastAsia="Times New Roman"/>
          <w:szCs w:val="22"/>
          <w:lang w:eastAsia="en-US"/>
        </w:rPr>
        <w:t xml:space="preserve"> (i) it should be permanent or time-bound; </w:t>
      </w:r>
      <w:r w:rsidR="00D33BC5">
        <w:rPr>
          <w:rFonts w:eastAsia="Times New Roman"/>
          <w:szCs w:val="22"/>
          <w:lang w:eastAsia="en-US"/>
        </w:rPr>
        <w:t xml:space="preserve"> </w:t>
      </w:r>
      <w:r w:rsidRPr="006913DA">
        <w:rPr>
          <w:rFonts w:eastAsia="Times New Roman"/>
          <w:szCs w:val="22"/>
          <w:lang w:eastAsia="en-US"/>
        </w:rPr>
        <w:t>(ii) its access should be restricted and password-protected;</w:t>
      </w:r>
      <w:r w:rsidR="001A5717">
        <w:rPr>
          <w:rFonts w:eastAsia="Times New Roman"/>
          <w:szCs w:val="22"/>
          <w:lang w:eastAsia="en-US"/>
        </w:rPr>
        <w:t xml:space="preserve"> </w:t>
      </w:r>
      <w:r w:rsidRPr="006913DA">
        <w:rPr>
          <w:rFonts w:eastAsia="Times New Roman"/>
          <w:szCs w:val="22"/>
          <w:lang w:eastAsia="en-US"/>
        </w:rPr>
        <w:t xml:space="preserve"> (iii) it sh</w:t>
      </w:r>
      <w:r w:rsidR="00A53C16">
        <w:rPr>
          <w:rFonts w:eastAsia="Times New Roman"/>
          <w:szCs w:val="22"/>
          <w:lang w:eastAsia="en-US"/>
        </w:rPr>
        <w:t>ould consist of one single chat</w:t>
      </w:r>
      <w:r w:rsidRPr="006913DA">
        <w:rPr>
          <w:rFonts w:eastAsia="Times New Roman"/>
          <w:szCs w:val="22"/>
          <w:lang w:eastAsia="en-US"/>
        </w:rPr>
        <w:t>room or multiple rooms and</w:t>
      </w:r>
      <w:r w:rsidR="008D09A3">
        <w:rPr>
          <w:rFonts w:eastAsia="Times New Roman"/>
          <w:szCs w:val="22"/>
          <w:lang w:eastAsia="en-US"/>
        </w:rPr>
        <w:t>,</w:t>
      </w:r>
      <w:r w:rsidRPr="006913DA">
        <w:rPr>
          <w:rFonts w:eastAsia="Times New Roman"/>
          <w:szCs w:val="22"/>
          <w:lang w:eastAsia="en-US"/>
        </w:rPr>
        <w:t xml:space="preserve"> if multiple rooms, whether they should be organized by the </w:t>
      </w:r>
      <w:r w:rsidR="00532118">
        <w:rPr>
          <w:rFonts w:eastAsia="Times New Roman"/>
          <w:szCs w:val="22"/>
          <w:lang w:eastAsia="en-US"/>
        </w:rPr>
        <w:t>TA</w:t>
      </w:r>
      <w:r w:rsidRPr="006913DA">
        <w:rPr>
          <w:rFonts w:eastAsia="Times New Roman"/>
          <w:szCs w:val="22"/>
          <w:lang w:eastAsia="en-US"/>
        </w:rPr>
        <w:t xml:space="preserve"> categories described in document CDIP/21/4. </w:t>
      </w:r>
      <w:r w:rsidR="00036D01">
        <w:rPr>
          <w:rFonts w:eastAsia="Times New Roman"/>
          <w:szCs w:val="22"/>
          <w:lang w:eastAsia="en-US"/>
        </w:rPr>
        <w:t xml:space="preserve"> </w:t>
      </w:r>
      <w:r w:rsidRPr="006913DA">
        <w:rPr>
          <w:rFonts w:eastAsia="Times New Roman"/>
          <w:szCs w:val="22"/>
          <w:lang w:eastAsia="en-US"/>
        </w:rPr>
        <w:t xml:space="preserve">With regard to the forum participants, it enquired whether the forum should be accessible for Member States only or open to other stakeholders as well, if so who </w:t>
      </w:r>
      <w:r w:rsidR="008D09A3">
        <w:rPr>
          <w:rFonts w:eastAsia="Times New Roman"/>
          <w:szCs w:val="22"/>
          <w:lang w:eastAsia="en-US"/>
        </w:rPr>
        <w:t>tho</w:t>
      </w:r>
      <w:r w:rsidRPr="006913DA">
        <w:rPr>
          <w:rFonts w:eastAsia="Times New Roman"/>
          <w:szCs w:val="22"/>
          <w:lang w:eastAsia="en-US"/>
        </w:rPr>
        <w:t xml:space="preserve">se stakeholders </w:t>
      </w:r>
      <w:r w:rsidR="008D09A3">
        <w:rPr>
          <w:rFonts w:eastAsia="Times New Roman"/>
          <w:szCs w:val="22"/>
          <w:lang w:eastAsia="en-US"/>
        </w:rPr>
        <w:t xml:space="preserve">should be </w:t>
      </w:r>
      <w:r w:rsidRPr="006913DA">
        <w:rPr>
          <w:rFonts w:eastAsia="Times New Roman"/>
          <w:szCs w:val="22"/>
          <w:lang w:eastAsia="en-US"/>
        </w:rPr>
        <w:t>and whether different groups of stakeholder</w:t>
      </w:r>
      <w:r w:rsidR="008D09A3">
        <w:rPr>
          <w:rFonts w:eastAsia="Times New Roman"/>
          <w:szCs w:val="22"/>
          <w:lang w:eastAsia="en-US"/>
        </w:rPr>
        <w:t>s</w:t>
      </w:r>
      <w:r w:rsidRPr="006913DA">
        <w:rPr>
          <w:rFonts w:eastAsia="Times New Roman"/>
          <w:szCs w:val="22"/>
          <w:lang w:eastAsia="en-US"/>
        </w:rPr>
        <w:t xml:space="preserve"> should have different access rights.  On the languages, whether the web-</w:t>
      </w:r>
      <w:r w:rsidRPr="008C2EA3">
        <w:rPr>
          <w:rFonts w:eastAsia="Times New Roman"/>
          <w:szCs w:val="22"/>
          <w:lang w:eastAsia="en-US"/>
        </w:rPr>
        <w:t>forum should be in one language</w:t>
      </w:r>
      <w:r w:rsidR="008D09A3">
        <w:rPr>
          <w:rFonts w:eastAsia="Times New Roman"/>
          <w:szCs w:val="22"/>
          <w:lang w:eastAsia="en-US"/>
        </w:rPr>
        <w:t>;</w:t>
      </w:r>
      <w:r w:rsidRPr="008C2EA3">
        <w:rPr>
          <w:rFonts w:eastAsia="Times New Roman"/>
          <w:szCs w:val="22"/>
          <w:lang w:eastAsia="en-US"/>
        </w:rPr>
        <w:t xml:space="preserve"> </w:t>
      </w:r>
      <w:r w:rsidR="003C71C3">
        <w:rPr>
          <w:rFonts w:eastAsia="Times New Roman"/>
          <w:szCs w:val="22"/>
          <w:lang w:eastAsia="en-US"/>
        </w:rPr>
        <w:t xml:space="preserve">or </w:t>
      </w:r>
      <w:r w:rsidRPr="008C2EA3">
        <w:rPr>
          <w:rFonts w:eastAsia="Times New Roman"/>
          <w:szCs w:val="22"/>
          <w:lang w:eastAsia="en-US"/>
        </w:rPr>
        <w:t>in English, French and Spanish</w:t>
      </w:r>
      <w:r w:rsidR="008D09A3">
        <w:rPr>
          <w:rFonts w:eastAsia="Times New Roman"/>
          <w:szCs w:val="22"/>
          <w:lang w:eastAsia="en-US"/>
        </w:rPr>
        <w:t>;</w:t>
      </w:r>
      <w:r w:rsidRPr="008C2EA3">
        <w:rPr>
          <w:rFonts w:eastAsia="Times New Roman"/>
          <w:szCs w:val="22"/>
          <w:lang w:eastAsia="en-US"/>
        </w:rPr>
        <w:t xml:space="preserve"> or in the six official </w:t>
      </w:r>
      <w:r w:rsidR="008D09A3">
        <w:rPr>
          <w:rFonts w:eastAsia="Times New Roman"/>
          <w:szCs w:val="22"/>
          <w:lang w:eastAsia="en-US"/>
        </w:rPr>
        <w:t>UN</w:t>
      </w:r>
      <w:r w:rsidRPr="008C2EA3">
        <w:rPr>
          <w:rFonts w:eastAsia="Times New Roman"/>
          <w:szCs w:val="22"/>
          <w:lang w:eastAsia="en-US"/>
        </w:rPr>
        <w:t xml:space="preserve"> languages, and in case multiple rooms were established, whether every room should also be available in more than o</w:t>
      </w:r>
      <w:r w:rsidR="00A53C16">
        <w:rPr>
          <w:rFonts w:eastAsia="Times New Roman"/>
          <w:szCs w:val="22"/>
          <w:lang w:eastAsia="en-US"/>
        </w:rPr>
        <w:t>ne language, e.g. if the forum wa</w:t>
      </w:r>
      <w:r w:rsidRPr="008C2EA3">
        <w:rPr>
          <w:rFonts w:eastAsia="Times New Roman"/>
          <w:szCs w:val="22"/>
          <w:lang w:eastAsia="en-US"/>
        </w:rPr>
        <w:t xml:space="preserve">s </w:t>
      </w:r>
      <w:r w:rsidR="00532118" w:rsidRPr="008C2EA3">
        <w:rPr>
          <w:rFonts w:eastAsia="Times New Roman"/>
          <w:szCs w:val="22"/>
          <w:lang w:eastAsia="en-US"/>
        </w:rPr>
        <w:t xml:space="preserve">structured </w:t>
      </w:r>
      <w:r w:rsidRPr="008C2EA3">
        <w:rPr>
          <w:rFonts w:eastAsia="Times New Roman"/>
          <w:szCs w:val="22"/>
          <w:lang w:eastAsia="en-US"/>
        </w:rPr>
        <w:t xml:space="preserve">around six main components of the </w:t>
      </w:r>
      <w:r w:rsidR="00532118" w:rsidRPr="008C2EA3">
        <w:rPr>
          <w:rFonts w:eastAsia="Times New Roman"/>
          <w:szCs w:val="22"/>
          <w:lang w:eastAsia="en-US"/>
        </w:rPr>
        <w:t>TA</w:t>
      </w:r>
      <w:r w:rsidRPr="008C2EA3">
        <w:rPr>
          <w:rFonts w:eastAsia="Times New Roman"/>
          <w:szCs w:val="22"/>
          <w:lang w:eastAsia="en-US"/>
        </w:rPr>
        <w:t xml:space="preserve">, each of them </w:t>
      </w:r>
      <w:r w:rsidR="00532118" w:rsidRPr="008C2EA3">
        <w:rPr>
          <w:rFonts w:eastAsia="Times New Roman"/>
          <w:szCs w:val="22"/>
          <w:lang w:eastAsia="en-US"/>
        </w:rPr>
        <w:t xml:space="preserve">could </w:t>
      </w:r>
      <w:r w:rsidRPr="008C2EA3">
        <w:rPr>
          <w:rFonts w:eastAsia="Times New Roman"/>
          <w:szCs w:val="22"/>
          <w:lang w:eastAsia="en-US"/>
        </w:rPr>
        <w:t xml:space="preserve">have a separate chatroom and each chatroom </w:t>
      </w:r>
      <w:r w:rsidR="00532118" w:rsidRPr="008C2EA3">
        <w:rPr>
          <w:rFonts w:eastAsia="Times New Roman"/>
          <w:szCs w:val="22"/>
          <w:lang w:eastAsia="en-US"/>
        </w:rPr>
        <w:t xml:space="preserve">would </w:t>
      </w:r>
      <w:r w:rsidRPr="008C2EA3">
        <w:rPr>
          <w:rFonts w:eastAsia="Times New Roman"/>
          <w:szCs w:val="22"/>
          <w:lang w:eastAsia="en-US"/>
        </w:rPr>
        <w:t xml:space="preserve">be administered in six UN languages </w:t>
      </w:r>
      <w:r w:rsidR="00A53C16">
        <w:rPr>
          <w:rFonts w:eastAsia="Times New Roman"/>
          <w:szCs w:val="22"/>
          <w:lang w:eastAsia="en-US"/>
        </w:rPr>
        <w:t>(</w:t>
      </w:r>
      <w:r w:rsidRPr="008C2EA3">
        <w:rPr>
          <w:rFonts w:eastAsia="Times New Roman"/>
          <w:szCs w:val="22"/>
          <w:lang w:eastAsia="en-US"/>
        </w:rPr>
        <w:t xml:space="preserve">which </w:t>
      </w:r>
      <w:r w:rsidR="00532118" w:rsidRPr="008C2EA3">
        <w:rPr>
          <w:rFonts w:eastAsia="Times New Roman"/>
          <w:szCs w:val="22"/>
          <w:lang w:eastAsia="en-US"/>
        </w:rPr>
        <w:t xml:space="preserve">would </w:t>
      </w:r>
      <w:r w:rsidR="00A53C16">
        <w:rPr>
          <w:rFonts w:eastAsia="Times New Roman"/>
          <w:szCs w:val="22"/>
          <w:lang w:eastAsia="en-US"/>
        </w:rPr>
        <w:t>result</w:t>
      </w:r>
      <w:r w:rsidRPr="008C2EA3">
        <w:rPr>
          <w:rFonts w:eastAsia="Times New Roman"/>
          <w:szCs w:val="22"/>
          <w:lang w:eastAsia="en-US"/>
        </w:rPr>
        <w:t xml:space="preserve"> in 36 chatrooms in total</w:t>
      </w:r>
      <w:r w:rsidR="00A53C16">
        <w:rPr>
          <w:rFonts w:eastAsia="Times New Roman"/>
          <w:szCs w:val="22"/>
          <w:lang w:eastAsia="en-US"/>
        </w:rPr>
        <w:t>)</w:t>
      </w:r>
      <w:r w:rsidRPr="008C2EA3">
        <w:rPr>
          <w:rFonts w:eastAsia="Times New Roman"/>
          <w:szCs w:val="22"/>
          <w:lang w:eastAsia="en-US"/>
        </w:rPr>
        <w:t xml:space="preserve">.  Finally, it enquired whether the forum should be moderated and if so, who would be responsible of such moderation, </w:t>
      </w:r>
      <w:r w:rsidR="00532118" w:rsidRPr="008C2EA3">
        <w:rPr>
          <w:rFonts w:eastAsia="Times New Roman"/>
          <w:szCs w:val="22"/>
          <w:lang w:eastAsia="en-US"/>
        </w:rPr>
        <w:t xml:space="preserve">taking into account </w:t>
      </w:r>
      <w:r w:rsidRPr="008C2EA3">
        <w:rPr>
          <w:rFonts w:eastAsia="Times New Roman"/>
          <w:szCs w:val="22"/>
          <w:lang w:eastAsia="en-US"/>
        </w:rPr>
        <w:t>the resources to be deployed (potentially around the clock in six languages by six moderators) in case the Secretariat should be involved.</w:t>
      </w:r>
      <w:r w:rsidRPr="006913DA">
        <w:rPr>
          <w:rFonts w:eastAsia="Times New Roman"/>
          <w:szCs w:val="22"/>
          <w:lang w:eastAsia="en-US"/>
        </w:rPr>
        <w:t xml:space="preserve">  </w:t>
      </w:r>
    </w:p>
    <w:p w14:paraId="4750E44E" w14:textId="77777777" w:rsidR="00AA235B" w:rsidRPr="006913DA" w:rsidRDefault="00AA235B" w:rsidP="009F1A3D">
      <w:pPr>
        <w:rPr>
          <w:rFonts w:eastAsia="Times New Roman"/>
          <w:szCs w:val="22"/>
          <w:lang w:eastAsia="en-US"/>
        </w:rPr>
      </w:pPr>
    </w:p>
    <w:p w14:paraId="05534D78" w14:textId="5DDB9ACB" w:rsidR="00AA235B" w:rsidRPr="006913DA" w:rsidRDefault="00AA235B" w:rsidP="009F1A3D">
      <w:pPr>
        <w:tabs>
          <w:tab w:val="num" w:pos="720"/>
        </w:tabs>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w:t>
      </w:r>
      <w:r w:rsidR="00532118">
        <w:rPr>
          <w:rFonts w:eastAsia="Times New Roman"/>
          <w:szCs w:val="22"/>
          <w:lang w:eastAsia="en-US"/>
        </w:rPr>
        <w:t xml:space="preserve">DDG </w:t>
      </w:r>
      <w:r w:rsidRPr="006913DA">
        <w:rPr>
          <w:rFonts w:eastAsia="Times New Roman"/>
          <w:szCs w:val="22"/>
          <w:lang w:eastAsia="en-US"/>
        </w:rPr>
        <w:t xml:space="preserve">(Mr. </w:t>
      </w:r>
      <w:r w:rsidR="00D937A9">
        <w:rPr>
          <w:rFonts w:eastAsia="Times New Roman"/>
          <w:szCs w:val="22"/>
          <w:lang w:eastAsia="en-US"/>
        </w:rPr>
        <w:t xml:space="preserve">Mario </w:t>
      </w:r>
      <w:r w:rsidRPr="006913DA">
        <w:rPr>
          <w:rFonts w:eastAsia="Times New Roman"/>
          <w:szCs w:val="22"/>
          <w:lang w:eastAsia="en-US"/>
        </w:rPr>
        <w:t>Matus) referred to the complexities of the web-forum and underlined that efficiency and efficacy should be taken into account for its establishment.  It summarized the issues mentioned by the Secretariat and request</w:t>
      </w:r>
      <w:r w:rsidR="00DF2F82">
        <w:rPr>
          <w:rFonts w:eastAsia="Times New Roman"/>
          <w:szCs w:val="22"/>
          <w:lang w:eastAsia="en-US"/>
        </w:rPr>
        <w:t>ed</w:t>
      </w:r>
      <w:r w:rsidRPr="006913DA">
        <w:rPr>
          <w:rFonts w:eastAsia="Times New Roman"/>
          <w:szCs w:val="22"/>
          <w:lang w:eastAsia="en-US"/>
        </w:rPr>
        <w:t xml:space="preserve"> the Committee to take a decision on whether the web-forum should: </w:t>
      </w:r>
      <w:r w:rsidR="00354A27">
        <w:rPr>
          <w:rFonts w:eastAsia="Times New Roman"/>
          <w:szCs w:val="22"/>
          <w:lang w:eastAsia="en-US"/>
        </w:rPr>
        <w:t xml:space="preserve"> </w:t>
      </w:r>
      <w:r w:rsidRPr="006913DA">
        <w:rPr>
          <w:rFonts w:eastAsia="Times New Roman"/>
          <w:szCs w:val="22"/>
          <w:lang w:eastAsia="en-US"/>
        </w:rPr>
        <w:t>(i) be permanent or time-bound;</w:t>
      </w:r>
      <w:r w:rsidR="00354A27">
        <w:rPr>
          <w:rFonts w:eastAsia="Times New Roman"/>
          <w:szCs w:val="22"/>
          <w:lang w:eastAsia="en-US"/>
        </w:rPr>
        <w:t xml:space="preserve"> </w:t>
      </w:r>
      <w:r w:rsidRPr="006913DA">
        <w:rPr>
          <w:rFonts w:eastAsia="Times New Roman"/>
          <w:szCs w:val="22"/>
          <w:lang w:eastAsia="en-US"/>
        </w:rPr>
        <w:t xml:space="preserve"> (i</w:t>
      </w:r>
      <w:r w:rsidR="00A53C16">
        <w:rPr>
          <w:rFonts w:eastAsia="Times New Roman"/>
          <w:szCs w:val="22"/>
          <w:lang w:eastAsia="en-US"/>
        </w:rPr>
        <w:t>i) have single or multiple chat</w:t>
      </w:r>
      <w:r w:rsidRPr="006913DA">
        <w:rPr>
          <w:rFonts w:eastAsia="Times New Roman"/>
          <w:szCs w:val="22"/>
          <w:lang w:eastAsia="en-US"/>
        </w:rPr>
        <w:t>room(s);</w:t>
      </w:r>
      <w:r w:rsidR="00354A27">
        <w:rPr>
          <w:rFonts w:eastAsia="Times New Roman"/>
          <w:szCs w:val="22"/>
          <w:lang w:eastAsia="en-US"/>
        </w:rPr>
        <w:t xml:space="preserve"> </w:t>
      </w:r>
      <w:r w:rsidRPr="006913DA">
        <w:rPr>
          <w:rFonts w:eastAsia="Times New Roman"/>
          <w:szCs w:val="22"/>
          <w:lang w:eastAsia="en-US"/>
        </w:rPr>
        <w:t xml:space="preserve"> (iii) be structured into single or multiple subject(s) of discussion, includ</w:t>
      </w:r>
      <w:r w:rsidR="00A3580C">
        <w:rPr>
          <w:rFonts w:eastAsia="Times New Roman"/>
          <w:szCs w:val="22"/>
          <w:lang w:eastAsia="en-US"/>
        </w:rPr>
        <w:t>ing the possibility of structuring</w:t>
      </w:r>
      <w:r w:rsidRPr="006913DA">
        <w:rPr>
          <w:rFonts w:eastAsia="Times New Roman"/>
          <w:szCs w:val="22"/>
          <w:lang w:eastAsia="en-US"/>
        </w:rPr>
        <w:t xml:space="preserve"> the discussions under the categories described in document CDIP/21/4; </w:t>
      </w:r>
      <w:r w:rsidR="00354A27">
        <w:rPr>
          <w:rFonts w:eastAsia="Times New Roman"/>
          <w:szCs w:val="22"/>
          <w:lang w:eastAsia="en-US"/>
        </w:rPr>
        <w:t xml:space="preserve"> </w:t>
      </w:r>
      <w:r w:rsidRPr="006913DA">
        <w:rPr>
          <w:rFonts w:eastAsia="Times New Roman"/>
          <w:szCs w:val="22"/>
          <w:lang w:eastAsia="en-US"/>
        </w:rPr>
        <w:t>(iv) be open to the public at large or restricted to Member States only or to Member States and selected stakeholders</w:t>
      </w:r>
      <w:r w:rsidR="00A3580C">
        <w:rPr>
          <w:rFonts w:eastAsia="Times New Roman"/>
          <w:szCs w:val="22"/>
          <w:lang w:eastAsia="en-US"/>
        </w:rPr>
        <w:t>,</w:t>
      </w:r>
      <w:r w:rsidRPr="006913DA">
        <w:rPr>
          <w:rFonts w:eastAsia="Times New Roman"/>
          <w:szCs w:val="22"/>
          <w:lang w:eastAsia="en-US"/>
        </w:rPr>
        <w:t xml:space="preserve"> and what their selection criteria</w:t>
      </w:r>
      <w:r w:rsidR="004E644F">
        <w:rPr>
          <w:rFonts w:eastAsia="Times New Roman"/>
          <w:szCs w:val="22"/>
          <w:lang w:eastAsia="en-US"/>
        </w:rPr>
        <w:t xml:space="preserve"> would be</w:t>
      </w:r>
      <w:r w:rsidR="00C81B57">
        <w:rPr>
          <w:rFonts w:eastAsia="Times New Roman"/>
          <w:szCs w:val="22"/>
          <w:lang w:eastAsia="en-US"/>
        </w:rPr>
        <w:t>;</w:t>
      </w:r>
      <w:r w:rsidR="001A5717">
        <w:rPr>
          <w:rFonts w:eastAsia="Times New Roman"/>
          <w:szCs w:val="22"/>
          <w:lang w:eastAsia="en-US"/>
        </w:rPr>
        <w:t xml:space="preserve"> </w:t>
      </w:r>
      <w:r w:rsidR="00C81B57">
        <w:rPr>
          <w:rFonts w:eastAsia="Times New Roman"/>
          <w:szCs w:val="22"/>
          <w:lang w:eastAsia="en-US"/>
        </w:rPr>
        <w:t xml:space="preserve"> </w:t>
      </w:r>
      <w:r w:rsidRPr="006913DA">
        <w:rPr>
          <w:rFonts w:eastAsia="Times New Roman"/>
          <w:szCs w:val="22"/>
          <w:lang w:eastAsia="en-US"/>
        </w:rPr>
        <w:t xml:space="preserve">(v) be in which languages; </w:t>
      </w:r>
      <w:r w:rsidR="00354A27">
        <w:rPr>
          <w:rFonts w:eastAsia="Times New Roman"/>
          <w:szCs w:val="22"/>
          <w:lang w:eastAsia="en-US"/>
        </w:rPr>
        <w:t xml:space="preserve"> </w:t>
      </w:r>
      <w:r w:rsidRPr="006913DA">
        <w:rPr>
          <w:rFonts w:eastAsia="Times New Roman"/>
          <w:szCs w:val="22"/>
          <w:lang w:eastAsia="en-US"/>
        </w:rPr>
        <w:t>and (vi) be moderated or not and by whom.</w:t>
      </w:r>
    </w:p>
    <w:p w14:paraId="67CFB2DB" w14:textId="77777777" w:rsidR="00AA235B" w:rsidRPr="006913DA" w:rsidRDefault="00AA235B" w:rsidP="00E62CD7">
      <w:pPr>
        <w:rPr>
          <w:rFonts w:eastAsia="Times New Roman"/>
          <w:szCs w:val="22"/>
          <w:lang w:eastAsia="en-US"/>
        </w:rPr>
      </w:pPr>
    </w:p>
    <w:p w14:paraId="260D7997" w14:textId="2D0E2AE1" w:rsidR="00AA235B" w:rsidRPr="006913DA" w:rsidRDefault="00AA235B" w:rsidP="00E62CD7">
      <w:pPr>
        <w:tabs>
          <w:tab w:val="num" w:pos="720"/>
        </w:tabs>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Indonesia, speaking in its national capacity, proposed a short break to discuss the issues r</w:t>
      </w:r>
      <w:r w:rsidR="004E644F">
        <w:rPr>
          <w:rFonts w:eastAsia="Times New Roman"/>
          <w:szCs w:val="22"/>
          <w:lang w:eastAsia="en-US"/>
        </w:rPr>
        <w:t>aised</w:t>
      </w:r>
      <w:r w:rsidR="00915A38">
        <w:rPr>
          <w:rFonts w:eastAsia="Times New Roman"/>
          <w:szCs w:val="22"/>
          <w:lang w:eastAsia="en-US"/>
        </w:rPr>
        <w:t xml:space="preserve"> </w:t>
      </w:r>
      <w:r w:rsidRPr="006913DA">
        <w:rPr>
          <w:rFonts w:eastAsia="Times New Roman"/>
          <w:szCs w:val="22"/>
          <w:lang w:eastAsia="en-US"/>
        </w:rPr>
        <w:t xml:space="preserve">by the Secretariat and requested it to provide the delegations with the power point presentation used. </w:t>
      </w:r>
    </w:p>
    <w:p w14:paraId="6DFE5D42" w14:textId="77777777" w:rsidR="00AA235B" w:rsidRPr="006913DA" w:rsidRDefault="00AA235B" w:rsidP="00E62CD7">
      <w:pPr>
        <w:tabs>
          <w:tab w:val="num" w:pos="720"/>
        </w:tabs>
        <w:rPr>
          <w:rFonts w:eastAsia="Times New Roman"/>
          <w:szCs w:val="22"/>
          <w:lang w:eastAsia="en-US"/>
        </w:rPr>
      </w:pPr>
      <w:r w:rsidRPr="006913DA">
        <w:rPr>
          <w:rFonts w:eastAsia="Times New Roman"/>
          <w:szCs w:val="22"/>
          <w:lang w:eastAsia="en-US"/>
        </w:rPr>
        <w:lastRenderedPageBreak/>
        <w:t xml:space="preserve">   </w:t>
      </w:r>
    </w:p>
    <w:p w14:paraId="524CB126" w14:textId="760586F1" w:rsidR="00AA235B" w:rsidRPr="006913DA" w:rsidRDefault="00AA235B" w:rsidP="00E62CD7">
      <w:pPr>
        <w:tabs>
          <w:tab w:val="num" w:pos="720"/>
        </w:tabs>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Mexico enquired if such a forum already existed and</w:t>
      </w:r>
      <w:r w:rsidR="00A3580C">
        <w:rPr>
          <w:rFonts w:eastAsia="Times New Roman"/>
          <w:szCs w:val="22"/>
          <w:lang w:eastAsia="en-US"/>
        </w:rPr>
        <w:t>,</w:t>
      </w:r>
      <w:r w:rsidRPr="006913DA">
        <w:rPr>
          <w:rFonts w:eastAsia="Times New Roman"/>
          <w:szCs w:val="22"/>
          <w:lang w:eastAsia="en-US"/>
        </w:rPr>
        <w:t xml:space="preserve"> if so, which were its implementation and operational modalities, format and dynamic process.</w:t>
      </w:r>
    </w:p>
    <w:p w14:paraId="6334E887" w14:textId="77777777" w:rsidR="00AA235B" w:rsidRPr="006913DA" w:rsidRDefault="00AA235B" w:rsidP="00BC6816">
      <w:pPr>
        <w:tabs>
          <w:tab w:val="num" w:pos="720"/>
        </w:tabs>
        <w:rPr>
          <w:rFonts w:eastAsia="Times New Roman"/>
          <w:szCs w:val="22"/>
          <w:lang w:eastAsia="en-US"/>
        </w:rPr>
      </w:pPr>
    </w:p>
    <w:p w14:paraId="7FC96831" w14:textId="6EC79D94" w:rsidR="00AA235B" w:rsidRPr="006913DA" w:rsidRDefault="00AA235B" w:rsidP="00E25FC2">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Secretariat (Mr. Baloch) recalled the six</w:t>
      </w:r>
      <w:r w:rsidR="00915A38">
        <w:rPr>
          <w:rFonts w:eastAsia="Times New Roman"/>
          <w:szCs w:val="22"/>
          <w:lang w:eastAsia="en-US"/>
        </w:rPr>
        <w:t>-</w:t>
      </w:r>
      <w:r w:rsidRPr="006913DA">
        <w:rPr>
          <w:rFonts w:eastAsia="Times New Roman"/>
          <w:szCs w:val="22"/>
          <w:lang w:eastAsia="en-US"/>
        </w:rPr>
        <w:t>point decision</w:t>
      </w:r>
      <w:r w:rsidR="009138F7">
        <w:rPr>
          <w:rFonts w:eastAsia="Times New Roman"/>
          <w:szCs w:val="22"/>
          <w:lang w:eastAsia="en-US"/>
        </w:rPr>
        <w:t xml:space="preserve"> on TA approved</w:t>
      </w:r>
      <w:r w:rsidRPr="006913DA">
        <w:rPr>
          <w:rFonts w:eastAsia="Times New Roman"/>
          <w:szCs w:val="22"/>
          <w:lang w:eastAsia="en-US"/>
        </w:rPr>
        <w:t xml:space="preserve"> by the </w:t>
      </w:r>
      <w:r w:rsidR="00A372A2">
        <w:rPr>
          <w:rFonts w:eastAsia="Times New Roman"/>
          <w:szCs w:val="22"/>
          <w:lang w:eastAsia="en-US"/>
        </w:rPr>
        <w:t>18</w:t>
      </w:r>
      <w:r w:rsidR="00A372A2" w:rsidRPr="007A429A">
        <w:rPr>
          <w:rFonts w:eastAsia="Times New Roman"/>
          <w:szCs w:val="22"/>
          <w:vertAlign w:val="superscript"/>
          <w:lang w:eastAsia="en-US"/>
        </w:rPr>
        <w:t>th</w:t>
      </w:r>
      <w:r w:rsidR="00CE5D37">
        <w:rPr>
          <w:rFonts w:eastAsia="Times New Roman"/>
          <w:szCs w:val="22"/>
          <w:lang w:eastAsia="en-US"/>
        </w:rPr>
        <w:t> </w:t>
      </w:r>
      <w:r w:rsidRPr="006913DA">
        <w:rPr>
          <w:rFonts w:eastAsia="Times New Roman"/>
          <w:szCs w:val="22"/>
          <w:lang w:eastAsia="en-US"/>
        </w:rPr>
        <w:t xml:space="preserve">session of the </w:t>
      </w:r>
      <w:r w:rsidRPr="00BF7FE9">
        <w:rPr>
          <w:rFonts w:eastAsia="Times New Roman"/>
          <w:szCs w:val="22"/>
          <w:lang w:eastAsia="en-US"/>
        </w:rPr>
        <w:t xml:space="preserve">Committee contained in Appendix I of the Summary by the Chair of the </w:t>
      </w:r>
      <w:r w:rsidR="004E1A7D" w:rsidRPr="00BF7FE9">
        <w:rPr>
          <w:rFonts w:eastAsia="Times New Roman"/>
          <w:szCs w:val="22"/>
          <w:lang w:eastAsia="en-US"/>
        </w:rPr>
        <w:t>17</w:t>
      </w:r>
      <w:r w:rsidR="004E1A7D" w:rsidRPr="00BF7FE9">
        <w:rPr>
          <w:rFonts w:eastAsia="Times New Roman"/>
          <w:szCs w:val="22"/>
          <w:vertAlign w:val="superscript"/>
          <w:lang w:eastAsia="en-US"/>
        </w:rPr>
        <w:t>th</w:t>
      </w:r>
      <w:r w:rsidR="004E1A7D" w:rsidRPr="00BF7FE9">
        <w:rPr>
          <w:rFonts w:eastAsia="Times New Roman"/>
          <w:szCs w:val="22"/>
          <w:lang w:eastAsia="en-US"/>
        </w:rPr>
        <w:t xml:space="preserve"> </w:t>
      </w:r>
      <w:r w:rsidRPr="00BF7FE9">
        <w:rPr>
          <w:rFonts w:eastAsia="Times New Roman"/>
          <w:szCs w:val="22"/>
          <w:lang w:eastAsia="en-US"/>
        </w:rPr>
        <w:t>session.  It also recalled that</w:t>
      </w:r>
      <w:r w:rsidR="00A3580C">
        <w:rPr>
          <w:rFonts w:eastAsia="Times New Roman"/>
          <w:szCs w:val="22"/>
          <w:lang w:eastAsia="en-US"/>
        </w:rPr>
        <w:t>,</w:t>
      </w:r>
      <w:r w:rsidRPr="00BF7FE9">
        <w:rPr>
          <w:rFonts w:eastAsia="Times New Roman"/>
          <w:szCs w:val="22"/>
          <w:lang w:eastAsia="en-US"/>
        </w:rPr>
        <w:t xml:space="preserve"> in accordance with that decision, a </w:t>
      </w:r>
      <w:r w:rsidR="00915A38" w:rsidRPr="00BF7FE9">
        <w:rPr>
          <w:rFonts w:eastAsia="Times New Roman"/>
          <w:szCs w:val="22"/>
          <w:lang w:eastAsia="en-US"/>
        </w:rPr>
        <w:t xml:space="preserve">roundtable </w:t>
      </w:r>
      <w:r w:rsidRPr="00BF7FE9">
        <w:rPr>
          <w:rFonts w:eastAsia="Times New Roman"/>
          <w:szCs w:val="22"/>
          <w:lang w:eastAsia="en-US"/>
        </w:rPr>
        <w:t>was organized in</w:t>
      </w:r>
      <w:r w:rsidR="00E25FC2">
        <w:rPr>
          <w:rFonts w:eastAsia="Times New Roman"/>
          <w:szCs w:val="22"/>
          <w:lang w:eastAsia="en-US"/>
        </w:rPr>
        <w:t> </w:t>
      </w:r>
      <w:r w:rsidRPr="00BF7FE9">
        <w:rPr>
          <w:rFonts w:eastAsia="Times New Roman"/>
          <w:szCs w:val="22"/>
          <w:lang w:eastAsia="en-US"/>
        </w:rPr>
        <w:t>2017 to discuss needs assessment</w:t>
      </w:r>
      <w:r w:rsidRPr="006913DA">
        <w:rPr>
          <w:rFonts w:eastAsia="Times New Roman"/>
          <w:szCs w:val="22"/>
          <w:lang w:eastAsia="en-US"/>
        </w:rPr>
        <w:t xml:space="preserve">, planning and design, implementation and evaluation of </w:t>
      </w:r>
      <w:r w:rsidR="004E1A7D">
        <w:rPr>
          <w:rFonts w:eastAsia="Times New Roman"/>
          <w:szCs w:val="22"/>
          <w:lang w:eastAsia="en-US"/>
        </w:rPr>
        <w:t>TA</w:t>
      </w:r>
      <w:r w:rsidRPr="006913DA">
        <w:rPr>
          <w:rFonts w:eastAsia="Times New Roman"/>
          <w:szCs w:val="22"/>
          <w:lang w:eastAsia="en-US"/>
        </w:rPr>
        <w:t xml:space="preserve"> activities.  It clarified that the aforesaid decision required the Secretariat to implement a web-forum for sharing ideas, practices and experiences on </w:t>
      </w:r>
      <w:r w:rsidR="004E1A7D">
        <w:rPr>
          <w:rFonts w:eastAsia="Times New Roman"/>
          <w:szCs w:val="22"/>
          <w:lang w:eastAsia="en-US"/>
        </w:rPr>
        <w:t>TA</w:t>
      </w:r>
      <w:r w:rsidRPr="006913DA">
        <w:rPr>
          <w:rFonts w:eastAsia="Times New Roman"/>
          <w:szCs w:val="22"/>
          <w:lang w:eastAsia="en-US"/>
        </w:rPr>
        <w:t xml:space="preserve">.  Face-to-face debates were favored in terms of the outcome of the discussions.  In this context, it was important to understand </w:t>
      </w:r>
      <w:r w:rsidR="003C71C3">
        <w:rPr>
          <w:rFonts w:eastAsia="Times New Roman"/>
          <w:szCs w:val="22"/>
          <w:lang w:eastAsia="en-US"/>
        </w:rPr>
        <w:t xml:space="preserve">as </w:t>
      </w:r>
      <w:r w:rsidRPr="006913DA">
        <w:rPr>
          <w:rFonts w:eastAsia="Times New Roman"/>
          <w:szCs w:val="22"/>
          <w:lang w:eastAsia="en-US"/>
        </w:rPr>
        <w:t xml:space="preserve">to what extent a discussion in a web-forum would benefit Member States and the Organization to improve the delivery of </w:t>
      </w:r>
      <w:r w:rsidR="004E1A7D">
        <w:rPr>
          <w:rFonts w:eastAsia="Times New Roman"/>
          <w:szCs w:val="22"/>
          <w:lang w:eastAsia="en-US"/>
        </w:rPr>
        <w:t>TA</w:t>
      </w:r>
      <w:r w:rsidRPr="006913DA">
        <w:rPr>
          <w:rFonts w:eastAsia="Times New Roman"/>
          <w:szCs w:val="22"/>
          <w:lang w:eastAsia="en-US"/>
        </w:rPr>
        <w:t xml:space="preserve">.  </w:t>
      </w:r>
      <w:r w:rsidR="004E1A7D">
        <w:rPr>
          <w:rFonts w:eastAsia="Times New Roman"/>
          <w:szCs w:val="22"/>
          <w:lang w:eastAsia="en-US"/>
        </w:rPr>
        <w:t>I</w:t>
      </w:r>
      <w:r w:rsidRPr="006913DA">
        <w:rPr>
          <w:rFonts w:eastAsia="Times New Roman"/>
          <w:szCs w:val="22"/>
          <w:lang w:eastAsia="en-US"/>
        </w:rPr>
        <w:t xml:space="preserve">t stated that the Organization had not established any standing forum to discuss </w:t>
      </w:r>
      <w:r w:rsidR="004E1A7D">
        <w:rPr>
          <w:rFonts w:eastAsia="Times New Roman"/>
          <w:szCs w:val="22"/>
          <w:lang w:eastAsia="en-US"/>
        </w:rPr>
        <w:t>TA</w:t>
      </w:r>
      <w:r w:rsidRPr="006913DA">
        <w:rPr>
          <w:rFonts w:eastAsia="Times New Roman"/>
          <w:szCs w:val="22"/>
          <w:lang w:eastAsia="en-US"/>
        </w:rPr>
        <w:t xml:space="preserve">. </w:t>
      </w:r>
      <w:r w:rsidR="001C401E">
        <w:rPr>
          <w:rFonts w:eastAsia="Times New Roman"/>
          <w:szCs w:val="22"/>
          <w:lang w:eastAsia="en-US"/>
        </w:rPr>
        <w:t xml:space="preserve"> </w:t>
      </w:r>
    </w:p>
    <w:p w14:paraId="6CAF283E" w14:textId="77777777" w:rsidR="00AA235B" w:rsidRPr="006913DA" w:rsidRDefault="00AA235B" w:rsidP="00BC6816">
      <w:pPr>
        <w:rPr>
          <w:rFonts w:eastAsia="Times New Roman"/>
          <w:szCs w:val="22"/>
          <w:lang w:eastAsia="en-US"/>
        </w:rPr>
      </w:pPr>
    </w:p>
    <w:p w14:paraId="16A7C9E3" w14:textId="74DCF399"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the United States of America recognized the importance of the issues listed by the Secretariat in its presentation, which were not formerly considered by Member States.  Hence, it proposed to postpone the discussion until later in the session to think through the issues raised.</w:t>
      </w:r>
      <w:r w:rsidR="00635984">
        <w:rPr>
          <w:rFonts w:eastAsia="Times New Roman"/>
          <w:szCs w:val="22"/>
          <w:lang w:eastAsia="en-US"/>
        </w:rPr>
        <w:t xml:space="preserve">  </w:t>
      </w:r>
    </w:p>
    <w:p w14:paraId="3DF8CA94" w14:textId="77777777" w:rsidR="00AA235B" w:rsidRPr="006913DA" w:rsidRDefault="00AA235B" w:rsidP="00BC6816">
      <w:pPr>
        <w:rPr>
          <w:rFonts w:eastAsia="Times New Roman"/>
          <w:szCs w:val="22"/>
          <w:lang w:eastAsia="en-US"/>
        </w:rPr>
      </w:pPr>
    </w:p>
    <w:p w14:paraId="0C8063B0" w14:textId="7519B7AB"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w:t>
      </w:r>
      <w:r w:rsidR="00635984">
        <w:rPr>
          <w:rFonts w:eastAsia="Times New Roman"/>
          <w:szCs w:val="22"/>
          <w:lang w:eastAsia="en-US"/>
        </w:rPr>
        <w:t xml:space="preserve">the </w:t>
      </w:r>
      <w:r w:rsidRPr="006913DA">
        <w:rPr>
          <w:rFonts w:eastAsia="Times New Roman"/>
          <w:szCs w:val="22"/>
          <w:lang w:eastAsia="en-US"/>
        </w:rPr>
        <w:t>Czech Republic supported the proposal made by the Delegation of the United States of America to allow delegations to be more prepared to provide guidance on the issue under discussion.</w:t>
      </w:r>
      <w:r w:rsidR="00635984">
        <w:rPr>
          <w:rFonts w:eastAsia="Times New Roman"/>
          <w:szCs w:val="22"/>
          <w:lang w:eastAsia="en-US"/>
        </w:rPr>
        <w:t xml:space="preserve">  </w:t>
      </w:r>
    </w:p>
    <w:p w14:paraId="347D1B33" w14:textId="77777777" w:rsidR="00AA235B" w:rsidRPr="006913DA" w:rsidRDefault="00AA235B" w:rsidP="00BC6816">
      <w:pPr>
        <w:rPr>
          <w:rFonts w:eastAsia="Times New Roman"/>
          <w:szCs w:val="22"/>
          <w:lang w:eastAsia="en-US"/>
        </w:rPr>
      </w:pPr>
    </w:p>
    <w:p w14:paraId="3E893936" w14:textId="77777777"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Lithuania supported the proposal made by the Delegation of the United States of America and requested the Secretariat to make available the power point presentation used in its intervention.</w:t>
      </w:r>
    </w:p>
    <w:p w14:paraId="3164A39C" w14:textId="77777777" w:rsidR="00AA235B" w:rsidRPr="006913DA" w:rsidRDefault="00AA235B" w:rsidP="00BC6816">
      <w:pPr>
        <w:rPr>
          <w:rFonts w:eastAsia="Times New Roman"/>
          <w:szCs w:val="22"/>
          <w:lang w:eastAsia="en-US"/>
        </w:rPr>
      </w:pPr>
    </w:p>
    <w:p w14:paraId="7CE56D16" w14:textId="138FB203"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Brazil pointed out that Member States should decide on whether the forum had an added value and weigh the benefits against the costs of it establishment.  Its previous experiences with such foru</w:t>
      </w:r>
      <w:r w:rsidR="00A3580C">
        <w:rPr>
          <w:rFonts w:eastAsia="Times New Roman"/>
          <w:szCs w:val="22"/>
          <w:lang w:eastAsia="en-US"/>
        </w:rPr>
        <w:t xml:space="preserve">ms had not been very positive and, therefore, it </w:t>
      </w:r>
      <w:r w:rsidRPr="006913DA">
        <w:rPr>
          <w:rFonts w:eastAsia="Times New Roman"/>
          <w:szCs w:val="22"/>
          <w:lang w:eastAsia="en-US"/>
        </w:rPr>
        <w:t xml:space="preserve">was not convinced of its usefulness.  However, it was going to engage in constructive discussions with other delegations to share some information that </w:t>
      </w:r>
      <w:r w:rsidR="00A3580C">
        <w:rPr>
          <w:rFonts w:eastAsia="Times New Roman"/>
          <w:szCs w:val="22"/>
          <w:lang w:eastAsia="en-US"/>
        </w:rPr>
        <w:t>might</w:t>
      </w:r>
      <w:r w:rsidRPr="006913DA">
        <w:rPr>
          <w:rFonts w:eastAsia="Times New Roman"/>
          <w:szCs w:val="22"/>
          <w:lang w:eastAsia="en-US"/>
        </w:rPr>
        <w:t xml:space="preserve"> enable </w:t>
      </w:r>
      <w:r w:rsidR="00F0503C">
        <w:rPr>
          <w:rFonts w:eastAsia="Times New Roman"/>
          <w:szCs w:val="22"/>
          <w:lang w:eastAsia="en-US"/>
        </w:rPr>
        <w:t xml:space="preserve">the Delegation </w:t>
      </w:r>
      <w:r w:rsidRPr="006913DA">
        <w:rPr>
          <w:rFonts w:eastAsia="Times New Roman"/>
          <w:szCs w:val="22"/>
          <w:lang w:eastAsia="en-US"/>
        </w:rPr>
        <w:t>to change its position.</w:t>
      </w:r>
    </w:p>
    <w:p w14:paraId="0896E7E5" w14:textId="77777777" w:rsidR="00AA235B" w:rsidRPr="006913DA" w:rsidRDefault="00AA235B" w:rsidP="00BC6816">
      <w:pPr>
        <w:rPr>
          <w:rFonts w:eastAsia="Times New Roman"/>
          <w:szCs w:val="22"/>
          <w:lang w:eastAsia="en-US"/>
        </w:rPr>
      </w:pPr>
    </w:p>
    <w:p w14:paraId="204AFC42" w14:textId="4F67B0D4"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Delegation of Morocco agreed with delegations proposing to defer th</w:t>
      </w:r>
      <w:r w:rsidR="003C3AE7">
        <w:rPr>
          <w:rFonts w:eastAsia="Times New Roman"/>
          <w:szCs w:val="22"/>
          <w:lang w:eastAsia="en-US"/>
        </w:rPr>
        <w:t>at</w:t>
      </w:r>
      <w:r w:rsidRPr="006913DA">
        <w:rPr>
          <w:rFonts w:eastAsia="Times New Roman"/>
          <w:szCs w:val="22"/>
          <w:lang w:eastAsia="en-US"/>
        </w:rPr>
        <w:t xml:space="preserve"> issue in order to move forward with other issues under the Agenda. </w:t>
      </w:r>
      <w:r w:rsidR="003C3AE7">
        <w:rPr>
          <w:rFonts w:eastAsia="Times New Roman"/>
          <w:szCs w:val="22"/>
          <w:lang w:eastAsia="en-US"/>
        </w:rPr>
        <w:t xml:space="preserve"> </w:t>
      </w:r>
    </w:p>
    <w:p w14:paraId="77BC2F10" w14:textId="77777777" w:rsidR="00AA235B" w:rsidRPr="006913DA" w:rsidRDefault="00AA235B" w:rsidP="00BC6816">
      <w:pPr>
        <w:rPr>
          <w:rFonts w:eastAsia="Times New Roman"/>
          <w:szCs w:val="22"/>
          <w:lang w:eastAsia="en-US"/>
        </w:rPr>
      </w:pPr>
      <w:r w:rsidRPr="006913DA">
        <w:rPr>
          <w:rFonts w:eastAsia="Times New Roman"/>
          <w:szCs w:val="22"/>
          <w:lang w:eastAsia="en-US"/>
        </w:rPr>
        <w:t xml:space="preserve">   </w:t>
      </w:r>
    </w:p>
    <w:p w14:paraId="096676C5" w14:textId="4EDE8E5D"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Brazil aligned itself with the statement made by the Delegation of Morocco and recalled the importance of the pending discussion under the </w:t>
      </w:r>
      <w:r w:rsidR="00F0503C">
        <w:rPr>
          <w:rFonts w:eastAsia="Times New Roman"/>
          <w:szCs w:val="22"/>
          <w:lang w:eastAsia="en-US"/>
        </w:rPr>
        <w:t>a</w:t>
      </w:r>
      <w:r w:rsidRPr="006913DA">
        <w:rPr>
          <w:rFonts w:eastAsia="Times New Roman"/>
          <w:szCs w:val="22"/>
          <w:lang w:eastAsia="en-US"/>
        </w:rPr>
        <w:t xml:space="preserve">genda item on </w:t>
      </w:r>
      <w:r w:rsidR="00ED70CB">
        <w:rPr>
          <w:rFonts w:eastAsia="Times New Roman"/>
          <w:szCs w:val="22"/>
          <w:lang w:eastAsia="en-US"/>
        </w:rPr>
        <w:t>“</w:t>
      </w:r>
      <w:r w:rsidRPr="006913DA">
        <w:rPr>
          <w:rFonts w:eastAsia="Times New Roman"/>
          <w:szCs w:val="22"/>
          <w:lang w:eastAsia="en-US"/>
        </w:rPr>
        <w:t>Intellectual Property and Development</w:t>
      </w:r>
      <w:r w:rsidR="00ED70CB">
        <w:rPr>
          <w:rFonts w:eastAsia="Times New Roman"/>
          <w:szCs w:val="22"/>
          <w:lang w:eastAsia="en-US"/>
        </w:rPr>
        <w:t>”</w:t>
      </w:r>
      <w:r w:rsidRPr="006913DA">
        <w:rPr>
          <w:rFonts w:eastAsia="Times New Roman"/>
          <w:szCs w:val="22"/>
          <w:lang w:eastAsia="en-US"/>
        </w:rPr>
        <w:t xml:space="preserve">.  </w:t>
      </w:r>
    </w:p>
    <w:p w14:paraId="3AE72415" w14:textId="77777777" w:rsidR="00AA235B" w:rsidRPr="006913DA" w:rsidRDefault="00AA235B" w:rsidP="00BC6816">
      <w:pPr>
        <w:rPr>
          <w:rFonts w:eastAsia="Times New Roman"/>
          <w:szCs w:val="22"/>
          <w:lang w:eastAsia="en-US"/>
        </w:rPr>
      </w:pPr>
      <w:r w:rsidRPr="006913DA">
        <w:rPr>
          <w:rFonts w:eastAsia="Times New Roman"/>
          <w:szCs w:val="22"/>
          <w:lang w:eastAsia="en-US"/>
        </w:rPr>
        <w:t xml:space="preserve">   </w:t>
      </w:r>
    </w:p>
    <w:p w14:paraId="505FFC2A" w14:textId="535A65A0"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Chair recalled the pending issues before the </w:t>
      </w:r>
      <w:r w:rsidR="00043C69">
        <w:rPr>
          <w:szCs w:val="22"/>
        </w:rPr>
        <w:t>a</w:t>
      </w:r>
      <w:r w:rsidR="00043C69" w:rsidRPr="006913DA">
        <w:rPr>
          <w:szCs w:val="22"/>
        </w:rPr>
        <w:t xml:space="preserve">genda </w:t>
      </w:r>
      <w:r w:rsidR="00043C69">
        <w:rPr>
          <w:szCs w:val="22"/>
        </w:rPr>
        <w:t>i</w:t>
      </w:r>
      <w:r w:rsidR="00043C69" w:rsidRPr="006913DA">
        <w:rPr>
          <w:szCs w:val="22"/>
        </w:rPr>
        <w:t>tem</w:t>
      </w:r>
      <w:r w:rsidRPr="006913DA">
        <w:rPr>
          <w:rFonts w:eastAsia="Times New Roman"/>
          <w:szCs w:val="22"/>
          <w:lang w:eastAsia="en-US"/>
        </w:rPr>
        <w:t xml:space="preserve"> and proposed to address the issue later at the session, after an agreement was reached amongst delegations or regional groups.  He proposed that Member States agree</w:t>
      </w:r>
      <w:r w:rsidR="00FF76EE">
        <w:rPr>
          <w:rFonts w:eastAsia="Times New Roman"/>
          <w:szCs w:val="22"/>
          <w:lang w:eastAsia="en-US"/>
        </w:rPr>
        <w:t>d</w:t>
      </w:r>
      <w:r w:rsidRPr="006913DA">
        <w:rPr>
          <w:rFonts w:eastAsia="Times New Roman"/>
          <w:szCs w:val="22"/>
          <w:lang w:eastAsia="en-US"/>
        </w:rPr>
        <w:t xml:space="preserve"> first on the web-forum function to then address the question of its form.  He also stated that a paper copy of the power point presentation used in the Secretariat</w:t>
      </w:r>
      <w:r w:rsidR="00ED70CB">
        <w:rPr>
          <w:rFonts w:eastAsia="Times New Roman"/>
          <w:szCs w:val="22"/>
          <w:lang w:eastAsia="en-US"/>
        </w:rPr>
        <w:t>’</w:t>
      </w:r>
      <w:r w:rsidRPr="006913DA">
        <w:rPr>
          <w:rFonts w:eastAsia="Times New Roman"/>
          <w:szCs w:val="22"/>
          <w:lang w:eastAsia="en-US"/>
        </w:rPr>
        <w:t>s intervention would be available to delegations.</w:t>
      </w:r>
    </w:p>
    <w:p w14:paraId="0D59BC7D" w14:textId="77777777" w:rsidR="00AA235B" w:rsidRPr="006913DA" w:rsidRDefault="00AA235B" w:rsidP="00BC6816">
      <w:pPr>
        <w:rPr>
          <w:rFonts w:eastAsia="Times New Roman"/>
          <w:szCs w:val="22"/>
          <w:lang w:eastAsia="en-US"/>
        </w:rPr>
      </w:pPr>
    </w:p>
    <w:p w14:paraId="46A0CA19" w14:textId="2210501B" w:rsidR="00AA235B" w:rsidRPr="006913DA" w:rsidRDefault="00AA235B">
      <w:pPr>
        <w:rPr>
          <w:rFonts w:eastAsia="Times New Roman"/>
          <w:szCs w:val="22"/>
          <w:lang w:eastAsia="en-US"/>
        </w:rPr>
      </w:pPr>
      <w:r w:rsidRPr="006913DA">
        <w:rPr>
          <w:rFonts w:eastAsia="Times New Roman"/>
          <w:szCs w:val="22"/>
          <w:lang w:eastAsia="en-US"/>
        </w:rPr>
        <w:lastRenderedPageBreak/>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Indonesia requested the Secretariat to provide the regional coordinators with an electronic version of the power point presentation used in its intervention. </w:t>
      </w:r>
    </w:p>
    <w:p w14:paraId="2175EDE3" w14:textId="77777777" w:rsidR="00AA235B" w:rsidRPr="006913DA" w:rsidRDefault="00AA235B">
      <w:pPr>
        <w:rPr>
          <w:rFonts w:eastAsia="Times New Roman"/>
          <w:szCs w:val="22"/>
          <w:lang w:eastAsia="en-US"/>
        </w:rPr>
      </w:pPr>
    </w:p>
    <w:p w14:paraId="4433D7E9" w14:textId="503E6D13" w:rsidR="00AA235B" w:rsidRPr="006913DA" w:rsidRDefault="00AA235B">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Morocco sought clarification on whether the discussion on this issue would be resumed at the end of the week.  </w:t>
      </w:r>
    </w:p>
    <w:p w14:paraId="13EED333" w14:textId="77777777" w:rsidR="00AA235B" w:rsidRPr="006913DA" w:rsidRDefault="00AA235B">
      <w:pPr>
        <w:rPr>
          <w:rFonts w:eastAsia="Times New Roman"/>
          <w:szCs w:val="22"/>
          <w:lang w:eastAsia="en-US"/>
        </w:rPr>
      </w:pPr>
      <w:r w:rsidRPr="006913DA">
        <w:rPr>
          <w:rFonts w:eastAsia="Times New Roman"/>
          <w:szCs w:val="22"/>
          <w:lang w:eastAsia="en-US"/>
        </w:rPr>
        <w:t xml:space="preserve">   </w:t>
      </w:r>
    </w:p>
    <w:p w14:paraId="4C28FEEE" w14:textId="7A6B9282" w:rsidR="00AA235B" w:rsidRPr="006913DA" w:rsidRDefault="00AA235B">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Chair clarified that it would depend on the progression of the Committee</w:t>
      </w:r>
      <w:r w:rsidR="00ED70CB">
        <w:rPr>
          <w:rFonts w:eastAsia="Times New Roman"/>
          <w:szCs w:val="22"/>
          <w:lang w:eastAsia="en-US"/>
        </w:rPr>
        <w:t>’</w:t>
      </w:r>
      <w:r w:rsidRPr="006913DA">
        <w:rPr>
          <w:rFonts w:eastAsia="Times New Roman"/>
          <w:szCs w:val="22"/>
          <w:lang w:eastAsia="en-US"/>
        </w:rPr>
        <w:t>s work.  The discussion would not be necessarily resumed at the end of the week</w:t>
      </w:r>
      <w:r w:rsidR="00917633">
        <w:rPr>
          <w:rFonts w:eastAsia="Times New Roman"/>
          <w:szCs w:val="22"/>
          <w:lang w:eastAsia="en-US"/>
        </w:rPr>
        <w:t xml:space="preserve">, but </w:t>
      </w:r>
      <w:r w:rsidRPr="006913DA">
        <w:rPr>
          <w:rFonts w:eastAsia="Times New Roman"/>
          <w:szCs w:val="22"/>
          <w:lang w:eastAsia="en-US"/>
        </w:rPr>
        <w:t xml:space="preserve">rather </w:t>
      </w:r>
      <w:r w:rsidR="00FF76EE">
        <w:rPr>
          <w:rFonts w:eastAsia="Times New Roman"/>
          <w:szCs w:val="22"/>
          <w:lang w:eastAsia="en-US"/>
        </w:rPr>
        <w:t>earlier</w:t>
      </w:r>
      <w:r w:rsidRPr="006913DA">
        <w:rPr>
          <w:rFonts w:eastAsia="Times New Roman"/>
          <w:szCs w:val="22"/>
          <w:lang w:eastAsia="en-US"/>
        </w:rPr>
        <w:t xml:space="preserve"> if a slot became available.  He agreed with the proposal by the Delegation of the United States of America, echoed by some delegations, to postpone the discussion on th</w:t>
      </w:r>
      <w:r w:rsidR="00242F43">
        <w:rPr>
          <w:rFonts w:eastAsia="Times New Roman"/>
          <w:szCs w:val="22"/>
          <w:lang w:eastAsia="en-US"/>
        </w:rPr>
        <w:t>at</w:t>
      </w:r>
      <w:r w:rsidRPr="006913DA">
        <w:rPr>
          <w:rFonts w:eastAsia="Times New Roman"/>
          <w:szCs w:val="22"/>
          <w:lang w:eastAsia="en-US"/>
        </w:rPr>
        <w:t xml:space="preserve"> issue, think through </w:t>
      </w:r>
      <w:r w:rsidR="00242F43">
        <w:rPr>
          <w:rFonts w:eastAsia="Times New Roman"/>
          <w:szCs w:val="22"/>
          <w:lang w:eastAsia="en-US"/>
        </w:rPr>
        <w:t>it</w:t>
      </w:r>
      <w:r w:rsidRPr="006913DA">
        <w:rPr>
          <w:rFonts w:eastAsia="Times New Roman"/>
          <w:szCs w:val="22"/>
          <w:lang w:eastAsia="en-US"/>
        </w:rPr>
        <w:t xml:space="preserve"> and get ba</w:t>
      </w:r>
      <w:r w:rsidR="00FF76EE">
        <w:rPr>
          <w:rFonts w:eastAsia="Times New Roman"/>
          <w:szCs w:val="22"/>
          <w:lang w:eastAsia="en-US"/>
        </w:rPr>
        <w:t>ck on the topic later that</w:t>
      </w:r>
      <w:r w:rsidRPr="006913DA">
        <w:rPr>
          <w:rFonts w:eastAsia="Times New Roman"/>
          <w:szCs w:val="22"/>
          <w:lang w:eastAsia="en-US"/>
        </w:rPr>
        <w:t xml:space="preserve"> session.  </w:t>
      </w:r>
    </w:p>
    <w:p w14:paraId="5BC8BB2A" w14:textId="77777777" w:rsidR="00AA235B" w:rsidRPr="006913DA" w:rsidRDefault="00AA235B"/>
    <w:p w14:paraId="3EC117C5" w14:textId="77777777" w:rsidR="006109CD" w:rsidRPr="006913DA" w:rsidRDefault="006109CD"/>
    <w:p w14:paraId="3E650E25" w14:textId="01F7FD78" w:rsidR="00AA235B" w:rsidRPr="006913DA" w:rsidRDefault="004C6224" w:rsidP="00CE5D37">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r w:rsidRPr="00313B34">
        <w:rPr>
          <w:b/>
          <w:bCs/>
          <w:szCs w:val="22"/>
        </w:rPr>
        <w:t xml:space="preserve">AGENDA ITEM 8: </w:t>
      </w:r>
      <w:r w:rsidR="00CE5D37">
        <w:rPr>
          <w:b/>
          <w:bCs/>
          <w:szCs w:val="22"/>
        </w:rPr>
        <w:t xml:space="preserve"> </w:t>
      </w:r>
      <w:r w:rsidRPr="00313B34">
        <w:rPr>
          <w:b/>
          <w:bCs/>
          <w:szCs w:val="22"/>
        </w:rPr>
        <w:t>CONSIDERATION OF WORK PROGRAM FOR IMPLEMENTATION OF ADOPTED RECOMMENDATIONS</w:t>
      </w:r>
    </w:p>
    <w:p w14:paraId="21C398AC" w14:textId="77777777" w:rsidR="00CE5D37" w:rsidRDefault="00CE5D37" w:rsidP="00CE5D37">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p>
    <w:p w14:paraId="67C4BB2D" w14:textId="77777777" w:rsidR="00CE5D37" w:rsidRDefault="00CE5D37" w:rsidP="00CE5D37">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p>
    <w:p w14:paraId="3774FF31" w14:textId="30C40C09" w:rsidR="00AA235B" w:rsidRPr="006913DA" w:rsidRDefault="00AA235B" w:rsidP="00F86026">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r w:rsidRPr="006913DA">
        <w:rPr>
          <w:szCs w:val="22"/>
          <w:u w:val="single"/>
        </w:rPr>
        <w:t>Project Proposal from the Delegations of Canada, Mexico and the United States of America on Increasing the Role of Women in Innovation and Entrepreneurship, Encouraging Women in Developing Countries to Use the Intellectual Property System – document</w:t>
      </w:r>
      <w:r w:rsidR="00CE5D37">
        <w:rPr>
          <w:szCs w:val="22"/>
          <w:u w:val="single"/>
        </w:rPr>
        <w:t> </w:t>
      </w:r>
      <w:hyperlink r:id="rId20" w:history="1">
        <w:r w:rsidRPr="006913DA">
          <w:rPr>
            <w:rStyle w:val="Hyperlink"/>
            <w:color w:val="auto"/>
            <w:sz w:val="21"/>
            <w:szCs w:val="21"/>
            <w:bdr w:val="none" w:sz="0" w:space="0" w:color="auto" w:frame="1"/>
            <w:shd w:val="clear" w:color="auto" w:fill="FFFFFF"/>
          </w:rPr>
          <w:t>CDIP/21/12</w:t>
        </w:r>
        <w:r w:rsidR="00CE5D37">
          <w:rPr>
            <w:rStyle w:val="Hyperlink"/>
            <w:color w:val="auto"/>
            <w:sz w:val="21"/>
            <w:szCs w:val="21"/>
            <w:bdr w:val="none" w:sz="0" w:space="0" w:color="auto" w:frame="1"/>
            <w:shd w:val="clear" w:color="auto" w:fill="FFFFFF"/>
          </w:rPr>
          <w:t> </w:t>
        </w:r>
        <w:r w:rsidR="00CE5D37" w:rsidRPr="006913DA">
          <w:rPr>
            <w:rStyle w:val="Hyperlink"/>
            <w:color w:val="auto"/>
            <w:sz w:val="21"/>
            <w:szCs w:val="21"/>
            <w:bdr w:val="none" w:sz="0" w:space="0" w:color="auto" w:frame="1"/>
            <w:shd w:val="clear" w:color="auto" w:fill="FFFFFF"/>
          </w:rPr>
          <w:t>Rev</w:t>
        </w:r>
        <w:r w:rsidRPr="006913DA">
          <w:rPr>
            <w:rStyle w:val="Hyperlink"/>
            <w:color w:val="auto"/>
            <w:sz w:val="21"/>
            <w:szCs w:val="21"/>
            <w:bdr w:val="none" w:sz="0" w:space="0" w:color="auto" w:frame="1"/>
            <w:shd w:val="clear" w:color="auto" w:fill="FFFFFF"/>
          </w:rPr>
          <w:t>.</w:t>
        </w:r>
      </w:hyperlink>
    </w:p>
    <w:p w14:paraId="1E6EBA91" w14:textId="77777777" w:rsidR="00AA235B" w:rsidRPr="006913DA" w:rsidRDefault="00AA235B" w:rsidP="00CE5D37">
      <w:pPr>
        <w:keepNext/>
        <w:keepLines/>
        <w:tabs>
          <w:tab w:val="left" w:pos="1859"/>
          <w:tab w:val="left" w:pos="2197"/>
          <w:tab w:val="left" w:pos="3042"/>
          <w:tab w:val="left" w:pos="3718"/>
          <w:tab w:val="left" w:pos="6253"/>
          <w:tab w:val="left" w:pos="6760"/>
          <w:tab w:val="left" w:pos="7605"/>
          <w:tab w:val="left" w:pos="8281"/>
          <w:tab w:val="left" w:pos="9126"/>
        </w:tabs>
        <w:rPr>
          <w:szCs w:val="22"/>
          <w:u w:val="single"/>
        </w:rPr>
      </w:pPr>
    </w:p>
    <w:p w14:paraId="18F81642" w14:textId="055320E0" w:rsidR="00AA235B" w:rsidRPr="006913DA" w:rsidRDefault="00AA235B">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Chair invited the Delegation of Canada to introduce the document</w:t>
      </w:r>
      <w:r w:rsidR="00526C84">
        <w:rPr>
          <w:rFonts w:eastAsia="Times New Roman"/>
          <w:szCs w:val="22"/>
          <w:lang w:eastAsia="en-US"/>
        </w:rPr>
        <w:t>.</w:t>
      </w:r>
      <w:r w:rsidR="007C744C">
        <w:rPr>
          <w:rFonts w:eastAsia="Times New Roman"/>
          <w:szCs w:val="22"/>
          <w:lang w:eastAsia="en-US"/>
        </w:rPr>
        <w:t xml:space="preserve">  </w:t>
      </w:r>
    </w:p>
    <w:p w14:paraId="007AA3B1" w14:textId="77777777" w:rsidR="00AA235B" w:rsidRPr="006913DA" w:rsidRDefault="00AA235B">
      <w:pPr>
        <w:rPr>
          <w:rFonts w:eastAsia="Times New Roman"/>
          <w:szCs w:val="22"/>
          <w:lang w:eastAsia="en-US"/>
        </w:rPr>
      </w:pPr>
    </w:p>
    <w:p w14:paraId="7BE67C3D" w14:textId="5D065FB3" w:rsidR="00AA235B" w:rsidRPr="006913DA" w:rsidRDefault="00AA235B" w:rsidP="002D484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Canada stated that inclusive economic development and sustainable peace were impossible unless women and girls were empowered to eliminate their under-representation and promote their empowerment.  This was a top priority of the Government of Canada both at a national and a global scale.  Under-representation of women in entrepreneurship and </w:t>
      </w:r>
      <w:r w:rsidR="00F0503C">
        <w:rPr>
          <w:szCs w:val="22"/>
        </w:rPr>
        <w:t>IP</w:t>
      </w:r>
      <w:r w:rsidRPr="006913DA">
        <w:rPr>
          <w:szCs w:val="22"/>
        </w:rPr>
        <w:t xml:space="preserve"> was an issue that crossed borders and existed in both developed and developing countries.  In 2017, t</w:t>
      </w:r>
      <w:r w:rsidR="009A07C8">
        <w:rPr>
          <w:szCs w:val="22"/>
        </w:rPr>
        <w:t>he United States of America was</w:t>
      </w:r>
      <w:r w:rsidRPr="006913DA">
        <w:rPr>
          <w:szCs w:val="22"/>
        </w:rPr>
        <w:t xml:space="preserve"> number one in terms of supporting women</w:t>
      </w:r>
      <w:r w:rsidR="00ED70CB">
        <w:rPr>
          <w:szCs w:val="22"/>
        </w:rPr>
        <w:t>’</w:t>
      </w:r>
      <w:r w:rsidRPr="006913DA">
        <w:rPr>
          <w:szCs w:val="22"/>
        </w:rPr>
        <w:t xml:space="preserve">s entrepreneurship, </w:t>
      </w:r>
      <w:r w:rsidR="00F0503C" w:rsidRPr="006913DA">
        <w:rPr>
          <w:szCs w:val="22"/>
        </w:rPr>
        <w:t>although</w:t>
      </w:r>
      <w:r w:rsidR="00F0503C">
        <w:rPr>
          <w:szCs w:val="22"/>
        </w:rPr>
        <w:t xml:space="preserve"> </w:t>
      </w:r>
      <w:r w:rsidR="00CE5D37">
        <w:rPr>
          <w:szCs w:val="22"/>
        </w:rPr>
        <w:t>only 18</w:t>
      </w:r>
      <w:r w:rsidR="002D4847">
        <w:rPr>
          <w:szCs w:val="22"/>
        </w:rPr>
        <w:t xml:space="preserve"> per cent</w:t>
      </w:r>
      <w:r w:rsidR="00CE5D37">
        <w:rPr>
          <w:szCs w:val="22"/>
        </w:rPr>
        <w:t xml:space="preserve"> </w:t>
      </w:r>
      <w:r w:rsidRPr="006913DA">
        <w:rPr>
          <w:szCs w:val="22"/>
        </w:rPr>
        <w:t>of start-up companies were founded by women.  In this context, Canada, Mexico and the United States of America were resolved to spend resources on th</w:t>
      </w:r>
      <w:r w:rsidR="005A7474">
        <w:rPr>
          <w:szCs w:val="22"/>
        </w:rPr>
        <w:t>at</w:t>
      </w:r>
      <w:r w:rsidRPr="006913DA">
        <w:rPr>
          <w:szCs w:val="22"/>
        </w:rPr>
        <w:t xml:space="preserve"> issue at a national level.  The Delegation provided a number of examples of programs implemented by the Canadian Intellectual Property Office (CIPO) to raise awareness</w:t>
      </w:r>
      <w:r w:rsidR="009A07C8">
        <w:rPr>
          <w:szCs w:val="22"/>
        </w:rPr>
        <w:t>,</w:t>
      </w:r>
      <w:r w:rsidRPr="006913DA">
        <w:rPr>
          <w:szCs w:val="22"/>
        </w:rPr>
        <w:t xml:space="preserve"> educate women in the area of </w:t>
      </w:r>
      <w:r w:rsidR="00F0503C">
        <w:rPr>
          <w:szCs w:val="22"/>
        </w:rPr>
        <w:t>IP</w:t>
      </w:r>
      <w:r w:rsidR="009A07C8">
        <w:rPr>
          <w:szCs w:val="22"/>
        </w:rPr>
        <w:t>,</w:t>
      </w:r>
      <w:r w:rsidR="005A7474">
        <w:rPr>
          <w:szCs w:val="22"/>
        </w:rPr>
        <w:t xml:space="preserve"> and</w:t>
      </w:r>
      <w:r w:rsidRPr="006913DA">
        <w:rPr>
          <w:szCs w:val="22"/>
        </w:rPr>
        <w:t xml:space="preserve"> promote gender equality in</w:t>
      </w:r>
      <w:r w:rsidR="002D4847">
        <w:rPr>
          <w:szCs w:val="22"/>
        </w:rPr>
        <w:t> </w:t>
      </w:r>
      <w:r w:rsidRPr="006913DA">
        <w:rPr>
          <w:szCs w:val="22"/>
        </w:rPr>
        <w:t>IP</w:t>
      </w:r>
      <w:r w:rsidR="00F0503C">
        <w:rPr>
          <w:szCs w:val="22"/>
        </w:rPr>
        <w:t>.</w:t>
      </w:r>
      <w:r w:rsidRPr="006913DA">
        <w:rPr>
          <w:szCs w:val="22"/>
        </w:rPr>
        <w:t xml:space="preserve"> </w:t>
      </w:r>
      <w:r w:rsidR="005A7474">
        <w:rPr>
          <w:szCs w:val="22"/>
        </w:rPr>
        <w:t xml:space="preserve"> </w:t>
      </w:r>
      <w:r w:rsidRPr="006913DA">
        <w:rPr>
          <w:szCs w:val="22"/>
        </w:rPr>
        <w:t xml:space="preserve">CIPO also published the report on the participation of women in IP and implemented a series of web projects on IP which were adapted to female entrepreneurs. </w:t>
      </w:r>
      <w:r w:rsidR="00ED2A6E">
        <w:rPr>
          <w:szCs w:val="22"/>
        </w:rPr>
        <w:t xml:space="preserve"> </w:t>
      </w:r>
      <w:r w:rsidRPr="006913DA">
        <w:rPr>
          <w:szCs w:val="22"/>
        </w:rPr>
        <w:t>The Canada-United States Council for Advancement of Women Entrepreneurs and Business Leader</w:t>
      </w:r>
      <w:r w:rsidR="00ED2A6E">
        <w:rPr>
          <w:szCs w:val="22"/>
        </w:rPr>
        <w:t>s</w:t>
      </w:r>
      <w:r w:rsidRPr="006913DA">
        <w:rPr>
          <w:szCs w:val="22"/>
        </w:rPr>
        <w:t xml:space="preserve"> also worked to eliminate obstacles to women participating in the business area and to help them progress</w:t>
      </w:r>
      <w:r w:rsidR="00F0503C">
        <w:rPr>
          <w:szCs w:val="22"/>
        </w:rPr>
        <w:t>ing</w:t>
      </w:r>
      <w:r w:rsidRPr="006913DA">
        <w:rPr>
          <w:szCs w:val="22"/>
        </w:rPr>
        <w:t>.  Mexico had also put emphasis on launching and rolling out innovative projects to increase women</w:t>
      </w:r>
      <w:r w:rsidR="00ED70CB">
        <w:rPr>
          <w:szCs w:val="22"/>
        </w:rPr>
        <w:t>’</w:t>
      </w:r>
      <w:r w:rsidRPr="006913DA">
        <w:rPr>
          <w:szCs w:val="22"/>
        </w:rPr>
        <w:t xml:space="preserve">s participation in the areas of business and </w:t>
      </w:r>
      <w:r w:rsidR="00F0503C">
        <w:rPr>
          <w:szCs w:val="22"/>
        </w:rPr>
        <w:t>IP</w:t>
      </w:r>
      <w:r w:rsidRPr="006913DA">
        <w:rPr>
          <w:szCs w:val="22"/>
        </w:rPr>
        <w:t xml:space="preserve"> including the program to promote women in SMEs. </w:t>
      </w:r>
      <w:r w:rsidR="00ED2A6E">
        <w:rPr>
          <w:szCs w:val="22"/>
        </w:rPr>
        <w:t xml:space="preserve"> </w:t>
      </w:r>
      <w:r w:rsidRPr="006913DA">
        <w:rPr>
          <w:szCs w:val="22"/>
        </w:rPr>
        <w:t>The program was created by the National Institute of Entrepreneurs together with the National Mexican Institute for Women and the Victoria 147, an online platform for</w:t>
      </w:r>
      <w:r w:rsidRPr="007A429A">
        <w:rPr>
          <w:szCs w:val="22"/>
        </w:rPr>
        <w:t xml:space="preserve"> </w:t>
      </w:r>
      <w:r w:rsidRPr="006913DA">
        <w:rPr>
          <w:szCs w:val="22"/>
        </w:rPr>
        <w:t>promoting women entrepreneurs and promoting gender equity.  In 2017, Canada put in place Canada</w:t>
      </w:r>
      <w:r w:rsidR="00ED70CB">
        <w:rPr>
          <w:szCs w:val="22"/>
        </w:rPr>
        <w:t>’</w:t>
      </w:r>
      <w:r w:rsidRPr="006913DA">
        <w:rPr>
          <w:szCs w:val="22"/>
        </w:rPr>
        <w:t>s Feminist International Assistance Policy to focus Canada</w:t>
      </w:r>
      <w:r w:rsidR="00ED70CB">
        <w:rPr>
          <w:szCs w:val="22"/>
        </w:rPr>
        <w:t>’</w:t>
      </w:r>
      <w:r w:rsidR="009A07C8">
        <w:rPr>
          <w:szCs w:val="22"/>
        </w:rPr>
        <w:t>s</w:t>
      </w:r>
      <w:r w:rsidRPr="006913DA">
        <w:rPr>
          <w:szCs w:val="22"/>
        </w:rPr>
        <w:t xml:space="preserve"> assistance on the empowerment of women and girls.  One of the action areas of this policy was to promote growth to </w:t>
      </w:r>
      <w:r w:rsidRPr="006913DA">
        <w:rPr>
          <w:szCs w:val="22"/>
        </w:rPr>
        <w:lastRenderedPageBreak/>
        <w:t>serve all.  This initiative sought to increase women</w:t>
      </w:r>
      <w:r w:rsidR="00ED70CB">
        <w:rPr>
          <w:szCs w:val="22"/>
        </w:rPr>
        <w:t>’</w:t>
      </w:r>
      <w:r w:rsidRPr="006913DA">
        <w:rPr>
          <w:szCs w:val="22"/>
        </w:rPr>
        <w:t xml:space="preserve">s access to possibilities and economic resources, helping them to be independent economically and thus to have greater control over their life.  Promoting gender equality was also a </w:t>
      </w:r>
      <w:r w:rsidR="00CA26A8" w:rsidRPr="005B67E5">
        <w:rPr>
          <w:rFonts w:eastAsia="Times New Roman"/>
          <w:szCs w:val="22"/>
          <w:lang w:eastAsia="en-US"/>
        </w:rPr>
        <w:t>crosscutting</w:t>
      </w:r>
      <w:r w:rsidRPr="006913DA">
        <w:rPr>
          <w:szCs w:val="22"/>
        </w:rPr>
        <w:t xml:space="preserve"> issue of Canada</w:t>
      </w:r>
      <w:r w:rsidR="00ED70CB">
        <w:rPr>
          <w:szCs w:val="22"/>
        </w:rPr>
        <w:t>’</w:t>
      </w:r>
      <w:r w:rsidRPr="006913DA">
        <w:rPr>
          <w:szCs w:val="22"/>
        </w:rPr>
        <w:t>s Presidency of the Group of Seven (G7) in</w:t>
      </w:r>
      <w:r w:rsidR="00136524">
        <w:rPr>
          <w:szCs w:val="22"/>
        </w:rPr>
        <w:t> </w:t>
      </w:r>
      <w:r w:rsidRPr="006913DA">
        <w:rPr>
          <w:szCs w:val="22"/>
        </w:rPr>
        <w:t xml:space="preserve">2018.  Canada was confident that the G7 countries would take this opportunity to work together to find specific solutions to promote gender equality and empowerment of women, as well as to ensure their full participation in economic growth and the creation of solutions to world challenges such as climate change.  At the </w:t>
      </w:r>
      <w:r w:rsidR="00F0503C">
        <w:rPr>
          <w:szCs w:val="22"/>
        </w:rPr>
        <w:t>11</w:t>
      </w:r>
      <w:r w:rsidR="008C2EA3" w:rsidRPr="00F00EA5">
        <w:rPr>
          <w:szCs w:val="22"/>
          <w:vertAlign w:val="superscript"/>
        </w:rPr>
        <w:t>th</w:t>
      </w:r>
      <w:r w:rsidR="008C2EA3">
        <w:rPr>
          <w:szCs w:val="22"/>
        </w:rPr>
        <w:t xml:space="preserve"> </w:t>
      </w:r>
      <w:r w:rsidRPr="006913DA">
        <w:rPr>
          <w:szCs w:val="22"/>
        </w:rPr>
        <w:t xml:space="preserve">Ministerial Conference (MC11) of the WTO that took place in December 2017, 118 members and observers of the WTO adopted the Joint Declaration of Buenos Aires on Trade and </w:t>
      </w:r>
      <w:r w:rsidRPr="006913DA">
        <w:t>Women</w:t>
      </w:r>
      <w:r w:rsidR="00ED70CB">
        <w:t>’</w:t>
      </w:r>
      <w:r w:rsidRPr="006913DA">
        <w:t>s Economic Empowerment</w:t>
      </w:r>
      <w:r w:rsidRPr="006913DA">
        <w:rPr>
          <w:szCs w:val="22"/>
        </w:rPr>
        <w:t xml:space="preserve">. </w:t>
      </w:r>
      <w:r w:rsidR="007F5CA5" w:rsidRPr="006913DA">
        <w:rPr>
          <w:szCs w:val="22"/>
        </w:rPr>
        <w:t xml:space="preserve"> </w:t>
      </w:r>
      <w:r w:rsidRPr="006913DA">
        <w:rPr>
          <w:szCs w:val="22"/>
        </w:rPr>
        <w:t>Th</w:t>
      </w:r>
      <w:r w:rsidR="008438E6">
        <w:rPr>
          <w:szCs w:val="22"/>
        </w:rPr>
        <w:t>at</w:t>
      </w:r>
      <w:r w:rsidRPr="006913DA">
        <w:rPr>
          <w:szCs w:val="22"/>
        </w:rPr>
        <w:t xml:space="preserve"> Declaration, which </w:t>
      </w:r>
      <w:r w:rsidR="008438E6">
        <w:rPr>
          <w:szCs w:val="22"/>
        </w:rPr>
        <w:t xml:space="preserve">to that date </w:t>
      </w:r>
      <w:r w:rsidRPr="006913DA">
        <w:rPr>
          <w:szCs w:val="22"/>
        </w:rPr>
        <w:t xml:space="preserve">had 123 signatory </w:t>
      </w:r>
      <w:r w:rsidR="008438E6">
        <w:rPr>
          <w:szCs w:val="22"/>
        </w:rPr>
        <w:t>m</w:t>
      </w:r>
      <w:r w:rsidR="008438E6" w:rsidRPr="006913DA">
        <w:rPr>
          <w:szCs w:val="22"/>
        </w:rPr>
        <w:t xml:space="preserve">ember </w:t>
      </w:r>
      <w:r w:rsidR="008438E6">
        <w:rPr>
          <w:szCs w:val="22"/>
        </w:rPr>
        <w:t>s</w:t>
      </w:r>
      <w:r w:rsidR="008438E6" w:rsidRPr="006913DA">
        <w:rPr>
          <w:szCs w:val="22"/>
        </w:rPr>
        <w:t>tates</w:t>
      </w:r>
      <w:r w:rsidRPr="006913DA">
        <w:rPr>
          <w:szCs w:val="22"/>
        </w:rPr>
        <w:t xml:space="preserve">, sought to eliminate obstacles to female empowerment.  Over the </w:t>
      </w:r>
      <w:r w:rsidR="008438E6">
        <w:rPr>
          <w:szCs w:val="22"/>
        </w:rPr>
        <w:t>previous</w:t>
      </w:r>
      <w:r w:rsidRPr="006913DA">
        <w:rPr>
          <w:szCs w:val="22"/>
        </w:rPr>
        <w:t xml:space="preserve"> few months, in particular in the International Day of Women and the World </w:t>
      </w:r>
      <w:r w:rsidR="007115AB">
        <w:rPr>
          <w:szCs w:val="22"/>
        </w:rPr>
        <w:t>IP</w:t>
      </w:r>
      <w:r w:rsidRPr="006913DA">
        <w:rPr>
          <w:szCs w:val="22"/>
        </w:rPr>
        <w:t xml:space="preserve"> Day, Canadian leaders expressed themselves very clearly on the issue of inequality between women and men.  According to the Prime Minister of Canada </w:t>
      </w:r>
      <w:r w:rsidR="00ED70CB">
        <w:rPr>
          <w:szCs w:val="22"/>
        </w:rPr>
        <w:t>“</w:t>
      </w:r>
      <w:r w:rsidRPr="006913DA">
        <w:t>together we can build a world in which women and girls will no longer encounter wa</w:t>
      </w:r>
      <w:r w:rsidR="006B507C">
        <w:t>lls</w:t>
      </w:r>
      <w:r w:rsidRPr="006913DA">
        <w:t xml:space="preserve"> or glass ceilings, a world in which they are free to reach their potential</w:t>
      </w:r>
      <w:r w:rsidR="00ED70CB">
        <w:t>”</w:t>
      </w:r>
      <w:r w:rsidR="00460601" w:rsidRPr="006913DA">
        <w:rPr>
          <w:szCs w:val="22"/>
        </w:rPr>
        <w:t>.</w:t>
      </w:r>
      <w:r w:rsidR="006B507C" w:rsidRPr="006913DA">
        <w:t xml:space="preserve"> </w:t>
      </w:r>
      <w:r w:rsidR="006B507C">
        <w:t xml:space="preserve"> </w:t>
      </w:r>
      <w:r w:rsidRPr="006913DA">
        <w:rPr>
          <w:szCs w:val="22"/>
        </w:rPr>
        <w:t xml:space="preserve">The topic of the World </w:t>
      </w:r>
      <w:r w:rsidR="007115AB">
        <w:rPr>
          <w:szCs w:val="22"/>
        </w:rPr>
        <w:t>IP</w:t>
      </w:r>
      <w:r w:rsidRPr="006913DA">
        <w:rPr>
          <w:szCs w:val="22"/>
        </w:rPr>
        <w:t xml:space="preserve"> Day 2018 was </w:t>
      </w:r>
      <w:r w:rsidR="00ED70CB">
        <w:rPr>
          <w:szCs w:val="22"/>
        </w:rPr>
        <w:t>“</w:t>
      </w:r>
      <w:r w:rsidRPr="006913DA">
        <w:rPr>
          <w:szCs w:val="22"/>
        </w:rPr>
        <w:t>Powering change:</w:t>
      </w:r>
      <w:r w:rsidR="00D33BC5">
        <w:rPr>
          <w:szCs w:val="22"/>
        </w:rPr>
        <w:t xml:space="preserve"> </w:t>
      </w:r>
      <w:r w:rsidRPr="006913DA">
        <w:rPr>
          <w:szCs w:val="22"/>
        </w:rPr>
        <w:t xml:space="preserve"> Women in innovation and creativity</w:t>
      </w:r>
      <w:r w:rsidR="00ED70CB">
        <w:rPr>
          <w:szCs w:val="22"/>
        </w:rPr>
        <w:t>”</w:t>
      </w:r>
      <w:r w:rsidRPr="006913DA">
        <w:rPr>
          <w:szCs w:val="22"/>
        </w:rPr>
        <w:t xml:space="preserve">.  This highlighted the role that women should play in the modern world.  The Delegation recalled the </w:t>
      </w:r>
      <w:r w:rsidR="00870C3D">
        <w:rPr>
          <w:szCs w:val="22"/>
        </w:rPr>
        <w:t>DG</w:t>
      </w:r>
      <w:r w:rsidR="00ED70CB">
        <w:rPr>
          <w:szCs w:val="22"/>
        </w:rPr>
        <w:t>’</w:t>
      </w:r>
      <w:r w:rsidRPr="006913DA">
        <w:rPr>
          <w:szCs w:val="22"/>
        </w:rPr>
        <w:t>s call for action to increase women</w:t>
      </w:r>
      <w:r w:rsidR="00ED70CB">
        <w:rPr>
          <w:szCs w:val="22"/>
        </w:rPr>
        <w:t>’</w:t>
      </w:r>
      <w:r w:rsidRPr="006913DA">
        <w:rPr>
          <w:szCs w:val="22"/>
        </w:rPr>
        <w:t xml:space="preserve">s participation into innovation and creativity, which was echoed by leaders throughout the world.  The active contribution of women to economic development was a </w:t>
      </w:r>
      <w:r w:rsidR="00274D23">
        <w:rPr>
          <w:szCs w:val="22"/>
        </w:rPr>
        <w:t>win</w:t>
      </w:r>
      <w:r w:rsidR="00274D23">
        <w:rPr>
          <w:szCs w:val="22"/>
        </w:rPr>
        <w:noBreakHyphen/>
      </w:r>
      <w:r w:rsidRPr="006913DA">
        <w:rPr>
          <w:szCs w:val="22"/>
        </w:rPr>
        <w:t xml:space="preserve">win situation.  The gap between women and men in entrepreneurship and </w:t>
      </w:r>
      <w:r w:rsidR="007115AB">
        <w:rPr>
          <w:szCs w:val="22"/>
        </w:rPr>
        <w:t>IP</w:t>
      </w:r>
      <w:r w:rsidRPr="006913DA">
        <w:rPr>
          <w:szCs w:val="22"/>
        </w:rPr>
        <w:t xml:space="preserve"> was a reality faced in both developed and developing countries.  The Delegation firmly believed that the project could contribute towards this objective.  The ultimate objective of the project was to strengthen the innovative capacity of beneficiary countries by increasing the participation of women inventors in their national innovation systems.  This would be done by broadening women innovator</w:t>
      </w:r>
      <w:r w:rsidR="00ED70CB">
        <w:rPr>
          <w:szCs w:val="22"/>
        </w:rPr>
        <w:t>’</w:t>
      </w:r>
      <w:r w:rsidRPr="006913DA">
        <w:rPr>
          <w:szCs w:val="22"/>
        </w:rPr>
        <w:t xml:space="preserve">s knowledge and use of </w:t>
      </w:r>
      <w:r w:rsidR="007115AB">
        <w:rPr>
          <w:szCs w:val="22"/>
        </w:rPr>
        <w:t>IP</w:t>
      </w:r>
      <w:r w:rsidRPr="006913DA">
        <w:rPr>
          <w:szCs w:val="22"/>
        </w:rPr>
        <w:t xml:space="preserve"> to protect and commercialize their inventions through more targeted support and awareness programs, access to mentorship and opportunities to network.  The project had the potential to contribute meaningfully towards the achievement of a number of </w:t>
      </w:r>
      <w:r w:rsidR="00234834">
        <w:rPr>
          <w:szCs w:val="22"/>
        </w:rPr>
        <w:t>DA Recommendations</w:t>
      </w:r>
      <w:r w:rsidRPr="006913DA">
        <w:rPr>
          <w:szCs w:val="22"/>
        </w:rPr>
        <w:t xml:space="preserve"> (namely Recommendations 1, 10, 12 19 and 31) as well as the SDGs.  Such an ambitious objective could only be made possible through a multi-facetted approach.  As such, the proposed project would be delivered through a number of outputs.  First, through gaining a better understanding of the problems faced by women inventors and innovators in using the </w:t>
      </w:r>
      <w:r w:rsidR="007115AB">
        <w:rPr>
          <w:szCs w:val="22"/>
        </w:rPr>
        <w:t>IP</w:t>
      </w:r>
      <w:r w:rsidRPr="006913DA">
        <w:rPr>
          <w:szCs w:val="22"/>
        </w:rPr>
        <w:t xml:space="preserve"> system to create </w:t>
      </w:r>
      <w:r w:rsidR="009A07C8">
        <w:rPr>
          <w:szCs w:val="22"/>
        </w:rPr>
        <w:t>IP-</w:t>
      </w:r>
      <w:r w:rsidRPr="006913DA">
        <w:rPr>
          <w:szCs w:val="22"/>
        </w:rPr>
        <w:t xml:space="preserve">driven businesses based on review of existing literature and the collection of experiences and best practices on </w:t>
      </w:r>
      <w:r w:rsidR="0009704D">
        <w:rPr>
          <w:szCs w:val="22"/>
        </w:rPr>
        <w:t>that</w:t>
      </w:r>
      <w:r w:rsidRPr="006913DA">
        <w:rPr>
          <w:szCs w:val="22"/>
        </w:rPr>
        <w:t xml:space="preserve"> topic.</w:t>
      </w:r>
      <w:r w:rsidR="0009704D">
        <w:rPr>
          <w:szCs w:val="22"/>
        </w:rPr>
        <w:t xml:space="preserve">  </w:t>
      </w:r>
      <w:r w:rsidRPr="006913DA">
        <w:rPr>
          <w:szCs w:val="22"/>
        </w:rPr>
        <w:t xml:space="preserve">Second, through identifying mechanisms as well as existing structures and programs to provide more targeted support to women inventors and innovators to enable them to use the </w:t>
      </w:r>
      <w:r w:rsidR="007115AB">
        <w:rPr>
          <w:szCs w:val="22"/>
        </w:rPr>
        <w:t>IP</w:t>
      </w:r>
      <w:r w:rsidRPr="006913DA">
        <w:rPr>
          <w:szCs w:val="22"/>
        </w:rPr>
        <w:t xml:space="preserve"> system more effectively</w:t>
      </w:r>
      <w:r w:rsidR="0009704D">
        <w:rPr>
          <w:szCs w:val="22"/>
        </w:rPr>
        <w:t xml:space="preserve">. </w:t>
      </w:r>
      <w:r w:rsidRPr="006913DA">
        <w:rPr>
          <w:szCs w:val="22"/>
        </w:rPr>
        <w:t xml:space="preserve"> Third, through creating resource centers or works that would provide </w:t>
      </w:r>
      <w:r w:rsidR="007115AB">
        <w:rPr>
          <w:szCs w:val="22"/>
        </w:rPr>
        <w:t>IP</w:t>
      </w:r>
      <w:r w:rsidRPr="006913DA">
        <w:rPr>
          <w:szCs w:val="22"/>
        </w:rPr>
        <w:t xml:space="preserve"> information and related support services to women inventors and innovators in women-only environments, including patent search services as well as outreach activities to universities, research centers or schools to promote STEM and the relevance of </w:t>
      </w:r>
      <w:r w:rsidR="007115AB">
        <w:rPr>
          <w:szCs w:val="22"/>
        </w:rPr>
        <w:t>IP</w:t>
      </w:r>
      <w:r w:rsidRPr="006913DA">
        <w:rPr>
          <w:szCs w:val="22"/>
        </w:rPr>
        <w:t xml:space="preserve"> to these fields.  Fourth, through establishing or expanding a network of women inventors and entrepreneurs that would provide continuous support to innovators in the country or region and organizing regular national or regional networking eve</w:t>
      </w:r>
      <w:r w:rsidR="007D50BE">
        <w:rPr>
          <w:szCs w:val="22"/>
        </w:rPr>
        <w:t xml:space="preserve">nts for female entrepreneurs.  </w:t>
      </w:r>
      <w:r w:rsidRPr="006913DA">
        <w:rPr>
          <w:szCs w:val="22"/>
        </w:rPr>
        <w:t xml:space="preserve">Fifth, through establishing or expanding </w:t>
      </w:r>
      <w:r w:rsidR="007115AB">
        <w:rPr>
          <w:szCs w:val="22"/>
        </w:rPr>
        <w:t>IP</w:t>
      </w:r>
      <w:r w:rsidRPr="006913DA">
        <w:rPr>
          <w:szCs w:val="22"/>
        </w:rPr>
        <w:t xml:space="preserve"> mentorship programs to new women inventors and innovators in the country or region as well as outreach activities to schools and </w:t>
      </w:r>
      <w:r w:rsidRPr="005E2A57">
        <w:rPr>
          <w:szCs w:val="22"/>
        </w:rPr>
        <w:t xml:space="preserve">universities.  Sixth, through establishing or expanding legal support programs for women </w:t>
      </w:r>
      <w:r w:rsidRPr="005E2A57">
        <w:rPr>
          <w:szCs w:val="22"/>
        </w:rPr>
        <w:lastRenderedPageBreak/>
        <w:t xml:space="preserve">innovators in order to assist them with protecting their </w:t>
      </w:r>
      <w:r w:rsidR="007115AB">
        <w:rPr>
          <w:szCs w:val="22"/>
        </w:rPr>
        <w:t>IP</w:t>
      </w:r>
      <w:r w:rsidRPr="005E2A57">
        <w:rPr>
          <w:szCs w:val="22"/>
        </w:rPr>
        <w:t>.  Lastly, through the creation of a toolkit and/or a compilation of best practices and lessons learned with a view to assisting other countries</w:t>
      </w:r>
      <w:r w:rsidRPr="006913DA">
        <w:rPr>
          <w:szCs w:val="22"/>
        </w:rPr>
        <w:t xml:space="preserve"> in establishing and expanding similar women innovator support programs.  Overall, four countries with existing national associations of women inventors and innovators would be initially selected for </w:t>
      </w:r>
      <w:r w:rsidR="00956305" w:rsidRPr="006913DA">
        <w:rPr>
          <w:szCs w:val="22"/>
        </w:rPr>
        <w:t>th</w:t>
      </w:r>
      <w:r w:rsidR="006B507C">
        <w:rPr>
          <w:szCs w:val="22"/>
        </w:rPr>
        <w:t>e</w:t>
      </w:r>
      <w:r w:rsidR="00956305" w:rsidRPr="006913DA">
        <w:rPr>
          <w:szCs w:val="22"/>
        </w:rPr>
        <w:t xml:space="preserve"> </w:t>
      </w:r>
      <w:r w:rsidRPr="006913DA">
        <w:rPr>
          <w:szCs w:val="22"/>
        </w:rPr>
        <w:t>project.  The selection of three pilot countries, in addition to Mexico, would be made based on established criteria, taking into account geographical balance and diversity in socioeconomic development.  The Delegation further referred to the project duration (48 month</w:t>
      </w:r>
      <w:r w:rsidR="005E2A57">
        <w:rPr>
          <w:szCs w:val="22"/>
        </w:rPr>
        <w:t>s</w:t>
      </w:r>
      <w:r w:rsidRPr="006913DA">
        <w:rPr>
          <w:szCs w:val="22"/>
        </w:rPr>
        <w:t xml:space="preserve">) and budget (estimated non-personal costs of 435,000 Swiss </w:t>
      </w:r>
      <w:r w:rsidR="00924885" w:rsidRPr="006913DA">
        <w:rPr>
          <w:szCs w:val="22"/>
        </w:rPr>
        <w:t>f</w:t>
      </w:r>
      <w:r w:rsidRPr="006913DA">
        <w:rPr>
          <w:szCs w:val="22"/>
        </w:rPr>
        <w:t>rancs spent incremental</w:t>
      </w:r>
      <w:r w:rsidR="00956305">
        <w:rPr>
          <w:szCs w:val="22"/>
        </w:rPr>
        <w:t>ly</w:t>
      </w:r>
      <w:r w:rsidRPr="006913DA">
        <w:rPr>
          <w:szCs w:val="22"/>
        </w:rPr>
        <w:t xml:space="preserve"> over</w:t>
      </w:r>
      <w:r w:rsidR="00956305">
        <w:rPr>
          <w:szCs w:val="22"/>
        </w:rPr>
        <w:t xml:space="preserve"> a</w:t>
      </w:r>
      <w:r w:rsidRPr="006913DA">
        <w:rPr>
          <w:szCs w:val="22"/>
        </w:rPr>
        <w:t xml:space="preserve"> four-year period).  It recalled its deep commitment to gender equality and </w:t>
      </w:r>
      <w:r w:rsidR="007115AB">
        <w:rPr>
          <w:szCs w:val="22"/>
        </w:rPr>
        <w:t>IP</w:t>
      </w:r>
      <w:r w:rsidRPr="006913DA">
        <w:rPr>
          <w:szCs w:val="22"/>
        </w:rPr>
        <w:t xml:space="preserve"> advancement.  It was open to reply to any questions or observations by delegations. </w:t>
      </w:r>
      <w:r w:rsidR="00956305">
        <w:rPr>
          <w:szCs w:val="22"/>
        </w:rPr>
        <w:t xml:space="preserve"> </w:t>
      </w:r>
    </w:p>
    <w:p w14:paraId="5439202E" w14:textId="77777777" w:rsidR="00AA235B" w:rsidRPr="006913DA" w:rsidRDefault="00AA235B">
      <w:pPr>
        <w:rPr>
          <w:rFonts w:eastAsia="Times New Roman"/>
          <w:szCs w:val="22"/>
          <w:lang w:eastAsia="en-US"/>
        </w:rPr>
      </w:pPr>
    </w:p>
    <w:p w14:paraId="2E945902" w14:textId="152E2D95" w:rsidR="00AA235B" w:rsidRPr="006913DA" w:rsidRDefault="00AA235B" w:rsidP="008C2EA3">
      <w:pPr>
        <w:rPr>
          <w:rFonts w:eastAsia="Times New Roman"/>
          <w:szCs w:val="22"/>
          <w:lang w:eastAsia="en-US"/>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the United States of America supported the intervention made by the Delegation of Canada. </w:t>
      </w:r>
      <w:r w:rsidR="00036D01">
        <w:rPr>
          <w:szCs w:val="22"/>
        </w:rPr>
        <w:t xml:space="preserve"> </w:t>
      </w:r>
      <w:r w:rsidRPr="006913DA">
        <w:rPr>
          <w:szCs w:val="22"/>
        </w:rPr>
        <w:t>Women had been historically under-represented in innovative activities in many countries around the world, both developed and developing countries, not because they were less innovative than men but because of many cultural and economic factors which contributed to the gender gap as regards innovation activities.  It provided a large number of examples of inventions by women, such as wind shield wipers, indestructible fire-proof nontoxic building materials, paper coffee filters, non-reflective glass, caviler fiber, among other revolutionary products.  Innovative activities were difficult to measure</w:t>
      </w:r>
      <w:r w:rsidR="00920CD9">
        <w:rPr>
          <w:szCs w:val="22"/>
        </w:rPr>
        <w:t>,</w:t>
      </w:r>
      <w:r w:rsidRPr="006913DA">
        <w:rPr>
          <w:szCs w:val="22"/>
        </w:rPr>
        <w:t xml:space="preserve"> although</w:t>
      </w:r>
      <w:r w:rsidR="00920CD9">
        <w:rPr>
          <w:szCs w:val="22"/>
        </w:rPr>
        <w:t>,</w:t>
      </w:r>
      <w:r w:rsidRPr="006913DA">
        <w:rPr>
          <w:szCs w:val="22"/>
        </w:rPr>
        <w:t xml:space="preserve"> they had been examined through patenting behavior linked to the STEM education and jobs.  While the project did not aspire to explore and address every reason for the gender gap in innovation activities, it did intend to encourage, assist and support women innovators in using the </w:t>
      </w:r>
      <w:r w:rsidR="00E247A1">
        <w:rPr>
          <w:szCs w:val="22"/>
        </w:rPr>
        <w:t>IP</w:t>
      </w:r>
      <w:r w:rsidRPr="006913DA">
        <w:rPr>
          <w:szCs w:val="22"/>
        </w:rPr>
        <w:t xml:space="preserve"> system to protect and commercialize their inventions.  Two of the reasons cited by researchers as contributing to the said gender gap were the limited access to information and the lack of supportive networks.  The project would try to address these two reasons by creating or expanding support centers for women innovators to facilitate their access to information, as well as by creating or expanding networking and membership opportunities for them.  The project would gather useful </w:t>
      </w:r>
      <w:r w:rsidRPr="008C2EA3">
        <w:rPr>
          <w:szCs w:val="22"/>
        </w:rPr>
        <w:t xml:space="preserve">information such as literature reviews, best practices and individual stories of women innovators in order to understand the extent of the problem and address it more effectively.  </w:t>
      </w:r>
      <w:r w:rsidR="00E247A1" w:rsidRPr="008C2EA3">
        <w:rPr>
          <w:szCs w:val="22"/>
        </w:rPr>
        <w:t xml:space="preserve">During the project implementation, </w:t>
      </w:r>
      <w:r w:rsidRPr="008C2EA3">
        <w:rPr>
          <w:szCs w:val="22"/>
        </w:rPr>
        <w:t xml:space="preserve">WIPO </w:t>
      </w:r>
      <w:r w:rsidR="00E247A1" w:rsidRPr="008C2EA3">
        <w:rPr>
          <w:szCs w:val="22"/>
        </w:rPr>
        <w:t xml:space="preserve">should </w:t>
      </w:r>
      <w:r w:rsidRPr="008C2EA3">
        <w:rPr>
          <w:szCs w:val="22"/>
        </w:rPr>
        <w:t>work with national women</w:t>
      </w:r>
      <w:r w:rsidR="00ED70CB">
        <w:rPr>
          <w:szCs w:val="22"/>
        </w:rPr>
        <w:t>’</w:t>
      </w:r>
      <w:r w:rsidRPr="008C2EA3">
        <w:rPr>
          <w:szCs w:val="22"/>
        </w:rPr>
        <w:t xml:space="preserve">s associations, </w:t>
      </w:r>
      <w:r w:rsidR="00E247A1" w:rsidRPr="008C2EA3">
        <w:rPr>
          <w:szCs w:val="22"/>
        </w:rPr>
        <w:t>IP</w:t>
      </w:r>
      <w:r w:rsidRPr="008C2EA3">
        <w:rPr>
          <w:szCs w:val="22"/>
        </w:rPr>
        <w:t xml:space="preserve"> offices, universities and research institutions, lawyers and other critical players.  To ensure the sustainability of the project, WIPO would develop a toolkit based on lessons learned throughout the project that other countries would be able to use to create their own programs to support their women innovators.  </w:t>
      </w:r>
      <w:r w:rsidR="00E247A1" w:rsidRPr="008C2EA3">
        <w:rPr>
          <w:szCs w:val="22"/>
        </w:rPr>
        <w:t xml:space="preserve">The Delegation </w:t>
      </w:r>
      <w:r w:rsidRPr="008C2EA3">
        <w:rPr>
          <w:szCs w:val="22"/>
        </w:rPr>
        <w:t xml:space="preserve">was open to answer any questions from </w:t>
      </w:r>
      <w:r w:rsidR="00E247A1" w:rsidRPr="008C2EA3">
        <w:rPr>
          <w:szCs w:val="22"/>
        </w:rPr>
        <w:t xml:space="preserve">the </w:t>
      </w:r>
      <w:r w:rsidRPr="008C2EA3">
        <w:rPr>
          <w:szCs w:val="22"/>
        </w:rPr>
        <w:t>delegations</w:t>
      </w:r>
      <w:r w:rsidRPr="006913DA">
        <w:rPr>
          <w:szCs w:val="22"/>
        </w:rPr>
        <w:t xml:space="preserve">. </w:t>
      </w:r>
    </w:p>
    <w:p w14:paraId="0C276278" w14:textId="77777777" w:rsidR="00AA235B" w:rsidRPr="006913DA" w:rsidRDefault="00AA235B" w:rsidP="008C2EA3">
      <w:pPr>
        <w:rPr>
          <w:rFonts w:eastAsia="Times New Roman"/>
          <w:szCs w:val="22"/>
          <w:lang w:eastAsia="en-US"/>
        </w:rPr>
      </w:pPr>
    </w:p>
    <w:p w14:paraId="46D4D435" w14:textId="77777777" w:rsidR="00E811C4" w:rsidRDefault="00AA235B" w:rsidP="00E811C4">
      <w:pPr>
        <w:rPr>
          <w:szCs w:val="22"/>
        </w:rPr>
      </w:pPr>
      <w:r w:rsidRPr="00F00EA5">
        <w:rPr>
          <w:szCs w:val="22"/>
        </w:rPr>
        <w:fldChar w:fldCharType="begin"/>
      </w:r>
      <w:r w:rsidRPr="00D80844">
        <w:rPr>
          <w:szCs w:val="22"/>
        </w:rPr>
        <w:instrText xml:space="preserve"> AUTONUM  </w:instrText>
      </w:r>
      <w:r w:rsidRPr="00F00EA5">
        <w:rPr>
          <w:szCs w:val="22"/>
        </w:rPr>
        <w:fldChar w:fldCharType="end"/>
      </w:r>
      <w:r w:rsidRPr="00D80844">
        <w:rPr>
          <w:szCs w:val="22"/>
        </w:rPr>
        <w:tab/>
        <w:t xml:space="preserve">The Delegation of Mexico stated that the project aimed </w:t>
      </w:r>
      <w:r w:rsidR="005E2A57">
        <w:rPr>
          <w:szCs w:val="22"/>
        </w:rPr>
        <w:t>at helping</w:t>
      </w:r>
      <w:r w:rsidRPr="00D80844">
        <w:rPr>
          <w:szCs w:val="22"/>
        </w:rPr>
        <w:t xml:space="preserve"> women inventors in developing countries to strengthen their </w:t>
      </w:r>
      <w:r w:rsidRPr="005C0D84">
        <w:rPr>
          <w:szCs w:val="22"/>
        </w:rPr>
        <w:t xml:space="preserve">knowledge on the </w:t>
      </w:r>
      <w:r w:rsidR="005E2A57">
        <w:rPr>
          <w:szCs w:val="22"/>
        </w:rPr>
        <w:t>IP</w:t>
      </w:r>
      <w:r w:rsidRPr="005C0D84">
        <w:rPr>
          <w:szCs w:val="22"/>
        </w:rPr>
        <w:t xml:space="preserve"> system</w:t>
      </w:r>
      <w:r w:rsidR="00D80844" w:rsidRPr="007A429A">
        <w:rPr>
          <w:szCs w:val="22"/>
        </w:rPr>
        <w:t xml:space="preserve">. </w:t>
      </w:r>
      <w:r w:rsidR="00596AF2">
        <w:rPr>
          <w:szCs w:val="22"/>
        </w:rPr>
        <w:t xml:space="preserve"> </w:t>
      </w:r>
      <w:r w:rsidR="00D80844" w:rsidRPr="007A429A">
        <w:rPr>
          <w:szCs w:val="22"/>
        </w:rPr>
        <w:t>Before</w:t>
      </w:r>
      <w:r w:rsidR="006B507C">
        <w:rPr>
          <w:szCs w:val="22"/>
        </w:rPr>
        <w:t>,</w:t>
      </w:r>
      <w:r w:rsidR="00D80844" w:rsidRPr="007A429A">
        <w:rPr>
          <w:szCs w:val="22"/>
        </w:rPr>
        <w:t xml:space="preserve"> it was focused on</w:t>
      </w:r>
      <w:r w:rsidRPr="005C0D84">
        <w:rPr>
          <w:szCs w:val="22"/>
        </w:rPr>
        <w:t xml:space="preserve"> developing busi</w:t>
      </w:r>
      <w:r w:rsidRPr="00D80844">
        <w:rPr>
          <w:szCs w:val="22"/>
        </w:rPr>
        <w:t>ness</w:t>
      </w:r>
      <w:r w:rsidR="00D80844" w:rsidRPr="00F00EA5">
        <w:rPr>
          <w:szCs w:val="22"/>
        </w:rPr>
        <w:t xml:space="preserve">es of female </w:t>
      </w:r>
      <w:r w:rsidR="00D80844" w:rsidRPr="00D80844">
        <w:rPr>
          <w:szCs w:val="22"/>
        </w:rPr>
        <w:t>entrepreneurs</w:t>
      </w:r>
      <w:r w:rsidR="00D80844" w:rsidRPr="00F00EA5">
        <w:rPr>
          <w:szCs w:val="22"/>
        </w:rPr>
        <w:t xml:space="preserve"> </w:t>
      </w:r>
      <w:r w:rsidRPr="00D80844">
        <w:rPr>
          <w:szCs w:val="22"/>
        </w:rPr>
        <w:t>and help</w:t>
      </w:r>
      <w:r w:rsidR="00D80844">
        <w:rPr>
          <w:szCs w:val="22"/>
        </w:rPr>
        <w:t>ing</w:t>
      </w:r>
      <w:r w:rsidRPr="00D80844">
        <w:rPr>
          <w:szCs w:val="22"/>
        </w:rPr>
        <w:t xml:space="preserve"> them to develop their careers as inventors and entrepreneurs. </w:t>
      </w:r>
      <w:r w:rsidR="005C0D84">
        <w:rPr>
          <w:szCs w:val="22"/>
        </w:rPr>
        <w:t xml:space="preserve"> </w:t>
      </w:r>
      <w:r w:rsidRPr="00D80844">
        <w:rPr>
          <w:szCs w:val="22"/>
        </w:rPr>
        <w:t>If approved, support centers for women would be created, a network of women inventors</w:t>
      </w:r>
      <w:r w:rsidRPr="006913DA">
        <w:rPr>
          <w:szCs w:val="22"/>
        </w:rPr>
        <w:t xml:space="preserve"> and entrepreneurs would be established, and courses on </w:t>
      </w:r>
      <w:r w:rsidR="007115AB">
        <w:rPr>
          <w:szCs w:val="22"/>
        </w:rPr>
        <w:t>IP</w:t>
      </w:r>
      <w:r w:rsidRPr="006913DA">
        <w:rPr>
          <w:szCs w:val="22"/>
        </w:rPr>
        <w:t xml:space="preserve"> for women would be launched, as well as a toolkit or compilation of best practices to create and expand women inventor support programs in developing countries.  It referred to the </w:t>
      </w:r>
      <w:r w:rsidR="00CA26A8" w:rsidRPr="005B67E5">
        <w:rPr>
          <w:rFonts w:eastAsia="Times New Roman"/>
          <w:szCs w:val="22"/>
          <w:lang w:eastAsia="en-US"/>
        </w:rPr>
        <w:t>crosscutting</w:t>
      </w:r>
      <w:r w:rsidRPr="006913DA">
        <w:rPr>
          <w:szCs w:val="22"/>
        </w:rPr>
        <w:t xml:space="preserve"> nature of </w:t>
      </w:r>
      <w:r w:rsidR="00644D16">
        <w:rPr>
          <w:szCs w:val="22"/>
        </w:rPr>
        <w:t xml:space="preserve">SDGs </w:t>
      </w:r>
      <w:r w:rsidRPr="006913DA">
        <w:rPr>
          <w:szCs w:val="22"/>
        </w:rPr>
        <w:t xml:space="preserve">and </w:t>
      </w:r>
      <w:r w:rsidR="00644D16">
        <w:rPr>
          <w:szCs w:val="22"/>
        </w:rPr>
        <w:t xml:space="preserve">their </w:t>
      </w:r>
      <w:r w:rsidRPr="006913DA">
        <w:rPr>
          <w:szCs w:val="22"/>
        </w:rPr>
        <w:t xml:space="preserve">relationship with the role of women in innovation.  It expected that the work under the project </w:t>
      </w:r>
      <w:r w:rsidR="00644D16">
        <w:rPr>
          <w:szCs w:val="22"/>
        </w:rPr>
        <w:t>became</w:t>
      </w:r>
      <w:r w:rsidR="00644D16" w:rsidRPr="006913DA">
        <w:rPr>
          <w:szCs w:val="22"/>
        </w:rPr>
        <w:t xml:space="preserve"> </w:t>
      </w:r>
      <w:r w:rsidRPr="006913DA">
        <w:rPr>
          <w:szCs w:val="22"/>
        </w:rPr>
        <w:t xml:space="preserve">a cornerstone for innovation in </w:t>
      </w:r>
      <w:r w:rsidRPr="006913DA">
        <w:rPr>
          <w:szCs w:val="22"/>
        </w:rPr>
        <w:lastRenderedPageBreak/>
        <w:t xml:space="preserve">the </w:t>
      </w:r>
      <w:r w:rsidR="00644D16">
        <w:rPr>
          <w:szCs w:val="22"/>
        </w:rPr>
        <w:t>21</w:t>
      </w:r>
      <w:r w:rsidR="00644D16" w:rsidRPr="00F00EA5">
        <w:rPr>
          <w:szCs w:val="22"/>
          <w:vertAlign w:val="superscript"/>
        </w:rPr>
        <w:t>st</w:t>
      </w:r>
      <w:r w:rsidR="00644D16">
        <w:rPr>
          <w:szCs w:val="22"/>
        </w:rPr>
        <w:t xml:space="preserve"> </w:t>
      </w:r>
      <w:r w:rsidRPr="006913DA">
        <w:rPr>
          <w:szCs w:val="22"/>
        </w:rPr>
        <w:t xml:space="preserve">century so that women </w:t>
      </w:r>
      <w:r w:rsidR="00644D16">
        <w:rPr>
          <w:szCs w:val="22"/>
        </w:rPr>
        <w:t xml:space="preserve">would be </w:t>
      </w:r>
      <w:r w:rsidRPr="006913DA">
        <w:rPr>
          <w:szCs w:val="22"/>
        </w:rPr>
        <w:t xml:space="preserve">recognized as scientific leaders, innovators and decision makers.  It invited delegations to watch a video that was displayed on women and </w:t>
      </w:r>
      <w:r w:rsidR="007115AB">
        <w:rPr>
          <w:szCs w:val="22"/>
        </w:rPr>
        <w:t>IP</w:t>
      </w:r>
      <w:r w:rsidRPr="006913DA">
        <w:rPr>
          <w:szCs w:val="22"/>
        </w:rPr>
        <w:t>.</w:t>
      </w:r>
      <w:r w:rsidR="003F693F">
        <w:rPr>
          <w:szCs w:val="22"/>
        </w:rPr>
        <w:t xml:space="preserve">  </w:t>
      </w:r>
    </w:p>
    <w:p w14:paraId="71953AEE" w14:textId="77777777" w:rsidR="00E811C4" w:rsidRDefault="00E811C4" w:rsidP="00E811C4">
      <w:pPr>
        <w:rPr>
          <w:szCs w:val="22"/>
        </w:rPr>
      </w:pPr>
    </w:p>
    <w:p w14:paraId="3F21F981" w14:textId="02AF2C1A" w:rsidR="00AA235B" w:rsidRDefault="00E811C4" w:rsidP="00E811C4">
      <w:pPr>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w:t>
      </w:r>
      <w:r w:rsidR="00E247A1">
        <w:rPr>
          <w:szCs w:val="22"/>
        </w:rPr>
        <w:t>D</w:t>
      </w:r>
      <w:r w:rsidR="00AA235B" w:rsidRPr="006913DA">
        <w:rPr>
          <w:szCs w:val="22"/>
        </w:rPr>
        <w:t xml:space="preserve">elegation of Bulgaria, speaking on behalf of the </w:t>
      </w:r>
      <w:r w:rsidR="00BE3868">
        <w:rPr>
          <w:szCs w:val="22"/>
        </w:rPr>
        <w:t>EU</w:t>
      </w:r>
      <w:r w:rsidR="00AA235B" w:rsidRPr="006913DA">
        <w:rPr>
          <w:szCs w:val="22"/>
        </w:rPr>
        <w:t xml:space="preserve"> and its </w:t>
      </w:r>
      <w:r w:rsidR="00BE3868">
        <w:rPr>
          <w:szCs w:val="22"/>
        </w:rPr>
        <w:t>m</w:t>
      </w:r>
      <w:r w:rsidR="00BE3868" w:rsidRPr="006913DA">
        <w:rPr>
          <w:szCs w:val="22"/>
        </w:rPr>
        <w:t xml:space="preserve">ember </w:t>
      </w:r>
      <w:r w:rsidR="00BE3868">
        <w:rPr>
          <w:szCs w:val="22"/>
        </w:rPr>
        <w:t>s</w:t>
      </w:r>
      <w:r w:rsidR="00BE3868" w:rsidRPr="006913DA">
        <w:rPr>
          <w:szCs w:val="22"/>
        </w:rPr>
        <w:t>tates</w:t>
      </w:r>
      <w:r w:rsidR="00AA235B" w:rsidRPr="006913DA">
        <w:rPr>
          <w:szCs w:val="22"/>
        </w:rPr>
        <w:t xml:space="preserve">, supported the launch of </w:t>
      </w:r>
      <w:r w:rsidR="00324BCB">
        <w:rPr>
          <w:szCs w:val="22"/>
        </w:rPr>
        <w:t>that</w:t>
      </w:r>
      <w:r w:rsidR="00324BCB" w:rsidRPr="006913DA">
        <w:rPr>
          <w:szCs w:val="22"/>
        </w:rPr>
        <w:t xml:space="preserve"> </w:t>
      </w:r>
      <w:r w:rsidR="00AA235B" w:rsidRPr="006913DA">
        <w:rPr>
          <w:szCs w:val="22"/>
        </w:rPr>
        <w:t xml:space="preserve">new initiative which would contribute towards the implementation of </w:t>
      </w:r>
      <w:r w:rsidR="00234834">
        <w:rPr>
          <w:szCs w:val="22"/>
        </w:rPr>
        <w:t>DA Recommendations</w:t>
      </w:r>
      <w:r w:rsidR="00AA235B" w:rsidRPr="006913DA">
        <w:rPr>
          <w:szCs w:val="22"/>
        </w:rPr>
        <w:t xml:space="preserve"> 1,</w:t>
      </w:r>
      <w:r w:rsidR="00324BCB">
        <w:rPr>
          <w:szCs w:val="22"/>
        </w:rPr>
        <w:t xml:space="preserve"> </w:t>
      </w:r>
      <w:r w:rsidR="00AA235B" w:rsidRPr="006913DA">
        <w:rPr>
          <w:szCs w:val="22"/>
        </w:rPr>
        <w:t xml:space="preserve">10, 12, 19 and 31. </w:t>
      </w:r>
      <w:r w:rsidR="00324BCB">
        <w:rPr>
          <w:szCs w:val="22"/>
        </w:rPr>
        <w:t xml:space="preserve"> </w:t>
      </w:r>
      <w:r w:rsidR="00AA235B" w:rsidRPr="006913DA">
        <w:rPr>
          <w:szCs w:val="22"/>
        </w:rPr>
        <w:t>It noted that female entrepreneurs need</w:t>
      </w:r>
      <w:r w:rsidR="00006069">
        <w:rPr>
          <w:szCs w:val="22"/>
        </w:rPr>
        <w:t>ed</w:t>
      </w:r>
      <w:r w:rsidR="00AA235B" w:rsidRPr="006913DA">
        <w:rPr>
          <w:szCs w:val="22"/>
        </w:rPr>
        <w:t xml:space="preserve"> special attention and support. </w:t>
      </w:r>
      <w:r w:rsidR="00324BCB">
        <w:rPr>
          <w:szCs w:val="22"/>
        </w:rPr>
        <w:t xml:space="preserve"> </w:t>
      </w:r>
      <w:r w:rsidR="00AA235B" w:rsidRPr="006913DA">
        <w:rPr>
          <w:szCs w:val="22"/>
        </w:rPr>
        <w:t>The Delegation stated that availability of a National</w:t>
      </w:r>
      <w:r w:rsidR="005E2A57">
        <w:rPr>
          <w:szCs w:val="22"/>
        </w:rPr>
        <w:t xml:space="preserve"> Association of Women Inventors</w:t>
      </w:r>
      <w:r w:rsidR="00AA235B" w:rsidRPr="006913DA">
        <w:rPr>
          <w:szCs w:val="22"/>
        </w:rPr>
        <w:t xml:space="preserve"> as one of </w:t>
      </w:r>
      <w:r w:rsidR="005E2A57">
        <w:rPr>
          <w:szCs w:val="22"/>
        </w:rPr>
        <w:t>the selection criteria</w:t>
      </w:r>
      <w:r w:rsidR="00AA235B" w:rsidRPr="006913DA">
        <w:rPr>
          <w:szCs w:val="22"/>
        </w:rPr>
        <w:t xml:space="preserve"> should not be dissuasive for some potential beneficiaries </w:t>
      </w:r>
      <w:r w:rsidR="00324BCB">
        <w:rPr>
          <w:szCs w:val="22"/>
        </w:rPr>
        <w:t xml:space="preserve">but </w:t>
      </w:r>
      <w:r w:rsidR="00AA235B" w:rsidRPr="006913DA">
        <w:rPr>
          <w:szCs w:val="22"/>
        </w:rPr>
        <w:t xml:space="preserve">rather be considered as one of the potential activities of the project. </w:t>
      </w:r>
      <w:r w:rsidR="00324BCB">
        <w:rPr>
          <w:szCs w:val="22"/>
        </w:rPr>
        <w:t xml:space="preserve"> </w:t>
      </w:r>
      <w:r w:rsidR="00AA235B" w:rsidRPr="006913DA">
        <w:rPr>
          <w:szCs w:val="22"/>
        </w:rPr>
        <w:t xml:space="preserve">Potential lack of mentors </w:t>
      </w:r>
      <w:r w:rsidR="00324BCB">
        <w:rPr>
          <w:szCs w:val="22"/>
        </w:rPr>
        <w:t>could</w:t>
      </w:r>
      <w:r w:rsidR="00324BCB" w:rsidRPr="006913DA">
        <w:rPr>
          <w:szCs w:val="22"/>
        </w:rPr>
        <w:t xml:space="preserve"> </w:t>
      </w:r>
      <w:r w:rsidR="00AA235B" w:rsidRPr="006913DA">
        <w:rPr>
          <w:szCs w:val="22"/>
        </w:rPr>
        <w:t>affect the sustainability of the project and partnerships with universities or professional association</w:t>
      </w:r>
      <w:r w:rsidR="005E2A57">
        <w:rPr>
          <w:szCs w:val="22"/>
        </w:rPr>
        <w:t>s</w:t>
      </w:r>
      <w:r w:rsidR="00AA235B" w:rsidRPr="006913DA">
        <w:rPr>
          <w:szCs w:val="22"/>
        </w:rPr>
        <w:t xml:space="preserve"> </w:t>
      </w:r>
      <w:r w:rsidR="00324BCB">
        <w:rPr>
          <w:szCs w:val="22"/>
        </w:rPr>
        <w:t>could</w:t>
      </w:r>
      <w:r w:rsidR="005E2A57">
        <w:rPr>
          <w:szCs w:val="22"/>
        </w:rPr>
        <w:t xml:space="preserve"> address that</w:t>
      </w:r>
      <w:r w:rsidR="00AA235B" w:rsidRPr="006913DA">
        <w:rPr>
          <w:szCs w:val="22"/>
        </w:rPr>
        <w:t xml:space="preserve"> risk. </w:t>
      </w:r>
      <w:r w:rsidR="00324BCB">
        <w:rPr>
          <w:szCs w:val="22"/>
        </w:rPr>
        <w:t xml:space="preserve"> </w:t>
      </w:r>
    </w:p>
    <w:p w14:paraId="153B8231" w14:textId="77777777" w:rsidR="00E811C4" w:rsidRDefault="00E811C4" w:rsidP="00E811C4">
      <w:pPr>
        <w:rPr>
          <w:szCs w:val="22"/>
        </w:rPr>
      </w:pPr>
    </w:p>
    <w:p w14:paraId="2C644896" w14:textId="376092CF" w:rsidR="00AA235B" w:rsidRPr="006913DA" w:rsidRDefault="00E811C4" w:rsidP="00E811C4">
      <w:pPr>
        <w:pStyle w:val="ListParagraph"/>
        <w:ind w:left="0"/>
        <w:rPr>
          <w:szCs w:val="22"/>
        </w:rPr>
      </w:pPr>
      <w:r>
        <w:rPr>
          <w:szCs w:val="22"/>
        </w:rPr>
        <w:fldChar w:fldCharType="begin"/>
      </w:r>
      <w:r>
        <w:rPr>
          <w:szCs w:val="22"/>
        </w:rPr>
        <w:instrText xml:space="preserve"> AUTONUM  </w:instrText>
      </w:r>
      <w:r>
        <w:rPr>
          <w:szCs w:val="22"/>
        </w:rPr>
        <w:fldChar w:fldCharType="end"/>
      </w:r>
      <w:r>
        <w:rPr>
          <w:szCs w:val="22"/>
        </w:rPr>
        <w:tab/>
        <w:t>T</w:t>
      </w:r>
      <w:r w:rsidR="00AA235B" w:rsidRPr="006913DA">
        <w:rPr>
          <w:szCs w:val="22"/>
        </w:rPr>
        <w:t xml:space="preserve">he Delegation of Indonesia, speaking on behalf of the </w:t>
      </w:r>
      <w:r w:rsidR="00006069">
        <w:rPr>
          <w:szCs w:val="22"/>
        </w:rPr>
        <w:t xml:space="preserve">APG, </w:t>
      </w:r>
      <w:r w:rsidR="00AA235B" w:rsidRPr="006913DA">
        <w:rPr>
          <w:szCs w:val="22"/>
        </w:rPr>
        <w:t xml:space="preserve">noted that the project would support female innovators through increasing their awareness and knowledge of </w:t>
      </w:r>
      <w:r w:rsidR="00324BCB">
        <w:rPr>
          <w:szCs w:val="22"/>
        </w:rPr>
        <w:t xml:space="preserve">the </w:t>
      </w:r>
      <w:r w:rsidR="007115AB">
        <w:rPr>
          <w:szCs w:val="22"/>
        </w:rPr>
        <w:t>IP</w:t>
      </w:r>
      <w:r w:rsidR="00AA235B" w:rsidRPr="006913DA">
        <w:rPr>
          <w:szCs w:val="22"/>
        </w:rPr>
        <w:t xml:space="preserve"> system. </w:t>
      </w:r>
      <w:r w:rsidR="00324BCB">
        <w:rPr>
          <w:szCs w:val="22"/>
        </w:rPr>
        <w:t xml:space="preserve"> </w:t>
      </w:r>
      <w:r w:rsidR="00AA235B" w:rsidRPr="006913DA">
        <w:rPr>
          <w:szCs w:val="22"/>
        </w:rPr>
        <w:t xml:space="preserve">It confirmed that the Group would positively consider the aforementioned project and that national interventions </w:t>
      </w:r>
      <w:r w:rsidR="005E2A57">
        <w:rPr>
          <w:szCs w:val="22"/>
        </w:rPr>
        <w:t>were</w:t>
      </w:r>
      <w:r w:rsidR="00AA235B" w:rsidRPr="006913DA">
        <w:rPr>
          <w:szCs w:val="22"/>
        </w:rPr>
        <w:t xml:space="preserve"> expected </w:t>
      </w:r>
      <w:r w:rsidR="005E2A57">
        <w:rPr>
          <w:szCs w:val="22"/>
        </w:rPr>
        <w:t>in order to provide</w:t>
      </w:r>
      <w:r w:rsidR="00AA235B" w:rsidRPr="006913DA">
        <w:rPr>
          <w:szCs w:val="22"/>
        </w:rPr>
        <w:t xml:space="preserve"> more detailed input to the proposed project. </w:t>
      </w:r>
    </w:p>
    <w:p w14:paraId="1E4175AA" w14:textId="77777777" w:rsidR="00AA235B" w:rsidRPr="006913DA" w:rsidRDefault="00AA235B" w:rsidP="00DA08AA">
      <w:pPr>
        <w:pStyle w:val="ListParagraph"/>
        <w:rPr>
          <w:szCs w:val="22"/>
        </w:rPr>
      </w:pPr>
    </w:p>
    <w:p w14:paraId="504BC60F" w14:textId="5E343FDE" w:rsidR="00AA235B" w:rsidRPr="006913DA" w:rsidRDefault="00E811C4" w:rsidP="00E811C4">
      <w:pPr>
        <w:pStyle w:val="ListParagraph"/>
        <w:ind w:left="0"/>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Delegation of Switzerland, speaking on behalf of Group B, noted the importance of assisting women in developing countries with utilizing their innovative and entrepreneurial potential </w:t>
      </w:r>
      <w:r w:rsidR="00006069">
        <w:rPr>
          <w:szCs w:val="22"/>
        </w:rPr>
        <w:t>in</w:t>
      </w:r>
      <w:r w:rsidR="00006069" w:rsidRPr="006913DA">
        <w:rPr>
          <w:szCs w:val="22"/>
        </w:rPr>
        <w:t xml:space="preserve"> </w:t>
      </w:r>
      <w:r w:rsidR="00AA235B" w:rsidRPr="006913DA">
        <w:rPr>
          <w:szCs w:val="22"/>
        </w:rPr>
        <w:t xml:space="preserve">using the </w:t>
      </w:r>
      <w:r w:rsidR="00006069">
        <w:rPr>
          <w:szCs w:val="22"/>
        </w:rPr>
        <w:t>IP</w:t>
      </w:r>
      <w:r w:rsidR="00AA235B" w:rsidRPr="006913DA">
        <w:rPr>
          <w:szCs w:val="22"/>
        </w:rPr>
        <w:t xml:space="preserve"> system. </w:t>
      </w:r>
      <w:r w:rsidR="00061676">
        <w:rPr>
          <w:szCs w:val="22"/>
        </w:rPr>
        <w:t xml:space="preserve"> </w:t>
      </w:r>
      <w:r w:rsidR="00AA235B" w:rsidRPr="006913DA">
        <w:rPr>
          <w:szCs w:val="22"/>
        </w:rPr>
        <w:t>It stated that the proposed project addresse</w:t>
      </w:r>
      <w:r w:rsidR="00006069">
        <w:rPr>
          <w:szCs w:val="22"/>
        </w:rPr>
        <w:t>d</w:t>
      </w:r>
      <w:r w:rsidR="00AA235B" w:rsidRPr="006913DA">
        <w:rPr>
          <w:szCs w:val="22"/>
        </w:rPr>
        <w:t xml:space="preserve"> the needs for creating and expanding women</w:t>
      </w:r>
      <w:r w:rsidR="00006069">
        <w:rPr>
          <w:szCs w:val="22"/>
        </w:rPr>
        <w:t>-</w:t>
      </w:r>
      <w:r w:rsidR="00AA235B" w:rsidRPr="006913DA">
        <w:rPr>
          <w:szCs w:val="22"/>
        </w:rPr>
        <w:t xml:space="preserve">inventor support programs. </w:t>
      </w:r>
      <w:r w:rsidR="00061676">
        <w:rPr>
          <w:szCs w:val="22"/>
        </w:rPr>
        <w:t xml:space="preserve"> </w:t>
      </w:r>
      <w:r w:rsidR="00AA235B" w:rsidRPr="006913DA">
        <w:rPr>
          <w:szCs w:val="22"/>
        </w:rPr>
        <w:t xml:space="preserve">The proposed project also addressed </w:t>
      </w:r>
      <w:r w:rsidR="00006069">
        <w:rPr>
          <w:szCs w:val="22"/>
        </w:rPr>
        <w:t>SDG</w:t>
      </w:r>
      <w:r w:rsidR="00AA235B" w:rsidRPr="006913DA">
        <w:rPr>
          <w:szCs w:val="22"/>
        </w:rPr>
        <w:t xml:space="preserve"> 5 on gender equality. </w:t>
      </w:r>
      <w:r w:rsidR="00061676">
        <w:rPr>
          <w:szCs w:val="22"/>
        </w:rPr>
        <w:t xml:space="preserve"> </w:t>
      </w:r>
      <w:r w:rsidR="00AA235B" w:rsidRPr="006913DA">
        <w:rPr>
          <w:szCs w:val="22"/>
        </w:rPr>
        <w:t>The Group expressed its support towards the project that</w:t>
      </w:r>
      <w:r w:rsidR="00006069">
        <w:rPr>
          <w:szCs w:val="22"/>
        </w:rPr>
        <w:t xml:space="preserve"> would</w:t>
      </w:r>
      <w:r w:rsidR="00AA235B" w:rsidRPr="006913DA">
        <w:rPr>
          <w:szCs w:val="22"/>
        </w:rPr>
        <w:t xml:space="preserve"> contribut</w:t>
      </w:r>
      <w:r w:rsidR="00006069">
        <w:rPr>
          <w:szCs w:val="22"/>
        </w:rPr>
        <w:t xml:space="preserve">e </w:t>
      </w:r>
      <w:r w:rsidR="00AA235B" w:rsidRPr="006913DA">
        <w:rPr>
          <w:szCs w:val="22"/>
        </w:rPr>
        <w:t>to</w:t>
      </w:r>
      <w:r w:rsidR="00061676">
        <w:rPr>
          <w:szCs w:val="22"/>
        </w:rPr>
        <w:t xml:space="preserve"> the</w:t>
      </w:r>
      <w:r w:rsidR="00AA235B" w:rsidRPr="006913DA">
        <w:rPr>
          <w:szCs w:val="22"/>
        </w:rPr>
        <w:t xml:space="preserve"> attainment of SDGs</w:t>
      </w:r>
      <w:r w:rsidR="005E2A57">
        <w:rPr>
          <w:szCs w:val="22"/>
        </w:rPr>
        <w:t>,</w:t>
      </w:r>
      <w:r w:rsidR="00AA235B" w:rsidRPr="006913DA">
        <w:rPr>
          <w:szCs w:val="22"/>
        </w:rPr>
        <w:t xml:space="preserve"> such as achieving gender equality and empowering women. </w:t>
      </w:r>
      <w:r w:rsidR="00061676">
        <w:rPr>
          <w:szCs w:val="22"/>
        </w:rPr>
        <w:t xml:space="preserve"> </w:t>
      </w:r>
      <w:r w:rsidR="00AA235B" w:rsidRPr="006913DA">
        <w:rPr>
          <w:szCs w:val="22"/>
        </w:rPr>
        <w:t xml:space="preserve">It also pointed that the project topic was relevant to the theme of the World </w:t>
      </w:r>
      <w:r w:rsidR="007115AB">
        <w:rPr>
          <w:szCs w:val="22"/>
        </w:rPr>
        <w:t>IP</w:t>
      </w:r>
      <w:r w:rsidR="00AA235B" w:rsidRPr="006913DA">
        <w:rPr>
          <w:szCs w:val="22"/>
        </w:rPr>
        <w:t xml:space="preserve"> Day 2018 on which WIPO celebrated the resilience, creativity and courage of women driving change in the world. </w:t>
      </w:r>
      <w:r w:rsidR="00061676">
        <w:rPr>
          <w:szCs w:val="22"/>
        </w:rPr>
        <w:t xml:space="preserve"> </w:t>
      </w:r>
    </w:p>
    <w:p w14:paraId="05FA1C59" w14:textId="77777777" w:rsidR="00AA235B" w:rsidRPr="006913DA" w:rsidRDefault="00AA235B" w:rsidP="00DA08AA">
      <w:pPr>
        <w:pStyle w:val="ListParagraph"/>
        <w:ind w:left="567" w:hanging="567"/>
        <w:rPr>
          <w:szCs w:val="22"/>
        </w:rPr>
      </w:pPr>
    </w:p>
    <w:p w14:paraId="671E2F36" w14:textId="1ED9DEB1" w:rsidR="00AA235B" w:rsidRPr="006913DA" w:rsidRDefault="00E811C4" w:rsidP="00E811C4">
      <w:pPr>
        <w:pStyle w:val="ListParagraph"/>
        <w:ind w:left="0"/>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w:t>
      </w:r>
      <w:r w:rsidR="001B5180" w:rsidRPr="006913DA">
        <w:rPr>
          <w:szCs w:val="22"/>
        </w:rPr>
        <w:t>delegate</w:t>
      </w:r>
      <w:r w:rsidR="001B5180">
        <w:rPr>
          <w:szCs w:val="22"/>
        </w:rPr>
        <w:t>s</w:t>
      </w:r>
      <w:r w:rsidR="001B5180" w:rsidRPr="006913DA">
        <w:rPr>
          <w:szCs w:val="22"/>
        </w:rPr>
        <w:t xml:space="preserve"> </w:t>
      </w:r>
      <w:r w:rsidR="00AA235B" w:rsidRPr="006913DA">
        <w:rPr>
          <w:szCs w:val="22"/>
        </w:rPr>
        <w:t xml:space="preserve">watched the video prepared by the Delegation of Mexico. </w:t>
      </w:r>
    </w:p>
    <w:p w14:paraId="0C062341" w14:textId="77777777" w:rsidR="00AA235B" w:rsidRPr="006913DA" w:rsidRDefault="00AA235B" w:rsidP="00DA08AA">
      <w:pPr>
        <w:pStyle w:val="ListParagraph"/>
        <w:rPr>
          <w:szCs w:val="22"/>
        </w:rPr>
      </w:pPr>
    </w:p>
    <w:p w14:paraId="62833905" w14:textId="17E1663A" w:rsidR="00AA235B" w:rsidRDefault="00E811C4" w:rsidP="00E811C4">
      <w:pPr>
        <w:pStyle w:val="ListParagraph"/>
        <w:ind w:left="0"/>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The Delegation of Tunisia noted that the project would contribute to help</w:t>
      </w:r>
      <w:r w:rsidR="00006069">
        <w:rPr>
          <w:szCs w:val="22"/>
        </w:rPr>
        <w:t>ing</w:t>
      </w:r>
      <w:r w:rsidR="00AA235B" w:rsidRPr="006913DA">
        <w:rPr>
          <w:szCs w:val="22"/>
        </w:rPr>
        <w:t xml:space="preserve"> women economically and socially in many countries, which in turn would strength</w:t>
      </w:r>
      <w:r w:rsidR="00006069">
        <w:rPr>
          <w:szCs w:val="22"/>
        </w:rPr>
        <w:t>en</w:t>
      </w:r>
      <w:r w:rsidR="00AA235B" w:rsidRPr="006913DA">
        <w:rPr>
          <w:szCs w:val="22"/>
        </w:rPr>
        <w:t xml:space="preserve"> their active and inventive role in modern technology and sustainable development.  It emphasized the importance of closing the gender gap and achieving equality between women and men.</w:t>
      </w:r>
      <w:r w:rsidR="00FF1EAF">
        <w:rPr>
          <w:szCs w:val="22"/>
        </w:rPr>
        <w:t xml:space="preserve">  </w:t>
      </w:r>
    </w:p>
    <w:p w14:paraId="5F18192F" w14:textId="77777777" w:rsidR="006B507C" w:rsidRPr="006913DA" w:rsidRDefault="006B507C" w:rsidP="00BB7171">
      <w:pPr>
        <w:pStyle w:val="ListParagraph"/>
        <w:ind w:left="0"/>
        <w:rPr>
          <w:szCs w:val="22"/>
        </w:rPr>
      </w:pPr>
    </w:p>
    <w:p w14:paraId="39BA7D39" w14:textId="72383B2F" w:rsidR="00AA235B" w:rsidRPr="006913DA" w:rsidRDefault="00E811C4" w:rsidP="00E811C4">
      <w:pPr>
        <w:pStyle w:val="ListParagraph"/>
        <w:ind w:left="0"/>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Delegation of the </w:t>
      </w:r>
      <w:r w:rsidR="00AA235B" w:rsidRPr="007A429A">
        <w:rPr>
          <w:szCs w:val="22"/>
        </w:rPr>
        <w:t>Republic of Korea</w:t>
      </w:r>
      <w:r w:rsidR="00AA235B" w:rsidRPr="006913DA">
        <w:rPr>
          <w:szCs w:val="22"/>
        </w:rPr>
        <w:t xml:space="preserve"> attached great importance to raising awareness and promoting women</w:t>
      </w:r>
      <w:r w:rsidR="00ED70CB">
        <w:rPr>
          <w:szCs w:val="22"/>
        </w:rPr>
        <w:t>’</w:t>
      </w:r>
      <w:r w:rsidR="00AF5D01">
        <w:rPr>
          <w:szCs w:val="22"/>
        </w:rPr>
        <w:t>s</w:t>
      </w:r>
      <w:r w:rsidR="00AA235B" w:rsidRPr="006913DA">
        <w:rPr>
          <w:szCs w:val="22"/>
        </w:rPr>
        <w:t xml:space="preserve"> invention activities in economic development.  Every year, the </w:t>
      </w:r>
      <w:r w:rsidR="00AA235B" w:rsidRPr="007A429A">
        <w:rPr>
          <w:szCs w:val="22"/>
        </w:rPr>
        <w:t>Republic of</w:t>
      </w:r>
      <w:r w:rsidR="00AA235B" w:rsidRPr="006913DA">
        <w:rPr>
          <w:szCs w:val="22"/>
        </w:rPr>
        <w:t xml:space="preserve"> Korea hosted invention competitions for women to motivate their invention activities.  The winners received government support for the utilization and commercialization of their inventions.  Likewise, annual expositions were held to showcase their creative ideas.  In collaboration with local governments and related associations, the Korean Intellectual Property Office provided </w:t>
      </w:r>
      <w:r w:rsidR="00AF5D01">
        <w:rPr>
          <w:szCs w:val="22"/>
        </w:rPr>
        <w:t>IP</w:t>
      </w:r>
      <w:r w:rsidR="00AA235B" w:rsidRPr="006913DA">
        <w:rPr>
          <w:szCs w:val="22"/>
        </w:rPr>
        <w:t xml:space="preserve"> education and training to about 3,000 women each year from 2008.  The Delegation was keen to share its experiences on women inventions.</w:t>
      </w:r>
      <w:r w:rsidR="00C12B62">
        <w:rPr>
          <w:szCs w:val="22"/>
        </w:rPr>
        <w:t xml:space="preserve">  </w:t>
      </w:r>
      <w:r w:rsidR="00AA235B" w:rsidRPr="006913DA">
        <w:rPr>
          <w:szCs w:val="22"/>
        </w:rPr>
        <w:br/>
      </w:r>
    </w:p>
    <w:p w14:paraId="4262C9E0" w14:textId="44593DB6" w:rsidR="00AA235B" w:rsidRPr="006913DA" w:rsidRDefault="00E811C4" w:rsidP="00E811C4">
      <w:pPr>
        <w:pStyle w:val="ListParagraph"/>
        <w:ind w:left="0"/>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The Delegation of Lithuania, speaking on behalf of the CEBS Group,</w:t>
      </w:r>
      <w:r w:rsidR="00AF5D01">
        <w:rPr>
          <w:szCs w:val="22"/>
        </w:rPr>
        <w:t xml:space="preserve"> highlighted </w:t>
      </w:r>
      <w:r w:rsidR="00AA235B" w:rsidRPr="006913DA">
        <w:rPr>
          <w:szCs w:val="22"/>
        </w:rPr>
        <w:t>the relevance of the topic to today</w:t>
      </w:r>
      <w:r w:rsidR="00ED70CB">
        <w:rPr>
          <w:szCs w:val="22"/>
        </w:rPr>
        <w:t>’</w:t>
      </w:r>
      <w:r w:rsidR="00AA235B" w:rsidRPr="006913DA">
        <w:rPr>
          <w:szCs w:val="22"/>
        </w:rPr>
        <w:t>s world, which correspond</w:t>
      </w:r>
      <w:r w:rsidR="00AF5D01">
        <w:rPr>
          <w:szCs w:val="22"/>
        </w:rPr>
        <w:t>ed</w:t>
      </w:r>
      <w:r w:rsidR="00AA235B" w:rsidRPr="006913DA">
        <w:rPr>
          <w:szCs w:val="22"/>
        </w:rPr>
        <w:t xml:space="preserve"> to </w:t>
      </w:r>
      <w:r w:rsidR="00AF5D01">
        <w:rPr>
          <w:szCs w:val="22"/>
        </w:rPr>
        <w:t xml:space="preserve">SDG </w:t>
      </w:r>
      <w:r w:rsidR="00AA235B" w:rsidRPr="006913DA">
        <w:rPr>
          <w:szCs w:val="22"/>
        </w:rPr>
        <w:t xml:space="preserve">5 on </w:t>
      </w:r>
      <w:r w:rsidR="00AA235B" w:rsidRPr="006913DA">
        <w:rPr>
          <w:szCs w:val="22"/>
        </w:rPr>
        <w:lastRenderedPageBreak/>
        <w:t xml:space="preserve">gender equality.  It referred to the World </w:t>
      </w:r>
      <w:r w:rsidR="007115AB">
        <w:rPr>
          <w:szCs w:val="22"/>
        </w:rPr>
        <w:t>IP</w:t>
      </w:r>
      <w:r w:rsidR="00AA235B" w:rsidRPr="007A429A">
        <w:rPr>
          <w:szCs w:val="22"/>
        </w:rPr>
        <w:t xml:space="preserve"> Day devoted to empowering change through innovation and creativity of women and confirmed the importance of the topic across the world, including the CEBS region.  The Group stated that th</w:t>
      </w:r>
      <w:r w:rsidR="00FE6800">
        <w:rPr>
          <w:szCs w:val="22"/>
        </w:rPr>
        <w:t>e</w:t>
      </w:r>
      <w:r w:rsidR="00AA235B" w:rsidRPr="007A429A">
        <w:rPr>
          <w:szCs w:val="22"/>
        </w:rPr>
        <w:t xml:space="preserve"> project had big potential to deliver good results in the beneficiary countries.</w:t>
      </w:r>
      <w:r w:rsidR="00AA235B" w:rsidRPr="006913DA">
        <w:rPr>
          <w:szCs w:val="22"/>
        </w:rPr>
        <w:t xml:space="preserve"> </w:t>
      </w:r>
      <w:r w:rsidR="00FE6800">
        <w:rPr>
          <w:szCs w:val="22"/>
        </w:rPr>
        <w:t xml:space="preserve"> </w:t>
      </w:r>
    </w:p>
    <w:p w14:paraId="62E76BDE" w14:textId="77777777" w:rsidR="00AA235B" w:rsidRPr="006913DA" w:rsidRDefault="00AA235B" w:rsidP="00DA08AA">
      <w:pPr>
        <w:pStyle w:val="ListParagraph"/>
        <w:ind w:left="0"/>
        <w:rPr>
          <w:szCs w:val="22"/>
        </w:rPr>
      </w:pPr>
    </w:p>
    <w:p w14:paraId="63220727" w14:textId="1DE5EAEF" w:rsidR="00AA235B" w:rsidRPr="006D5FF2" w:rsidRDefault="00E811C4" w:rsidP="00E811C4">
      <w:pPr>
        <w:pStyle w:val="ListParagraph"/>
        <w:ind w:left="0"/>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Delegation of Chile referred to a multiplicity of studies worldwide on the gap between women and men throughout the world as regards participation in </w:t>
      </w:r>
      <w:r w:rsidR="00AF5D01">
        <w:rPr>
          <w:szCs w:val="22"/>
        </w:rPr>
        <w:t xml:space="preserve">IP </w:t>
      </w:r>
      <w:r w:rsidR="00AA235B" w:rsidRPr="006913DA">
        <w:rPr>
          <w:szCs w:val="22"/>
        </w:rPr>
        <w:t xml:space="preserve">systems.  It referred to </w:t>
      </w:r>
      <w:r w:rsidR="006D5FF2">
        <w:rPr>
          <w:szCs w:val="22"/>
        </w:rPr>
        <w:t xml:space="preserve">the </w:t>
      </w:r>
      <w:r w:rsidR="00AA235B" w:rsidRPr="006913DA">
        <w:rPr>
          <w:szCs w:val="22"/>
        </w:rPr>
        <w:t xml:space="preserve">difference between </w:t>
      </w:r>
      <w:r w:rsidR="00AF5D01">
        <w:rPr>
          <w:szCs w:val="22"/>
        </w:rPr>
        <w:t xml:space="preserve">IP applications submitted by </w:t>
      </w:r>
      <w:r w:rsidR="00AA235B" w:rsidRPr="006913DA">
        <w:rPr>
          <w:szCs w:val="22"/>
        </w:rPr>
        <w:t xml:space="preserve">female and male </w:t>
      </w:r>
      <w:r w:rsidR="00AF5D01">
        <w:rPr>
          <w:szCs w:val="22"/>
        </w:rPr>
        <w:t xml:space="preserve">inventors </w:t>
      </w:r>
      <w:r w:rsidR="00AA235B" w:rsidRPr="006913DA">
        <w:rPr>
          <w:szCs w:val="22"/>
        </w:rPr>
        <w:t xml:space="preserve">and owners in Chile. </w:t>
      </w:r>
      <w:r w:rsidR="006D5FF2">
        <w:rPr>
          <w:szCs w:val="22"/>
        </w:rPr>
        <w:t xml:space="preserve"> </w:t>
      </w:r>
      <w:r w:rsidR="00AA235B" w:rsidRPr="006913DA">
        <w:rPr>
          <w:szCs w:val="22"/>
        </w:rPr>
        <w:t xml:space="preserve">The Delegation reported that 94 </w:t>
      </w:r>
      <w:r w:rsidR="003967E0">
        <w:rPr>
          <w:szCs w:val="22"/>
        </w:rPr>
        <w:t>per cent</w:t>
      </w:r>
      <w:r w:rsidR="00AA235B" w:rsidRPr="006913DA">
        <w:rPr>
          <w:szCs w:val="22"/>
        </w:rPr>
        <w:t xml:space="preserve"> of IP applications submitted in 1991-2014 belonged to male applicants and only </w:t>
      </w:r>
      <w:r w:rsidR="006D5FF2">
        <w:rPr>
          <w:szCs w:val="22"/>
        </w:rPr>
        <w:t>6</w:t>
      </w:r>
      <w:r w:rsidR="006D5FF2" w:rsidRPr="006913DA">
        <w:rPr>
          <w:szCs w:val="22"/>
        </w:rPr>
        <w:t xml:space="preserve"> </w:t>
      </w:r>
      <w:r w:rsidR="003967E0">
        <w:rPr>
          <w:szCs w:val="22"/>
        </w:rPr>
        <w:t>per cent</w:t>
      </w:r>
      <w:r w:rsidR="00AA235B" w:rsidRPr="006913DA">
        <w:rPr>
          <w:szCs w:val="22"/>
        </w:rPr>
        <w:t xml:space="preserve"> came from female applicants. </w:t>
      </w:r>
      <w:r w:rsidR="006D5FF2">
        <w:rPr>
          <w:szCs w:val="22"/>
        </w:rPr>
        <w:t xml:space="preserve"> </w:t>
      </w:r>
      <w:r w:rsidR="00AA235B" w:rsidRPr="006913DA">
        <w:rPr>
          <w:szCs w:val="22"/>
        </w:rPr>
        <w:t xml:space="preserve">In the meantime, 15 </w:t>
      </w:r>
      <w:r>
        <w:rPr>
          <w:szCs w:val="22"/>
        </w:rPr>
        <w:t>per cent</w:t>
      </w:r>
      <w:r w:rsidR="00AA235B" w:rsidRPr="006913DA">
        <w:rPr>
          <w:szCs w:val="22"/>
        </w:rPr>
        <w:t xml:space="preserve"> of</w:t>
      </w:r>
      <w:r w:rsidR="006D5FF2">
        <w:rPr>
          <w:szCs w:val="22"/>
        </w:rPr>
        <w:t xml:space="preserve"> the</w:t>
      </w:r>
      <w:r w:rsidR="00AA235B" w:rsidRPr="006913DA">
        <w:rPr>
          <w:szCs w:val="22"/>
        </w:rPr>
        <w:t xml:space="preserve"> application</w:t>
      </w:r>
      <w:r w:rsidR="006D5FF2">
        <w:rPr>
          <w:szCs w:val="22"/>
        </w:rPr>
        <w:t>s</w:t>
      </w:r>
      <w:r w:rsidR="00AA235B" w:rsidRPr="006913DA">
        <w:rPr>
          <w:szCs w:val="22"/>
        </w:rPr>
        <w:t xml:space="preserve"> submitted in industrial design</w:t>
      </w:r>
      <w:r w:rsidR="006D5FF2">
        <w:rPr>
          <w:szCs w:val="22"/>
        </w:rPr>
        <w:t>s</w:t>
      </w:r>
      <w:r w:rsidR="00AA235B" w:rsidRPr="006913DA">
        <w:rPr>
          <w:szCs w:val="22"/>
        </w:rPr>
        <w:t xml:space="preserve"> and other similar products for the same time span came from women applicants.  </w:t>
      </w:r>
      <w:r w:rsidR="00AA235B" w:rsidRPr="006913DA">
        <w:t>Similarl</w:t>
      </w:r>
      <w:r w:rsidR="006109CD" w:rsidRPr="006913DA">
        <w:t xml:space="preserve">y, with regard to applications </w:t>
      </w:r>
      <w:r w:rsidR="00AA235B" w:rsidRPr="006913DA">
        <w:t xml:space="preserve">submitted in copyright and </w:t>
      </w:r>
      <w:r w:rsidR="00430E05">
        <w:t xml:space="preserve">related </w:t>
      </w:r>
      <w:r w:rsidR="00AA235B" w:rsidRPr="006913DA">
        <w:t>rights in 1986</w:t>
      </w:r>
      <w:r w:rsidR="00AF5D01">
        <w:t>-</w:t>
      </w:r>
      <w:r w:rsidR="00AA235B" w:rsidRPr="006913DA">
        <w:t xml:space="preserve">1999, 91 </w:t>
      </w:r>
      <w:r>
        <w:t>per cent</w:t>
      </w:r>
      <w:r w:rsidR="00AA235B" w:rsidRPr="006913DA">
        <w:t xml:space="preserve"> came from male applicants and rights-holders and only </w:t>
      </w:r>
      <w:r w:rsidR="006D5FF2">
        <w:t>3</w:t>
      </w:r>
      <w:r w:rsidR="006D5FF2" w:rsidRPr="006913DA">
        <w:t xml:space="preserve"> </w:t>
      </w:r>
      <w:r w:rsidR="003967E0">
        <w:t>per cent</w:t>
      </w:r>
      <w:r w:rsidR="00AA235B" w:rsidRPr="006913DA">
        <w:t xml:space="preserve"> w</w:t>
      </w:r>
      <w:r w:rsidR="006D5FF2">
        <w:t>ere</w:t>
      </w:r>
      <w:r w:rsidR="00AA235B" w:rsidRPr="006913DA">
        <w:t xml:space="preserve"> submitted by women. </w:t>
      </w:r>
      <w:r w:rsidR="007D50BE">
        <w:t xml:space="preserve"> </w:t>
      </w:r>
      <w:r w:rsidR="00C322DA" w:rsidRPr="006913DA">
        <w:rPr>
          <w:szCs w:val="22"/>
        </w:rPr>
        <w:t>Th</w:t>
      </w:r>
      <w:r w:rsidR="00C322DA">
        <w:rPr>
          <w:szCs w:val="22"/>
        </w:rPr>
        <w:t>os</w:t>
      </w:r>
      <w:r w:rsidR="00C322DA" w:rsidRPr="006913DA">
        <w:rPr>
          <w:szCs w:val="22"/>
        </w:rPr>
        <w:t xml:space="preserve">e </w:t>
      </w:r>
      <w:r w:rsidR="00AA235B" w:rsidRPr="006D5FF2">
        <w:t xml:space="preserve">statistics </w:t>
      </w:r>
      <w:r w:rsidR="00AA235B" w:rsidRPr="007A429A">
        <w:t xml:space="preserve">clearly demonstrated the </w:t>
      </w:r>
      <w:r w:rsidR="00AF5D01" w:rsidRPr="007A429A">
        <w:t xml:space="preserve">gender </w:t>
      </w:r>
      <w:r w:rsidR="00AA235B" w:rsidRPr="007A429A">
        <w:t>disparities.  It was therefore necessary to adopt specific measures to close th</w:t>
      </w:r>
      <w:r w:rsidR="00C322DA">
        <w:t>e</w:t>
      </w:r>
      <w:r w:rsidR="00AA235B" w:rsidRPr="007A429A">
        <w:t xml:space="preserve"> gap.  The project under discussion could play a valuable contribution in terms of raising awareness </w:t>
      </w:r>
      <w:r w:rsidR="00AF5D01" w:rsidRPr="007A429A">
        <w:t xml:space="preserve">on </w:t>
      </w:r>
      <w:r w:rsidR="00C322DA">
        <w:t>such</w:t>
      </w:r>
      <w:r w:rsidR="00AA235B" w:rsidRPr="007A429A">
        <w:t xml:space="preserve"> disparity and would provide important input for beneficiaries.  It would be highly desirable to replicate th</w:t>
      </w:r>
      <w:r w:rsidR="00C322DA">
        <w:t>at</w:t>
      </w:r>
      <w:r w:rsidR="00AA235B" w:rsidRPr="007A429A">
        <w:t xml:space="preserve"> type of proposal in the area of copyright and related rights and in the area of creative industries.  The project could become a good starting point </w:t>
      </w:r>
      <w:r w:rsidR="00AF5D01" w:rsidRPr="007A429A">
        <w:t xml:space="preserve">in terms of </w:t>
      </w:r>
      <w:r w:rsidR="00AA235B" w:rsidRPr="007A429A">
        <w:t>incorporat</w:t>
      </w:r>
      <w:r w:rsidR="00AF5D01" w:rsidRPr="007A429A">
        <w:t>ing</w:t>
      </w:r>
      <w:r w:rsidR="00AA235B" w:rsidRPr="007A429A">
        <w:t xml:space="preserve"> this topic in a continuous manner into WIPO</w:t>
      </w:r>
      <w:r w:rsidR="00ED70CB">
        <w:t>’</w:t>
      </w:r>
      <w:r w:rsidR="00AA235B" w:rsidRPr="007A429A">
        <w:t xml:space="preserve">s </w:t>
      </w:r>
      <w:r w:rsidR="00AF5D01" w:rsidRPr="007A429A">
        <w:t>TA</w:t>
      </w:r>
      <w:r w:rsidR="00AA235B" w:rsidRPr="007A429A">
        <w:t xml:space="preserve"> and capacity building programs.  The Delegation was keen to share its experience in this particular field and expressed its interest in benefiting from the project.</w:t>
      </w:r>
      <w:r w:rsidR="00C322DA">
        <w:t xml:space="preserve">  </w:t>
      </w:r>
    </w:p>
    <w:p w14:paraId="2B794567" w14:textId="77777777" w:rsidR="00AA235B" w:rsidRPr="006913DA" w:rsidRDefault="00AA235B" w:rsidP="00DA08AA">
      <w:pPr>
        <w:rPr>
          <w:szCs w:val="22"/>
        </w:rPr>
      </w:pPr>
    </w:p>
    <w:p w14:paraId="666838E9" w14:textId="258AEAD4" w:rsidR="00AA235B" w:rsidRPr="006913DA"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Morocco, speaking in</w:t>
      </w:r>
      <w:r w:rsidR="005E2A57">
        <w:rPr>
          <w:szCs w:val="22"/>
        </w:rPr>
        <w:t xml:space="preserve"> its national capacity, sought</w:t>
      </w:r>
      <w:r w:rsidRPr="006913DA">
        <w:rPr>
          <w:szCs w:val="22"/>
        </w:rPr>
        <w:t xml:space="preserve"> clarification on the methodology to be applied for the selection of beneficiary countries and on the extension of the project from 36 to 48 months. </w:t>
      </w:r>
      <w:r w:rsidR="005C7735">
        <w:rPr>
          <w:szCs w:val="22"/>
        </w:rPr>
        <w:t xml:space="preserve"> </w:t>
      </w:r>
    </w:p>
    <w:p w14:paraId="475C4133" w14:textId="77777777" w:rsidR="00AA235B" w:rsidRPr="006913DA" w:rsidRDefault="00AA235B" w:rsidP="00DA08AA">
      <w:pPr>
        <w:rPr>
          <w:szCs w:val="22"/>
        </w:rPr>
      </w:pPr>
    </w:p>
    <w:p w14:paraId="393E135A" w14:textId="250E1489" w:rsidR="00AA235B" w:rsidRPr="006913DA"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Indonesia made a number of observations.  First, it mentioned that a reason for a low rate of women using the </w:t>
      </w:r>
      <w:r w:rsidR="003C2A6D">
        <w:rPr>
          <w:szCs w:val="22"/>
        </w:rPr>
        <w:t xml:space="preserve">IP </w:t>
      </w:r>
      <w:r w:rsidRPr="006913DA">
        <w:rPr>
          <w:szCs w:val="22"/>
        </w:rPr>
        <w:t xml:space="preserve">system in developing and </w:t>
      </w:r>
      <w:r w:rsidR="005C7735">
        <w:rPr>
          <w:szCs w:val="22"/>
        </w:rPr>
        <w:t>LDCs</w:t>
      </w:r>
      <w:r w:rsidRPr="006913DA">
        <w:rPr>
          <w:szCs w:val="22"/>
        </w:rPr>
        <w:t xml:space="preserve"> was </w:t>
      </w:r>
      <w:r w:rsidR="003C2A6D">
        <w:rPr>
          <w:szCs w:val="22"/>
        </w:rPr>
        <w:t xml:space="preserve">related to </w:t>
      </w:r>
      <w:r w:rsidR="005C7735">
        <w:rPr>
          <w:szCs w:val="22"/>
        </w:rPr>
        <w:t xml:space="preserve">the </w:t>
      </w:r>
      <w:r w:rsidR="003C2A6D">
        <w:rPr>
          <w:szCs w:val="22"/>
        </w:rPr>
        <w:t>small amount of</w:t>
      </w:r>
      <w:r w:rsidRPr="006913DA">
        <w:rPr>
          <w:szCs w:val="22"/>
        </w:rPr>
        <w:t xml:space="preserve"> female inventors as well as</w:t>
      </w:r>
      <w:r w:rsidR="00D87983">
        <w:rPr>
          <w:szCs w:val="22"/>
        </w:rPr>
        <w:t xml:space="preserve"> the</w:t>
      </w:r>
      <w:r w:rsidRPr="006913DA">
        <w:rPr>
          <w:szCs w:val="22"/>
        </w:rPr>
        <w:t xml:space="preserve"> low I</w:t>
      </w:r>
      <w:r w:rsidR="003C2A6D">
        <w:rPr>
          <w:szCs w:val="22"/>
        </w:rPr>
        <w:t>P</w:t>
      </w:r>
      <w:r w:rsidRPr="006913DA">
        <w:rPr>
          <w:szCs w:val="22"/>
        </w:rPr>
        <w:t xml:space="preserve"> rate.  Second, the title of the proposal referred to the </w:t>
      </w:r>
      <w:r w:rsidR="003C2A6D">
        <w:rPr>
          <w:szCs w:val="22"/>
        </w:rPr>
        <w:t xml:space="preserve">IP </w:t>
      </w:r>
      <w:r w:rsidRPr="006913DA">
        <w:rPr>
          <w:szCs w:val="22"/>
        </w:rPr>
        <w:t>system in general</w:t>
      </w:r>
      <w:r w:rsidR="00D87983">
        <w:rPr>
          <w:szCs w:val="22"/>
        </w:rPr>
        <w:t>,</w:t>
      </w:r>
      <w:r w:rsidRPr="006913DA">
        <w:rPr>
          <w:szCs w:val="22"/>
        </w:rPr>
        <w:t xml:space="preserve"> while the propos</w:t>
      </w:r>
      <w:r w:rsidR="00430E05">
        <w:rPr>
          <w:szCs w:val="22"/>
        </w:rPr>
        <w:t>ed</w:t>
      </w:r>
      <w:r w:rsidRPr="006913DA">
        <w:rPr>
          <w:szCs w:val="22"/>
        </w:rPr>
        <w:t xml:space="preserve"> text also mentioned some limitations </w:t>
      </w:r>
      <w:r w:rsidR="00D87983">
        <w:rPr>
          <w:szCs w:val="22"/>
        </w:rPr>
        <w:t>regarding</w:t>
      </w:r>
      <w:r w:rsidRPr="006913DA">
        <w:rPr>
          <w:szCs w:val="22"/>
        </w:rPr>
        <w:t xml:space="preserve"> </w:t>
      </w:r>
      <w:r w:rsidR="005C7735">
        <w:rPr>
          <w:szCs w:val="22"/>
        </w:rPr>
        <w:t xml:space="preserve">the </w:t>
      </w:r>
      <w:r w:rsidRPr="006913DA">
        <w:rPr>
          <w:szCs w:val="22"/>
        </w:rPr>
        <w:t xml:space="preserve">patent system.  Third, for such proposals to be more beneficial for developing </w:t>
      </w:r>
      <w:r w:rsidR="00D87983">
        <w:rPr>
          <w:szCs w:val="22"/>
        </w:rPr>
        <w:t xml:space="preserve">countries </w:t>
      </w:r>
      <w:r w:rsidRPr="006913DA">
        <w:rPr>
          <w:szCs w:val="22"/>
        </w:rPr>
        <w:t>and</w:t>
      </w:r>
      <w:r w:rsidR="003C2A6D">
        <w:rPr>
          <w:szCs w:val="22"/>
        </w:rPr>
        <w:t xml:space="preserve"> LDCs</w:t>
      </w:r>
      <w:r w:rsidRPr="006913DA">
        <w:rPr>
          <w:szCs w:val="22"/>
        </w:rPr>
        <w:t xml:space="preserve">, they should not </w:t>
      </w:r>
      <w:r w:rsidR="00D87983">
        <w:rPr>
          <w:szCs w:val="22"/>
        </w:rPr>
        <w:t>be limited to the field of STEM</w:t>
      </w:r>
      <w:r w:rsidRPr="006913DA">
        <w:rPr>
          <w:szCs w:val="22"/>
        </w:rPr>
        <w:t xml:space="preserve"> but include for instance industrial designs and creative industries.  Fourth, </w:t>
      </w:r>
      <w:r w:rsidR="005C7735">
        <w:rPr>
          <w:szCs w:val="22"/>
        </w:rPr>
        <w:t>it</w:t>
      </w:r>
      <w:r w:rsidR="005C7735" w:rsidRPr="006913DA">
        <w:rPr>
          <w:szCs w:val="22"/>
        </w:rPr>
        <w:t xml:space="preserve"> </w:t>
      </w:r>
      <w:r w:rsidRPr="006913DA">
        <w:rPr>
          <w:szCs w:val="22"/>
        </w:rPr>
        <w:t>was important to include the issue of commercialization after registration.  Lastly, the project should broad</w:t>
      </w:r>
      <w:r w:rsidR="005C7735">
        <w:rPr>
          <w:szCs w:val="22"/>
        </w:rPr>
        <w:t>en</w:t>
      </w:r>
      <w:r w:rsidRPr="006913DA">
        <w:rPr>
          <w:szCs w:val="22"/>
        </w:rPr>
        <w:t xml:space="preserve"> the scope of stakeholders to be involved, as developing </w:t>
      </w:r>
      <w:r w:rsidR="00430E05">
        <w:rPr>
          <w:szCs w:val="22"/>
        </w:rPr>
        <w:t xml:space="preserve">countries </w:t>
      </w:r>
      <w:r w:rsidRPr="006913DA">
        <w:rPr>
          <w:szCs w:val="22"/>
        </w:rPr>
        <w:t xml:space="preserve">and </w:t>
      </w:r>
      <w:r w:rsidR="005C7735">
        <w:rPr>
          <w:szCs w:val="22"/>
        </w:rPr>
        <w:t>LDCs</w:t>
      </w:r>
      <w:r w:rsidRPr="006913DA">
        <w:rPr>
          <w:szCs w:val="22"/>
        </w:rPr>
        <w:t xml:space="preserve"> did not have national association of women inventors and innovators should not be prevented to join the project</w:t>
      </w:r>
      <w:r w:rsidR="003C2A6D">
        <w:rPr>
          <w:szCs w:val="22"/>
        </w:rPr>
        <w:t>,</w:t>
      </w:r>
      <w:r w:rsidRPr="006913DA">
        <w:rPr>
          <w:szCs w:val="22"/>
        </w:rPr>
        <w:t xml:space="preserve"> if approved.</w:t>
      </w:r>
      <w:r w:rsidR="00D54771">
        <w:rPr>
          <w:szCs w:val="22"/>
        </w:rPr>
        <w:t xml:space="preserve">  </w:t>
      </w:r>
    </w:p>
    <w:p w14:paraId="1D7924A9" w14:textId="77777777" w:rsidR="00AA235B" w:rsidRPr="006913DA" w:rsidRDefault="00AA235B" w:rsidP="008C2EA3">
      <w:pPr>
        <w:rPr>
          <w:szCs w:val="22"/>
        </w:rPr>
      </w:pPr>
    </w:p>
    <w:p w14:paraId="4B802D61" w14:textId="349B7D39" w:rsidR="00AA235B" w:rsidRPr="006913DA" w:rsidRDefault="00AA235B"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w:t>
      </w:r>
      <w:r w:rsidR="000E51C5" w:rsidRPr="006913DA">
        <w:t>Côte d</w:t>
      </w:r>
      <w:r w:rsidR="00ED70CB">
        <w:t>’</w:t>
      </w:r>
      <w:r w:rsidR="000E51C5" w:rsidRPr="006913DA">
        <w:t>Ivoire</w:t>
      </w:r>
      <w:r w:rsidRPr="006913DA">
        <w:rPr>
          <w:szCs w:val="22"/>
        </w:rPr>
        <w:t xml:space="preserve"> recognized that the project intend</w:t>
      </w:r>
      <w:r w:rsidR="00DF427C">
        <w:rPr>
          <w:szCs w:val="22"/>
        </w:rPr>
        <w:t>ed</w:t>
      </w:r>
      <w:r w:rsidRPr="006913DA">
        <w:rPr>
          <w:szCs w:val="22"/>
        </w:rPr>
        <w:t xml:space="preserve"> to encourage women innovators to change the world and s</w:t>
      </w:r>
      <w:r w:rsidRPr="007A429A">
        <w:rPr>
          <w:szCs w:val="22"/>
        </w:rPr>
        <w:t>hape the future.  Every day women developed revolutionary technology creations to improve and transform daily life and to evolve the knowledge in a varie</w:t>
      </w:r>
      <w:r w:rsidR="00DF427C">
        <w:rPr>
          <w:szCs w:val="22"/>
        </w:rPr>
        <w:t>ty of areas.  Women had shown</w:t>
      </w:r>
      <w:r w:rsidRPr="007A429A">
        <w:rPr>
          <w:szCs w:val="22"/>
        </w:rPr>
        <w:t xml:space="preserve"> their power in all the areas of private and public life.  The implementation of the project would </w:t>
      </w:r>
      <w:r w:rsidR="003C2A6D" w:rsidRPr="007A429A">
        <w:rPr>
          <w:szCs w:val="22"/>
        </w:rPr>
        <w:t xml:space="preserve">help </w:t>
      </w:r>
      <w:r w:rsidRPr="007A429A">
        <w:rPr>
          <w:szCs w:val="22"/>
        </w:rPr>
        <w:t>to recognize women</w:t>
      </w:r>
      <w:r w:rsidR="00ED70CB">
        <w:rPr>
          <w:szCs w:val="22"/>
        </w:rPr>
        <w:t>’</w:t>
      </w:r>
      <w:r w:rsidR="003C2A6D" w:rsidRPr="007A429A">
        <w:rPr>
          <w:szCs w:val="22"/>
        </w:rPr>
        <w:t>s</w:t>
      </w:r>
      <w:r w:rsidRPr="007A429A">
        <w:rPr>
          <w:szCs w:val="22"/>
        </w:rPr>
        <w:t xml:space="preserve"> power and potential and to encourage a larger number of women and girls throughout the world, in particular in developing countries, </w:t>
      </w:r>
      <w:r w:rsidRPr="006913DA">
        <w:rPr>
          <w:szCs w:val="22"/>
        </w:rPr>
        <w:t xml:space="preserve">to be innovative and creative.  The Delegation numbered a list of inventions by women, such as the car heating, the system of securing televisions in their </w:t>
      </w:r>
      <w:r w:rsidRPr="006913DA">
        <w:rPr>
          <w:szCs w:val="22"/>
        </w:rPr>
        <w:lastRenderedPageBreak/>
        <w:t xml:space="preserve">closed circuit, a process to transform and conserve lithium by freezing, and a natural substance to deal with diabetes developed by a woman from </w:t>
      </w:r>
      <w:r w:rsidR="000E51C5" w:rsidRPr="006913DA">
        <w:t>Côte d</w:t>
      </w:r>
      <w:r w:rsidR="00ED70CB">
        <w:t>’</w:t>
      </w:r>
      <w:r w:rsidR="000E51C5" w:rsidRPr="006913DA">
        <w:t>Ivoire</w:t>
      </w:r>
      <w:r w:rsidRPr="006913DA">
        <w:rPr>
          <w:szCs w:val="22"/>
        </w:rPr>
        <w:t>, among others.  Finally, it expressed its support for the proposal.</w:t>
      </w:r>
      <w:r w:rsidR="00EF384C">
        <w:rPr>
          <w:szCs w:val="22"/>
        </w:rPr>
        <w:t xml:space="preserve">  </w:t>
      </w:r>
    </w:p>
    <w:p w14:paraId="0F59AEBE" w14:textId="77777777" w:rsidR="00AA235B" w:rsidRPr="006913DA" w:rsidRDefault="00AA235B" w:rsidP="00E62CD7">
      <w:pPr>
        <w:rPr>
          <w:szCs w:val="22"/>
        </w:rPr>
      </w:pPr>
    </w:p>
    <w:p w14:paraId="7E9173F4" w14:textId="3C8322D8"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Pakistan considered that the project would play an important role in promoting women innovators and enable them to use their national </w:t>
      </w:r>
      <w:r w:rsidR="003C2A6D">
        <w:rPr>
          <w:szCs w:val="22"/>
        </w:rPr>
        <w:t>IP</w:t>
      </w:r>
      <w:r w:rsidRPr="006913DA">
        <w:rPr>
          <w:szCs w:val="22"/>
        </w:rPr>
        <w:t xml:space="preserve"> systems more efficiently.  The ideas presented in the proposal (e.g. </w:t>
      </w:r>
      <w:r w:rsidRPr="006913DA">
        <w:t>establishment of Women Innovator Research Centers, women IP mentorship programs and extending Legal Support Programs)</w:t>
      </w:r>
      <w:r w:rsidRPr="006913DA">
        <w:rPr>
          <w:szCs w:val="22"/>
        </w:rPr>
        <w:t xml:space="preserve"> were indeed commendable and practical.  It supported the establishment of partnerships between national institutions for the successful implementation of the project.  Pakistan prioritized gender equality giving due importance to Pakistani women in the field of innovation and entrepreneurship development.  It referred to the related initiatives implemented in the country by the Government.  Pakistani women were also taking leadership roles and making their contributions in STEM.  Finally, the Delegation expressed its wish </w:t>
      </w:r>
      <w:r w:rsidR="00DF427C">
        <w:rPr>
          <w:szCs w:val="22"/>
        </w:rPr>
        <w:t>that Pakistan</w:t>
      </w:r>
      <w:r w:rsidR="003C2A6D">
        <w:rPr>
          <w:szCs w:val="22"/>
        </w:rPr>
        <w:t xml:space="preserve"> be </w:t>
      </w:r>
      <w:r w:rsidRPr="006913DA">
        <w:rPr>
          <w:szCs w:val="22"/>
        </w:rPr>
        <w:t xml:space="preserve">considered as one of the pilot countries for the project.  </w:t>
      </w:r>
    </w:p>
    <w:p w14:paraId="2D1A5C0A" w14:textId="77777777" w:rsidR="00AA235B" w:rsidRPr="006913DA" w:rsidRDefault="00AA235B" w:rsidP="00E62CD7">
      <w:pPr>
        <w:rPr>
          <w:szCs w:val="22"/>
        </w:rPr>
      </w:pPr>
    </w:p>
    <w:p w14:paraId="6749C3F9" w14:textId="70A17769"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Australia pointed out that the representation of women in the </w:t>
      </w:r>
      <w:r w:rsidR="00464D84">
        <w:rPr>
          <w:szCs w:val="22"/>
        </w:rPr>
        <w:t>IP</w:t>
      </w:r>
      <w:r w:rsidRPr="006913DA">
        <w:rPr>
          <w:szCs w:val="22"/>
        </w:rPr>
        <w:t xml:space="preserve"> system was unfortunately low.  Indeed, th</w:t>
      </w:r>
      <w:r w:rsidR="00722A05">
        <w:rPr>
          <w:szCs w:val="22"/>
        </w:rPr>
        <w:t>at</w:t>
      </w:r>
      <w:r w:rsidRPr="006913DA">
        <w:rPr>
          <w:szCs w:val="22"/>
        </w:rPr>
        <w:t xml:space="preserve"> was reflected in </w:t>
      </w:r>
      <w:r w:rsidR="00464D84">
        <w:rPr>
          <w:szCs w:val="22"/>
        </w:rPr>
        <w:t>the number of patent applications filed</w:t>
      </w:r>
      <w:r w:rsidR="00464D84" w:rsidRPr="006913DA">
        <w:rPr>
          <w:szCs w:val="22"/>
        </w:rPr>
        <w:t xml:space="preserve"> </w:t>
      </w:r>
      <w:r w:rsidRPr="006913DA">
        <w:rPr>
          <w:szCs w:val="22"/>
        </w:rPr>
        <w:t xml:space="preserve">in Australia </w:t>
      </w:r>
      <w:r w:rsidR="00464D84">
        <w:rPr>
          <w:szCs w:val="22"/>
        </w:rPr>
        <w:t>by</w:t>
      </w:r>
      <w:r w:rsidR="00464D84" w:rsidRPr="006913DA">
        <w:rPr>
          <w:szCs w:val="22"/>
        </w:rPr>
        <w:t xml:space="preserve"> </w:t>
      </w:r>
      <w:r w:rsidRPr="006913DA">
        <w:rPr>
          <w:szCs w:val="22"/>
        </w:rPr>
        <w:t xml:space="preserve">female inventors.  </w:t>
      </w:r>
      <w:r w:rsidR="00353D9B">
        <w:rPr>
          <w:szCs w:val="22"/>
        </w:rPr>
        <w:t>The report</w:t>
      </w:r>
      <w:r w:rsidRPr="006913DA">
        <w:rPr>
          <w:szCs w:val="22"/>
        </w:rPr>
        <w:t xml:space="preserve"> recently published by IP Australia</w:t>
      </w:r>
      <w:r w:rsidR="00353D9B">
        <w:rPr>
          <w:szCs w:val="22"/>
        </w:rPr>
        <w:t xml:space="preserve"> demonstrated </w:t>
      </w:r>
      <w:r w:rsidR="00722A05">
        <w:rPr>
          <w:szCs w:val="22"/>
        </w:rPr>
        <w:t xml:space="preserve">a </w:t>
      </w:r>
      <w:r w:rsidR="00353D9B">
        <w:rPr>
          <w:szCs w:val="22"/>
        </w:rPr>
        <w:t xml:space="preserve">gradual increase in </w:t>
      </w:r>
      <w:r w:rsidRPr="006913DA">
        <w:rPr>
          <w:szCs w:val="22"/>
        </w:rPr>
        <w:t xml:space="preserve">the number of female inventors in the </w:t>
      </w:r>
      <w:r w:rsidR="00722A05">
        <w:rPr>
          <w:szCs w:val="22"/>
        </w:rPr>
        <w:t>previous</w:t>
      </w:r>
      <w:r w:rsidR="00722A05" w:rsidRPr="006913DA">
        <w:rPr>
          <w:szCs w:val="22"/>
        </w:rPr>
        <w:t xml:space="preserve"> </w:t>
      </w:r>
      <w:r w:rsidRPr="006913DA">
        <w:rPr>
          <w:szCs w:val="22"/>
        </w:rPr>
        <w:t xml:space="preserve">30 years.  </w:t>
      </w:r>
      <w:r w:rsidR="00353D9B">
        <w:rPr>
          <w:szCs w:val="22"/>
        </w:rPr>
        <w:t>It noted potential</w:t>
      </w:r>
      <w:r w:rsidRPr="006913DA">
        <w:rPr>
          <w:szCs w:val="22"/>
        </w:rPr>
        <w:t xml:space="preserve"> positive outcomes from increasing the number of female inventors and entrepreneurs</w:t>
      </w:r>
      <w:r w:rsidR="00353D9B">
        <w:rPr>
          <w:szCs w:val="22"/>
        </w:rPr>
        <w:t xml:space="preserve"> and </w:t>
      </w:r>
      <w:r w:rsidRPr="006913DA">
        <w:rPr>
          <w:szCs w:val="22"/>
        </w:rPr>
        <w:t>supported the project proposal</w:t>
      </w:r>
      <w:r w:rsidR="00FE6628">
        <w:rPr>
          <w:szCs w:val="22"/>
        </w:rPr>
        <w:t xml:space="preserve">. </w:t>
      </w:r>
      <w:r w:rsidR="00722A05">
        <w:rPr>
          <w:szCs w:val="22"/>
        </w:rPr>
        <w:t xml:space="preserve"> </w:t>
      </w:r>
    </w:p>
    <w:p w14:paraId="13F00738" w14:textId="77777777" w:rsidR="00AA235B" w:rsidRPr="006913DA" w:rsidRDefault="00AA235B" w:rsidP="00E62CD7">
      <w:pPr>
        <w:rPr>
          <w:szCs w:val="22"/>
        </w:rPr>
      </w:pPr>
    </w:p>
    <w:p w14:paraId="7A51A810" w14:textId="66E84C0C"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Burkina Faso acknowledged the need for active participation of women in all areas worldwide.  Reinforcing the role of women in innovation and entrepreneurship was vital, particularly in developing countries.  This was the</w:t>
      </w:r>
      <w:r w:rsidR="00CC796D">
        <w:rPr>
          <w:szCs w:val="22"/>
        </w:rPr>
        <w:t xml:space="preserve"> right</w:t>
      </w:r>
      <w:r w:rsidRPr="006913DA">
        <w:rPr>
          <w:szCs w:val="22"/>
        </w:rPr>
        <w:t xml:space="preserve"> time to help them to better understand and use</w:t>
      </w:r>
      <w:r w:rsidR="00722A05">
        <w:rPr>
          <w:szCs w:val="22"/>
        </w:rPr>
        <w:t xml:space="preserve"> the</w:t>
      </w:r>
      <w:r w:rsidRPr="006913DA">
        <w:rPr>
          <w:szCs w:val="22"/>
        </w:rPr>
        <w:t xml:space="preserve"> </w:t>
      </w:r>
      <w:r w:rsidR="00CC796D">
        <w:rPr>
          <w:szCs w:val="22"/>
        </w:rPr>
        <w:t xml:space="preserve">IP </w:t>
      </w:r>
      <w:r w:rsidRPr="006913DA">
        <w:rPr>
          <w:szCs w:val="22"/>
        </w:rPr>
        <w:t xml:space="preserve">system. </w:t>
      </w:r>
      <w:r w:rsidR="00722A05">
        <w:rPr>
          <w:szCs w:val="22"/>
        </w:rPr>
        <w:t xml:space="preserve"> </w:t>
      </w:r>
      <w:r w:rsidR="00CC796D">
        <w:rPr>
          <w:szCs w:val="22"/>
        </w:rPr>
        <w:t xml:space="preserve">The Delegation </w:t>
      </w:r>
      <w:r w:rsidRPr="006913DA">
        <w:rPr>
          <w:szCs w:val="22"/>
        </w:rPr>
        <w:t>supported the project proposal</w:t>
      </w:r>
      <w:r w:rsidR="00CC796D">
        <w:rPr>
          <w:szCs w:val="22"/>
        </w:rPr>
        <w:t xml:space="preserve">. </w:t>
      </w:r>
      <w:r w:rsidR="00722A05">
        <w:rPr>
          <w:szCs w:val="22"/>
        </w:rPr>
        <w:t xml:space="preserve"> </w:t>
      </w:r>
    </w:p>
    <w:p w14:paraId="29A95AE9" w14:textId="77777777" w:rsidR="00AA235B" w:rsidRPr="006913DA" w:rsidRDefault="00AA235B" w:rsidP="00BC6816">
      <w:pPr>
        <w:rPr>
          <w:szCs w:val="22"/>
        </w:rPr>
      </w:pPr>
    </w:p>
    <w:p w14:paraId="6111621A" w14:textId="4933C28F"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the United States of America responded to the questions </w:t>
      </w:r>
      <w:r w:rsidR="00CC796D">
        <w:rPr>
          <w:szCs w:val="22"/>
        </w:rPr>
        <w:t>of</w:t>
      </w:r>
      <w:r w:rsidRPr="006913DA">
        <w:rPr>
          <w:szCs w:val="22"/>
        </w:rPr>
        <w:t xml:space="preserve"> some delegations.  On the participation criteria, it considered necessary to have a women</w:t>
      </w:r>
      <w:r w:rsidR="00ED70CB">
        <w:rPr>
          <w:szCs w:val="22"/>
        </w:rPr>
        <w:t>’</w:t>
      </w:r>
      <w:r w:rsidRPr="006913DA">
        <w:rPr>
          <w:szCs w:val="22"/>
        </w:rPr>
        <w:t>s association to partner with.  There should be some entity in the country that could provide support and whose membership could benefit from the project.  This was an important criteri</w:t>
      </w:r>
      <w:r w:rsidR="00722A05">
        <w:rPr>
          <w:szCs w:val="22"/>
        </w:rPr>
        <w:t>on</w:t>
      </w:r>
      <w:r w:rsidRPr="006913DA">
        <w:rPr>
          <w:szCs w:val="22"/>
        </w:rPr>
        <w:t xml:space="preserve">, </w:t>
      </w:r>
      <w:r w:rsidR="00722A05">
        <w:rPr>
          <w:szCs w:val="22"/>
        </w:rPr>
        <w:t>since</w:t>
      </w:r>
      <w:r w:rsidRPr="006913DA">
        <w:rPr>
          <w:szCs w:val="22"/>
        </w:rPr>
        <w:t xml:space="preserve"> WIPO might not be able to organize women into an association, </w:t>
      </w:r>
      <w:r w:rsidR="002D3D70">
        <w:rPr>
          <w:szCs w:val="22"/>
        </w:rPr>
        <w:t xml:space="preserve">which </w:t>
      </w:r>
      <w:r w:rsidR="00722A05">
        <w:rPr>
          <w:szCs w:val="22"/>
        </w:rPr>
        <w:t>was</w:t>
      </w:r>
      <w:r w:rsidR="00722A05" w:rsidRPr="006913DA">
        <w:rPr>
          <w:szCs w:val="22"/>
        </w:rPr>
        <w:t xml:space="preserve"> </w:t>
      </w:r>
      <w:r w:rsidRPr="006913DA">
        <w:rPr>
          <w:szCs w:val="22"/>
        </w:rPr>
        <w:t xml:space="preserve">outside of </w:t>
      </w:r>
      <w:r w:rsidR="002D3D70">
        <w:rPr>
          <w:szCs w:val="22"/>
        </w:rPr>
        <w:t>WIPO</w:t>
      </w:r>
      <w:r w:rsidR="00ED70CB">
        <w:rPr>
          <w:szCs w:val="22"/>
        </w:rPr>
        <w:t>’</w:t>
      </w:r>
      <w:r w:rsidR="002D3D70">
        <w:rPr>
          <w:szCs w:val="22"/>
        </w:rPr>
        <w:t>s</w:t>
      </w:r>
      <w:r w:rsidR="002D3D70" w:rsidRPr="006913DA">
        <w:rPr>
          <w:szCs w:val="22"/>
        </w:rPr>
        <w:t xml:space="preserve"> </w:t>
      </w:r>
      <w:r w:rsidRPr="006913DA">
        <w:rPr>
          <w:szCs w:val="22"/>
        </w:rPr>
        <w:t>mandate</w:t>
      </w:r>
      <w:r w:rsidR="00722A05">
        <w:rPr>
          <w:szCs w:val="22"/>
        </w:rPr>
        <w:t xml:space="preserve">. </w:t>
      </w:r>
      <w:r w:rsidR="00596AF2">
        <w:rPr>
          <w:szCs w:val="22"/>
        </w:rPr>
        <w:t xml:space="preserve"> </w:t>
      </w:r>
      <w:r w:rsidR="00722A05">
        <w:rPr>
          <w:szCs w:val="22"/>
        </w:rPr>
        <w:t>Nonetheless</w:t>
      </w:r>
      <w:r w:rsidRPr="006913DA">
        <w:rPr>
          <w:szCs w:val="22"/>
        </w:rPr>
        <w:t xml:space="preserve">, WIPO </w:t>
      </w:r>
      <w:r w:rsidR="00722A05">
        <w:rPr>
          <w:szCs w:val="22"/>
        </w:rPr>
        <w:t>could</w:t>
      </w:r>
      <w:r w:rsidR="00722A05" w:rsidRPr="006913DA">
        <w:rPr>
          <w:szCs w:val="22"/>
        </w:rPr>
        <w:t xml:space="preserve"> </w:t>
      </w:r>
      <w:r w:rsidRPr="006913DA">
        <w:rPr>
          <w:szCs w:val="22"/>
        </w:rPr>
        <w:t xml:space="preserve">work with the association of women, business women or women inventors.  About the extension from 36 to 48 months, it explained that the number of activities envisaged was too large to be implemented in 36 months.  Regarding the methodology, a revised version of the document </w:t>
      </w:r>
      <w:r w:rsidR="00722A05">
        <w:rPr>
          <w:szCs w:val="22"/>
        </w:rPr>
        <w:t>could</w:t>
      </w:r>
      <w:r w:rsidR="00722A05" w:rsidRPr="006913DA">
        <w:rPr>
          <w:szCs w:val="22"/>
        </w:rPr>
        <w:t xml:space="preserve"> </w:t>
      </w:r>
      <w:r w:rsidRPr="006913DA">
        <w:rPr>
          <w:szCs w:val="22"/>
        </w:rPr>
        <w:t xml:space="preserve">be prepared for </w:t>
      </w:r>
      <w:r w:rsidR="00ED488F">
        <w:rPr>
          <w:szCs w:val="22"/>
        </w:rPr>
        <w:t>that</w:t>
      </w:r>
      <w:r w:rsidRPr="006913DA">
        <w:rPr>
          <w:szCs w:val="22"/>
        </w:rPr>
        <w:t xml:space="preserve"> Committee session, in order to elaborate further on </w:t>
      </w:r>
      <w:r w:rsidR="00722A05">
        <w:rPr>
          <w:szCs w:val="22"/>
        </w:rPr>
        <w:t>that</w:t>
      </w:r>
      <w:r w:rsidRPr="006913DA">
        <w:rPr>
          <w:szCs w:val="22"/>
        </w:rPr>
        <w:t xml:space="preserve"> aspect, as well as on the project budget and timeline.  It stressed that partnerships with universities, </w:t>
      </w:r>
      <w:r w:rsidR="007115AB">
        <w:rPr>
          <w:szCs w:val="22"/>
        </w:rPr>
        <w:t>IP</w:t>
      </w:r>
      <w:r w:rsidRPr="006913DA">
        <w:rPr>
          <w:szCs w:val="22"/>
        </w:rPr>
        <w:t xml:space="preserve"> offices and other stakeholders, generally established by the Organization through memorandums of understanding, were a critical part of t</w:t>
      </w:r>
      <w:r w:rsidR="008333B9">
        <w:rPr>
          <w:szCs w:val="22"/>
        </w:rPr>
        <w:t>he</w:t>
      </w:r>
      <w:r w:rsidRPr="006913DA">
        <w:rPr>
          <w:szCs w:val="22"/>
        </w:rPr>
        <w:t xml:space="preserve"> project.  The commercialization aspect mentioned by the Delegation of Indonesia would be also taken into consideration in a revised document.  It also noted the scope limited to patents and </w:t>
      </w:r>
      <w:r w:rsidR="00F472E4">
        <w:rPr>
          <w:szCs w:val="22"/>
        </w:rPr>
        <w:t xml:space="preserve">that </w:t>
      </w:r>
      <w:r w:rsidRPr="006913DA">
        <w:rPr>
          <w:szCs w:val="22"/>
        </w:rPr>
        <w:t xml:space="preserve">there </w:t>
      </w:r>
      <w:r w:rsidR="00875500">
        <w:rPr>
          <w:szCs w:val="22"/>
        </w:rPr>
        <w:t>wa</w:t>
      </w:r>
      <w:r w:rsidRPr="006913DA">
        <w:rPr>
          <w:szCs w:val="22"/>
        </w:rPr>
        <w:t>s</w:t>
      </w:r>
      <w:r w:rsidR="00F472E4">
        <w:rPr>
          <w:szCs w:val="22"/>
        </w:rPr>
        <w:t xml:space="preserve"> a </w:t>
      </w:r>
      <w:r w:rsidRPr="006913DA">
        <w:rPr>
          <w:szCs w:val="22"/>
        </w:rPr>
        <w:t xml:space="preserve">need for providing support in all areas of </w:t>
      </w:r>
      <w:r w:rsidR="00A72EFC">
        <w:rPr>
          <w:szCs w:val="22"/>
        </w:rPr>
        <w:t>IP</w:t>
      </w:r>
      <w:r w:rsidRPr="006913DA">
        <w:rPr>
          <w:szCs w:val="22"/>
        </w:rPr>
        <w:t xml:space="preserve">, including creative, design and others. </w:t>
      </w:r>
      <w:r w:rsidR="00F472E4">
        <w:rPr>
          <w:szCs w:val="22"/>
        </w:rPr>
        <w:t xml:space="preserve"> </w:t>
      </w:r>
      <w:r w:rsidR="00875500">
        <w:rPr>
          <w:szCs w:val="22"/>
        </w:rPr>
        <w:t xml:space="preserve">This scope </w:t>
      </w:r>
      <w:r w:rsidRPr="006913DA">
        <w:rPr>
          <w:szCs w:val="22"/>
        </w:rPr>
        <w:t xml:space="preserve">was a starting point and did not preclude having another project along the same lines on other aspects of </w:t>
      </w:r>
      <w:r w:rsidR="007115AB">
        <w:rPr>
          <w:szCs w:val="22"/>
        </w:rPr>
        <w:t>IP</w:t>
      </w:r>
      <w:r w:rsidRPr="006913DA">
        <w:rPr>
          <w:szCs w:val="22"/>
        </w:rPr>
        <w:t xml:space="preserve"> protection.  It reiterated that a revised project </w:t>
      </w:r>
      <w:r w:rsidRPr="006913DA">
        <w:rPr>
          <w:szCs w:val="22"/>
        </w:rPr>
        <w:lastRenderedPageBreak/>
        <w:t>proposal would be presented taking into consideration all comments and suggestions made by delegations.</w:t>
      </w:r>
      <w:r w:rsidR="00F472E4">
        <w:rPr>
          <w:szCs w:val="22"/>
        </w:rPr>
        <w:t xml:space="preserve">  </w:t>
      </w:r>
    </w:p>
    <w:p w14:paraId="72ED67E4" w14:textId="77777777" w:rsidR="00AA235B" w:rsidRPr="006913DA" w:rsidRDefault="00AA235B" w:rsidP="00BC6816">
      <w:pPr>
        <w:rPr>
          <w:szCs w:val="22"/>
        </w:rPr>
      </w:pPr>
    </w:p>
    <w:p w14:paraId="18B79DFA" w14:textId="61BBC8AE"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Algeria highlighted that women in Algeria were a pillar of society</w:t>
      </w:r>
      <w:r w:rsidR="00ED70CB">
        <w:rPr>
          <w:szCs w:val="22"/>
        </w:rPr>
        <w:t>’</w:t>
      </w:r>
      <w:r w:rsidRPr="006913DA">
        <w:rPr>
          <w:szCs w:val="22"/>
        </w:rPr>
        <w:t xml:space="preserve">s development process thanks to their knowledge and their presence in various sectors.  It mentioned that a prize for the best inventor was given to a woman at the holding of the World </w:t>
      </w:r>
      <w:r w:rsidR="007115AB">
        <w:rPr>
          <w:szCs w:val="22"/>
        </w:rPr>
        <w:t>IP</w:t>
      </w:r>
      <w:r w:rsidRPr="006913DA">
        <w:rPr>
          <w:szCs w:val="22"/>
        </w:rPr>
        <w:t xml:space="preserve"> Day in Algeria.  It further expressed its support for the project proposal under discussion.</w:t>
      </w:r>
      <w:r w:rsidR="001551E5">
        <w:rPr>
          <w:szCs w:val="22"/>
        </w:rPr>
        <w:t xml:space="preserve">  </w:t>
      </w:r>
      <w:r w:rsidR="007E462C">
        <w:rPr>
          <w:szCs w:val="22"/>
        </w:rPr>
        <w:t xml:space="preserve">The Delegation expressed its willingness to participate in the project as a pilot country. </w:t>
      </w:r>
    </w:p>
    <w:p w14:paraId="573434F2" w14:textId="77777777" w:rsidR="00AA235B" w:rsidRPr="006913DA" w:rsidRDefault="00AA235B" w:rsidP="00BC6816">
      <w:pPr>
        <w:rPr>
          <w:szCs w:val="22"/>
        </w:rPr>
      </w:pPr>
    </w:p>
    <w:p w14:paraId="08DFF971" w14:textId="7C0EA827"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Canada thanked all delegations for their support.  It </w:t>
      </w:r>
      <w:r w:rsidR="00510F81">
        <w:rPr>
          <w:szCs w:val="22"/>
        </w:rPr>
        <w:t xml:space="preserve">promised </w:t>
      </w:r>
      <w:r w:rsidRPr="006913DA">
        <w:rPr>
          <w:szCs w:val="22"/>
        </w:rPr>
        <w:t xml:space="preserve">to provide the </w:t>
      </w:r>
      <w:r w:rsidR="001551E5">
        <w:rPr>
          <w:szCs w:val="22"/>
        </w:rPr>
        <w:t>CDIP</w:t>
      </w:r>
      <w:r w:rsidR="001551E5" w:rsidRPr="006913DA">
        <w:rPr>
          <w:szCs w:val="22"/>
        </w:rPr>
        <w:t xml:space="preserve"> </w:t>
      </w:r>
      <w:r w:rsidRPr="006913DA">
        <w:rPr>
          <w:szCs w:val="22"/>
        </w:rPr>
        <w:t xml:space="preserve">with a revised version that would address all comments made by </w:t>
      </w:r>
      <w:r w:rsidR="001551E5">
        <w:rPr>
          <w:szCs w:val="22"/>
        </w:rPr>
        <w:t xml:space="preserve">the </w:t>
      </w:r>
      <w:r w:rsidRPr="006913DA">
        <w:rPr>
          <w:szCs w:val="22"/>
        </w:rPr>
        <w:t>delegations.</w:t>
      </w:r>
    </w:p>
    <w:p w14:paraId="7278808B" w14:textId="6AD7AB57"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underlined the significant support to the project received by </w:t>
      </w:r>
      <w:r w:rsidR="001551E5">
        <w:rPr>
          <w:szCs w:val="22"/>
        </w:rPr>
        <w:t xml:space="preserve">the </w:t>
      </w:r>
      <w:r w:rsidRPr="006913DA">
        <w:rPr>
          <w:szCs w:val="22"/>
        </w:rPr>
        <w:t>delegations.  He concluded the discussion by giving some time to the proponent delegations to come up with a revised proposal at a later stage during the week.</w:t>
      </w:r>
      <w:r w:rsidR="001551E5">
        <w:rPr>
          <w:szCs w:val="22"/>
        </w:rPr>
        <w:t xml:space="preserve">  </w:t>
      </w:r>
    </w:p>
    <w:p w14:paraId="13E845DE" w14:textId="77777777" w:rsidR="00AA235B" w:rsidRDefault="00AA235B" w:rsidP="00BC6816">
      <w:pPr>
        <w:tabs>
          <w:tab w:val="left" w:pos="1859"/>
          <w:tab w:val="left" w:pos="2197"/>
          <w:tab w:val="left" w:pos="3042"/>
          <w:tab w:val="left" w:pos="3718"/>
          <w:tab w:val="left" w:pos="6253"/>
          <w:tab w:val="left" w:pos="6760"/>
          <w:tab w:val="left" w:pos="7605"/>
          <w:tab w:val="left" w:pos="8281"/>
          <w:tab w:val="left" w:pos="9126"/>
        </w:tabs>
        <w:rPr>
          <w:szCs w:val="22"/>
        </w:rPr>
      </w:pPr>
    </w:p>
    <w:p w14:paraId="6F7B6825" w14:textId="77777777" w:rsidR="001B56BE" w:rsidRPr="006913DA" w:rsidRDefault="001B56BE" w:rsidP="00BC6816">
      <w:pPr>
        <w:tabs>
          <w:tab w:val="left" w:pos="1859"/>
          <w:tab w:val="left" w:pos="2197"/>
          <w:tab w:val="left" w:pos="3042"/>
          <w:tab w:val="left" w:pos="3718"/>
          <w:tab w:val="left" w:pos="6253"/>
          <w:tab w:val="left" w:pos="6760"/>
          <w:tab w:val="left" w:pos="7605"/>
          <w:tab w:val="left" w:pos="8281"/>
          <w:tab w:val="left" w:pos="9126"/>
        </w:tabs>
        <w:rPr>
          <w:szCs w:val="22"/>
        </w:rPr>
      </w:pPr>
    </w:p>
    <w:p w14:paraId="63E12DEF" w14:textId="1AAEF87D" w:rsidR="00AA235B" w:rsidRPr="006913DA" w:rsidRDefault="00AA235B" w:rsidP="00BC6816">
      <w:pPr>
        <w:rPr>
          <w:u w:val="single"/>
        </w:rPr>
      </w:pPr>
      <w:r w:rsidRPr="006913DA">
        <w:rPr>
          <w:u w:val="single"/>
        </w:rPr>
        <w:t xml:space="preserve">Feasibility Study on Enhancing the Collection of Economic Data on the Audiovisual Sector in </w:t>
      </w:r>
      <w:r w:rsidR="00E25FC2">
        <w:rPr>
          <w:u w:val="single"/>
        </w:rPr>
        <w:t xml:space="preserve">a Number of African Countries </w:t>
      </w:r>
      <w:r w:rsidR="00B31816">
        <w:rPr>
          <w:u w:val="single"/>
        </w:rPr>
        <w:t>– document CDIP/21/INF/2</w:t>
      </w:r>
    </w:p>
    <w:p w14:paraId="50AC1CD7" w14:textId="77777777" w:rsidR="00AA235B" w:rsidRPr="006913DA" w:rsidRDefault="00AA235B" w:rsidP="00BC6816">
      <w:pPr>
        <w:rPr>
          <w:u w:val="single"/>
        </w:rPr>
      </w:pPr>
    </w:p>
    <w:p w14:paraId="75DB36F9" w14:textId="59C55189"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Chair invited the Secretariat to introduce </w:t>
      </w:r>
      <w:r w:rsidR="00220894">
        <w:rPr>
          <w:rFonts w:eastAsia="Times New Roman"/>
          <w:szCs w:val="22"/>
          <w:lang w:eastAsia="en-US"/>
        </w:rPr>
        <w:t xml:space="preserve">the </w:t>
      </w:r>
      <w:r w:rsidRPr="006913DA">
        <w:rPr>
          <w:rFonts w:eastAsia="Times New Roman"/>
          <w:szCs w:val="22"/>
          <w:lang w:eastAsia="en-US"/>
        </w:rPr>
        <w:t>document.</w:t>
      </w:r>
    </w:p>
    <w:p w14:paraId="75D8EA9C" w14:textId="77777777" w:rsidR="00AA235B" w:rsidRPr="006913DA" w:rsidRDefault="00AA235B" w:rsidP="00BC6816">
      <w:pPr>
        <w:rPr>
          <w:rFonts w:eastAsia="Times New Roman"/>
          <w:szCs w:val="22"/>
          <w:lang w:eastAsia="en-US"/>
        </w:rPr>
      </w:pPr>
    </w:p>
    <w:p w14:paraId="1DAD6221" w14:textId="5955E46A" w:rsidR="00AA235B" w:rsidRPr="006913DA" w:rsidRDefault="00AA235B" w:rsidP="008C2EA3">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Secretariat (Ms. Croella) introduced the Feasibility Study on Enhancing the Collection of Economic Data on the Audiovisual Sector in a Number of African Countries</w:t>
      </w:r>
      <w:r w:rsidR="00220894">
        <w:rPr>
          <w:rFonts w:eastAsia="Times New Roman"/>
          <w:szCs w:val="22"/>
          <w:lang w:eastAsia="en-US"/>
        </w:rPr>
        <w:t xml:space="preserve"> (</w:t>
      </w:r>
      <w:r w:rsidR="007C6A2C">
        <w:rPr>
          <w:rFonts w:eastAsia="Times New Roman"/>
          <w:szCs w:val="22"/>
          <w:lang w:eastAsia="en-US"/>
        </w:rPr>
        <w:t xml:space="preserve">document </w:t>
      </w:r>
      <w:r w:rsidR="00220894" w:rsidRPr="006913DA">
        <w:rPr>
          <w:rFonts w:eastAsia="Times New Roman"/>
          <w:szCs w:val="22"/>
          <w:lang w:eastAsia="en-US"/>
        </w:rPr>
        <w:t>CDIP/21/INF/2</w:t>
      </w:r>
      <w:r w:rsidR="00220894">
        <w:rPr>
          <w:rFonts w:eastAsia="Times New Roman"/>
          <w:szCs w:val="22"/>
          <w:lang w:eastAsia="en-US"/>
        </w:rPr>
        <w:t>)</w:t>
      </w:r>
      <w:r w:rsidRPr="006913DA">
        <w:rPr>
          <w:rFonts w:eastAsia="Times New Roman"/>
          <w:szCs w:val="22"/>
          <w:lang w:eastAsia="en-US"/>
        </w:rPr>
        <w:t>.  It was undertaken as part of the Project on Strengthening and Development of the Audiovisual Sector in Burkina Faso and Certain African Countries – Phase II (document CDIP/17/7).  The main objective of the project was to enhance the understanding and the strategic use of IP in the audiovisual sector in order to develop finance and distribute audiovisual works in all media.  In the context of the scoping study on strengthening and development of the audiovisual sector which was undertak</w:t>
      </w:r>
      <w:r w:rsidRPr="008C2EA3">
        <w:rPr>
          <w:rFonts w:eastAsia="Times New Roman"/>
          <w:szCs w:val="22"/>
          <w:lang w:eastAsia="en-US"/>
        </w:rPr>
        <w:t>en in 2013</w:t>
      </w:r>
      <w:r w:rsidR="003B7E50" w:rsidRPr="008C2EA3">
        <w:rPr>
          <w:rFonts w:eastAsia="Times New Roman"/>
          <w:szCs w:val="22"/>
          <w:lang w:eastAsia="en-US"/>
        </w:rPr>
        <w:t xml:space="preserve">, </w:t>
      </w:r>
      <w:r w:rsidRPr="008C2EA3">
        <w:rPr>
          <w:rFonts w:eastAsia="Times New Roman"/>
          <w:szCs w:val="22"/>
          <w:lang w:eastAsia="en-US"/>
        </w:rPr>
        <w:t xml:space="preserve">subsequent activities were undertaken with professionals from Burkina Faso, Senegal, Kenya, </w:t>
      </w:r>
      <w:r w:rsidR="000E51C5" w:rsidRPr="006913DA">
        <w:t>Côte d</w:t>
      </w:r>
      <w:r w:rsidR="00ED70CB">
        <w:t>’</w:t>
      </w:r>
      <w:r w:rsidR="000E51C5" w:rsidRPr="006913DA">
        <w:t>Ivoire</w:t>
      </w:r>
      <w:r w:rsidRPr="008C2EA3">
        <w:rPr>
          <w:rFonts w:eastAsia="Times New Roman"/>
          <w:szCs w:val="22"/>
          <w:lang w:eastAsia="en-US"/>
        </w:rPr>
        <w:t xml:space="preserve"> and Morocco which were beneficiary count</w:t>
      </w:r>
      <w:r w:rsidR="00510F81">
        <w:rPr>
          <w:rFonts w:eastAsia="Times New Roman"/>
          <w:szCs w:val="22"/>
          <w:lang w:eastAsia="en-US"/>
        </w:rPr>
        <w:t xml:space="preserve">ries </w:t>
      </w:r>
      <w:r w:rsidRPr="008C2EA3">
        <w:rPr>
          <w:rFonts w:eastAsia="Times New Roman"/>
          <w:szCs w:val="22"/>
          <w:lang w:eastAsia="en-US"/>
        </w:rPr>
        <w:t>of the pilot project</w:t>
      </w:r>
      <w:r w:rsidR="003B7E50" w:rsidRPr="008C2EA3">
        <w:rPr>
          <w:rFonts w:eastAsia="Times New Roman"/>
          <w:szCs w:val="22"/>
          <w:lang w:eastAsia="en-US"/>
        </w:rPr>
        <w:t xml:space="preserve">. </w:t>
      </w:r>
      <w:r w:rsidR="00675511">
        <w:rPr>
          <w:rFonts w:eastAsia="Times New Roman"/>
          <w:szCs w:val="22"/>
          <w:lang w:eastAsia="en-US"/>
        </w:rPr>
        <w:t xml:space="preserve"> </w:t>
      </w:r>
      <w:r w:rsidR="003B7E50" w:rsidRPr="008C2EA3">
        <w:rPr>
          <w:rFonts w:eastAsia="Times New Roman"/>
          <w:szCs w:val="22"/>
          <w:lang w:eastAsia="en-US"/>
        </w:rPr>
        <w:t>A</w:t>
      </w:r>
      <w:r w:rsidRPr="008C2EA3">
        <w:rPr>
          <w:rFonts w:eastAsia="Times New Roman"/>
          <w:szCs w:val="22"/>
          <w:lang w:eastAsia="en-US"/>
        </w:rPr>
        <w:t xml:space="preserve"> lot of professionals and </w:t>
      </w:r>
      <w:r w:rsidR="00945C2E">
        <w:rPr>
          <w:rFonts w:eastAsia="Times New Roman"/>
          <w:szCs w:val="22"/>
          <w:lang w:eastAsia="en-US"/>
        </w:rPr>
        <w:t>g</w:t>
      </w:r>
      <w:r w:rsidRPr="008C2EA3">
        <w:rPr>
          <w:rFonts w:eastAsia="Times New Roman"/>
          <w:szCs w:val="22"/>
          <w:lang w:eastAsia="en-US"/>
        </w:rPr>
        <w:t xml:space="preserve">overnment officials continuously stressed the lack of economic data in the audiovisual sector in the region as being one of the major challenges to professionalize the industry.  There was a widespread agreement among stakeholders that it was an important area to be addressed in order to help professionalize the industry and, to lay the foundation for credible data which could be presented to the Government as well as to potential investors.  </w:t>
      </w:r>
      <w:r w:rsidR="00043138">
        <w:rPr>
          <w:rFonts w:eastAsia="Times New Roman"/>
          <w:szCs w:val="22"/>
          <w:lang w:eastAsia="en-US"/>
        </w:rPr>
        <w:t>There was a request</w:t>
      </w:r>
      <w:r w:rsidRPr="008C2EA3">
        <w:rPr>
          <w:rFonts w:eastAsia="Times New Roman"/>
          <w:szCs w:val="22"/>
          <w:lang w:eastAsia="en-US"/>
        </w:rPr>
        <w:t xml:space="preserve"> to assess through a feasibility study the extent of the concern and come forward with some proposals to improve the situation based notably on the experience of other emerging audiovisual markets.  </w:t>
      </w:r>
      <w:r w:rsidR="00043138">
        <w:rPr>
          <w:rFonts w:eastAsia="Times New Roman"/>
          <w:szCs w:val="22"/>
          <w:lang w:eastAsia="en-US"/>
        </w:rPr>
        <w:t>T</w:t>
      </w:r>
      <w:r w:rsidRPr="008C2EA3">
        <w:rPr>
          <w:rFonts w:eastAsia="Times New Roman"/>
          <w:szCs w:val="22"/>
          <w:lang w:eastAsia="en-US"/>
        </w:rPr>
        <w:t>he recommendations formulated in the study were not only addressed to WIPO.  They could assist Member States at national and regional levels when developing their audiovisual policy.</w:t>
      </w:r>
      <w:r w:rsidRPr="006913DA">
        <w:rPr>
          <w:rFonts w:eastAsia="Times New Roman"/>
          <w:szCs w:val="22"/>
          <w:lang w:eastAsia="en-US"/>
        </w:rPr>
        <w:t xml:space="preserve">  </w:t>
      </w:r>
    </w:p>
    <w:p w14:paraId="1F9A3E6B" w14:textId="77777777" w:rsidR="00AA235B" w:rsidRPr="006913DA" w:rsidRDefault="00AA235B" w:rsidP="008C2EA3">
      <w:pPr>
        <w:rPr>
          <w:rFonts w:eastAsia="Times New Roman"/>
          <w:szCs w:val="22"/>
          <w:lang w:eastAsia="en-US"/>
        </w:rPr>
      </w:pPr>
    </w:p>
    <w:p w14:paraId="7B594BB6" w14:textId="29507363" w:rsidR="00AA235B" w:rsidRPr="006913DA" w:rsidRDefault="00AA235B" w:rsidP="00DA08AA">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Consultant (Ms. Deidre Kevin) explained that the study was part of a larger project which concluded that there was </w:t>
      </w:r>
      <w:r w:rsidR="00675511">
        <w:rPr>
          <w:rFonts w:eastAsia="Times New Roman"/>
          <w:szCs w:val="22"/>
          <w:lang w:eastAsia="en-US"/>
        </w:rPr>
        <w:t xml:space="preserve">a </w:t>
      </w:r>
      <w:r w:rsidRPr="006913DA">
        <w:rPr>
          <w:rFonts w:eastAsia="Times New Roman"/>
          <w:szCs w:val="22"/>
          <w:lang w:eastAsia="en-US"/>
        </w:rPr>
        <w:t>lack of economic data which made it difficult to work on implementing policies for improving copyright management.  At least 25 experts were contacted</w:t>
      </w:r>
      <w:r w:rsidR="001714CB">
        <w:rPr>
          <w:rFonts w:eastAsia="Times New Roman"/>
          <w:szCs w:val="22"/>
          <w:lang w:eastAsia="en-US"/>
        </w:rPr>
        <w:t xml:space="preserve"> and</w:t>
      </w:r>
      <w:r w:rsidR="00C06DF9">
        <w:rPr>
          <w:rFonts w:eastAsia="Times New Roman"/>
          <w:szCs w:val="22"/>
          <w:lang w:eastAsia="en-US"/>
        </w:rPr>
        <w:t xml:space="preserve"> </w:t>
      </w:r>
      <w:r w:rsidR="001714CB">
        <w:rPr>
          <w:rFonts w:eastAsia="Times New Roman"/>
          <w:szCs w:val="22"/>
          <w:lang w:eastAsia="en-US"/>
        </w:rPr>
        <w:t>v</w:t>
      </w:r>
      <w:r w:rsidRPr="006913DA">
        <w:rPr>
          <w:rFonts w:eastAsia="Times New Roman"/>
          <w:szCs w:val="22"/>
          <w:lang w:eastAsia="en-US"/>
        </w:rPr>
        <w:t xml:space="preserve">ery extensive and fruitful discussions had been carried out in five countries of the study: Burkina Faso, </w:t>
      </w:r>
      <w:r w:rsidR="000E51C5" w:rsidRPr="006913DA">
        <w:t>Côte d</w:t>
      </w:r>
      <w:r w:rsidR="00ED70CB">
        <w:t>’</w:t>
      </w:r>
      <w:r w:rsidR="000E51C5" w:rsidRPr="006913DA">
        <w:t>Ivoire</w:t>
      </w:r>
      <w:r w:rsidRPr="006913DA">
        <w:rPr>
          <w:rFonts w:eastAsia="Times New Roman"/>
          <w:szCs w:val="22"/>
          <w:lang w:eastAsia="en-US"/>
        </w:rPr>
        <w:t xml:space="preserve">, Kenya, </w:t>
      </w:r>
      <w:r w:rsidRPr="006913DA">
        <w:rPr>
          <w:rFonts w:eastAsia="Times New Roman"/>
          <w:szCs w:val="22"/>
          <w:lang w:eastAsia="en-US"/>
        </w:rPr>
        <w:lastRenderedPageBreak/>
        <w:t xml:space="preserve">Morocco and Senegal.  Desk research was also undertaken, to see what data and what institutions were available.  The </w:t>
      </w:r>
      <w:r w:rsidR="00C06DF9">
        <w:rPr>
          <w:rFonts w:eastAsia="Times New Roman"/>
          <w:szCs w:val="22"/>
          <w:lang w:eastAsia="en-US"/>
        </w:rPr>
        <w:t>s</w:t>
      </w:r>
      <w:r w:rsidRPr="006913DA">
        <w:rPr>
          <w:rFonts w:eastAsia="Times New Roman"/>
          <w:szCs w:val="22"/>
          <w:lang w:eastAsia="en-US"/>
        </w:rPr>
        <w:t xml:space="preserve">tudy also provided an overview of the approach undertaken </w:t>
      </w:r>
      <w:r w:rsidR="00C06DF9">
        <w:rPr>
          <w:rFonts w:eastAsia="Times New Roman"/>
          <w:szCs w:val="22"/>
          <w:lang w:eastAsia="en-US"/>
        </w:rPr>
        <w:t xml:space="preserve">with regard to data </w:t>
      </w:r>
      <w:r w:rsidRPr="006913DA">
        <w:rPr>
          <w:rFonts w:eastAsia="Times New Roman"/>
          <w:szCs w:val="22"/>
          <w:lang w:eastAsia="en-US"/>
        </w:rPr>
        <w:t xml:space="preserve">collection in other regions, the presence of pan-regional institutions and potential next steps.  The economic data was important with regard to development of the markets of the selected countries for various reasons.  It was important to understand the market and its main players (broadcasters, pay TV operators, distributors and also those </w:t>
      </w:r>
      <w:r w:rsidR="00043138">
        <w:rPr>
          <w:rFonts w:eastAsia="Times New Roman"/>
          <w:szCs w:val="22"/>
          <w:lang w:eastAsia="en-US"/>
        </w:rPr>
        <w:t>operating</w:t>
      </w:r>
      <w:r w:rsidRPr="006913DA">
        <w:rPr>
          <w:rFonts w:eastAsia="Times New Roman"/>
          <w:szCs w:val="22"/>
          <w:lang w:eastAsia="en-US"/>
        </w:rPr>
        <w:t xml:space="preserve"> on a Pan African level) </w:t>
      </w:r>
      <w:r w:rsidR="00774F02">
        <w:rPr>
          <w:rFonts w:eastAsia="Times New Roman"/>
          <w:szCs w:val="22"/>
          <w:lang w:eastAsia="en-US"/>
        </w:rPr>
        <w:t xml:space="preserve">in order to </w:t>
      </w:r>
      <w:r w:rsidRPr="008C2EA3">
        <w:rPr>
          <w:rFonts w:eastAsia="Times New Roman"/>
          <w:szCs w:val="22"/>
          <w:lang w:eastAsia="en-US"/>
        </w:rPr>
        <w:t>find partners to coproduce works.  Data on the consumer</w:t>
      </w:r>
      <w:r w:rsidR="00C06DF9" w:rsidRPr="008C2EA3">
        <w:rPr>
          <w:rFonts w:eastAsia="Times New Roman"/>
          <w:szCs w:val="22"/>
          <w:lang w:eastAsia="en-US"/>
        </w:rPr>
        <w:t>s</w:t>
      </w:r>
      <w:r w:rsidR="00ED70CB">
        <w:rPr>
          <w:rFonts w:eastAsia="Times New Roman"/>
          <w:szCs w:val="22"/>
          <w:lang w:eastAsia="en-US"/>
        </w:rPr>
        <w:t>’</w:t>
      </w:r>
      <w:r w:rsidRPr="008C2EA3">
        <w:rPr>
          <w:rFonts w:eastAsia="Times New Roman"/>
          <w:szCs w:val="22"/>
          <w:lang w:eastAsia="en-US"/>
        </w:rPr>
        <w:t xml:space="preserve"> use of media was also important and was missing in the selected countries.  </w:t>
      </w:r>
      <w:r w:rsidR="00043138">
        <w:rPr>
          <w:rFonts w:eastAsia="Times New Roman"/>
          <w:szCs w:val="22"/>
          <w:lang w:eastAsia="en-US"/>
        </w:rPr>
        <w:t>I</w:t>
      </w:r>
      <w:r w:rsidRPr="008C2EA3">
        <w:rPr>
          <w:rFonts w:eastAsia="Times New Roman"/>
          <w:szCs w:val="22"/>
          <w:lang w:eastAsia="en-US"/>
        </w:rPr>
        <w:t xml:space="preserve">nformation on the audience data, </w:t>
      </w:r>
      <w:r w:rsidR="00043138">
        <w:rPr>
          <w:rFonts w:eastAsia="Times New Roman"/>
          <w:szCs w:val="22"/>
          <w:lang w:eastAsia="en-US"/>
        </w:rPr>
        <w:t xml:space="preserve">number of cinema attendance and </w:t>
      </w:r>
      <w:r w:rsidRPr="008C2EA3">
        <w:rPr>
          <w:rFonts w:eastAsia="Times New Roman"/>
          <w:szCs w:val="22"/>
          <w:lang w:eastAsia="en-US"/>
        </w:rPr>
        <w:t>subscribers who pa</w:t>
      </w:r>
      <w:r w:rsidR="003A3968">
        <w:rPr>
          <w:rFonts w:eastAsia="Times New Roman"/>
          <w:szCs w:val="22"/>
          <w:lang w:eastAsia="en-US"/>
        </w:rPr>
        <w:t>id</w:t>
      </w:r>
      <w:r w:rsidRPr="008C2EA3">
        <w:rPr>
          <w:rFonts w:eastAsia="Times New Roman"/>
          <w:szCs w:val="22"/>
          <w:lang w:eastAsia="en-US"/>
        </w:rPr>
        <w:t xml:space="preserve"> TV was required</w:t>
      </w:r>
      <w:r w:rsidR="00043138">
        <w:rPr>
          <w:rFonts w:eastAsia="Times New Roman"/>
          <w:szCs w:val="22"/>
          <w:lang w:eastAsia="en-US"/>
        </w:rPr>
        <w:t xml:space="preserve"> in order t</w:t>
      </w:r>
      <w:r w:rsidR="00043138" w:rsidRPr="008C2EA3">
        <w:rPr>
          <w:rFonts w:eastAsia="Times New Roman"/>
          <w:szCs w:val="22"/>
          <w:lang w:eastAsia="en-US"/>
        </w:rPr>
        <w:t>o understand the consumption and to enhance the power that the industry might need to negotiate</w:t>
      </w:r>
      <w:r w:rsidRPr="008C2EA3">
        <w:rPr>
          <w:rFonts w:eastAsia="Times New Roman"/>
          <w:szCs w:val="22"/>
          <w:lang w:eastAsia="en-US"/>
        </w:rPr>
        <w:t xml:space="preserve">.  Producers negotiating with broadcasters frequently needed to understand how many people may </w:t>
      </w:r>
      <w:r w:rsidR="00124D98">
        <w:rPr>
          <w:rFonts w:eastAsia="Times New Roman"/>
          <w:szCs w:val="22"/>
          <w:lang w:eastAsia="en-US"/>
        </w:rPr>
        <w:t>ha</w:t>
      </w:r>
      <w:r w:rsidR="00510F81">
        <w:rPr>
          <w:rFonts w:eastAsia="Times New Roman"/>
          <w:szCs w:val="22"/>
          <w:lang w:eastAsia="en-US"/>
        </w:rPr>
        <w:t>ve</w:t>
      </w:r>
      <w:r w:rsidRPr="008C2EA3">
        <w:rPr>
          <w:rFonts w:eastAsia="Times New Roman"/>
          <w:szCs w:val="22"/>
          <w:lang w:eastAsia="en-US"/>
        </w:rPr>
        <w:t xml:space="preserve"> seen a film or a TV program.</w:t>
      </w:r>
      <w:r w:rsidRPr="006913DA">
        <w:rPr>
          <w:rFonts w:eastAsia="Times New Roman"/>
          <w:szCs w:val="22"/>
          <w:lang w:eastAsia="en-US"/>
        </w:rPr>
        <w:t xml:space="preserve">  As mentioned, data was also important for engaging other investors and investment banks.  Once a system was developed, the data could help produce market trends over time and illustrate what was developing, could help developing new </w:t>
      </w:r>
      <w:r w:rsidR="003A3968">
        <w:rPr>
          <w:rFonts w:eastAsia="Times New Roman"/>
          <w:szCs w:val="22"/>
          <w:lang w:eastAsia="en-US"/>
        </w:rPr>
        <w:t>s</w:t>
      </w:r>
      <w:r w:rsidRPr="006913DA">
        <w:rPr>
          <w:rFonts w:eastAsia="Times New Roman"/>
          <w:szCs w:val="22"/>
          <w:lang w:eastAsia="en-US"/>
        </w:rPr>
        <w:t xml:space="preserve">trategic plans, etc.  The knowledge of the audiovisual sector and the different business models which changed </w:t>
      </w:r>
      <w:r w:rsidRPr="008C2EA3">
        <w:rPr>
          <w:rFonts w:eastAsia="Times New Roman"/>
          <w:szCs w:val="22"/>
          <w:lang w:eastAsia="en-US"/>
        </w:rPr>
        <w:t>frequently was a very important component in successfully implemented copyright frameworks and polices.</w:t>
      </w:r>
      <w:r w:rsidR="006109CD" w:rsidRPr="008C2EA3">
        <w:rPr>
          <w:rFonts w:eastAsia="Times New Roman"/>
          <w:szCs w:val="22"/>
          <w:lang w:eastAsia="en-US"/>
        </w:rPr>
        <w:t xml:space="preserve">  </w:t>
      </w:r>
      <w:r w:rsidRPr="008C2EA3">
        <w:rPr>
          <w:rFonts w:eastAsia="Times New Roman"/>
          <w:szCs w:val="22"/>
          <w:lang w:eastAsia="en-US"/>
        </w:rPr>
        <w:t>Information on market trends on revenues and changing business models</w:t>
      </w:r>
      <w:r w:rsidR="004C5DCF">
        <w:rPr>
          <w:rFonts w:eastAsia="Times New Roman"/>
          <w:szCs w:val="22"/>
          <w:lang w:eastAsia="en-US"/>
        </w:rPr>
        <w:t xml:space="preserve"> </w:t>
      </w:r>
      <w:r w:rsidRPr="008C2EA3">
        <w:rPr>
          <w:rFonts w:eastAsia="Times New Roman"/>
          <w:szCs w:val="22"/>
          <w:lang w:eastAsia="en-US"/>
        </w:rPr>
        <w:t>was needed in order for copyright policy to adapt and take into account new players and modes of exploitation.  Thus</w:t>
      </w:r>
      <w:r w:rsidR="004C5DCF">
        <w:rPr>
          <w:rFonts w:eastAsia="Times New Roman"/>
          <w:szCs w:val="22"/>
          <w:lang w:eastAsia="en-US"/>
        </w:rPr>
        <w:t>,</w:t>
      </w:r>
      <w:r w:rsidRPr="008C2EA3">
        <w:rPr>
          <w:rFonts w:eastAsia="Times New Roman"/>
          <w:szCs w:val="22"/>
          <w:lang w:eastAsia="en-US"/>
        </w:rPr>
        <w:t xml:space="preserve"> the legislative framework for copyright was crucial.  However</w:t>
      </w:r>
      <w:r w:rsidR="004C5DCF">
        <w:rPr>
          <w:rFonts w:eastAsia="Times New Roman"/>
          <w:szCs w:val="22"/>
          <w:lang w:eastAsia="en-US"/>
        </w:rPr>
        <w:t xml:space="preserve">, </w:t>
      </w:r>
      <w:r w:rsidRPr="008C2EA3">
        <w:rPr>
          <w:rFonts w:eastAsia="Times New Roman"/>
          <w:szCs w:val="22"/>
          <w:lang w:eastAsia="en-US"/>
        </w:rPr>
        <w:t xml:space="preserve">players </w:t>
      </w:r>
      <w:r w:rsidR="004C5DCF">
        <w:rPr>
          <w:rFonts w:eastAsia="Times New Roman"/>
          <w:szCs w:val="22"/>
          <w:lang w:eastAsia="en-US"/>
        </w:rPr>
        <w:t xml:space="preserve">also </w:t>
      </w:r>
      <w:r w:rsidRPr="008C2EA3">
        <w:rPr>
          <w:rFonts w:eastAsia="Times New Roman"/>
          <w:szCs w:val="22"/>
          <w:lang w:eastAsia="en-US"/>
        </w:rPr>
        <w:t xml:space="preserve">had the obligation to share information and report on the works and on their audiences.  It was important for copyright management organizations to know the main players. </w:t>
      </w:r>
      <w:r w:rsidR="004C5DCF">
        <w:rPr>
          <w:rFonts w:eastAsia="Times New Roman"/>
          <w:szCs w:val="22"/>
          <w:lang w:eastAsia="en-US"/>
        </w:rPr>
        <w:t xml:space="preserve"> </w:t>
      </w:r>
      <w:r w:rsidR="00124D98">
        <w:rPr>
          <w:rFonts w:eastAsia="Times New Roman"/>
          <w:szCs w:val="22"/>
          <w:lang w:eastAsia="en-US"/>
        </w:rPr>
        <w:t>It requir</w:t>
      </w:r>
      <w:r w:rsidRPr="008C2EA3">
        <w:rPr>
          <w:rFonts w:eastAsia="Times New Roman"/>
          <w:szCs w:val="22"/>
          <w:lang w:eastAsia="en-US"/>
        </w:rPr>
        <w:t>ed knowledge of</w:t>
      </w:r>
      <w:r w:rsidR="006109CD" w:rsidRPr="008C2EA3">
        <w:rPr>
          <w:rFonts w:eastAsia="Times New Roman"/>
          <w:szCs w:val="22"/>
          <w:lang w:eastAsia="en-US"/>
        </w:rPr>
        <w:t xml:space="preserve"> </w:t>
      </w:r>
      <w:r w:rsidRPr="008C2EA3">
        <w:rPr>
          <w:rFonts w:eastAsia="Times New Roman"/>
          <w:szCs w:val="22"/>
          <w:lang w:eastAsia="en-US"/>
        </w:rPr>
        <w:t xml:space="preserve">the audience, cinema attendants, and subscribers.  The data on the advertising market for free broadcasting was </w:t>
      </w:r>
      <w:r w:rsidR="006109CD" w:rsidRPr="008C2EA3">
        <w:rPr>
          <w:rFonts w:eastAsia="Times New Roman"/>
          <w:szCs w:val="22"/>
          <w:lang w:eastAsia="en-US"/>
        </w:rPr>
        <w:t>also important to be collected,</w:t>
      </w:r>
      <w:r w:rsidRPr="008C2EA3">
        <w:rPr>
          <w:rFonts w:eastAsia="Times New Roman"/>
          <w:szCs w:val="22"/>
          <w:lang w:eastAsia="en-US"/>
        </w:rPr>
        <w:t xml:space="preserve"> as well as data on TV subscribers.</w:t>
      </w:r>
      <w:r w:rsidR="006109CD" w:rsidRPr="008C2EA3">
        <w:rPr>
          <w:rFonts w:eastAsia="Times New Roman"/>
          <w:szCs w:val="22"/>
          <w:lang w:eastAsia="en-US"/>
        </w:rPr>
        <w:t xml:space="preserve">  The</w:t>
      </w:r>
      <w:r w:rsidRPr="008C2EA3">
        <w:rPr>
          <w:rFonts w:eastAsia="Times New Roman"/>
          <w:szCs w:val="22"/>
          <w:lang w:eastAsia="en-US"/>
        </w:rPr>
        <w:t xml:space="preserve"> producers and creative people</w:t>
      </w:r>
      <w:r w:rsidR="006109CD" w:rsidRPr="008C2EA3">
        <w:rPr>
          <w:rFonts w:eastAsia="Times New Roman"/>
          <w:szCs w:val="22"/>
          <w:lang w:eastAsia="en-US"/>
        </w:rPr>
        <w:t xml:space="preserve"> </w:t>
      </w:r>
      <w:r w:rsidRPr="008C2EA3">
        <w:rPr>
          <w:rFonts w:eastAsia="Times New Roman"/>
          <w:szCs w:val="22"/>
          <w:lang w:eastAsia="en-US"/>
        </w:rPr>
        <w:t xml:space="preserve">had </w:t>
      </w:r>
      <w:r w:rsidR="006109CD" w:rsidRPr="008C2EA3">
        <w:rPr>
          <w:rFonts w:eastAsia="Times New Roman"/>
          <w:szCs w:val="22"/>
          <w:lang w:eastAsia="en-US"/>
        </w:rPr>
        <w:t xml:space="preserve">to </w:t>
      </w:r>
      <w:r w:rsidRPr="008C2EA3">
        <w:rPr>
          <w:rFonts w:eastAsia="Times New Roman"/>
          <w:szCs w:val="22"/>
          <w:lang w:eastAsia="en-US"/>
        </w:rPr>
        <w:t>understand the value of their works.  A similar case was with the data on screen cinemas and important players in distribution.  The evidence of the audiovisual sector</w:t>
      </w:r>
      <w:r w:rsidR="00ED70CB">
        <w:rPr>
          <w:rFonts w:eastAsia="Times New Roman"/>
          <w:szCs w:val="22"/>
          <w:lang w:eastAsia="en-US"/>
        </w:rPr>
        <w:t>’</w:t>
      </w:r>
      <w:r w:rsidRPr="008C2EA3">
        <w:rPr>
          <w:rFonts w:eastAsia="Times New Roman"/>
          <w:szCs w:val="22"/>
          <w:lang w:eastAsia="en-US"/>
        </w:rPr>
        <w:t>s contribution to the GDP and employment was an important tool for lobbying  policymakers and demonstrat</w:t>
      </w:r>
      <w:r w:rsidR="004C5DCF">
        <w:rPr>
          <w:rFonts w:eastAsia="Times New Roman"/>
          <w:szCs w:val="22"/>
          <w:lang w:eastAsia="en-US"/>
        </w:rPr>
        <w:t>ing</w:t>
      </w:r>
      <w:r w:rsidRPr="008C2EA3">
        <w:rPr>
          <w:rFonts w:eastAsia="Times New Roman"/>
          <w:szCs w:val="22"/>
          <w:lang w:eastAsia="en-US"/>
        </w:rPr>
        <w:t xml:space="preserve"> to what degree the sector contributed to society, employment and GDP.  The Study showed the breakd</w:t>
      </w:r>
      <w:r w:rsidR="006109CD" w:rsidRPr="008C2EA3">
        <w:rPr>
          <w:rFonts w:eastAsia="Times New Roman"/>
          <w:szCs w:val="22"/>
          <w:lang w:eastAsia="en-US"/>
        </w:rPr>
        <w:t>own of revenues,</w:t>
      </w:r>
      <w:r w:rsidR="00124D98">
        <w:rPr>
          <w:rFonts w:eastAsia="Times New Roman"/>
          <w:szCs w:val="22"/>
          <w:lang w:eastAsia="en-US"/>
        </w:rPr>
        <w:t xml:space="preserve"> the advertising data and</w:t>
      </w:r>
      <w:r w:rsidRPr="008C2EA3">
        <w:rPr>
          <w:rFonts w:eastAsia="Times New Roman"/>
          <w:szCs w:val="22"/>
          <w:lang w:eastAsia="en-US"/>
        </w:rPr>
        <w:t xml:space="preserve"> the pay TV market</w:t>
      </w:r>
      <w:r w:rsidR="00FE5AB7" w:rsidRPr="008C2EA3">
        <w:rPr>
          <w:rFonts w:eastAsia="Times New Roman"/>
          <w:szCs w:val="22"/>
          <w:lang w:eastAsia="en-US"/>
        </w:rPr>
        <w:t xml:space="preserve"> </w:t>
      </w:r>
      <w:r w:rsidRPr="008C2EA3">
        <w:rPr>
          <w:rFonts w:eastAsia="Times New Roman"/>
          <w:szCs w:val="22"/>
          <w:lang w:eastAsia="en-US"/>
        </w:rPr>
        <w:t xml:space="preserve">over </w:t>
      </w:r>
      <w:r w:rsidR="00124D98">
        <w:rPr>
          <w:rFonts w:eastAsia="Times New Roman"/>
          <w:szCs w:val="22"/>
          <w:lang w:eastAsia="en-US"/>
        </w:rPr>
        <w:t xml:space="preserve">a </w:t>
      </w:r>
      <w:r w:rsidRPr="008C2EA3">
        <w:rPr>
          <w:rFonts w:eastAsia="Times New Roman"/>
          <w:szCs w:val="22"/>
          <w:lang w:eastAsia="en-US"/>
        </w:rPr>
        <w:t xml:space="preserve">five-year period.  It showed that pay TV market revenues for cable and satellite continued to rise.  Advertising revenue remained stagnant and in Europe the revenues for video on-demand services were growing.  The </w:t>
      </w:r>
      <w:r w:rsidR="00FE5AB7" w:rsidRPr="008C2EA3">
        <w:rPr>
          <w:rFonts w:eastAsia="Times New Roman"/>
          <w:szCs w:val="22"/>
          <w:lang w:eastAsia="en-US"/>
        </w:rPr>
        <w:t>s</w:t>
      </w:r>
      <w:r w:rsidRPr="008C2EA3">
        <w:rPr>
          <w:rFonts w:eastAsia="Times New Roman"/>
          <w:szCs w:val="22"/>
          <w:lang w:eastAsia="en-US"/>
        </w:rPr>
        <w:t>tudy further showcased</w:t>
      </w:r>
      <w:r w:rsidR="00124D98">
        <w:rPr>
          <w:rFonts w:eastAsia="Times New Roman"/>
          <w:szCs w:val="22"/>
          <w:lang w:eastAsia="en-US"/>
        </w:rPr>
        <w:t xml:space="preserve"> accessing data of</w:t>
      </w:r>
      <w:r w:rsidRPr="008C2EA3">
        <w:rPr>
          <w:rFonts w:eastAsia="Times New Roman"/>
          <w:szCs w:val="22"/>
          <w:lang w:eastAsia="en-US"/>
        </w:rPr>
        <w:t xml:space="preserve"> institutions</w:t>
      </w:r>
      <w:r w:rsidR="00124D98">
        <w:rPr>
          <w:rFonts w:eastAsia="Times New Roman"/>
          <w:szCs w:val="22"/>
          <w:lang w:eastAsia="en-US"/>
        </w:rPr>
        <w:t xml:space="preserve"> </w:t>
      </w:r>
      <w:r w:rsidRPr="008C2EA3">
        <w:rPr>
          <w:rFonts w:eastAsia="Times New Roman"/>
          <w:szCs w:val="22"/>
          <w:lang w:eastAsia="en-US"/>
        </w:rPr>
        <w:t>that had a particular role in the audiovisual sector with a particular mandate (figure 1, page 21).  While analyzing these institutions, the experts discovered that there was actual data available.  The main issue was how to bring it all together from its owners.  The data collected by those organizations could be put together and had an added value that helped in organizing the policy and understanding the market to implement copyright frameworks.  It helped to show the structure of the market, how many companies were there, what was produced, etc.  Figure 1 also showed that there were many actors involved in the area of helping, managing, regulating and facilitating the audiovisual industry.  All of those actors (film institutes, unions, copyright collections, ministries,</w:t>
      </w:r>
      <w:r w:rsidR="00DA071C">
        <w:rPr>
          <w:rFonts w:eastAsia="Times New Roman"/>
          <w:szCs w:val="22"/>
          <w:lang w:eastAsia="en-US"/>
        </w:rPr>
        <w:t xml:space="preserve"> </w:t>
      </w:r>
      <w:r w:rsidRPr="008C2EA3">
        <w:rPr>
          <w:rFonts w:eastAsia="Times New Roman"/>
          <w:szCs w:val="22"/>
          <w:lang w:eastAsia="en-US"/>
        </w:rPr>
        <w:t>broadcast</w:t>
      </w:r>
      <w:r w:rsidR="00510F81">
        <w:rPr>
          <w:rFonts w:eastAsia="Times New Roman"/>
          <w:szCs w:val="22"/>
          <w:lang w:eastAsia="en-US"/>
        </w:rPr>
        <w:t>ing</w:t>
      </w:r>
      <w:r w:rsidRPr="008C2EA3">
        <w:rPr>
          <w:rFonts w:eastAsia="Times New Roman"/>
          <w:szCs w:val="22"/>
          <w:lang w:eastAsia="en-US"/>
        </w:rPr>
        <w:t xml:space="preserve"> regulators) </w:t>
      </w:r>
      <w:r w:rsidRPr="006913DA">
        <w:rPr>
          <w:rFonts w:eastAsia="Times New Roman"/>
          <w:szCs w:val="22"/>
          <w:lang w:eastAsia="en-US"/>
        </w:rPr>
        <w:t xml:space="preserve">had a role.  They all potentially collected data and that data could tell more about the market.  According to the stakeholders that were interviewed, there were certain main challenges and obstacles identified. </w:t>
      </w:r>
      <w:r w:rsidR="00596AF2">
        <w:rPr>
          <w:rFonts w:eastAsia="Times New Roman"/>
          <w:szCs w:val="22"/>
          <w:lang w:eastAsia="en-US"/>
        </w:rPr>
        <w:t xml:space="preserve"> </w:t>
      </w:r>
      <w:r w:rsidRPr="006913DA">
        <w:rPr>
          <w:rFonts w:eastAsia="Times New Roman"/>
          <w:szCs w:val="22"/>
          <w:lang w:eastAsia="en-US"/>
        </w:rPr>
        <w:t>There was no data that could tell how many production companies, how many professionals, writers, authors or directors had money.  It was very diffic</w:t>
      </w:r>
      <w:r w:rsidR="00124D98">
        <w:rPr>
          <w:rFonts w:eastAsia="Times New Roman"/>
          <w:szCs w:val="22"/>
          <w:lang w:eastAsia="en-US"/>
        </w:rPr>
        <w:t>ult to elaborate any statistics</w:t>
      </w:r>
      <w:r w:rsidRPr="006913DA">
        <w:rPr>
          <w:rFonts w:eastAsia="Times New Roman"/>
          <w:szCs w:val="22"/>
          <w:lang w:eastAsia="en-US"/>
        </w:rPr>
        <w:t xml:space="preserve"> partly </w:t>
      </w:r>
      <w:r w:rsidR="00124D98">
        <w:rPr>
          <w:rFonts w:eastAsia="Times New Roman"/>
          <w:szCs w:val="22"/>
          <w:lang w:eastAsia="en-US"/>
        </w:rPr>
        <w:t>due</w:t>
      </w:r>
      <w:r w:rsidRPr="006913DA">
        <w:rPr>
          <w:rFonts w:eastAsia="Times New Roman"/>
          <w:szCs w:val="22"/>
          <w:lang w:eastAsia="en-US"/>
        </w:rPr>
        <w:t xml:space="preserve"> </w:t>
      </w:r>
      <w:r w:rsidR="00124D98">
        <w:rPr>
          <w:rFonts w:eastAsia="Times New Roman"/>
          <w:szCs w:val="22"/>
          <w:lang w:eastAsia="en-US"/>
        </w:rPr>
        <w:t>–</w:t>
      </w:r>
      <w:r w:rsidRPr="006913DA">
        <w:rPr>
          <w:rFonts w:eastAsia="Times New Roman"/>
          <w:szCs w:val="22"/>
          <w:lang w:eastAsia="en-US"/>
        </w:rPr>
        <w:t xml:space="preserve">or in some cases </w:t>
      </w:r>
      <w:r w:rsidRPr="006913DA">
        <w:rPr>
          <w:rFonts w:eastAsia="Times New Roman"/>
          <w:szCs w:val="22"/>
          <w:lang w:eastAsia="en-US"/>
        </w:rPr>
        <w:lastRenderedPageBreak/>
        <w:t>mainly due</w:t>
      </w:r>
      <w:r w:rsidR="00124D98">
        <w:rPr>
          <w:rFonts w:eastAsia="Times New Roman"/>
          <w:szCs w:val="22"/>
          <w:lang w:eastAsia="en-US"/>
        </w:rPr>
        <w:t>–</w:t>
      </w:r>
      <w:r w:rsidRPr="006913DA">
        <w:rPr>
          <w:rFonts w:eastAsia="Times New Roman"/>
          <w:szCs w:val="22"/>
          <w:lang w:eastAsia="en-US"/>
        </w:rPr>
        <w:t xml:space="preserve"> to the fact that companies were slow in registering with the appropriate institutions.  Often, there was no information of how many films, TV series or drama had actually been produced in the countries.  There was difficulty in understanding the success of those works because in some countries there was no audience data for TV.  It was not being measured or if it was being measured it was done by </w:t>
      </w:r>
      <w:r w:rsidRPr="008C2EA3">
        <w:rPr>
          <w:rFonts w:eastAsia="Times New Roman"/>
          <w:szCs w:val="22"/>
          <w:lang w:eastAsia="en-US"/>
        </w:rPr>
        <w:t>a commercial company and not by any public company.  There was no access to that information.  Often there was even no data on cinema admission.  It was very hard to know who was in the business,</w:t>
      </w:r>
      <w:r w:rsidR="00031472">
        <w:rPr>
          <w:rFonts w:eastAsia="Times New Roman"/>
          <w:szCs w:val="22"/>
          <w:lang w:eastAsia="en-US"/>
        </w:rPr>
        <w:t xml:space="preserve"> </w:t>
      </w:r>
      <w:r w:rsidRPr="008C2EA3">
        <w:rPr>
          <w:rFonts w:eastAsia="Times New Roman"/>
          <w:szCs w:val="22"/>
          <w:lang w:eastAsia="en-US"/>
        </w:rPr>
        <w:t>who was making what, how much had been made, who was viewing it and what were the programming trends.  All of these obstacles impeded the development of any policy and strategy which could help the market, as there was no picture.  An</w:t>
      </w:r>
      <w:r w:rsidR="00C61C5B">
        <w:rPr>
          <w:rFonts w:eastAsia="Times New Roman"/>
          <w:szCs w:val="22"/>
          <w:lang w:eastAsia="en-US"/>
        </w:rPr>
        <w:t>d even more importantly they mad</w:t>
      </w:r>
      <w:r w:rsidRPr="008C2EA3">
        <w:rPr>
          <w:rFonts w:eastAsia="Times New Roman"/>
          <w:szCs w:val="22"/>
          <w:lang w:eastAsia="en-US"/>
        </w:rPr>
        <w:t xml:space="preserve">e the work of collective management organizations and copyright offices very difficult.  Without such data and an effective chain of titles for copyright documentation, it was difficult to encourage investors and banks to become involved.  It was a very important issue for production people and creatives.  The presenter noted that the data was available in most countries but </w:t>
      </w:r>
      <w:r w:rsidR="00FD052E" w:rsidRPr="008C2EA3">
        <w:rPr>
          <w:rFonts w:eastAsia="Times New Roman"/>
          <w:szCs w:val="22"/>
          <w:lang w:eastAsia="en-US"/>
        </w:rPr>
        <w:t>dis</w:t>
      </w:r>
      <w:r w:rsidR="00FD052E">
        <w:rPr>
          <w:rFonts w:eastAsia="Times New Roman"/>
          <w:szCs w:val="22"/>
          <w:lang w:eastAsia="en-US"/>
        </w:rPr>
        <w:t>persed</w:t>
      </w:r>
      <w:r w:rsidR="00FD052E" w:rsidRPr="008C2EA3">
        <w:rPr>
          <w:rFonts w:eastAsia="Times New Roman"/>
          <w:szCs w:val="22"/>
          <w:lang w:eastAsia="en-US"/>
        </w:rPr>
        <w:t xml:space="preserve"> </w:t>
      </w:r>
      <w:r w:rsidRPr="008C2EA3">
        <w:rPr>
          <w:rFonts w:eastAsia="Times New Roman"/>
          <w:szCs w:val="22"/>
          <w:lang w:eastAsia="en-US"/>
        </w:rPr>
        <w:t xml:space="preserve">between a range of institutions, rarely gathered and consolidated into one national report. </w:t>
      </w:r>
      <w:r w:rsidR="00FD052E">
        <w:rPr>
          <w:rFonts w:eastAsia="Times New Roman"/>
          <w:szCs w:val="22"/>
          <w:lang w:eastAsia="en-US"/>
        </w:rPr>
        <w:t xml:space="preserve"> </w:t>
      </w:r>
      <w:r w:rsidRPr="008C2EA3">
        <w:rPr>
          <w:rFonts w:eastAsia="Times New Roman"/>
          <w:szCs w:val="22"/>
          <w:lang w:eastAsia="en-US"/>
        </w:rPr>
        <w:t>On the other hand there was information gathered but it was commercial, collected by commercial companies, thus being expensive to access/subscribe</w:t>
      </w:r>
      <w:r w:rsidR="00A038AA" w:rsidRPr="008C2EA3">
        <w:rPr>
          <w:rFonts w:eastAsia="Times New Roman"/>
          <w:szCs w:val="22"/>
          <w:lang w:eastAsia="en-US"/>
        </w:rPr>
        <w:t xml:space="preserve"> to</w:t>
      </w:r>
      <w:r w:rsidRPr="006913DA">
        <w:rPr>
          <w:rFonts w:eastAsia="Times New Roman"/>
          <w:szCs w:val="22"/>
          <w:lang w:eastAsia="en-US"/>
        </w:rPr>
        <w:t xml:space="preserve">. </w:t>
      </w:r>
      <w:r w:rsidR="00FD052E">
        <w:rPr>
          <w:rFonts w:eastAsia="Times New Roman"/>
          <w:szCs w:val="22"/>
          <w:lang w:eastAsia="en-US"/>
        </w:rPr>
        <w:t xml:space="preserve"> </w:t>
      </w:r>
      <w:r w:rsidRPr="006913DA">
        <w:rPr>
          <w:rFonts w:eastAsia="Times New Roman"/>
          <w:szCs w:val="22"/>
          <w:lang w:eastAsia="en-US"/>
        </w:rPr>
        <w:t>At the same time, with the development of globalization markets, many companies operate</w:t>
      </w:r>
      <w:r w:rsidR="00FD052E">
        <w:rPr>
          <w:rFonts w:eastAsia="Times New Roman"/>
          <w:szCs w:val="22"/>
          <w:lang w:eastAsia="en-US"/>
        </w:rPr>
        <w:t>d</w:t>
      </w:r>
      <w:r w:rsidRPr="006913DA">
        <w:rPr>
          <w:rFonts w:eastAsia="Times New Roman"/>
          <w:szCs w:val="22"/>
          <w:lang w:eastAsia="en-US"/>
        </w:rPr>
        <w:t xml:space="preserve"> on a transnational manner, particularly in pay</w:t>
      </w:r>
      <w:r w:rsidR="00FD052E">
        <w:rPr>
          <w:rFonts w:eastAsia="Times New Roman"/>
          <w:szCs w:val="22"/>
          <w:lang w:eastAsia="en-US"/>
        </w:rPr>
        <w:t xml:space="preserve"> </w:t>
      </w:r>
      <w:r w:rsidRPr="006913DA">
        <w:rPr>
          <w:rFonts w:eastAsia="Times New Roman"/>
          <w:szCs w:val="22"/>
          <w:lang w:eastAsia="en-US"/>
        </w:rPr>
        <w:t xml:space="preserve">TV.  The </w:t>
      </w:r>
      <w:r w:rsidR="00A038AA">
        <w:rPr>
          <w:rFonts w:eastAsia="Times New Roman"/>
          <w:szCs w:val="22"/>
          <w:lang w:eastAsia="en-US"/>
        </w:rPr>
        <w:t>s</w:t>
      </w:r>
      <w:r w:rsidRPr="006913DA">
        <w:rPr>
          <w:rFonts w:eastAsia="Times New Roman"/>
          <w:szCs w:val="22"/>
          <w:lang w:eastAsia="en-US"/>
        </w:rPr>
        <w:t xml:space="preserve">tudy also showed that stakeholders such as producers were not always aware </w:t>
      </w:r>
      <w:r w:rsidR="00C61C5B">
        <w:rPr>
          <w:rFonts w:eastAsia="Times New Roman"/>
          <w:szCs w:val="22"/>
          <w:lang w:eastAsia="en-US"/>
        </w:rPr>
        <w:t>of</w:t>
      </w:r>
      <w:r w:rsidRPr="006913DA">
        <w:rPr>
          <w:rFonts w:eastAsia="Times New Roman"/>
          <w:szCs w:val="22"/>
          <w:lang w:eastAsia="en-US"/>
        </w:rPr>
        <w:t xml:space="preserve"> the benefit</w:t>
      </w:r>
      <w:r w:rsidR="00C61C5B">
        <w:rPr>
          <w:rFonts w:eastAsia="Times New Roman"/>
          <w:szCs w:val="22"/>
          <w:lang w:eastAsia="en-US"/>
        </w:rPr>
        <w:t>s</w:t>
      </w:r>
      <w:r w:rsidRPr="006913DA">
        <w:rPr>
          <w:rFonts w:eastAsia="Times New Roman"/>
          <w:szCs w:val="22"/>
          <w:lang w:eastAsia="en-US"/>
        </w:rPr>
        <w:t xml:space="preserve"> from registering their works, or companies, or from getting involved in the copyright management because it helped to enhance statistics.  T</w:t>
      </w:r>
      <w:r w:rsidRPr="008C2EA3">
        <w:rPr>
          <w:rFonts w:eastAsia="Times New Roman"/>
          <w:szCs w:val="22"/>
          <w:lang w:eastAsia="en-US"/>
        </w:rPr>
        <w:t xml:space="preserve">hey </w:t>
      </w:r>
      <w:r w:rsidR="00FD052E">
        <w:rPr>
          <w:rFonts w:eastAsia="Times New Roman"/>
          <w:szCs w:val="22"/>
          <w:lang w:eastAsia="en-US"/>
        </w:rPr>
        <w:t>could</w:t>
      </w:r>
      <w:r w:rsidR="00FD052E" w:rsidRPr="008C2EA3">
        <w:rPr>
          <w:rFonts w:eastAsia="Times New Roman"/>
          <w:szCs w:val="22"/>
          <w:lang w:eastAsia="en-US"/>
        </w:rPr>
        <w:t xml:space="preserve"> </w:t>
      </w:r>
      <w:r w:rsidRPr="008C2EA3">
        <w:rPr>
          <w:rFonts w:eastAsia="Times New Roman"/>
          <w:szCs w:val="22"/>
          <w:lang w:eastAsia="en-US"/>
        </w:rPr>
        <w:t>benefit from funding and then</w:t>
      </w:r>
      <w:r w:rsidR="00FD052E">
        <w:rPr>
          <w:rFonts w:eastAsia="Times New Roman"/>
          <w:szCs w:val="22"/>
          <w:lang w:eastAsia="en-US"/>
        </w:rPr>
        <w:t xml:space="preserve"> </w:t>
      </w:r>
      <w:r w:rsidRPr="008C2EA3">
        <w:rPr>
          <w:rFonts w:eastAsia="Times New Roman"/>
          <w:szCs w:val="22"/>
          <w:lang w:eastAsia="en-US"/>
        </w:rPr>
        <w:t>be able to actually earn the rights for their works.  It was also noted</w:t>
      </w:r>
      <w:r w:rsidR="00C61C5B">
        <w:rPr>
          <w:rFonts w:eastAsia="Times New Roman"/>
          <w:szCs w:val="22"/>
          <w:lang w:eastAsia="en-US"/>
        </w:rPr>
        <w:t xml:space="preserve"> that</w:t>
      </w:r>
      <w:r w:rsidRPr="008C2EA3">
        <w:rPr>
          <w:rFonts w:eastAsia="Times New Roman"/>
          <w:szCs w:val="22"/>
          <w:lang w:eastAsia="en-US"/>
        </w:rPr>
        <w:t xml:space="preserve"> there was a general lack of collaboration and conversation in the industry and that</w:t>
      </w:r>
      <w:r w:rsidR="00FD052E">
        <w:rPr>
          <w:rFonts w:eastAsia="Times New Roman"/>
          <w:szCs w:val="22"/>
          <w:lang w:eastAsia="en-US"/>
        </w:rPr>
        <w:t xml:space="preserve"> </w:t>
      </w:r>
      <w:r w:rsidR="00C61C5B">
        <w:rPr>
          <w:rFonts w:eastAsia="Times New Roman"/>
          <w:szCs w:val="22"/>
          <w:lang w:eastAsia="en-US"/>
        </w:rPr>
        <w:t>there was a need</w:t>
      </w:r>
      <w:r w:rsidRPr="008C2EA3">
        <w:rPr>
          <w:rFonts w:eastAsia="Times New Roman"/>
          <w:szCs w:val="22"/>
          <w:lang w:eastAsia="en-US"/>
        </w:rPr>
        <w:t xml:space="preserve"> to share expertise and understanding and to work together to improve their position.  That was just one example of the type of data that were provided on those countries but owned by commercial companies.  In terms of opportunities and best practices, the </w:t>
      </w:r>
      <w:r w:rsidR="00840798">
        <w:rPr>
          <w:rFonts w:eastAsia="Times New Roman"/>
          <w:szCs w:val="22"/>
          <w:lang w:eastAsia="en-US"/>
        </w:rPr>
        <w:t>C</w:t>
      </w:r>
      <w:r w:rsidRPr="008C2EA3">
        <w:rPr>
          <w:rFonts w:eastAsia="Times New Roman"/>
          <w:szCs w:val="22"/>
          <w:lang w:eastAsia="en-US"/>
        </w:rPr>
        <w:t>onsultant underlined that one of the main message</w:t>
      </w:r>
      <w:r w:rsidR="005123F4">
        <w:rPr>
          <w:rFonts w:eastAsia="Times New Roman"/>
          <w:szCs w:val="22"/>
          <w:lang w:eastAsia="en-US"/>
        </w:rPr>
        <w:t>s</w:t>
      </w:r>
      <w:r w:rsidRPr="008C2EA3">
        <w:rPr>
          <w:rFonts w:eastAsia="Times New Roman"/>
          <w:szCs w:val="22"/>
          <w:lang w:eastAsia="en-US"/>
        </w:rPr>
        <w:t xml:space="preserve"> received from those interviewed was </w:t>
      </w:r>
      <w:r w:rsidR="00E27077" w:rsidRPr="007A429A">
        <w:rPr>
          <w:rFonts w:eastAsia="Times New Roman"/>
          <w:szCs w:val="22"/>
          <w:lang w:eastAsia="en-US"/>
        </w:rPr>
        <w:t xml:space="preserve">about </w:t>
      </w:r>
      <w:r w:rsidRPr="008C2EA3">
        <w:rPr>
          <w:rFonts w:eastAsia="Times New Roman"/>
          <w:szCs w:val="22"/>
          <w:lang w:eastAsia="en-US"/>
        </w:rPr>
        <w:t xml:space="preserve">the amazing potential in the audiovisual sector; the great directors; the interesting ideas; the innovation; the stories and the cultural stories that had to be told.  It was also noted that it was a great moment because digital terrestrial television was being introduced and the internet was appearing with a whole new range of players.  It was the moment to encourage local production by obliging channels who got licenses and DTT to have local content and report on what they were showing.  It was also the moment to set-up boxes that could be used to introduce audience measurement infrastructure.  There were many examples of good practice and positive developments, some of which </w:t>
      </w:r>
      <w:r w:rsidR="00323F25">
        <w:rPr>
          <w:rFonts w:eastAsia="Times New Roman"/>
          <w:szCs w:val="22"/>
          <w:lang w:eastAsia="en-US"/>
        </w:rPr>
        <w:t>we</w:t>
      </w:r>
      <w:r w:rsidRPr="008C2EA3">
        <w:rPr>
          <w:rFonts w:eastAsia="Times New Roman"/>
          <w:szCs w:val="22"/>
          <w:lang w:eastAsia="en-US"/>
        </w:rPr>
        <w:t xml:space="preserve">re related to the project that WIPO was working on.  For example, there was an excellent collection of data on film and audiovisual production by the Center Cinematographique in Morocco.  There was a recent establishment of </w:t>
      </w:r>
      <w:r w:rsidR="00C61C5B">
        <w:rPr>
          <w:rFonts w:eastAsia="Times New Roman"/>
          <w:szCs w:val="22"/>
          <w:lang w:eastAsia="en-US"/>
        </w:rPr>
        <w:t xml:space="preserve">a </w:t>
      </w:r>
      <w:r w:rsidRPr="008C2EA3">
        <w:rPr>
          <w:rFonts w:eastAsia="Times New Roman"/>
          <w:szCs w:val="22"/>
          <w:lang w:eastAsia="en-US"/>
        </w:rPr>
        <w:t xml:space="preserve">private collection management organization in Senegal.  In </w:t>
      </w:r>
      <w:r w:rsidR="000E51C5" w:rsidRPr="006913DA">
        <w:t>Côte d</w:t>
      </w:r>
      <w:r w:rsidR="00ED70CB">
        <w:t>’</w:t>
      </w:r>
      <w:r w:rsidR="000E51C5" w:rsidRPr="006913DA">
        <w:t>Ivoire</w:t>
      </w:r>
      <w:r w:rsidRPr="008C2EA3">
        <w:rPr>
          <w:rFonts w:eastAsia="Times New Roman"/>
          <w:szCs w:val="22"/>
          <w:lang w:eastAsia="en-US"/>
        </w:rPr>
        <w:t xml:space="preserve"> they introduced some tax rebate</w:t>
      </w:r>
      <w:r w:rsidR="00C61C5B">
        <w:rPr>
          <w:rFonts w:eastAsia="Times New Roman"/>
          <w:szCs w:val="22"/>
          <w:lang w:eastAsia="en-US"/>
        </w:rPr>
        <w:t>s for the production sector, which</w:t>
      </w:r>
      <w:r w:rsidRPr="008C2EA3">
        <w:rPr>
          <w:rFonts w:eastAsia="Times New Roman"/>
          <w:szCs w:val="22"/>
          <w:lang w:eastAsia="en-US"/>
        </w:rPr>
        <w:t xml:space="preserve"> acted as an incentive for the companies to register.  In Kenya they introduced quotas on</w:t>
      </w:r>
      <w:r w:rsidRPr="006913DA">
        <w:rPr>
          <w:rFonts w:eastAsia="Times New Roman"/>
          <w:szCs w:val="22"/>
          <w:lang w:eastAsia="en-US"/>
        </w:rPr>
        <w:t xml:space="preserve"> local TV content and they were also working with statistics institutes to improve the categorization of companies and get a better picture of the market structure.  More broadly in other areas, there was a development to have regional bodies, institutes, observatories </w:t>
      </w:r>
      <w:r w:rsidR="004B1839">
        <w:rPr>
          <w:rFonts w:eastAsia="Times New Roman"/>
          <w:szCs w:val="22"/>
          <w:lang w:eastAsia="en-US"/>
        </w:rPr>
        <w:t>working</w:t>
      </w:r>
      <w:r w:rsidRPr="006913DA">
        <w:rPr>
          <w:rFonts w:eastAsia="Times New Roman"/>
          <w:szCs w:val="22"/>
          <w:lang w:eastAsia="en-US"/>
        </w:rPr>
        <w:t xml:space="preserve"> together to gather this </w:t>
      </w:r>
      <w:r w:rsidRPr="008C2EA3">
        <w:rPr>
          <w:rFonts w:eastAsia="Times New Roman"/>
          <w:szCs w:val="22"/>
          <w:lang w:eastAsia="en-US"/>
        </w:rPr>
        <w:t>data.  In Europe, it was the European Audiovisual Observatory.  In South America there was the Bureau American Observatory.  The launch of the African Audiovisual and Cin</w:t>
      </w:r>
      <w:r w:rsidRPr="008C2EA3">
        <w:rPr>
          <w:rFonts w:eastAsia="Times New Roman"/>
          <w:szCs w:val="22"/>
          <w:lang w:eastAsia="en-US"/>
        </w:rPr>
        <w:lastRenderedPageBreak/>
        <w:t xml:space="preserve">ema Commission by the African Union was another important development.  Perhaps there were other opportunities to further enhance the collection of economic data.  It was brief food for thought on the basis of the information learned from the countries where the </w:t>
      </w:r>
      <w:r w:rsidR="00E27077" w:rsidRPr="008C2EA3">
        <w:rPr>
          <w:rFonts w:eastAsia="Times New Roman"/>
          <w:szCs w:val="22"/>
          <w:lang w:eastAsia="en-US"/>
        </w:rPr>
        <w:t>s</w:t>
      </w:r>
      <w:r w:rsidRPr="008C2EA3">
        <w:rPr>
          <w:rFonts w:eastAsia="Times New Roman"/>
          <w:szCs w:val="22"/>
          <w:lang w:eastAsia="en-US"/>
        </w:rPr>
        <w:t>tudy was developed</w:t>
      </w:r>
      <w:r w:rsidR="00C61C5B">
        <w:rPr>
          <w:rFonts w:eastAsia="Times New Roman"/>
          <w:szCs w:val="22"/>
          <w:lang w:eastAsia="en-US"/>
        </w:rPr>
        <w:t>.  The message</w:t>
      </w:r>
      <w:r w:rsidRPr="006913DA">
        <w:rPr>
          <w:rFonts w:eastAsia="Times New Roman"/>
          <w:szCs w:val="22"/>
          <w:lang w:eastAsia="en-US"/>
        </w:rPr>
        <w:t xml:space="preserve"> that they wanted to send back to their Member States was that there </w:t>
      </w:r>
      <w:r w:rsidR="00D429C0">
        <w:rPr>
          <w:rFonts w:eastAsia="Times New Roman"/>
          <w:szCs w:val="22"/>
          <w:lang w:eastAsia="en-US"/>
        </w:rPr>
        <w:t>wa</w:t>
      </w:r>
      <w:r w:rsidRPr="006913DA">
        <w:rPr>
          <w:rFonts w:eastAsia="Times New Roman"/>
          <w:szCs w:val="22"/>
          <w:lang w:eastAsia="en-US"/>
        </w:rPr>
        <w:t xml:space="preserve">s need for creating an environment for data collection and that legislation and policy </w:t>
      </w:r>
      <w:r w:rsidR="00D429C0">
        <w:rPr>
          <w:rFonts w:eastAsia="Times New Roman"/>
          <w:szCs w:val="22"/>
          <w:lang w:eastAsia="en-US"/>
        </w:rPr>
        <w:t>(</w:t>
      </w:r>
      <w:r w:rsidR="00C61C5B">
        <w:rPr>
          <w:rFonts w:eastAsia="Times New Roman"/>
          <w:szCs w:val="22"/>
          <w:lang w:eastAsia="en-US"/>
        </w:rPr>
        <w:t>such as</w:t>
      </w:r>
      <w:r w:rsidRPr="006913DA">
        <w:rPr>
          <w:rFonts w:eastAsia="Times New Roman"/>
          <w:szCs w:val="22"/>
          <w:lang w:eastAsia="en-US"/>
        </w:rPr>
        <w:t xml:space="preserve"> reiterating quotas for broadcasting, to have local content, reporting on the types of programming</w:t>
      </w:r>
      <w:r w:rsidR="00D429C0">
        <w:rPr>
          <w:rFonts w:eastAsia="Times New Roman"/>
          <w:szCs w:val="22"/>
          <w:lang w:eastAsia="en-US"/>
        </w:rPr>
        <w:t>)</w:t>
      </w:r>
      <w:r w:rsidRPr="006913DA">
        <w:rPr>
          <w:rFonts w:eastAsia="Times New Roman"/>
          <w:szCs w:val="22"/>
          <w:lang w:eastAsia="en-US"/>
        </w:rPr>
        <w:t xml:space="preserve"> was a key factor.  It </w:t>
      </w:r>
      <w:r w:rsidR="00FE2A1E">
        <w:rPr>
          <w:rFonts w:eastAsia="Times New Roman"/>
          <w:szCs w:val="22"/>
          <w:lang w:eastAsia="en-US"/>
        </w:rPr>
        <w:t>wa</w:t>
      </w:r>
      <w:r w:rsidRPr="006913DA">
        <w:rPr>
          <w:rFonts w:eastAsia="Times New Roman"/>
          <w:szCs w:val="22"/>
          <w:lang w:eastAsia="en-US"/>
        </w:rPr>
        <w:t xml:space="preserve">s important to increase transparency of data from all companies, improve the rules for delivering data on cinema admissions, and </w:t>
      </w:r>
      <w:r w:rsidR="004A1D05">
        <w:rPr>
          <w:rFonts w:eastAsia="Times New Roman"/>
          <w:szCs w:val="22"/>
          <w:lang w:eastAsia="en-US"/>
        </w:rPr>
        <w:t xml:space="preserve">to </w:t>
      </w:r>
      <w:r w:rsidRPr="006913DA">
        <w:rPr>
          <w:rFonts w:eastAsia="Times New Roman"/>
          <w:szCs w:val="22"/>
          <w:lang w:eastAsia="en-US"/>
        </w:rPr>
        <w:t>ensure</w:t>
      </w:r>
      <w:r w:rsidR="00B17D5A">
        <w:rPr>
          <w:rFonts w:eastAsia="Times New Roman"/>
          <w:szCs w:val="22"/>
          <w:lang w:eastAsia="en-US"/>
        </w:rPr>
        <w:t xml:space="preserve"> </w:t>
      </w:r>
      <w:r w:rsidRPr="006913DA">
        <w:rPr>
          <w:rFonts w:eastAsia="Times New Roman"/>
          <w:szCs w:val="22"/>
          <w:lang w:eastAsia="en-US"/>
        </w:rPr>
        <w:t>that all thos</w:t>
      </w:r>
      <w:r w:rsidRPr="008C2EA3">
        <w:rPr>
          <w:rFonts w:eastAsia="Times New Roman"/>
          <w:szCs w:val="22"/>
          <w:lang w:eastAsia="en-US"/>
        </w:rPr>
        <w:t xml:space="preserve">e institutions showcased in the </w:t>
      </w:r>
      <w:r w:rsidR="00FE2A1E" w:rsidRPr="008C2EA3">
        <w:rPr>
          <w:rFonts w:eastAsia="Times New Roman"/>
          <w:szCs w:val="22"/>
          <w:lang w:eastAsia="en-US"/>
        </w:rPr>
        <w:t>s</w:t>
      </w:r>
      <w:r w:rsidRPr="008C2EA3">
        <w:rPr>
          <w:rFonts w:eastAsia="Times New Roman"/>
          <w:szCs w:val="22"/>
          <w:lang w:eastAsia="en-US"/>
        </w:rPr>
        <w:t>tudy had clear remits and obliged to give information to register their companies</w:t>
      </w:r>
      <w:r w:rsidR="00561810" w:rsidRPr="008C2EA3">
        <w:rPr>
          <w:rFonts w:eastAsia="Times New Roman"/>
          <w:szCs w:val="22"/>
          <w:lang w:eastAsia="en-US"/>
        </w:rPr>
        <w:t>.</w:t>
      </w:r>
      <w:r w:rsidRPr="008C2EA3">
        <w:rPr>
          <w:rFonts w:eastAsia="Times New Roman"/>
          <w:szCs w:val="22"/>
          <w:lang w:eastAsia="en-US"/>
        </w:rPr>
        <w:t xml:space="preserve"> </w:t>
      </w:r>
      <w:r w:rsidR="00B17D5A">
        <w:rPr>
          <w:rFonts w:eastAsia="Times New Roman"/>
          <w:szCs w:val="22"/>
          <w:lang w:eastAsia="en-US"/>
        </w:rPr>
        <w:t xml:space="preserve"> </w:t>
      </w:r>
      <w:r w:rsidRPr="008C2EA3">
        <w:rPr>
          <w:rFonts w:eastAsia="Times New Roman"/>
          <w:szCs w:val="22"/>
          <w:lang w:eastAsia="en-US"/>
        </w:rPr>
        <w:t>Encouraging registration of companies was very important as well as increasing awareness of the benefits of being registered.  Facilitating continued dialogue between the stakeholders was equally important because people tended to work in their own corner whereas they need</w:t>
      </w:r>
      <w:r w:rsidR="00B17D5A">
        <w:rPr>
          <w:rFonts w:eastAsia="Times New Roman"/>
          <w:szCs w:val="22"/>
          <w:lang w:eastAsia="en-US"/>
        </w:rPr>
        <w:t>ed</w:t>
      </w:r>
      <w:r w:rsidRPr="008C2EA3">
        <w:rPr>
          <w:rFonts w:eastAsia="Times New Roman"/>
          <w:szCs w:val="22"/>
          <w:lang w:eastAsia="en-US"/>
        </w:rPr>
        <w:t xml:space="preserve"> to come together and understand the whole ecosystem and how it </w:t>
      </w:r>
      <w:r w:rsidR="00B17D5A" w:rsidRPr="008C2EA3">
        <w:rPr>
          <w:rFonts w:eastAsia="Times New Roman"/>
          <w:szCs w:val="22"/>
          <w:lang w:eastAsia="en-US"/>
        </w:rPr>
        <w:t>c</w:t>
      </w:r>
      <w:r w:rsidR="00B17D5A">
        <w:rPr>
          <w:rFonts w:eastAsia="Times New Roman"/>
          <w:szCs w:val="22"/>
          <w:lang w:eastAsia="en-US"/>
        </w:rPr>
        <w:t>ould</w:t>
      </w:r>
      <w:r w:rsidR="00B17D5A" w:rsidRPr="008C2EA3">
        <w:rPr>
          <w:rFonts w:eastAsia="Times New Roman"/>
          <w:szCs w:val="22"/>
          <w:lang w:eastAsia="en-US"/>
        </w:rPr>
        <w:t xml:space="preserve"> </w:t>
      </w:r>
      <w:r w:rsidR="00C61C5B">
        <w:rPr>
          <w:rFonts w:eastAsia="Times New Roman"/>
          <w:szCs w:val="22"/>
          <w:lang w:eastAsia="en-US"/>
        </w:rPr>
        <w:t>best be developed.</w:t>
      </w:r>
      <w:r w:rsidRPr="008C2EA3">
        <w:rPr>
          <w:rFonts w:eastAsia="Times New Roman"/>
          <w:szCs w:val="22"/>
          <w:lang w:eastAsia="en-US"/>
        </w:rPr>
        <w:t xml:space="preserve"> </w:t>
      </w:r>
      <w:r w:rsidR="004A1D05">
        <w:rPr>
          <w:rFonts w:eastAsia="Times New Roman"/>
          <w:szCs w:val="22"/>
          <w:lang w:eastAsia="en-US"/>
        </w:rPr>
        <w:t xml:space="preserve"> </w:t>
      </w:r>
      <w:r w:rsidR="00C61C5B">
        <w:rPr>
          <w:rFonts w:eastAsia="Times New Roman"/>
          <w:szCs w:val="22"/>
          <w:lang w:eastAsia="en-US"/>
        </w:rPr>
        <w:t xml:space="preserve">The same applied to </w:t>
      </w:r>
      <w:r w:rsidRPr="008C2EA3">
        <w:rPr>
          <w:rFonts w:eastAsia="Times New Roman"/>
          <w:szCs w:val="22"/>
          <w:lang w:eastAsia="en-US"/>
        </w:rPr>
        <w:t>consolidating data and encouraging cooperation between the different people who gather</w:t>
      </w:r>
      <w:r w:rsidR="00B17D5A">
        <w:rPr>
          <w:rFonts w:eastAsia="Times New Roman"/>
          <w:szCs w:val="22"/>
          <w:lang w:eastAsia="en-US"/>
        </w:rPr>
        <w:t>ed</w:t>
      </w:r>
      <w:r w:rsidRPr="008C2EA3">
        <w:rPr>
          <w:rFonts w:eastAsia="Times New Roman"/>
          <w:szCs w:val="22"/>
          <w:lang w:eastAsia="en-US"/>
        </w:rPr>
        <w:t xml:space="preserve"> data.  </w:t>
      </w:r>
      <w:r w:rsidR="004A1D05">
        <w:rPr>
          <w:rFonts w:eastAsia="Times New Roman"/>
          <w:szCs w:val="22"/>
          <w:lang w:eastAsia="en-US"/>
        </w:rPr>
        <w:t xml:space="preserve">The Consultant </w:t>
      </w:r>
      <w:r w:rsidRPr="008C2EA3">
        <w:rPr>
          <w:rFonts w:eastAsia="Times New Roman"/>
          <w:szCs w:val="22"/>
          <w:lang w:eastAsia="en-US"/>
        </w:rPr>
        <w:t>further stated that they would propose to organize some more workshops between all those institutions or between all those stakeholders to collaborate and share best practices and expertise and look into what the next step could be to create that picture of their media markets.  That could be carried out at the national and/or regional Pan African level.  Activities which would educate stakeholders on the value of data collection in the audiovisual sector could be organized.  Participants from the industry would be producers, broadcasters, distributors and authors.  With the institutions it would be: film commission, copyright offices, ministries, regulators and professional associations.  They could share how they work, how they collect the data, methodologies</w:t>
      </w:r>
      <w:r w:rsidR="003D2327">
        <w:rPr>
          <w:rFonts w:eastAsia="Times New Roman"/>
          <w:szCs w:val="22"/>
          <w:lang w:eastAsia="en-US"/>
        </w:rPr>
        <w:t>,</w:t>
      </w:r>
      <w:r w:rsidRPr="008C2EA3">
        <w:rPr>
          <w:rFonts w:eastAsia="Times New Roman"/>
          <w:szCs w:val="22"/>
          <w:lang w:eastAsia="en-US"/>
        </w:rPr>
        <w:t xml:space="preserve"> discuss potential collaboration on joint reports, develop networks of experts, etc</w:t>
      </w:r>
      <w:r w:rsidRPr="006913DA">
        <w:rPr>
          <w:rFonts w:eastAsia="Times New Roman"/>
          <w:szCs w:val="22"/>
          <w:lang w:eastAsia="en-US"/>
        </w:rPr>
        <w:t>.  If that could work at the regional level, they could have networks in all the film commissions who could share data with each other.  Given the impact of globalization which was felt in all media markets, it was also very important to work t</w:t>
      </w:r>
      <w:r w:rsidRPr="00DA08AA">
        <w:rPr>
          <w:rFonts w:eastAsia="Times New Roman"/>
          <w:szCs w:val="22"/>
          <w:lang w:eastAsia="en-US"/>
        </w:rPr>
        <w:t xml:space="preserve">ogether across countries.  That was done in Europe and in South America and it was a way to share information in all those companies who operated transnationally.  But first of all it would be good to launch a discussion with national institutes to identify the obstacles, the gaps in information, the ways in which cross-national cooperation could enhance the process. </w:t>
      </w:r>
      <w:r w:rsidR="007E3B7B">
        <w:rPr>
          <w:rFonts w:eastAsia="Times New Roman"/>
          <w:szCs w:val="22"/>
          <w:lang w:eastAsia="en-US"/>
        </w:rPr>
        <w:t xml:space="preserve"> </w:t>
      </w:r>
      <w:r w:rsidRPr="00DA08AA">
        <w:rPr>
          <w:rFonts w:eastAsia="Times New Roman"/>
          <w:szCs w:val="22"/>
          <w:lang w:eastAsia="en-US"/>
        </w:rPr>
        <w:t xml:space="preserve">It would be important to provide an overview of market data collected by commercial companies, e.g. in Europe it was bought by pooling resources, which means that resources were </w:t>
      </w:r>
      <w:r w:rsidR="00CF2581" w:rsidRPr="00DA08AA">
        <w:rPr>
          <w:rFonts w:eastAsia="Times New Roman"/>
          <w:szCs w:val="22"/>
          <w:lang w:eastAsia="en-US"/>
        </w:rPr>
        <w:t>polled</w:t>
      </w:r>
      <w:r w:rsidRPr="00DA08AA">
        <w:rPr>
          <w:rFonts w:eastAsia="Times New Roman"/>
          <w:szCs w:val="22"/>
          <w:lang w:eastAsia="en-US"/>
        </w:rPr>
        <w:t xml:space="preserve"> and information shared.  Overall</w:t>
      </w:r>
      <w:r w:rsidR="00C75ACF">
        <w:rPr>
          <w:rFonts w:eastAsia="Times New Roman"/>
          <w:szCs w:val="22"/>
          <w:lang w:eastAsia="en-US"/>
        </w:rPr>
        <w:t>,</w:t>
      </w:r>
      <w:r w:rsidRPr="00DA08AA">
        <w:rPr>
          <w:rFonts w:eastAsia="Times New Roman"/>
          <w:szCs w:val="22"/>
          <w:lang w:eastAsia="en-US"/>
        </w:rPr>
        <w:t xml:space="preserve"> any further work or research in that area could contribute to enhancing the awareness of the Member States and policymakers </w:t>
      </w:r>
      <w:r w:rsidR="00C75ACF">
        <w:rPr>
          <w:rFonts w:eastAsia="Times New Roman"/>
          <w:szCs w:val="22"/>
          <w:lang w:eastAsia="en-US"/>
        </w:rPr>
        <w:t>on</w:t>
      </w:r>
      <w:r w:rsidR="00C75ACF" w:rsidRPr="00DA08AA">
        <w:rPr>
          <w:rFonts w:eastAsia="Times New Roman"/>
          <w:szCs w:val="22"/>
          <w:lang w:eastAsia="en-US"/>
        </w:rPr>
        <w:t xml:space="preserve"> </w:t>
      </w:r>
      <w:r w:rsidRPr="00DA08AA">
        <w:rPr>
          <w:rFonts w:eastAsia="Times New Roman"/>
          <w:szCs w:val="22"/>
          <w:lang w:eastAsia="en-US"/>
        </w:rPr>
        <w:t xml:space="preserve">why there were benefits to cooperating on those issues and to contribute to enhancing the awareness </w:t>
      </w:r>
      <w:r w:rsidR="003D2327">
        <w:rPr>
          <w:rFonts w:eastAsia="Times New Roman"/>
          <w:szCs w:val="22"/>
          <w:lang w:eastAsia="en-US"/>
        </w:rPr>
        <w:t>of that</w:t>
      </w:r>
      <w:r w:rsidRPr="00DA08AA">
        <w:rPr>
          <w:rFonts w:eastAsia="Times New Roman"/>
          <w:szCs w:val="22"/>
          <w:lang w:eastAsia="en-US"/>
        </w:rPr>
        <w:t xml:space="preserve"> cooperation to organizations like the African Union and at the level of the regional economic entities.  </w:t>
      </w:r>
    </w:p>
    <w:p w14:paraId="2BBA71D7" w14:textId="77777777" w:rsidR="00AA235B" w:rsidRPr="006913DA" w:rsidRDefault="00AA235B" w:rsidP="008C2EA3">
      <w:pPr>
        <w:rPr>
          <w:rFonts w:eastAsia="Times New Roman"/>
          <w:szCs w:val="22"/>
          <w:lang w:eastAsia="en-US"/>
        </w:rPr>
      </w:pPr>
    </w:p>
    <w:p w14:paraId="2AAE0E2A" w14:textId="03B2ACE7" w:rsidR="00AA235B" w:rsidRPr="006913DA" w:rsidRDefault="00AA235B" w:rsidP="009F1A3D">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Kenya inquired </w:t>
      </w:r>
      <w:r w:rsidR="001253B5">
        <w:rPr>
          <w:rFonts w:eastAsia="Times New Roman"/>
          <w:szCs w:val="22"/>
          <w:lang w:eastAsia="en-US"/>
        </w:rPr>
        <w:t>about</w:t>
      </w:r>
      <w:r w:rsidR="001253B5" w:rsidRPr="006913DA">
        <w:rPr>
          <w:rFonts w:eastAsia="Times New Roman"/>
          <w:szCs w:val="22"/>
          <w:lang w:eastAsia="en-US"/>
        </w:rPr>
        <w:t xml:space="preserve"> </w:t>
      </w:r>
      <w:r w:rsidRPr="006913DA">
        <w:rPr>
          <w:rFonts w:eastAsia="Times New Roman"/>
          <w:szCs w:val="22"/>
          <w:lang w:eastAsia="en-US"/>
        </w:rPr>
        <w:t xml:space="preserve">the conclusion that the data was available and useful.  At the same time the challenges mentioned by the expert were real barriers to the collection of useable data.  The Delegation was not convinced </w:t>
      </w:r>
      <w:r w:rsidR="001253B5">
        <w:rPr>
          <w:rFonts w:eastAsia="Times New Roman"/>
          <w:szCs w:val="22"/>
          <w:lang w:eastAsia="en-US"/>
        </w:rPr>
        <w:t xml:space="preserve">that </w:t>
      </w:r>
      <w:r w:rsidRPr="006913DA">
        <w:rPr>
          <w:rFonts w:eastAsia="Times New Roman"/>
          <w:szCs w:val="22"/>
          <w:lang w:eastAsia="en-US"/>
        </w:rPr>
        <w:t xml:space="preserve">there was that available data.  Data could be collected and analyzed to be able to make certain business decisions as it was collected with different intensions and some had no meaning.  </w:t>
      </w:r>
      <w:r w:rsidR="00CF2581">
        <w:rPr>
          <w:rFonts w:eastAsia="Times New Roman"/>
          <w:szCs w:val="22"/>
          <w:lang w:eastAsia="en-US"/>
        </w:rPr>
        <w:t>It</w:t>
      </w:r>
      <w:r w:rsidR="00CF2581" w:rsidRPr="006913DA">
        <w:rPr>
          <w:rFonts w:eastAsia="Times New Roman"/>
          <w:szCs w:val="22"/>
          <w:lang w:eastAsia="en-US"/>
        </w:rPr>
        <w:t xml:space="preserve"> </w:t>
      </w:r>
      <w:r w:rsidRPr="006913DA">
        <w:rPr>
          <w:rFonts w:eastAsia="Times New Roman"/>
          <w:szCs w:val="22"/>
          <w:lang w:eastAsia="en-US"/>
        </w:rPr>
        <w:t xml:space="preserve">further requested some more elaboration on the conclusion vis-à-vis the challenges noted in the report. </w:t>
      </w:r>
      <w:r w:rsidR="00785D41">
        <w:rPr>
          <w:rFonts w:eastAsia="Times New Roman"/>
          <w:szCs w:val="22"/>
          <w:lang w:eastAsia="en-US"/>
        </w:rPr>
        <w:t xml:space="preserve"> </w:t>
      </w:r>
    </w:p>
    <w:p w14:paraId="7262188D" w14:textId="77777777" w:rsidR="00AA235B" w:rsidRPr="006913DA" w:rsidRDefault="00AA235B" w:rsidP="009F1A3D">
      <w:pPr>
        <w:rPr>
          <w:rFonts w:eastAsia="Times New Roman"/>
          <w:szCs w:val="22"/>
          <w:lang w:eastAsia="en-US"/>
        </w:rPr>
      </w:pPr>
    </w:p>
    <w:p w14:paraId="3854DB60" w14:textId="6EE68107" w:rsidR="00AA235B" w:rsidRPr="006913DA" w:rsidRDefault="00AA235B" w:rsidP="008C2EA3">
      <w:pPr>
        <w:rPr>
          <w:rFonts w:eastAsia="Times New Roman"/>
          <w:szCs w:val="22"/>
          <w:lang w:eastAsia="en-US"/>
        </w:rPr>
      </w:pPr>
      <w:r w:rsidRPr="006913DA">
        <w:rPr>
          <w:rFonts w:eastAsia="Times New Roman"/>
          <w:szCs w:val="22"/>
          <w:lang w:eastAsia="en-US"/>
        </w:rPr>
        <w:lastRenderedPageBreak/>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Switzerland, speaking on </w:t>
      </w:r>
      <w:r w:rsidRPr="008C2EA3">
        <w:rPr>
          <w:rFonts w:eastAsia="Times New Roman"/>
          <w:szCs w:val="22"/>
          <w:lang w:eastAsia="en-US"/>
        </w:rPr>
        <w:t xml:space="preserve">behalf of Group B, stated that the feasibility study presented a set of valuable conclusions and suggestions for potential next steps towards improving data collection in Burkina Faso, </w:t>
      </w:r>
      <w:r w:rsidR="000E51C5" w:rsidRPr="006913DA">
        <w:t>Côte d</w:t>
      </w:r>
      <w:r w:rsidR="00ED70CB">
        <w:t>’</w:t>
      </w:r>
      <w:r w:rsidR="000E51C5" w:rsidRPr="006913DA">
        <w:t>Ivoire</w:t>
      </w:r>
      <w:r w:rsidRPr="008C2EA3">
        <w:rPr>
          <w:rFonts w:eastAsia="Times New Roman"/>
          <w:szCs w:val="22"/>
          <w:lang w:eastAsia="en-US"/>
        </w:rPr>
        <w:t>, Kenya, Morocco and Senegal.  It provided some food for thought for policy makers regarding the next steps that could be taken to enhance transparency in the market.  The Group shared the experts</w:t>
      </w:r>
      <w:r w:rsidR="00ED70CB">
        <w:rPr>
          <w:rFonts w:eastAsia="Times New Roman"/>
          <w:szCs w:val="22"/>
          <w:lang w:eastAsia="en-US"/>
        </w:rPr>
        <w:t>’</w:t>
      </w:r>
      <w:r w:rsidRPr="008C2EA3">
        <w:rPr>
          <w:rFonts w:eastAsia="Times New Roman"/>
          <w:szCs w:val="22"/>
          <w:lang w:eastAsia="en-US"/>
        </w:rPr>
        <w:t xml:space="preserve"> view that digitalization represented an opportunity to create a better environment for the development of new, innovative and legal services to counteract the tendency towards audiovisual and broadcasting piracy.  It looked forward to assessing the next Progress Report of </w:t>
      </w:r>
      <w:r w:rsidR="00C649D6" w:rsidRPr="007A429A">
        <w:rPr>
          <w:rFonts w:eastAsia="Times New Roman"/>
          <w:szCs w:val="22"/>
          <w:lang w:eastAsia="en-US"/>
        </w:rPr>
        <w:t>P</w:t>
      </w:r>
      <w:r w:rsidRPr="008C2EA3">
        <w:rPr>
          <w:rFonts w:eastAsia="Times New Roman"/>
          <w:szCs w:val="22"/>
          <w:lang w:eastAsia="en-US"/>
        </w:rPr>
        <w:t xml:space="preserve">hase </w:t>
      </w:r>
      <w:r w:rsidR="00C649D6" w:rsidRPr="007A429A">
        <w:rPr>
          <w:rFonts w:eastAsia="Times New Roman"/>
          <w:szCs w:val="22"/>
          <w:lang w:eastAsia="en-US"/>
        </w:rPr>
        <w:t xml:space="preserve">II </w:t>
      </w:r>
      <w:r w:rsidRPr="008C2EA3">
        <w:rPr>
          <w:rFonts w:eastAsia="Times New Roman"/>
          <w:szCs w:val="22"/>
          <w:lang w:eastAsia="en-US"/>
        </w:rPr>
        <w:t xml:space="preserve">of the </w:t>
      </w:r>
      <w:r w:rsidR="00A74E6D" w:rsidRPr="007A429A">
        <w:rPr>
          <w:rFonts w:eastAsia="Times New Roman"/>
          <w:szCs w:val="22"/>
          <w:lang w:eastAsia="en-US"/>
        </w:rPr>
        <w:t>DA</w:t>
      </w:r>
      <w:r w:rsidRPr="008C2EA3">
        <w:rPr>
          <w:rFonts w:eastAsia="Times New Roman"/>
          <w:szCs w:val="22"/>
          <w:lang w:eastAsia="en-US"/>
        </w:rPr>
        <w:t xml:space="preserve"> project on Strengthening and Development of the Audiovisual Sector in Burkina Faso and Certain African countries.</w:t>
      </w:r>
      <w:r w:rsidRPr="006913DA">
        <w:rPr>
          <w:rFonts w:eastAsia="Times New Roman"/>
          <w:szCs w:val="22"/>
          <w:lang w:eastAsia="en-US"/>
        </w:rPr>
        <w:t xml:space="preserve">  </w:t>
      </w:r>
    </w:p>
    <w:p w14:paraId="2A70B8FC" w14:textId="77777777" w:rsidR="00AA235B" w:rsidRPr="006913DA" w:rsidRDefault="00AA235B" w:rsidP="008C2EA3">
      <w:pPr>
        <w:rPr>
          <w:rFonts w:eastAsia="Times New Roman"/>
          <w:szCs w:val="22"/>
          <w:lang w:eastAsia="en-US"/>
        </w:rPr>
      </w:pPr>
    </w:p>
    <w:p w14:paraId="41755D7C" w14:textId="02F984EF" w:rsidR="00AA235B" w:rsidRPr="006913DA" w:rsidRDefault="00AA235B" w:rsidP="009F1A3D">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w:t>
      </w:r>
      <w:r w:rsidR="000E51C5" w:rsidRPr="006913DA">
        <w:t>Côte d</w:t>
      </w:r>
      <w:r w:rsidR="00ED70CB">
        <w:t>’</w:t>
      </w:r>
      <w:r w:rsidR="000E51C5" w:rsidRPr="006913DA">
        <w:t>Ivoire</w:t>
      </w:r>
      <w:r w:rsidRPr="006913DA">
        <w:rPr>
          <w:rFonts w:eastAsia="Times New Roman"/>
          <w:szCs w:val="22"/>
          <w:lang w:eastAsia="en-US"/>
        </w:rPr>
        <w:t xml:space="preserve"> stated that it benefited from </w:t>
      </w:r>
      <w:r w:rsidR="005D36FF">
        <w:rPr>
          <w:rFonts w:eastAsia="Times New Roman"/>
          <w:szCs w:val="22"/>
          <w:lang w:eastAsia="en-US"/>
        </w:rPr>
        <w:t>P</w:t>
      </w:r>
      <w:r w:rsidRPr="006913DA">
        <w:rPr>
          <w:rFonts w:eastAsia="Times New Roman"/>
          <w:szCs w:val="22"/>
          <w:lang w:eastAsia="en-US"/>
        </w:rPr>
        <w:t>hase</w:t>
      </w:r>
      <w:r w:rsidR="005D36FF">
        <w:rPr>
          <w:rFonts w:eastAsia="Times New Roman"/>
          <w:szCs w:val="22"/>
          <w:lang w:eastAsia="en-US"/>
        </w:rPr>
        <w:t xml:space="preserve"> II</w:t>
      </w:r>
      <w:r w:rsidRPr="006913DA">
        <w:rPr>
          <w:rFonts w:eastAsia="Times New Roman"/>
          <w:szCs w:val="22"/>
          <w:lang w:eastAsia="en-US"/>
        </w:rPr>
        <w:t xml:space="preserve"> of the Project and </w:t>
      </w:r>
      <w:r w:rsidR="003D2327">
        <w:rPr>
          <w:rFonts w:eastAsia="Times New Roman"/>
          <w:szCs w:val="22"/>
          <w:lang w:eastAsia="en-US"/>
        </w:rPr>
        <w:t xml:space="preserve">that it </w:t>
      </w:r>
      <w:r w:rsidRPr="006913DA">
        <w:rPr>
          <w:rFonts w:eastAsia="Times New Roman"/>
          <w:szCs w:val="22"/>
          <w:lang w:eastAsia="en-US"/>
        </w:rPr>
        <w:t>marked a provisional development of the audiovisual sector.  The Delegation supported the study.</w:t>
      </w:r>
      <w:r w:rsidR="001B0360">
        <w:rPr>
          <w:rFonts w:eastAsia="Times New Roman"/>
          <w:szCs w:val="22"/>
          <w:lang w:eastAsia="en-US"/>
        </w:rPr>
        <w:t xml:space="preserve">  </w:t>
      </w:r>
    </w:p>
    <w:p w14:paraId="4E9031E4" w14:textId="77777777" w:rsidR="00AA235B" w:rsidRPr="006913DA" w:rsidRDefault="00AA235B" w:rsidP="00E62CD7">
      <w:pPr>
        <w:rPr>
          <w:rFonts w:eastAsia="Times New Roman"/>
          <w:szCs w:val="22"/>
          <w:lang w:eastAsia="en-US"/>
        </w:rPr>
      </w:pPr>
    </w:p>
    <w:p w14:paraId="0CD6DB7C" w14:textId="1C65A7E9" w:rsidR="00AA235B" w:rsidRPr="006913DA" w:rsidRDefault="00AA235B" w:rsidP="008C2EA3">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Burkina Faso stated </w:t>
      </w:r>
      <w:r w:rsidRPr="008C2EA3">
        <w:rPr>
          <w:rFonts w:eastAsia="Times New Roman"/>
          <w:szCs w:val="22"/>
          <w:lang w:eastAsia="en-US"/>
        </w:rPr>
        <w:t>that the study showed the picture of what was actually happening in the selected countries.  The relevant suggestions made would enable the beneficiary countries including Burkina Faso to set up mechanisms to improve the collection of data on the audiovisual sector so as to better estimate its impact on the national economy.  The transition towards a digital television which had already started would have a considerable impact on the national economy of Burkina Faso and even on the sub-regional economy.  The need to know its impact on the national economy could not be denied.  It strengthened the conviction that it was necessary to set up a more specialized system for the collection of economic data as it was suggested in the study.  The Delegation considered that the suggestions made in document CDIP/21/INF/2 were very relevant</w:t>
      </w:r>
      <w:r w:rsidRPr="007A429A">
        <w:rPr>
          <w:rFonts w:eastAsia="Times New Roman"/>
          <w:szCs w:val="22"/>
          <w:lang w:eastAsia="en-US"/>
        </w:rPr>
        <w:t>.</w:t>
      </w:r>
      <w:r w:rsidR="00F41BCE">
        <w:rPr>
          <w:rFonts w:eastAsia="Times New Roman"/>
          <w:szCs w:val="22"/>
          <w:lang w:eastAsia="en-US"/>
        </w:rPr>
        <w:t xml:space="preserve">  </w:t>
      </w:r>
    </w:p>
    <w:p w14:paraId="29AEEDDA" w14:textId="77777777" w:rsidR="00AA235B" w:rsidRPr="006913DA" w:rsidRDefault="00AA235B" w:rsidP="008C2EA3">
      <w:pPr>
        <w:rPr>
          <w:rFonts w:eastAsia="Times New Roman"/>
          <w:szCs w:val="22"/>
          <w:lang w:eastAsia="en-US"/>
        </w:rPr>
      </w:pPr>
    </w:p>
    <w:p w14:paraId="36E79AD0" w14:textId="0E676546" w:rsidR="00AA235B" w:rsidRPr="006913DA" w:rsidRDefault="00AA235B" w:rsidP="009F1A3D">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Bulgaria, speaking on behalf of the </w:t>
      </w:r>
      <w:r w:rsidR="00B61622" w:rsidRPr="00BC6816">
        <w:t>EU and its member states</w:t>
      </w:r>
      <w:r w:rsidRPr="006913DA">
        <w:rPr>
          <w:rFonts w:eastAsia="Times New Roman"/>
          <w:szCs w:val="22"/>
          <w:lang w:eastAsia="en-US"/>
        </w:rPr>
        <w:t>, took note of</w:t>
      </w:r>
      <w:r w:rsidR="00D202DA">
        <w:rPr>
          <w:rFonts w:eastAsia="Times New Roman"/>
          <w:szCs w:val="22"/>
          <w:lang w:eastAsia="en-US"/>
        </w:rPr>
        <w:t xml:space="preserve"> the</w:t>
      </w:r>
      <w:r w:rsidRPr="006913DA">
        <w:rPr>
          <w:rFonts w:eastAsia="Times New Roman"/>
          <w:szCs w:val="22"/>
          <w:lang w:eastAsia="en-US"/>
        </w:rPr>
        <w:t xml:space="preserve"> information in the study and acknowledged the work that had been done in the field under the project on </w:t>
      </w:r>
      <w:r w:rsidR="00D202DA" w:rsidRPr="008C2EA3">
        <w:rPr>
          <w:rFonts w:eastAsia="Times New Roman"/>
          <w:szCs w:val="22"/>
          <w:lang w:eastAsia="en-US"/>
        </w:rPr>
        <w:t>Strengthening and Development of the Audiovisual Sector in Burkina Faso and Certain African countries</w:t>
      </w:r>
      <w:r w:rsidRPr="006913DA">
        <w:rPr>
          <w:rFonts w:eastAsia="Times New Roman"/>
          <w:szCs w:val="22"/>
          <w:lang w:eastAsia="en-US"/>
        </w:rPr>
        <w:t xml:space="preserve">.  The project accomplished its objectives and defined a few areas of improvement of the audiovisual sectors of the beneficiary countries. </w:t>
      </w:r>
      <w:r w:rsidR="00196C0C">
        <w:rPr>
          <w:rFonts w:eastAsia="Times New Roman"/>
          <w:szCs w:val="22"/>
          <w:lang w:eastAsia="en-US"/>
        </w:rPr>
        <w:t xml:space="preserve"> </w:t>
      </w:r>
      <w:r w:rsidRPr="006913DA">
        <w:rPr>
          <w:rFonts w:eastAsia="Times New Roman"/>
          <w:szCs w:val="22"/>
          <w:lang w:eastAsia="en-US"/>
        </w:rPr>
        <w:t xml:space="preserve">Among the first was the immediate need to raise awareness of the importance of the use of copyright and its benefits along with the introduction of appropriate legislative framework where it was needed.  That would enhance the transparency and allow for better collaboration.  The needs of securing reliable data on the sides of the production sector and the amount of production as well as on the corresponding obligations of the different actors in relation to it would certainly gain from establishing rules in the sector.  Regulation would also provide the necessary steps to produce a regular map of the state of </w:t>
      </w:r>
      <w:r w:rsidR="00196C0C">
        <w:rPr>
          <w:rFonts w:eastAsia="Times New Roman"/>
          <w:szCs w:val="22"/>
          <w:lang w:eastAsia="en-US"/>
        </w:rPr>
        <w:t xml:space="preserve">the </w:t>
      </w:r>
      <w:r w:rsidRPr="006913DA">
        <w:rPr>
          <w:rFonts w:eastAsia="Times New Roman"/>
          <w:szCs w:val="22"/>
          <w:lang w:eastAsia="en-US"/>
        </w:rPr>
        <w:t xml:space="preserve">market and its strengths which would prove useful for the countries involved in the project.  The </w:t>
      </w:r>
      <w:r w:rsidR="00B61622" w:rsidRPr="00BC6816">
        <w:t>EU and its member states</w:t>
      </w:r>
      <w:r w:rsidRPr="006913DA">
        <w:rPr>
          <w:rFonts w:eastAsia="Times New Roman"/>
          <w:szCs w:val="22"/>
          <w:lang w:eastAsia="en-US"/>
        </w:rPr>
        <w:t xml:space="preserve"> appreciated the idea for further WIPO assistance through the completion of a feasibility study on the creation of an institute for gathering data on the audiovisual sector of sub-regional or Pan African level.  They felt that for the successful completion of such </w:t>
      </w:r>
      <w:r w:rsidR="003B4B0C">
        <w:rPr>
          <w:rFonts w:eastAsia="Times New Roman"/>
          <w:szCs w:val="22"/>
          <w:lang w:eastAsia="en-US"/>
        </w:rPr>
        <w:t xml:space="preserve">a </w:t>
      </w:r>
      <w:r w:rsidRPr="006913DA">
        <w:rPr>
          <w:rFonts w:eastAsia="Times New Roman"/>
          <w:szCs w:val="22"/>
          <w:lang w:eastAsia="en-US"/>
        </w:rPr>
        <w:t>task</w:t>
      </w:r>
      <w:r w:rsidR="003B4B0C">
        <w:rPr>
          <w:rFonts w:eastAsia="Times New Roman"/>
          <w:szCs w:val="22"/>
          <w:lang w:eastAsia="en-US"/>
        </w:rPr>
        <w:t>,</w:t>
      </w:r>
      <w:r w:rsidRPr="006913DA">
        <w:rPr>
          <w:rFonts w:eastAsia="Times New Roman"/>
          <w:szCs w:val="22"/>
          <w:lang w:eastAsia="en-US"/>
        </w:rPr>
        <w:t xml:space="preserve"> the involvement of national institutions of the countries and partially of their private sector, NGOs, professional organizations, companies, </w:t>
      </w:r>
      <w:r w:rsidR="003B4B0C">
        <w:rPr>
          <w:rFonts w:eastAsia="Times New Roman"/>
          <w:szCs w:val="22"/>
          <w:lang w:eastAsia="en-US"/>
        </w:rPr>
        <w:t xml:space="preserve">etc. </w:t>
      </w:r>
      <w:r w:rsidR="00C51E07">
        <w:rPr>
          <w:rFonts w:eastAsia="Times New Roman"/>
          <w:szCs w:val="22"/>
          <w:lang w:eastAsia="en-US"/>
        </w:rPr>
        <w:t>could</w:t>
      </w:r>
      <w:r w:rsidR="00C51E07" w:rsidRPr="006913DA">
        <w:rPr>
          <w:rFonts w:eastAsia="Times New Roman"/>
          <w:szCs w:val="22"/>
          <w:lang w:eastAsia="en-US"/>
        </w:rPr>
        <w:t xml:space="preserve"> </w:t>
      </w:r>
      <w:r w:rsidRPr="006913DA">
        <w:rPr>
          <w:rFonts w:eastAsia="Times New Roman"/>
          <w:szCs w:val="22"/>
          <w:lang w:eastAsia="en-US"/>
        </w:rPr>
        <w:t xml:space="preserve">be required.  </w:t>
      </w:r>
    </w:p>
    <w:p w14:paraId="6E2AF680" w14:textId="77777777" w:rsidR="00AA235B" w:rsidRPr="006913DA" w:rsidRDefault="00AA235B" w:rsidP="00E62CD7">
      <w:pPr>
        <w:rPr>
          <w:rFonts w:eastAsia="Times New Roman"/>
          <w:szCs w:val="22"/>
          <w:lang w:eastAsia="en-US"/>
        </w:rPr>
      </w:pPr>
    </w:p>
    <w:p w14:paraId="013F7DA5" w14:textId="39A3FD04" w:rsidR="00AA235B" w:rsidRPr="006913DA" w:rsidRDefault="00AA235B" w:rsidP="00E62CD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Delegation of Lithuania, speaking on behalf of the CEBS </w:t>
      </w:r>
      <w:r w:rsidR="009A0B5A">
        <w:rPr>
          <w:rFonts w:eastAsia="Times New Roman"/>
          <w:szCs w:val="22"/>
          <w:lang w:eastAsia="en-US"/>
        </w:rPr>
        <w:t>G</w:t>
      </w:r>
      <w:r w:rsidR="009A0B5A" w:rsidRPr="006913DA">
        <w:rPr>
          <w:rFonts w:eastAsia="Times New Roman"/>
          <w:szCs w:val="22"/>
          <w:lang w:eastAsia="en-US"/>
        </w:rPr>
        <w:t>roup</w:t>
      </w:r>
      <w:r w:rsidRPr="006913DA">
        <w:rPr>
          <w:rFonts w:eastAsia="Times New Roman"/>
          <w:szCs w:val="22"/>
          <w:lang w:eastAsia="en-US"/>
        </w:rPr>
        <w:t xml:space="preserve">, expressed its gratitude to Burkina Faso, </w:t>
      </w:r>
      <w:r w:rsidR="000E51C5" w:rsidRPr="006913DA">
        <w:t>Côte d</w:t>
      </w:r>
      <w:r w:rsidR="00ED70CB">
        <w:t>’</w:t>
      </w:r>
      <w:r w:rsidR="000E51C5" w:rsidRPr="006913DA">
        <w:t>Ivoire</w:t>
      </w:r>
      <w:r w:rsidRPr="006913DA">
        <w:rPr>
          <w:rFonts w:eastAsia="Times New Roman"/>
          <w:szCs w:val="22"/>
          <w:lang w:eastAsia="en-US"/>
        </w:rPr>
        <w:t xml:space="preserve">, Kenya, Senegal and Morocco </w:t>
      </w:r>
      <w:r w:rsidRPr="006913DA">
        <w:rPr>
          <w:rFonts w:eastAsia="Times New Roman"/>
          <w:szCs w:val="22"/>
          <w:lang w:eastAsia="en-US"/>
        </w:rPr>
        <w:lastRenderedPageBreak/>
        <w:t>for their interest in</w:t>
      </w:r>
      <w:r w:rsidRPr="006913DA">
        <w:rPr>
          <w:rFonts w:eastAsia="Times New Roman"/>
          <w:szCs w:val="22"/>
          <w:shd w:val="clear" w:color="auto" w:fill="D9D9D9" w:themeFill="background1" w:themeFillShade="D9"/>
          <w:lang w:eastAsia="en-US"/>
        </w:rPr>
        <w:t xml:space="preserve"> </w:t>
      </w:r>
      <w:r w:rsidRPr="006913DA">
        <w:rPr>
          <w:rFonts w:eastAsia="Times New Roman"/>
          <w:szCs w:val="22"/>
          <w:lang w:eastAsia="en-US"/>
        </w:rPr>
        <w:t xml:space="preserve">participating in the study.  The study suggested how to improve data collection in beneficiary countries and enhance the transparency of the audiovisual sector. </w:t>
      </w:r>
      <w:r w:rsidR="00C51E07">
        <w:rPr>
          <w:rFonts w:eastAsia="Times New Roman"/>
          <w:szCs w:val="22"/>
          <w:lang w:eastAsia="en-US"/>
        </w:rPr>
        <w:t xml:space="preserve"> </w:t>
      </w:r>
      <w:r w:rsidRPr="006913DA">
        <w:rPr>
          <w:rFonts w:eastAsia="Times New Roman"/>
          <w:szCs w:val="22"/>
          <w:lang w:eastAsia="en-US"/>
        </w:rPr>
        <w:t xml:space="preserve">The Group acknowledged that digitalization represented an opportunity to create a better environment for the development of new innovative and legal services to counteract the tendency towards audiovisual and broadcasting piracy which was very valid.  The Group also shared the view that reliable data collection was the first step of utmost importance in the process of development policies and regulatory framework.  It would support another feasibility study on the creation of an institute for gathering of data on audiovisual sector on sub-regional or Pan African level.  </w:t>
      </w:r>
    </w:p>
    <w:p w14:paraId="7BC3E134" w14:textId="77777777" w:rsidR="00AA235B" w:rsidRPr="006913DA" w:rsidRDefault="00AA235B" w:rsidP="00E62CD7">
      <w:pPr>
        <w:rPr>
          <w:rFonts w:eastAsia="Times New Roman"/>
          <w:szCs w:val="22"/>
          <w:lang w:eastAsia="en-US"/>
        </w:rPr>
      </w:pPr>
    </w:p>
    <w:p w14:paraId="24A385EC" w14:textId="0EC92F06" w:rsidR="00AA235B" w:rsidRPr="006913DA" w:rsidRDefault="00AA235B" w:rsidP="00E62CD7">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Chair invited the Secretariat to respond to the comments. </w:t>
      </w:r>
      <w:r w:rsidR="00AB5FD4">
        <w:rPr>
          <w:rFonts w:eastAsia="Times New Roman"/>
          <w:szCs w:val="22"/>
          <w:lang w:eastAsia="en-US"/>
        </w:rPr>
        <w:t xml:space="preserve"> </w:t>
      </w:r>
    </w:p>
    <w:p w14:paraId="305581AE" w14:textId="77777777" w:rsidR="00AA235B" w:rsidRPr="006913DA" w:rsidRDefault="00AA235B" w:rsidP="00E62CD7">
      <w:pPr>
        <w:rPr>
          <w:rFonts w:eastAsia="Times New Roman"/>
          <w:szCs w:val="22"/>
          <w:lang w:eastAsia="en-US"/>
        </w:rPr>
      </w:pPr>
    </w:p>
    <w:p w14:paraId="5B5CCCF9" w14:textId="211E9188"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Consultant (Ms. Deirdre Kevin) appreciated the positive feedback.  She further referred to the question by the Delegation of Kenya and clarified that there were structures in place for more data but there was still a need for a proper legal framework and for more awareness</w:t>
      </w:r>
      <w:r w:rsidR="00AB5FD4">
        <w:rPr>
          <w:rFonts w:eastAsia="Times New Roman"/>
          <w:szCs w:val="22"/>
          <w:lang w:eastAsia="en-US"/>
        </w:rPr>
        <w:t>-</w:t>
      </w:r>
      <w:r w:rsidRPr="006913DA">
        <w:rPr>
          <w:rFonts w:eastAsia="Times New Roman"/>
          <w:szCs w:val="22"/>
          <w:lang w:eastAsia="en-US"/>
        </w:rPr>
        <w:t xml:space="preserve">raising </w:t>
      </w:r>
      <w:r w:rsidR="00AB5FD4">
        <w:rPr>
          <w:rFonts w:eastAsia="Times New Roman"/>
          <w:szCs w:val="22"/>
          <w:lang w:eastAsia="en-US"/>
        </w:rPr>
        <w:t xml:space="preserve">as well as higher engagement </w:t>
      </w:r>
      <w:r w:rsidRPr="006913DA">
        <w:rPr>
          <w:rFonts w:eastAsia="Times New Roman"/>
          <w:szCs w:val="22"/>
          <w:lang w:eastAsia="en-US"/>
        </w:rPr>
        <w:t xml:space="preserve">for all stakeholders.  Kenya was a good example of a country with positive developments.  She did not mean to say that the data was all available out there.  </w:t>
      </w:r>
    </w:p>
    <w:p w14:paraId="1230415B" w14:textId="77777777" w:rsidR="00AA235B" w:rsidRPr="006913DA" w:rsidRDefault="00AA235B" w:rsidP="00BC6816">
      <w:pPr>
        <w:rPr>
          <w:rFonts w:eastAsia="Times New Roman"/>
          <w:szCs w:val="22"/>
          <w:lang w:eastAsia="en-US"/>
        </w:rPr>
      </w:pPr>
    </w:p>
    <w:p w14:paraId="6047EBD1" w14:textId="651C2033" w:rsidR="00AA235B" w:rsidRPr="006913DA" w:rsidRDefault="00AA235B" w:rsidP="00BC6816">
      <w:pPr>
        <w:rPr>
          <w:rFonts w:eastAsia="Times New Roman"/>
          <w:szCs w:val="22"/>
          <w:lang w:eastAsia="en-US"/>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The Secretariat (Ms. Croella) stressed out that it was important for stakeholders to realize that in order to be considered as a serious industry, professionals need</w:t>
      </w:r>
      <w:r w:rsidR="00BF2685">
        <w:rPr>
          <w:rFonts w:eastAsia="Times New Roman"/>
          <w:szCs w:val="22"/>
          <w:lang w:eastAsia="en-US"/>
        </w:rPr>
        <w:t>ed</w:t>
      </w:r>
      <w:r w:rsidRPr="006913DA">
        <w:rPr>
          <w:rFonts w:eastAsia="Times New Roman"/>
          <w:szCs w:val="22"/>
          <w:lang w:eastAsia="en-US"/>
        </w:rPr>
        <w:t xml:space="preserve"> to provide reliable data.  It was important for potential investors.  She </w:t>
      </w:r>
      <w:r w:rsidR="00AA22E6">
        <w:rPr>
          <w:rFonts w:eastAsia="Times New Roman"/>
          <w:szCs w:val="22"/>
          <w:lang w:eastAsia="en-US"/>
        </w:rPr>
        <w:t>concluded by saying that the</w:t>
      </w:r>
      <w:r w:rsidRPr="006913DA">
        <w:rPr>
          <w:rFonts w:eastAsia="Times New Roman"/>
          <w:szCs w:val="22"/>
          <w:lang w:eastAsia="en-US"/>
        </w:rPr>
        <w:t xml:space="preserve"> study aimed at providing a picture of th</w:t>
      </w:r>
      <w:r w:rsidR="00AA22E6">
        <w:rPr>
          <w:rFonts w:eastAsia="Times New Roman"/>
          <w:szCs w:val="22"/>
          <w:lang w:eastAsia="en-US"/>
        </w:rPr>
        <w:t>e market to see how work in the</w:t>
      </w:r>
      <w:r w:rsidRPr="006913DA">
        <w:rPr>
          <w:rFonts w:eastAsia="Times New Roman"/>
          <w:szCs w:val="22"/>
          <w:lang w:eastAsia="en-US"/>
        </w:rPr>
        <w:t xml:space="preserve"> area could be enhanced to come up with more reliable data. </w:t>
      </w:r>
      <w:r w:rsidR="00BF2685">
        <w:rPr>
          <w:rFonts w:eastAsia="Times New Roman"/>
          <w:szCs w:val="22"/>
          <w:lang w:eastAsia="en-US"/>
        </w:rPr>
        <w:t xml:space="preserve"> </w:t>
      </w:r>
    </w:p>
    <w:p w14:paraId="422E8DC3" w14:textId="77777777" w:rsidR="00AA235B" w:rsidRPr="006913DA" w:rsidRDefault="00AA235B" w:rsidP="00BC6816">
      <w:pPr>
        <w:rPr>
          <w:rFonts w:eastAsia="Times New Roman"/>
          <w:szCs w:val="22"/>
          <w:lang w:eastAsia="en-US"/>
        </w:rPr>
      </w:pPr>
    </w:p>
    <w:p w14:paraId="0F014DB5" w14:textId="0F828CBA" w:rsidR="00AA235B" w:rsidRPr="006913DA" w:rsidRDefault="00AA235B" w:rsidP="00BC6816">
      <w:pPr>
        <w:rPr>
          <w:szCs w:val="22"/>
          <w:u w:val="single"/>
        </w:rPr>
      </w:pPr>
      <w:r w:rsidRPr="006913DA">
        <w:rPr>
          <w:rFonts w:eastAsia="Times New Roman"/>
          <w:szCs w:val="22"/>
          <w:lang w:eastAsia="en-US"/>
        </w:rPr>
        <w:fldChar w:fldCharType="begin"/>
      </w:r>
      <w:r w:rsidRPr="006913DA">
        <w:rPr>
          <w:rFonts w:eastAsia="Times New Roman"/>
          <w:szCs w:val="22"/>
          <w:lang w:eastAsia="en-US"/>
        </w:rPr>
        <w:instrText xml:space="preserve"> AUTONUM  </w:instrText>
      </w:r>
      <w:r w:rsidRPr="006913DA">
        <w:rPr>
          <w:rFonts w:eastAsia="Times New Roman"/>
          <w:szCs w:val="22"/>
          <w:lang w:eastAsia="en-US"/>
        </w:rPr>
        <w:fldChar w:fldCharType="end"/>
      </w:r>
      <w:r w:rsidRPr="006913DA">
        <w:rPr>
          <w:rFonts w:eastAsia="Times New Roman"/>
          <w:szCs w:val="22"/>
          <w:lang w:eastAsia="en-US"/>
        </w:rPr>
        <w:tab/>
        <w:t xml:space="preserve">The Chair closed the discussion on document CDIP/21/INF/2 given that there were no more observations from the floor.  The Committee took note of the information contained in the study and further activities could be discussed at a later stage. </w:t>
      </w:r>
      <w:r w:rsidR="00E61AB5">
        <w:rPr>
          <w:rFonts w:eastAsia="Times New Roman"/>
          <w:szCs w:val="22"/>
          <w:lang w:eastAsia="en-US"/>
        </w:rPr>
        <w:t xml:space="preserve"> </w:t>
      </w:r>
    </w:p>
    <w:p w14:paraId="400EC064" w14:textId="77777777" w:rsidR="00AA235B" w:rsidRPr="006913DA" w:rsidRDefault="00AA235B" w:rsidP="00BC6816">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rPr>
      </w:pPr>
    </w:p>
    <w:p w14:paraId="10F7998B" w14:textId="77777777" w:rsidR="00AA235B" w:rsidRPr="006913DA" w:rsidRDefault="00AA235B" w:rsidP="00BC6816">
      <w:pPr>
        <w:pStyle w:val="ByContin1"/>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rPr>
      </w:pPr>
    </w:p>
    <w:p w14:paraId="05CA1B7A" w14:textId="51D2E6ED" w:rsidR="00AA235B" w:rsidRPr="006913DA" w:rsidRDefault="00AA235B" w:rsidP="005508F7">
      <w:pPr>
        <w:pStyle w:val="ByContin1"/>
        <w:keepNext/>
        <w:keepLines/>
        <w:tabs>
          <w:tab w:val="left" w:pos="1859"/>
          <w:tab w:val="left" w:pos="2197"/>
          <w:tab w:val="left" w:pos="3042"/>
          <w:tab w:val="left" w:pos="3718"/>
          <w:tab w:val="left" w:pos="6253"/>
          <w:tab w:val="left" w:pos="6760"/>
          <w:tab w:val="left" w:pos="7605"/>
          <w:tab w:val="left" w:pos="8281"/>
          <w:tab w:val="left" w:pos="9126"/>
        </w:tabs>
        <w:rPr>
          <w:rFonts w:ascii="Arial" w:hAnsi="Arial" w:cs="Arial"/>
          <w:sz w:val="22"/>
          <w:szCs w:val="22"/>
          <w:u w:val="single"/>
        </w:rPr>
      </w:pPr>
      <w:r w:rsidRPr="006913DA">
        <w:rPr>
          <w:rFonts w:ascii="Arial" w:hAnsi="Arial" w:cs="Arial"/>
          <w:sz w:val="22"/>
          <w:szCs w:val="22"/>
          <w:u w:val="single"/>
        </w:rPr>
        <w:t>Project on Enhancing the Use of IP in the Software Sector in African Countries Prop</w:t>
      </w:r>
      <w:r w:rsidR="00E25FC2">
        <w:rPr>
          <w:rFonts w:ascii="Arial" w:hAnsi="Arial" w:cs="Arial"/>
          <w:sz w:val="22"/>
          <w:szCs w:val="22"/>
          <w:u w:val="single"/>
        </w:rPr>
        <w:t xml:space="preserve">osed by the Republic of Kenya </w:t>
      </w:r>
      <w:r w:rsidR="005508F7">
        <w:rPr>
          <w:rFonts w:ascii="Arial" w:hAnsi="Arial" w:cs="Arial"/>
          <w:sz w:val="22"/>
          <w:szCs w:val="22"/>
          <w:u w:val="single"/>
        </w:rPr>
        <w:t>– document CDIP/21/7</w:t>
      </w:r>
    </w:p>
    <w:p w14:paraId="358CD0B7" w14:textId="77777777" w:rsidR="00AA235B" w:rsidRPr="006913DA" w:rsidRDefault="00AA235B" w:rsidP="00924692">
      <w:pPr>
        <w:pStyle w:val="ByContin1"/>
        <w:keepNext/>
        <w:keepLines/>
        <w:tabs>
          <w:tab w:val="left" w:pos="1859"/>
          <w:tab w:val="left" w:pos="2197"/>
          <w:tab w:val="left" w:pos="3042"/>
          <w:tab w:val="left" w:pos="3718"/>
          <w:tab w:val="left" w:pos="6253"/>
          <w:tab w:val="left" w:pos="6760"/>
          <w:tab w:val="left" w:pos="7605"/>
          <w:tab w:val="left" w:pos="8281"/>
          <w:tab w:val="left" w:pos="9126"/>
        </w:tabs>
        <w:ind w:firstLine="338"/>
        <w:rPr>
          <w:rFonts w:ascii="Arial" w:hAnsi="Arial" w:cs="Arial"/>
          <w:sz w:val="22"/>
          <w:szCs w:val="22"/>
        </w:rPr>
      </w:pPr>
    </w:p>
    <w:p w14:paraId="762FDB90" w14:textId="613C9975" w:rsidR="00AA235B" w:rsidRPr="006913DA" w:rsidRDefault="00AA235B" w:rsidP="00924692">
      <w:pPr>
        <w:keepNext/>
        <w:keepLines/>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invited the Delegation of Kenya to introduce its Project proposal on </w:t>
      </w:r>
      <w:r w:rsidR="004E630E" w:rsidRPr="007A429A">
        <w:rPr>
          <w:szCs w:val="22"/>
        </w:rPr>
        <w:t>Enhancing the Use of IP in the Software Sector in African Countries</w:t>
      </w:r>
      <w:r w:rsidRPr="006913DA">
        <w:rPr>
          <w:szCs w:val="22"/>
        </w:rPr>
        <w:t>, contained in document</w:t>
      </w:r>
      <w:r w:rsidR="00924692">
        <w:rPr>
          <w:szCs w:val="22"/>
        </w:rPr>
        <w:t> </w:t>
      </w:r>
      <w:r w:rsidRPr="006913DA">
        <w:rPr>
          <w:szCs w:val="22"/>
        </w:rPr>
        <w:t>CDIP/21/7.</w:t>
      </w:r>
    </w:p>
    <w:p w14:paraId="25071069" w14:textId="77777777" w:rsidR="00AA235B" w:rsidRPr="006913DA" w:rsidRDefault="00AA235B" w:rsidP="00BC6816">
      <w:pPr>
        <w:rPr>
          <w:szCs w:val="22"/>
        </w:rPr>
      </w:pPr>
    </w:p>
    <w:p w14:paraId="1B0D519B" w14:textId="05545289"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Kenya introduced document CDIP/21/7 on the Project on Enhancing the Use of IP in the Software Sector in African Countries.  It pointed out that the project proposal was in its initial stage and required further </w:t>
      </w:r>
      <w:r w:rsidR="007B530F">
        <w:rPr>
          <w:szCs w:val="22"/>
        </w:rPr>
        <w:t>elaboration</w:t>
      </w:r>
      <w:r w:rsidRPr="006913DA">
        <w:rPr>
          <w:szCs w:val="22"/>
        </w:rPr>
        <w:t>.  The Delegation had initial discussions with WIPO</w:t>
      </w:r>
      <w:r w:rsidR="00ED70CB">
        <w:rPr>
          <w:szCs w:val="22"/>
        </w:rPr>
        <w:t>’</w:t>
      </w:r>
      <w:r w:rsidR="00BF42A8">
        <w:rPr>
          <w:szCs w:val="22"/>
        </w:rPr>
        <w:t>s</w:t>
      </w:r>
      <w:r w:rsidRPr="006913DA">
        <w:rPr>
          <w:szCs w:val="22"/>
        </w:rPr>
        <w:t xml:space="preserve"> Secretariat on enhancing the project.  The project was targeted at youth in Africa for</w:t>
      </w:r>
      <w:r w:rsidR="00BF42A8">
        <w:rPr>
          <w:szCs w:val="22"/>
        </w:rPr>
        <w:t xml:space="preserve"> the</w:t>
      </w:r>
      <w:r w:rsidRPr="006913DA">
        <w:rPr>
          <w:szCs w:val="22"/>
        </w:rPr>
        <w:t xml:space="preserve"> reasons </w:t>
      </w:r>
      <w:r w:rsidR="007B530F">
        <w:rPr>
          <w:szCs w:val="22"/>
        </w:rPr>
        <w:t>listed down</w:t>
      </w:r>
      <w:r w:rsidRPr="006913DA">
        <w:rPr>
          <w:szCs w:val="22"/>
        </w:rPr>
        <w:t xml:space="preserve"> on the 2</w:t>
      </w:r>
      <w:r w:rsidRPr="006913DA">
        <w:rPr>
          <w:szCs w:val="22"/>
          <w:vertAlign w:val="superscript"/>
        </w:rPr>
        <w:t>nd</w:t>
      </w:r>
      <w:r w:rsidRPr="006913DA">
        <w:rPr>
          <w:szCs w:val="22"/>
        </w:rPr>
        <w:t xml:space="preserve"> page of document CDIP/21/7.  There was a great uptake of smart-phones in the African region and that was the reason why the focus of the project was on the African countries that bore the same background information as contained on the</w:t>
      </w:r>
      <w:r w:rsidR="00D045DA">
        <w:rPr>
          <w:szCs w:val="22"/>
        </w:rPr>
        <w:t xml:space="preserve"> 2</w:t>
      </w:r>
      <w:r w:rsidR="00D045DA" w:rsidRPr="00443E0B">
        <w:rPr>
          <w:szCs w:val="22"/>
          <w:vertAlign w:val="superscript"/>
        </w:rPr>
        <w:t>nd</w:t>
      </w:r>
      <w:r w:rsidR="00D045DA">
        <w:rPr>
          <w:szCs w:val="22"/>
        </w:rPr>
        <w:t xml:space="preserve"> page</w:t>
      </w:r>
      <w:r w:rsidRPr="006913DA">
        <w:rPr>
          <w:szCs w:val="22"/>
        </w:rPr>
        <w:t xml:space="preserve"> of the document.  The youth represented the biggest section of the population in the African countries.  They were well educated and were using smart-phones, taking advantage of the technological movement by creating many appli</w:t>
      </w:r>
      <w:r w:rsidRPr="006913DA">
        <w:rPr>
          <w:szCs w:val="22"/>
        </w:rPr>
        <w:lastRenderedPageBreak/>
        <w:t>cations.  These applications were useful and changed lives of the population in African countries.  In Kenya, the M-Pesa software had changed the lives of many within the banking and money transfer system.  The benefit however to the youth was limited due to the lack of information on the protection of their innovations and the limited recognition of IP as collateral for obtaining credit and capital for expansion and commercialization.  For that reason, the project was designed to meet a number of CDIP recommendations, mainly Recommendation</w:t>
      </w:r>
      <w:r w:rsidR="00B613EC">
        <w:rPr>
          <w:szCs w:val="22"/>
        </w:rPr>
        <w:t>s</w:t>
      </w:r>
      <w:r w:rsidRPr="006913DA">
        <w:rPr>
          <w:szCs w:val="22"/>
        </w:rPr>
        <w:t xml:space="preserve"> 11, 23, 24 and 27.  </w:t>
      </w:r>
      <w:r w:rsidR="00D045DA">
        <w:rPr>
          <w:szCs w:val="22"/>
        </w:rPr>
        <w:t>T</w:t>
      </w:r>
      <w:r w:rsidRPr="006913DA">
        <w:rPr>
          <w:szCs w:val="22"/>
        </w:rPr>
        <w:t>he project could also contribute to a number of SDGs such as SDG 1, 2, 3, 8 and 9 as envisaged on page 3 of the document.  The idea behind the project was to create interlinkages between IP institutions and creative hubs to enable the benefit that was missing and make it available to youth and people who might wish to work in the sector.  Secondly, the idea was to develop an outreach program and training material for the sector.  The sector had limited reliance on IP for reasons of legal and policy framework but there was also a question about awareness of the use of IP for developing that sector.  Thirdly, it was proposed to examine measures that supported the upt</w:t>
      </w:r>
      <w:r w:rsidR="009A1AD4">
        <w:rPr>
          <w:szCs w:val="22"/>
        </w:rPr>
        <w:t>a</w:t>
      </w:r>
      <w:r w:rsidRPr="006913DA">
        <w:rPr>
          <w:szCs w:val="22"/>
        </w:rPr>
        <w:t>k</w:t>
      </w:r>
      <w:r w:rsidR="009A1AD4">
        <w:rPr>
          <w:szCs w:val="22"/>
        </w:rPr>
        <w:t>e</w:t>
      </w:r>
      <w:r w:rsidRPr="006913DA">
        <w:rPr>
          <w:szCs w:val="22"/>
        </w:rPr>
        <w:t xml:space="preserve"> of IP and access to IP information for the sector. </w:t>
      </w:r>
      <w:r w:rsidR="00ED524E">
        <w:rPr>
          <w:szCs w:val="22"/>
        </w:rPr>
        <w:t xml:space="preserve"> </w:t>
      </w:r>
      <w:r w:rsidRPr="006913DA">
        <w:rPr>
          <w:szCs w:val="22"/>
        </w:rPr>
        <w:t xml:space="preserve">The idea was to make it possible to get that information in a place available on demand on the need without leveraging on technology.  And lastly, to start using IP for that sector as collateral from obtaining credit which was the next line of development in the IP sector in Africa.  The Delegation reiterated that it was still working on the proposal to make it in line with the CDIP project proposals and it was looking at how to apply trademarks, copyright, trade secrets and patents in the area of software in Africa and how to use IP as a tool for development in that context.  It was also looking at the possibility of working with other organizations, hubs and universities.  Development of some studies </w:t>
      </w:r>
      <w:r w:rsidR="00070A77">
        <w:rPr>
          <w:szCs w:val="22"/>
        </w:rPr>
        <w:t>could be required for that</w:t>
      </w:r>
      <w:r w:rsidRPr="006913DA">
        <w:rPr>
          <w:szCs w:val="22"/>
        </w:rPr>
        <w:t xml:space="preserve"> project, as well as workshops, outreach material, and </w:t>
      </w:r>
      <w:r w:rsidR="009A4C64">
        <w:rPr>
          <w:szCs w:val="22"/>
        </w:rPr>
        <w:t>TA</w:t>
      </w:r>
      <w:r w:rsidRPr="006913DA">
        <w:rPr>
          <w:szCs w:val="22"/>
        </w:rPr>
        <w:t xml:space="preserve"> in the area of developing legislative frameworks that </w:t>
      </w:r>
      <w:r w:rsidR="009A4C64">
        <w:rPr>
          <w:szCs w:val="22"/>
        </w:rPr>
        <w:t xml:space="preserve">would </w:t>
      </w:r>
      <w:r w:rsidRPr="006913DA">
        <w:rPr>
          <w:szCs w:val="22"/>
        </w:rPr>
        <w:t xml:space="preserve">support the use of IP in the sector.  The Delegation concluded by saying that the project had a wide and broad scope and it could build something that could be useful and further mainstreamed into the programs of WIPO.  </w:t>
      </w:r>
    </w:p>
    <w:p w14:paraId="69006965" w14:textId="77777777" w:rsidR="00AA235B" w:rsidRPr="006913DA" w:rsidRDefault="00AA235B" w:rsidP="00BC6816">
      <w:pPr>
        <w:rPr>
          <w:szCs w:val="22"/>
        </w:rPr>
      </w:pPr>
    </w:p>
    <w:p w14:paraId="32BBE25F" w14:textId="04837539" w:rsidR="00AA235B" w:rsidRDefault="00AA235B" w:rsidP="008C2EA3">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Uganda stated that technology played a great role in the coming progress.  Information and communication technologies </w:t>
      </w:r>
      <w:r w:rsidR="0048062B">
        <w:rPr>
          <w:szCs w:val="22"/>
        </w:rPr>
        <w:t>became</w:t>
      </w:r>
      <w:r w:rsidRPr="006913DA">
        <w:rPr>
          <w:szCs w:val="22"/>
        </w:rPr>
        <w:t xml:space="preserve"> increasingly important in developing countries.  The biggest problem for </w:t>
      </w:r>
      <w:r w:rsidR="007317E4">
        <w:rPr>
          <w:szCs w:val="22"/>
        </w:rPr>
        <w:t xml:space="preserve">the </w:t>
      </w:r>
      <w:r w:rsidRPr="006913DA">
        <w:rPr>
          <w:szCs w:val="22"/>
        </w:rPr>
        <w:t xml:space="preserve">main African start-up software firms was access to finance in order to commercialize their innovations.  Many software firms did not have the requisite knowledge and tools to validate innovations for purpose of accessing initial capital.  For an invention to be valued, commercial banks had indeed not recognized software IP as assets for </w:t>
      </w:r>
      <w:r w:rsidR="00070A77">
        <w:rPr>
          <w:szCs w:val="22"/>
        </w:rPr>
        <w:t xml:space="preserve">the </w:t>
      </w:r>
      <w:r w:rsidRPr="006913DA">
        <w:rPr>
          <w:szCs w:val="22"/>
        </w:rPr>
        <w:t xml:space="preserve">purposes of offering security or collateral.  Many developing countries, which had succeeded as leaders in nurturing setups </w:t>
      </w:r>
      <w:r w:rsidR="00253CB6">
        <w:rPr>
          <w:szCs w:val="22"/>
        </w:rPr>
        <w:t xml:space="preserve">of </w:t>
      </w:r>
      <w:r w:rsidRPr="006913DA">
        <w:rPr>
          <w:szCs w:val="22"/>
        </w:rPr>
        <w:t xml:space="preserve">software firms, had supported innovation and entrepreneurship through public resources.  In an effort aimed at boosting innovation, the Government of Uganda had made a bold move in allocating funding to help innovators to commercialize their products.  A special permission had to be given to the talented youth in the information and communication technology sector.  However, public funding was not sufficient.  There was a </w:t>
      </w:r>
      <w:r w:rsidRPr="00DA08AA">
        <w:rPr>
          <w:szCs w:val="22"/>
        </w:rPr>
        <w:t xml:space="preserve">funding gap in the IT sector.  That made the proposal </w:t>
      </w:r>
      <w:r w:rsidR="007D0985" w:rsidRPr="00DA08AA">
        <w:rPr>
          <w:szCs w:val="22"/>
        </w:rPr>
        <w:t xml:space="preserve">of </w:t>
      </w:r>
      <w:r w:rsidRPr="00DA08AA">
        <w:rPr>
          <w:szCs w:val="22"/>
        </w:rPr>
        <w:t>the Delegation of Kenya interesting and of great importance.  The proposal aimed at providing assistance to development of software and the valuation</w:t>
      </w:r>
      <w:r w:rsidR="00253CB6">
        <w:rPr>
          <w:szCs w:val="22"/>
        </w:rPr>
        <w:t xml:space="preserve"> of IP assets for the purpose of using</w:t>
      </w:r>
      <w:r w:rsidRPr="00DA08AA">
        <w:rPr>
          <w:szCs w:val="22"/>
        </w:rPr>
        <w:t xml:space="preserve"> as collateral to secure funding.  Some setups were able to raise</w:t>
      </w:r>
      <w:r w:rsidR="0098046F">
        <w:rPr>
          <w:szCs w:val="22"/>
        </w:rPr>
        <w:t xml:space="preserve"> </w:t>
      </w:r>
      <w:r w:rsidRPr="00DA08AA">
        <w:rPr>
          <w:szCs w:val="22"/>
        </w:rPr>
        <w:t xml:space="preserve">funding from nonfinancial institutes like venture capital firms, giving their IP assets as collateral.  The Delegation expressed its support to the proposal to integrate the access to such financing modes that </w:t>
      </w:r>
      <w:r w:rsidRPr="00DA08AA">
        <w:rPr>
          <w:szCs w:val="22"/>
        </w:rPr>
        <w:lastRenderedPageBreak/>
        <w:t xml:space="preserve">could be applied to a developing country setting.  It encouraged other Members States to </w:t>
      </w:r>
      <w:r w:rsidR="00060157">
        <w:rPr>
          <w:szCs w:val="22"/>
        </w:rPr>
        <w:t xml:space="preserve">approve </w:t>
      </w:r>
      <w:r w:rsidRPr="00DA08AA">
        <w:rPr>
          <w:szCs w:val="22"/>
        </w:rPr>
        <w:t>the proposal.</w:t>
      </w:r>
      <w:r w:rsidRPr="006913DA">
        <w:rPr>
          <w:szCs w:val="22"/>
        </w:rPr>
        <w:t xml:space="preserve">  </w:t>
      </w:r>
    </w:p>
    <w:p w14:paraId="7D8F07BA" w14:textId="77777777" w:rsidR="0098046F" w:rsidRPr="006913DA" w:rsidRDefault="0098046F" w:rsidP="008C2EA3">
      <w:pPr>
        <w:rPr>
          <w:szCs w:val="22"/>
        </w:rPr>
      </w:pPr>
    </w:p>
    <w:p w14:paraId="6CE82110" w14:textId="77777777" w:rsidR="006109CD" w:rsidRPr="006913DA" w:rsidRDefault="006109CD" w:rsidP="009F1A3D">
      <w:pPr>
        <w:rPr>
          <w:szCs w:val="22"/>
        </w:rPr>
      </w:pPr>
    </w:p>
    <w:p w14:paraId="204958C0" w14:textId="1763112B" w:rsidR="00AA235B" w:rsidRPr="006913DA" w:rsidRDefault="00AA235B" w:rsidP="00E25FC2">
      <w:pPr>
        <w:rPr>
          <w:szCs w:val="22"/>
        </w:rPr>
      </w:pPr>
      <w:r w:rsidRPr="006913DA">
        <w:rPr>
          <w:szCs w:val="22"/>
          <w:u w:val="single"/>
        </w:rPr>
        <w:t>Recommendations 5 and 11 of the Independent Review of the Implementation of the DA</w:t>
      </w:r>
      <w:r w:rsidR="00E25FC2">
        <w:rPr>
          <w:szCs w:val="22"/>
          <w:u w:val="single"/>
        </w:rPr>
        <w:t> </w:t>
      </w:r>
      <w:r w:rsidRPr="006913DA">
        <w:rPr>
          <w:szCs w:val="22"/>
          <w:u w:val="single"/>
        </w:rPr>
        <w:t>Recommendations</w:t>
      </w:r>
    </w:p>
    <w:p w14:paraId="38DE93FE" w14:textId="77777777" w:rsidR="00AA235B" w:rsidRPr="006913DA" w:rsidRDefault="00AA235B" w:rsidP="00E62CD7">
      <w:pPr>
        <w:rPr>
          <w:b/>
          <w:szCs w:val="22"/>
        </w:rPr>
      </w:pPr>
    </w:p>
    <w:p w14:paraId="4DE053BC" w14:textId="0DCBE68E"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Chair invi</w:t>
      </w:r>
      <w:r w:rsidR="00253CB6">
        <w:rPr>
          <w:szCs w:val="22"/>
        </w:rPr>
        <w:t>ted the Secretariat to provide the</w:t>
      </w:r>
      <w:r w:rsidRPr="006913DA">
        <w:rPr>
          <w:szCs w:val="22"/>
        </w:rPr>
        <w:t xml:space="preserve"> background o</w:t>
      </w:r>
      <w:r w:rsidR="00253CB6">
        <w:rPr>
          <w:szCs w:val="22"/>
        </w:rPr>
        <w:t>f</w:t>
      </w:r>
      <w:r w:rsidRPr="006913DA">
        <w:rPr>
          <w:szCs w:val="22"/>
        </w:rPr>
        <w:t xml:space="preserve"> the issue under discussion. </w:t>
      </w:r>
    </w:p>
    <w:p w14:paraId="31F932AF" w14:textId="77777777" w:rsidR="00AA235B" w:rsidRPr="006913DA" w:rsidRDefault="00AA235B" w:rsidP="00E62CD7">
      <w:pPr>
        <w:rPr>
          <w:szCs w:val="22"/>
        </w:rPr>
      </w:pPr>
    </w:p>
    <w:p w14:paraId="401A1FD1" w14:textId="75E4408A" w:rsidR="00AA235B" w:rsidRPr="006913DA"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Secretariat (Mr. Baloch) recalled that an independent review of the implementation of the </w:t>
      </w:r>
      <w:r w:rsidR="00234834">
        <w:rPr>
          <w:szCs w:val="22"/>
        </w:rPr>
        <w:t>DA Recommendations</w:t>
      </w:r>
      <w:r w:rsidR="00EB57F9">
        <w:rPr>
          <w:szCs w:val="22"/>
        </w:rPr>
        <w:t>,</w:t>
      </w:r>
      <w:r w:rsidRPr="006913DA">
        <w:rPr>
          <w:szCs w:val="22"/>
        </w:rPr>
        <w:t xml:space="preserve"> covering the period from 2008 to 2015</w:t>
      </w:r>
      <w:r w:rsidR="00EB57F9">
        <w:rPr>
          <w:szCs w:val="22"/>
        </w:rPr>
        <w:t>,</w:t>
      </w:r>
      <w:r w:rsidRPr="006913DA">
        <w:rPr>
          <w:szCs w:val="22"/>
        </w:rPr>
        <w:t xml:space="preserve"> was undertaken</w:t>
      </w:r>
      <w:r w:rsidR="00A852CB">
        <w:rPr>
          <w:szCs w:val="22"/>
        </w:rPr>
        <w:t xml:space="preserve"> </w:t>
      </w:r>
      <w:r w:rsidR="00EB57F9">
        <w:rPr>
          <w:szCs w:val="22"/>
        </w:rPr>
        <w:t>and the</w:t>
      </w:r>
      <w:r w:rsidRPr="006913DA">
        <w:rPr>
          <w:szCs w:val="22"/>
        </w:rPr>
        <w:t xml:space="preserve"> report of the</w:t>
      </w:r>
      <w:r w:rsidRPr="006913DA">
        <w:rPr>
          <w:szCs w:val="22"/>
          <w:shd w:val="clear" w:color="auto" w:fill="FFFFFF"/>
        </w:rPr>
        <w:t xml:space="preserve"> Independent Review of the Implementation of the Development Agenda Recommendations </w:t>
      </w:r>
      <w:r w:rsidRPr="006913DA">
        <w:rPr>
          <w:szCs w:val="22"/>
        </w:rPr>
        <w:t xml:space="preserve">was </w:t>
      </w:r>
      <w:r w:rsidRPr="00DA08AA">
        <w:rPr>
          <w:szCs w:val="22"/>
        </w:rPr>
        <w:t xml:space="preserve">presented to the </w:t>
      </w:r>
      <w:r w:rsidR="00EB57F9" w:rsidRPr="00DA08AA">
        <w:rPr>
          <w:szCs w:val="22"/>
        </w:rPr>
        <w:t>18</w:t>
      </w:r>
      <w:r w:rsidR="00EB57F9" w:rsidRPr="007A429A">
        <w:rPr>
          <w:szCs w:val="22"/>
          <w:vertAlign w:val="superscript"/>
        </w:rPr>
        <w:t>th</w:t>
      </w:r>
      <w:r w:rsidR="00EB57F9" w:rsidRPr="00DA08AA">
        <w:rPr>
          <w:szCs w:val="22"/>
        </w:rPr>
        <w:t xml:space="preserve"> </w:t>
      </w:r>
      <w:r w:rsidRPr="00DA08AA">
        <w:rPr>
          <w:szCs w:val="22"/>
        </w:rPr>
        <w:t xml:space="preserve">session of the CDIP </w:t>
      </w:r>
      <w:r w:rsidRPr="00DA08AA">
        <w:rPr>
          <w:szCs w:val="22"/>
          <w:shd w:val="clear" w:color="auto" w:fill="FFFFFF"/>
        </w:rPr>
        <w:t xml:space="preserve">(document </w:t>
      </w:r>
      <w:r w:rsidRPr="00DA08AA">
        <w:rPr>
          <w:szCs w:val="22"/>
          <w:bdr w:val="none" w:sz="0" w:space="0" w:color="auto" w:frame="1"/>
          <w:shd w:val="clear" w:color="auto" w:fill="FFFFFF"/>
        </w:rPr>
        <w:t>CDIP/18/7</w:t>
      </w:r>
      <w:r w:rsidRPr="00DA08AA">
        <w:rPr>
          <w:szCs w:val="22"/>
        </w:rPr>
        <w:t xml:space="preserve">).  Since then, the Committee had been discussing the various aspects of the recommendations contained in the said </w:t>
      </w:r>
      <w:r w:rsidR="00375AA0" w:rsidRPr="00DA08AA">
        <w:rPr>
          <w:szCs w:val="22"/>
        </w:rPr>
        <w:t>r</w:t>
      </w:r>
      <w:r w:rsidRPr="00DA08AA">
        <w:rPr>
          <w:szCs w:val="22"/>
        </w:rPr>
        <w:t xml:space="preserve">eport.  During the </w:t>
      </w:r>
      <w:r w:rsidR="00A852CB" w:rsidRPr="00DA08AA">
        <w:rPr>
          <w:szCs w:val="22"/>
        </w:rPr>
        <w:t>20</w:t>
      </w:r>
      <w:r w:rsidR="00A852CB" w:rsidRPr="007A429A">
        <w:rPr>
          <w:szCs w:val="22"/>
          <w:vertAlign w:val="superscript"/>
        </w:rPr>
        <w:t>th</w:t>
      </w:r>
      <w:r w:rsidR="00A852CB" w:rsidRPr="00DA08AA">
        <w:rPr>
          <w:szCs w:val="22"/>
        </w:rPr>
        <w:t xml:space="preserve"> </w:t>
      </w:r>
      <w:r w:rsidRPr="00DA08AA">
        <w:rPr>
          <w:szCs w:val="22"/>
        </w:rPr>
        <w:t xml:space="preserve">session, difference of views existed on certain elements of </w:t>
      </w:r>
      <w:r w:rsidR="00A852CB" w:rsidRPr="00DA08AA">
        <w:rPr>
          <w:szCs w:val="22"/>
        </w:rPr>
        <w:t>R</w:t>
      </w:r>
      <w:r w:rsidRPr="00DA08AA">
        <w:rPr>
          <w:szCs w:val="22"/>
        </w:rPr>
        <w:t xml:space="preserve">ecommendations 5 and 11 of the report, notably the recommendation as regards the inclusion of new expected results </w:t>
      </w:r>
      <w:r w:rsidR="00244F0B" w:rsidRPr="007A429A">
        <w:rPr>
          <w:szCs w:val="22"/>
        </w:rPr>
        <w:t xml:space="preserve">(ERs) </w:t>
      </w:r>
      <w:r w:rsidRPr="00DA08AA">
        <w:rPr>
          <w:szCs w:val="22"/>
        </w:rPr>
        <w:t xml:space="preserve">or the modification of the existing ones so as to ensure a more effective integration of </w:t>
      </w:r>
      <w:r w:rsidR="00234834">
        <w:rPr>
          <w:szCs w:val="22"/>
        </w:rPr>
        <w:t>DA Recommendations</w:t>
      </w:r>
      <w:r w:rsidRPr="00DA08AA">
        <w:rPr>
          <w:szCs w:val="22"/>
        </w:rPr>
        <w:t xml:space="preserve"> into WIPO</w:t>
      </w:r>
      <w:r w:rsidR="00ED70CB">
        <w:rPr>
          <w:szCs w:val="22"/>
        </w:rPr>
        <w:t>’</w:t>
      </w:r>
      <w:r w:rsidRPr="00DA08AA">
        <w:rPr>
          <w:szCs w:val="22"/>
        </w:rPr>
        <w:t>s work more effectively and in a sustained manner.  The Organization</w:t>
      </w:r>
      <w:r w:rsidR="00ED70CB">
        <w:rPr>
          <w:szCs w:val="22"/>
        </w:rPr>
        <w:t>’</w:t>
      </w:r>
      <w:r w:rsidRPr="00DA08AA">
        <w:rPr>
          <w:szCs w:val="22"/>
        </w:rPr>
        <w:t>s position contained in document CDIP/19/3 was that the approach currently in place satisfied the intent behind the recommendations and that there was no need to modify the Results</w:t>
      </w:r>
      <w:r w:rsidRPr="00DA08AA">
        <w:rPr>
          <w:szCs w:val="22"/>
        </w:rPr>
        <w:noBreakHyphen/>
        <w:t xml:space="preserve">Based Framework (RBM).  The Committee at its </w:t>
      </w:r>
      <w:r w:rsidR="009818F9">
        <w:rPr>
          <w:szCs w:val="22"/>
        </w:rPr>
        <w:t>previous</w:t>
      </w:r>
      <w:r w:rsidRPr="00DA08AA">
        <w:rPr>
          <w:szCs w:val="22"/>
        </w:rPr>
        <w:t xml:space="preserve"> session requested that the Review Team contributed to the discussion through video conference.  The Review Team, after discussion, decided for the Lead Evaluator, Mr. V.K. Gupta, to participate in this process.  The Secretariat invited the Lead Evaluator to make his presentation.</w:t>
      </w:r>
      <w:r w:rsidRPr="006913DA">
        <w:rPr>
          <w:szCs w:val="22"/>
        </w:rPr>
        <w:t xml:space="preserve"> </w:t>
      </w:r>
      <w:r w:rsidR="00881363">
        <w:rPr>
          <w:szCs w:val="22"/>
        </w:rPr>
        <w:t xml:space="preserve"> </w:t>
      </w:r>
    </w:p>
    <w:p w14:paraId="45437043" w14:textId="77777777" w:rsidR="00AA235B" w:rsidRPr="006913DA" w:rsidRDefault="00AA235B" w:rsidP="008C2EA3">
      <w:pPr>
        <w:rPr>
          <w:szCs w:val="22"/>
        </w:rPr>
      </w:pPr>
    </w:p>
    <w:p w14:paraId="4736A44A" w14:textId="26A9A182" w:rsidR="00AA235B" w:rsidRPr="006913DA" w:rsidRDefault="00AA235B"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announced that due to some technical problems, the discussion with the Lead Evaluator would be postponed to the afternoon session and opened the floor for statements by delegations on </w:t>
      </w:r>
      <w:r w:rsidR="00DB2746">
        <w:rPr>
          <w:szCs w:val="22"/>
        </w:rPr>
        <w:t>R</w:t>
      </w:r>
      <w:r w:rsidRPr="006913DA">
        <w:rPr>
          <w:szCs w:val="22"/>
        </w:rPr>
        <w:t xml:space="preserve">ecommendations 5 and 11. </w:t>
      </w:r>
      <w:r w:rsidR="00D76DAC">
        <w:rPr>
          <w:szCs w:val="22"/>
        </w:rPr>
        <w:t xml:space="preserve"> </w:t>
      </w:r>
    </w:p>
    <w:p w14:paraId="16497E95" w14:textId="77777777" w:rsidR="00AA235B" w:rsidRPr="006913DA" w:rsidRDefault="00AA235B" w:rsidP="00E62CD7">
      <w:pPr>
        <w:rPr>
          <w:szCs w:val="22"/>
        </w:rPr>
      </w:pPr>
    </w:p>
    <w:p w14:paraId="1C89C97C" w14:textId="529313D8"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Switzerland, speaking on behalf of Group B, considered that in line with the Secretariat</w:t>
      </w:r>
      <w:r w:rsidR="00ED70CB">
        <w:rPr>
          <w:szCs w:val="22"/>
        </w:rPr>
        <w:t>’</w:t>
      </w:r>
      <w:r w:rsidRPr="006913DA">
        <w:rPr>
          <w:szCs w:val="22"/>
        </w:rPr>
        <w:t xml:space="preserve">s responses outlined in document CDIP/19/3 and the clarifications provided by the Secretariat during the </w:t>
      </w:r>
      <w:r w:rsidR="00D76DAC">
        <w:rPr>
          <w:szCs w:val="22"/>
        </w:rPr>
        <w:t>previous</w:t>
      </w:r>
      <w:r w:rsidRPr="006913DA">
        <w:rPr>
          <w:szCs w:val="22"/>
        </w:rPr>
        <w:t xml:space="preserve"> session, the approach in place satisfied the intent of </w:t>
      </w:r>
      <w:r w:rsidR="00DB2746">
        <w:rPr>
          <w:szCs w:val="22"/>
        </w:rPr>
        <w:t>R</w:t>
      </w:r>
      <w:r w:rsidRPr="006913DA">
        <w:rPr>
          <w:szCs w:val="22"/>
        </w:rPr>
        <w:t>ecommendations 5 and 11.  Therefore, it understood that th</w:t>
      </w:r>
      <w:r w:rsidR="00D76DAC">
        <w:rPr>
          <w:szCs w:val="22"/>
        </w:rPr>
        <w:t>o</w:t>
      </w:r>
      <w:r w:rsidRPr="006913DA">
        <w:rPr>
          <w:szCs w:val="22"/>
        </w:rPr>
        <w:t>se recommendations did not need to be formally adopted, given that they had already been addressed.  It was looking forward to hearing the Lead Evaluator</w:t>
      </w:r>
      <w:r w:rsidR="00ED70CB">
        <w:rPr>
          <w:szCs w:val="22"/>
        </w:rPr>
        <w:t>’</w:t>
      </w:r>
      <w:r w:rsidRPr="006913DA">
        <w:rPr>
          <w:szCs w:val="22"/>
        </w:rPr>
        <w:t xml:space="preserve">s explanations on this particular issue. </w:t>
      </w:r>
      <w:r w:rsidR="00D76DAC">
        <w:rPr>
          <w:szCs w:val="22"/>
        </w:rPr>
        <w:t xml:space="preserve"> </w:t>
      </w:r>
    </w:p>
    <w:p w14:paraId="6D036C17" w14:textId="77777777" w:rsidR="00AA235B" w:rsidRPr="006913DA" w:rsidRDefault="00AA235B" w:rsidP="00E62CD7">
      <w:pPr>
        <w:rPr>
          <w:szCs w:val="22"/>
        </w:rPr>
      </w:pPr>
    </w:p>
    <w:p w14:paraId="3756AA96" w14:textId="77777777"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Lithuania aligned itself with the statement made by the Delegation of Switzerland on behalf of Group B.</w:t>
      </w:r>
    </w:p>
    <w:p w14:paraId="12DB1CA1" w14:textId="77777777" w:rsidR="00AA235B" w:rsidRPr="006913DA" w:rsidRDefault="00AA235B" w:rsidP="00BC6816">
      <w:pPr>
        <w:rPr>
          <w:szCs w:val="22"/>
        </w:rPr>
      </w:pPr>
    </w:p>
    <w:p w14:paraId="7AE601AF" w14:textId="41276781"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Bulgaria, speaking on behalf of the </w:t>
      </w:r>
      <w:r w:rsidR="00BE3868">
        <w:rPr>
          <w:szCs w:val="22"/>
        </w:rPr>
        <w:t>EU</w:t>
      </w:r>
      <w:r w:rsidRPr="006913DA">
        <w:rPr>
          <w:szCs w:val="22"/>
        </w:rPr>
        <w:t xml:space="preserve"> and its </w:t>
      </w:r>
      <w:r w:rsidR="00BE3868">
        <w:rPr>
          <w:szCs w:val="22"/>
        </w:rPr>
        <w:t>m</w:t>
      </w:r>
      <w:r w:rsidRPr="006913DA">
        <w:rPr>
          <w:szCs w:val="22"/>
        </w:rPr>
        <w:t xml:space="preserve">ember </w:t>
      </w:r>
      <w:r w:rsidR="00BE3868">
        <w:rPr>
          <w:szCs w:val="22"/>
        </w:rPr>
        <w:t>s</w:t>
      </w:r>
      <w:r w:rsidRPr="006913DA">
        <w:rPr>
          <w:szCs w:val="22"/>
        </w:rPr>
        <w:t xml:space="preserve">tates, noted that </w:t>
      </w:r>
      <w:r w:rsidR="00DB2746">
        <w:rPr>
          <w:szCs w:val="22"/>
        </w:rPr>
        <w:t>R</w:t>
      </w:r>
      <w:r w:rsidRPr="006913DA">
        <w:rPr>
          <w:szCs w:val="22"/>
        </w:rPr>
        <w:t xml:space="preserve">ecommendation 5 considered linking </w:t>
      </w:r>
      <w:r w:rsidR="00234834">
        <w:rPr>
          <w:szCs w:val="22"/>
        </w:rPr>
        <w:t>DA Recommendations</w:t>
      </w:r>
      <w:r w:rsidRPr="006913DA">
        <w:rPr>
          <w:szCs w:val="22"/>
        </w:rPr>
        <w:t xml:space="preserve"> to </w:t>
      </w:r>
      <w:r w:rsidR="001170F0">
        <w:rPr>
          <w:szCs w:val="22"/>
        </w:rPr>
        <w:t>ERs</w:t>
      </w:r>
      <w:r w:rsidRPr="006913DA">
        <w:rPr>
          <w:szCs w:val="22"/>
        </w:rPr>
        <w:t xml:space="preserve"> contained in the Program and Budget.  On the basis of the existing Program and Budget, Program Performance Report, and the revised Medium-term Strategic Plan, WIPO had already the necessary tools for monitoring the integration of the </w:t>
      </w:r>
      <w:r w:rsidR="00234834">
        <w:rPr>
          <w:szCs w:val="22"/>
        </w:rPr>
        <w:t>DA Recommendations</w:t>
      </w:r>
      <w:r w:rsidRPr="006913DA">
        <w:rPr>
          <w:szCs w:val="22"/>
        </w:rPr>
        <w:t xml:space="preserve"> into its work.  Recommendation 11 fores</w:t>
      </w:r>
      <w:r w:rsidR="004526DC">
        <w:rPr>
          <w:szCs w:val="22"/>
        </w:rPr>
        <w:t>aw</w:t>
      </w:r>
      <w:r w:rsidRPr="006913DA">
        <w:rPr>
          <w:szCs w:val="22"/>
        </w:rPr>
        <w:t xml:space="preserve"> the establish</w:t>
      </w:r>
      <w:r w:rsidRPr="006913DA">
        <w:rPr>
          <w:szCs w:val="22"/>
        </w:rPr>
        <w:lastRenderedPageBreak/>
        <w:t xml:space="preserve">ment of a mechanism to report on the </w:t>
      </w:r>
      <w:r w:rsidR="00234834">
        <w:rPr>
          <w:szCs w:val="22"/>
        </w:rPr>
        <w:t>DA Recommendations</w:t>
      </w:r>
      <w:r w:rsidRPr="006913DA">
        <w:rPr>
          <w:szCs w:val="22"/>
        </w:rPr>
        <w:t xml:space="preserve"> contained in the evaluation reports and on the mainstreamed outcomes of the </w:t>
      </w:r>
      <w:r w:rsidR="00324A9E">
        <w:rPr>
          <w:szCs w:val="22"/>
        </w:rPr>
        <w:t>DA</w:t>
      </w:r>
      <w:r w:rsidRPr="006913DA">
        <w:rPr>
          <w:szCs w:val="22"/>
        </w:rPr>
        <w:t xml:space="preserve"> projects.  They agreed with the Secretariat that the Result</w:t>
      </w:r>
      <w:r w:rsidRPr="006913DA">
        <w:rPr>
          <w:szCs w:val="22"/>
        </w:rPr>
        <w:noBreakHyphen/>
        <w:t xml:space="preserve">Based Management approach currently in place satisfied the intent behind this recommendation.  It agreed with the comment made by the Delegation of Switzerland on behalf of Group B that the mechanism proposed in </w:t>
      </w:r>
      <w:r w:rsidR="00324A9E">
        <w:rPr>
          <w:szCs w:val="22"/>
        </w:rPr>
        <w:t>R</w:t>
      </w:r>
      <w:r w:rsidRPr="006913DA">
        <w:rPr>
          <w:szCs w:val="22"/>
        </w:rPr>
        <w:t xml:space="preserve">ecommendation 11 might be unduly burdensome. </w:t>
      </w:r>
      <w:r w:rsidR="004526DC">
        <w:rPr>
          <w:szCs w:val="22"/>
        </w:rPr>
        <w:t xml:space="preserve"> </w:t>
      </w:r>
    </w:p>
    <w:p w14:paraId="64DB956D" w14:textId="77777777" w:rsidR="00AA235B" w:rsidRPr="006913DA" w:rsidRDefault="00AA235B" w:rsidP="00BC6816">
      <w:pPr>
        <w:rPr>
          <w:szCs w:val="22"/>
        </w:rPr>
      </w:pPr>
    </w:p>
    <w:p w14:paraId="5700645E" w14:textId="4F6C0520"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proposed to postpone the discussion until the presentation by the Lead Evaluator was made at the afternoon session.  </w:t>
      </w:r>
      <w:r w:rsidR="004526DC">
        <w:rPr>
          <w:szCs w:val="22"/>
        </w:rPr>
        <w:t>It</w:t>
      </w:r>
      <w:r w:rsidR="004526DC" w:rsidRPr="006913DA">
        <w:rPr>
          <w:szCs w:val="22"/>
        </w:rPr>
        <w:t xml:space="preserve"> </w:t>
      </w:r>
      <w:r w:rsidRPr="006913DA">
        <w:rPr>
          <w:szCs w:val="22"/>
        </w:rPr>
        <w:t>was agreed given that there were no further comments from the floor.</w:t>
      </w:r>
    </w:p>
    <w:p w14:paraId="451747F5" w14:textId="77777777" w:rsidR="00AA235B" w:rsidRPr="006913DA" w:rsidRDefault="00AA235B" w:rsidP="00BC6816"/>
    <w:p w14:paraId="29306BBB" w14:textId="77777777" w:rsidR="006109CD" w:rsidRPr="006913DA" w:rsidRDefault="006109CD" w:rsidP="00BC6816"/>
    <w:p w14:paraId="41A1A3B9" w14:textId="3DCF1489" w:rsidR="00AA235B" w:rsidRPr="006913DA" w:rsidRDefault="00AA235B" w:rsidP="00443E0B">
      <w:pPr>
        <w:widowControl w:val="0"/>
        <w:tabs>
          <w:tab w:val="left" w:pos="1859"/>
          <w:tab w:val="left" w:pos="2197"/>
          <w:tab w:val="left" w:pos="2535"/>
          <w:tab w:val="left" w:pos="3042"/>
          <w:tab w:val="left" w:pos="3718"/>
          <w:tab w:val="left" w:pos="6253"/>
          <w:tab w:val="left" w:pos="6760"/>
          <w:tab w:val="left" w:pos="7605"/>
          <w:tab w:val="left" w:pos="8281"/>
          <w:tab w:val="left" w:pos="9126"/>
        </w:tabs>
        <w:autoSpaceDE w:val="0"/>
        <w:autoSpaceDN w:val="0"/>
        <w:adjustRightInd w:val="0"/>
        <w:rPr>
          <w:rFonts w:eastAsia="Times New Roman"/>
          <w:szCs w:val="22"/>
          <w:u w:val="single"/>
          <w:lang w:eastAsia="en-US"/>
        </w:rPr>
      </w:pPr>
      <w:r w:rsidRPr="006913DA">
        <w:rPr>
          <w:rFonts w:eastAsia="Times New Roman"/>
          <w:szCs w:val="22"/>
          <w:u w:val="single"/>
          <w:lang w:eastAsia="en-US"/>
        </w:rPr>
        <w:t>Project on Enhancing the Use of IP in the Software Sector in African Countries Prop</w:t>
      </w:r>
      <w:r w:rsidR="00E25FC2">
        <w:rPr>
          <w:rFonts w:eastAsia="Times New Roman"/>
          <w:szCs w:val="22"/>
          <w:u w:val="single"/>
          <w:lang w:eastAsia="en-US"/>
        </w:rPr>
        <w:t xml:space="preserve">osed by the Republic of Kenya </w:t>
      </w:r>
      <w:r w:rsidR="0053639D">
        <w:rPr>
          <w:rFonts w:eastAsia="Times New Roman"/>
          <w:szCs w:val="22"/>
          <w:u w:val="single"/>
          <w:lang w:eastAsia="en-US"/>
        </w:rPr>
        <w:t xml:space="preserve">– </w:t>
      </w:r>
      <w:r w:rsidRPr="006913DA">
        <w:rPr>
          <w:rFonts w:eastAsia="Times New Roman"/>
          <w:szCs w:val="22"/>
          <w:u w:val="single"/>
          <w:lang w:eastAsia="en-US"/>
        </w:rPr>
        <w:t>document CDIP/21/7 (continued)</w:t>
      </w:r>
    </w:p>
    <w:p w14:paraId="7112D249" w14:textId="77777777" w:rsidR="00AA235B" w:rsidRPr="006913DA" w:rsidRDefault="00AA235B" w:rsidP="00443E0B">
      <w:pPr>
        <w:rPr>
          <w:szCs w:val="22"/>
        </w:rPr>
      </w:pPr>
    </w:p>
    <w:p w14:paraId="7A1A31CD" w14:textId="77777777" w:rsidR="00AA235B" w:rsidRPr="006913DA" w:rsidRDefault="00AA235B" w:rsidP="00443E0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6913DA">
        <w:rPr>
          <w:szCs w:val="22"/>
          <w:shd w:val="clear" w:color="auto" w:fill="FFFFFF" w:themeFill="background1"/>
        </w:rPr>
        <w:t>Chair resumed the session and the discussion on the Project proposal by the Delegation of Kenya.</w:t>
      </w:r>
      <w:r w:rsidRPr="006913DA">
        <w:rPr>
          <w:szCs w:val="22"/>
        </w:rPr>
        <w:t xml:space="preserve">  </w:t>
      </w:r>
    </w:p>
    <w:p w14:paraId="59F58C44" w14:textId="77777777" w:rsidR="00AA235B" w:rsidRPr="006913DA" w:rsidRDefault="00AA235B" w:rsidP="00443E0B">
      <w:pPr>
        <w:rPr>
          <w:szCs w:val="22"/>
        </w:rPr>
      </w:pPr>
    </w:p>
    <w:p w14:paraId="3C130437" w14:textId="4234B89C" w:rsidR="00AA235B" w:rsidRPr="006913DA" w:rsidRDefault="00AA235B" w:rsidP="00443E0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Gabon stated that the ICT and the software sector in general were sectors with unlimited potential, and Africa did not lack geniuses who could work in that sector.  Gabon was facing various problems such as difficulties of protection and difficulties of commercialization of IP.  It believed that the project proposed by the Delegation of Kenya was very interesting and it supported</w:t>
      </w:r>
      <w:r w:rsidR="00442E3C">
        <w:rPr>
          <w:szCs w:val="22"/>
        </w:rPr>
        <w:t xml:space="preserve"> the proposal</w:t>
      </w:r>
      <w:r w:rsidRPr="006913DA">
        <w:rPr>
          <w:szCs w:val="22"/>
        </w:rPr>
        <w:t xml:space="preserve">. </w:t>
      </w:r>
      <w:r w:rsidR="00086CCA">
        <w:rPr>
          <w:szCs w:val="22"/>
        </w:rPr>
        <w:t xml:space="preserve"> </w:t>
      </w:r>
    </w:p>
    <w:p w14:paraId="409580F5" w14:textId="77777777" w:rsidR="00AA235B" w:rsidRPr="006913DA" w:rsidRDefault="00AA235B" w:rsidP="00443E0B">
      <w:pPr>
        <w:rPr>
          <w:szCs w:val="22"/>
        </w:rPr>
      </w:pPr>
    </w:p>
    <w:p w14:paraId="4280FBB7" w14:textId="5031D357" w:rsidR="00AA235B" w:rsidRPr="006913DA" w:rsidRDefault="00AA235B" w:rsidP="00443E0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Lithuania, speaking on behalf of the CEBS Group, endorsed the proposal.  It believed it was demand-driven and in line with the needs of the countries that enjoyed high concentration of software engineers and that needed to raise their awareness on tools and ways for protection of their IP.  The Group found </w:t>
      </w:r>
      <w:r w:rsidR="007D63D1">
        <w:rPr>
          <w:szCs w:val="22"/>
        </w:rPr>
        <w:t xml:space="preserve">that </w:t>
      </w:r>
      <w:r w:rsidRPr="006913DA">
        <w:rPr>
          <w:szCs w:val="22"/>
        </w:rPr>
        <w:t>the idea of offering value of IP assets to the financial institutions as collateral</w:t>
      </w:r>
      <w:r w:rsidR="007D63D1">
        <w:rPr>
          <w:szCs w:val="22"/>
        </w:rPr>
        <w:t xml:space="preserve"> was</w:t>
      </w:r>
      <w:r w:rsidRPr="006913DA">
        <w:rPr>
          <w:szCs w:val="22"/>
        </w:rPr>
        <w:t xml:space="preserve"> interesting and it could be further discussed with relevant stakeholders.  The Group would support </w:t>
      </w:r>
      <w:r w:rsidR="00576FC6">
        <w:rPr>
          <w:szCs w:val="22"/>
        </w:rPr>
        <w:t>including</w:t>
      </w:r>
      <w:r w:rsidRPr="006913DA">
        <w:rPr>
          <w:szCs w:val="22"/>
        </w:rPr>
        <w:t xml:space="preserve"> into the project </w:t>
      </w:r>
      <w:r w:rsidR="00A35EE0">
        <w:rPr>
          <w:szCs w:val="22"/>
        </w:rPr>
        <w:t xml:space="preserve">the </w:t>
      </w:r>
      <w:r w:rsidRPr="006913DA">
        <w:rPr>
          <w:szCs w:val="22"/>
        </w:rPr>
        <w:t>assistance on asset valuation that could positively influence funding options for software developers.  They encouraged the Secretariat to provide advice on how to complement the proposal with more details on planned activities under the proposal and the project expected outcomes.  In conclu</w:t>
      </w:r>
      <w:r w:rsidR="00A35EE0">
        <w:rPr>
          <w:szCs w:val="22"/>
        </w:rPr>
        <w:t>sion,</w:t>
      </w:r>
      <w:r w:rsidRPr="006913DA">
        <w:rPr>
          <w:szCs w:val="22"/>
        </w:rPr>
        <w:t xml:space="preserve"> the Group stated that they saw the proposal by the Delegation of Kenya as a good basis for developing a meaningful project that would deliver value for the beneficiary country and would serve as an example for other potentially interested Members. </w:t>
      </w:r>
      <w:r w:rsidR="00FF793D">
        <w:rPr>
          <w:szCs w:val="22"/>
        </w:rPr>
        <w:t xml:space="preserve"> </w:t>
      </w:r>
    </w:p>
    <w:p w14:paraId="6945649C" w14:textId="77777777" w:rsidR="00AA235B" w:rsidRPr="006913DA" w:rsidRDefault="00AA235B" w:rsidP="00DA08AA">
      <w:pPr>
        <w:rPr>
          <w:szCs w:val="22"/>
        </w:rPr>
      </w:pPr>
    </w:p>
    <w:p w14:paraId="2631994D" w14:textId="52F273B8" w:rsidR="00AA235B" w:rsidRPr="006913DA"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Morocco, speaking on behalf of the African Group, noted that the proposal project hoped to implement </w:t>
      </w:r>
      <w:r w:rsidR="00234834">
        <w:rPr>
          <w:szCs w:val="22"/>
        </w:rPr>
        <w:t>DA Recommendations</w:t>
      </w:r>
      <w:r w:rsidRPr="006913DA">
        <w:rPr>
          <w:szCs w:val="22"/>
        </w:rPr>
        <w:t xml:space="preserve"> 11, 23, 24, 27 and SDGs 1, 2, 3, 8</w:t>
      </w:r>
      <w:r w:rsidR="006109CD" w:rsidRPr="006913DA">
        <w:rPr>
          <w:szCs w:val="22"/>
        </w:rPr>
        <w:t xml:space="preserve"> and 9</w:t>
      </w:r>
      <w:r w:rsidRPr="006913DA">
        <w:rPr>
          <w:szCs w:val="22"/>
        </w:rPr>
        <w:t xml:space="preserve">.  It would contribute to raising awareness of people in Africa on IP rights and their implementation.  The Group supported the proposal.  </w:t>
      </w:r>
    </w:p>
    <w:p w14:paraId="57D2F6A3" w14:textId="77777777" w:rsidR="00AA235B" w:rsidRPr="006913DA" w:rsidRDefault="00AA235B" w:rsidP="00DA08AA">
      <w:pPr>
        <w:rPr>
          <w:szCs w:val="22"/>
        </w:rPr>
      </w:pPr>
    </w:p>
    <w:p w14:paraId="534CB8FC" w14:textId="1367E5ED" w:rsidR="00AA235B" w:rsidRPr="006913DA" w:rsidRDefault="00AA235B" w:rsidP="00FB572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South Africa aligned itself with the statement delivered by the Delegation of Morocco on behalf of the African Group.  It noted that over 60 </w:t>
      </w:r>
      <w:r w:rsidR="00FB572B">
        <w:rPr>
          <w:szCs w:val="22"/>
        </w:rPr>
        <w:t>per cent</w:t>
      </w:r>
      <w:r w:rsidRPr="006913DA">
        <w:rPr>
          <w:szCs w:val="22"/>
        </w:rPr>
        <w:t xml:space="preserve"> of the population in Kenya had smart phones and various reports revealed that those statistics extended to most African countries with a projected upward trend.  The use of apps, thus, was increasingly a critical means to receive medical up</w:t>
      </w:r>
      <w:r w:rsidRPr="006913DA">
        <w:rPr>
          <w:szCs w:val="22"/>
        </w:rPr>
        <w:lastRenderedPageBreak/>
        <w:t xml:space="preserve">dates, </w:t>
      </w:r>
      <w:r w:rsidR="0093462F">
        <w:rPr>
          <w:szCs w:val="22"/>
        </w:rPr>
        <w:t xml:space="preserve">a </w:t>
      </w:r>
      <w:r w:rsidRPr="006913DA">
        <w:rPr>
          <w:szCs w:val="22"/>
        </w:rPr>
        <w:t xml:space="preserve">source information for funding, among many other things.  In order to reward the creativity and innovation of software developers, a clear understanding of the IP system was necessary </w:t>
      </w:r>
      <w:r w:rsidR="0093462F">
        <w:rPr>
          <w:szCs w:val="22"/>
        </w:rPr>
        <w:t>so</w:t>
      </w:r>
      <w:r w:rsidRPr="006913DA">
        <w:rPr>
          <w:szCs w:val="22"/>
        </w:rPr>
        <w:t xml:space="preserve"> that those developers were able to operate within and benefit from the IP system.  The Delegation supported the proposal. </w:t>
      </w:r>
      <w:r w:rsidR="00162612">
        <w:rPr>
          <w:szCs w:val="22"/>
        </w:rPr>
        <w:t xml:space="preserve"> </w:t>
      </w:r>
    </w:p>
    <w:p w14:paraId="4161795B" w14:textId="77777777" w:rsidR="00AA235B" w:rsidRPr="006913DA" w:rsidRDefault="00AA235B" w:rsidP="00DA08AA">
      <w:pPr>
        <w:rPr>
          <w:szCs w:val="22"/>
        </w:rPr>
      </w:pPr>
    </w:p>
    <w:p w14:paraId="537981C8" w14:textId="5ABAFD3C" w:rsidR="00AA235B" w:rsidRPr="006913DA" w:rsidRDefault="00AA235B" w:rsidP="009B179E">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Bulgaria, speaking on behalf of the </w:t>
      </w:r>
      <w:r w:rsidR="00B61622" w:rsidRPr="00BC6816">
        <w:t>EU and its member states</w:t>
      </w:r>
      <w:r w:rsidRPr="006913DA">
        <w:rPr>
          <w:szCs w:val="22"/>
        </w:rPr>
        <w:t xml:space="preserve">, appreciated the growth and the potential of the African technology field </w:t>
      </w:r>
      <w:r w:rsidRPr="00DA08AA">
        <w:rPr>
          <w:szCs w:val="22"/>
        </w:rPr>
        <w:t xml:space="preserve">combined with its present need of better understanding and use of IP, particularly by application developers.  The project looked even more important as it had the ambition to assist the achievement of four </w:t>
      </w:r>
      <w:r w:rsidR="00234834">
        <w:rPr>
          <w:szCs w:val="22"/>
        </w:rPr>
        <w:t>DA</w:t>
      </w:r>
      <w:r w:rsidR="009B179E">
        <w:rPr>
          <w:szCs w:val="22"/>
        </w:rPr>
        <w:t> </w:t>
      </w:r>
      <w:r w:rsidR="00234834">
        <w:rPr>
          <w:szCs w:val="22"/>
        </w:rPr>
        <w:t>Recommendations</w:t>
      </w:r>
      <w:r w:rsidR="00BB3021">
        <w:rPr>
          <w:szCs w:val="22"/>
        </w:rPr>
        <w:t>:</w:t>
      </w:r>
      <w:r w:rsidRPr="00DA08AA">
        <w:rPr>
          <w:szCs w:val="22"/>
        </w:rPr>
        <w:t xml:space="preserve"> </w:t>
      </w:r>
      <w:r w:rsidR="00EF3078">
        <w:rPr>
          <w:szCs w:val="22"/>
        </w:rPr>
        <w:t xml:space="preserve"> 11, 23, 24</w:t>
      </w:r>
      <w:r w:rsidRPr="00DA08AA">
        <w:rPr>
          <w:szCs w:val="22"/>
        </w:rPr>
        <w:t xml:space="preserve"> and 27.  As the project proposal aimed at assisting the assessment of IP assets and the creation of funding opportunities, the enlarging of its target group by including banks, funding institutions, and IP attorneys </w:t>
      </w:r>
      <w:r w:rsidR="00CB12D1">
        <w:rPr>
          <w:szCs w:val="22"/>
        </w:rPr>
        <w:t>could</w:t>
      </w:r>
      <w:r w:rsidR="00CB12D1" w:rsidRPr="00DA08AA">
        <w:rPr>
          <w:szCs w:val="22"/>
        </w:rPr>
        <w:t xml:space="preserve"> </w:t>
      </w:r>
      <w:r w:rsidRPr="00DA08AA">
        <w:rPr>
          <w:szCs w:val="22"/>
        </w:rPr>
        <w:t xml:space="preserve">be considered. </w:t>
      </w:r>
      <w:r w:rsidR="00CB12D1">
        <w:rPr>
          <w:szCs w:val="22"/>
        </w:rPr>
        <w:t xml:space="preserve"> </w:t>
      </w:r>
      <w:r w:rsidRPr="00DA08AA">
        <w:rPr>
          <w:szCs w:val="22"/>
        </w:rPr>
        <w:t xml:space="preserve">The proposal also took note of the fact that financial institutions in Africa did not count software and IP as intangible assets.  That </w:t>
      </w:r>
      <w:r w:rsidR="00CB12D1">
        <w:rPr>
          <w:szCs w:val="22"/>
        </w:rPr>
        <w:t>could</w:t>
      </w:r>
      <w:r w:rsidR="00CB12D1" w:rsidRPr="00DA08AA">
        <w:rPr>
          <w:szCs w:val="22"/>
        </w:rPr>
        <w:t xml:space="preserve"> </w:t>
      </w:r>
      <w:r w:rsidRPr="00DA08AA">
        <w:rPr>
          <w:szCs w:val="22"/>
        </w:rPr>
        <w:t>be reflected in the proposed activities along with more targeted actions to bring together the different sectors in order to achieve the project</w:t>
      </w:r>
      <w:r w:rsidR="00ED70CB">
        <w:rPr>
          <w:szCs w:val="22"/>
        </w:rPr>
        <w:t>’</w:t>
      </w:r>
      <w:r w:rsidRPr="00DA08AA">
        <w:rPr>
          <w:szCs w:val="22"/>
        </w:rPr>
        <w:t xml:space="preserve">s objectives.  The </w:t>
      </w:r>
      <w:r w:rsidR="00B61622" w:rsidRPr="00BC6816">
        <w:t>EU and its member states</w:t>
      </w:r>
      <w:r w:rsidRPr="00DA08AA">
        <w:rPr>
          <w:szCs w:val="22"/>
        </w:rPr>
        <w:t xml:space="preserve"> found the proposal interesting.</w:t>
      </w:r>
      <w:r w:rsidRPr="006913DA">
        <w:rPr>
          <w:szCs w:val="22"/>
        </w:rPr>
        <w:t xml:space="preserve"> </w:t>
      </w:r>
      <w:r w:rsidR="00CB12D1">
        <w:rPr>
          <w:szCs w:val="22"/>
        </w:rPr>
        <w:t xml:space="preserve"> </w:t>
      </w:r>
      <w:r w:rsidRPr="006913DA">
        <w:rPr>
          <w:szCs w:val="22"/>
        </w:rPr>
        <w:br/>
      </w:r>
    </w:p>
    <w:p w14:paraId="7774BACE" w14:textId="4AA70E18" w:rsidR="00AA235B"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Switzerland, speaking on behalf of Group B, believed that the proposal touched upon a very important topic.  Software engineering was rising to the top among many countries across the African continent.  Nairobi was already known as Silicon Savannah in Eastern Africa due to the high concentration of programmers.  Software development had a lot of potential as an economic development tool for transition economies.  The Group generally supported the idea behind the project proposal made by the Delegatio</w:t>
      </w:r>
      <w:r w:rsidRPr="00DA08AA">
        <w:rPr>
          <w:szCs w:val="22"/>
        </w:rPr>
        <w:t>n of Kenya which was clearly demand-oriented and relevant for the country.  The Group agreed that it was crucial to increase awareness on IP protection available for the protection of mobile applications and innovations among the young inventors and creators in African countries.  It also supported the suggestion to assist the beneficiaries on IP valuation in order to use IP as collateral for obtaining credit and capital.  It was fully in line with the proposal to conduct activities in order to help the developers and inventors to enforce their IP rights.  The Group believed that the current project proposal should be further elaborated having clear</w:t>
      </w:r>
      <w:r w:rsidR="0009355C" w:rsidRPr="00DA08AA">
        <w:rPr>
          <w:szCs w:val="22"/>
        </w:rPr>
        <w:t>ly</w:t>
      </w:r>
      <w:r w:rsidRPr="00DA08AA">
        <w:rPr>
          <w:szCs w:val="22"/>
        </w:rPr>
        <w:t xml:space="preserve"> defined project objectives, for example, r</w:t>
      </w:r>
      <w:r w:rsidR="00EC033C">
        <w:rPr>
          <w:szCs w:val="22"/>
        </w:rPr>
        <w:t>ai</w:t>
      </w:r>
      <w:r w:rsidRPr="00DA08AA">
        <w:rPr>
          <w:szCs w:val="22"/>
        </w:rPr>
        <w:t>sing awareness among the target groups, list of activities and outcomes, description of the main beneficiaries and stakeholders involved, as well as budget information.  It hoped that the Secretariat could assist the Delegation of Kenya with finalization of those aspects in the project proposal.  The Group look</w:t>
      </w:r>
      <w:r w:rsidR="00C53A78">
        <w:rPr>
          <w:szCs w:val="22"/>
        </w:rPr>
        <w:t>ed</w:t>
      </w:r>
      <w:r w:rsidRPr="00DA08AA">
        <w:rPr>
          <w:szCs w:val="22"/>
        </w:rPr>
        <w:t xml:space="preserve"> forward to discussing a revised project proposal at the </w:t>
      </w:r>
      <w:r w:rsidR="00C53A78">
        <w:rPr>
          <w:szCs w:val="22"/>
        </w:rPr>
        <w:t xml:space="preserve">next </w:t>
      </w:r>
      <w:r w:rsidRPr="00DA08AA">
        <w:rPr>
          <w:szCs w:val="22"/>
        </w:rPr>
        <w:t>session.</w:t>
      </w:r>
      <w:r w:rsidR="00EC033C">
        <w:rPr>
          <w:szCs w:val="22"/>
        </w:rPr>
        <w:t xml:space="preserve">  </w:t>
      </w:r>
    </w:p>
    <w:p w14:paraId="633696F1" w14:textId="77777777" w:rsidR="00483DBE" w:rsidRPr="006913DA" w:rsidRDefault="00483DBE" w:rsidP="00DA08AA">
      <w:pPr>
        <w:rPr>
          <w:szCs w:val="22"/>
        </w:rPr>
      </w:pPr>
    </w:p>
    <w:p w14:paraId="542F7948" w14:textId="0302E59B" w:rsidR="00AA235B"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Sudan aligned itself with the statement delivered by the Delegation of Morocco on behalf of the African Group.  The Delegation appreciated the informative presentation delivered by the Delegation of Kenya.  It welcomed the proposal and supported it, since it had a contribution to the economic growth of the country and the implementation of the SDGs.  The Delegation encouraged the Secretariat to assist the Delegation of Kenya in order to implement the project when adopted by the CDIP. </w:t>
      </w:r>
      <w:r w:rsidR="007C1077">
        <w:rPr>
          <w:szCs w:val="22"/>
        </w:rPr>
        <w:t xml:space="preserve"> </w:t>
      </w:r>
    </w:p>
    <w:p w14:paraId="212F284D" w14:textId="77777777" w:rsidR="00532EF1" w:rsidRPr="006913DA" w:rsidRDefault="00532EF1" w:rsidP="00DA08AA">
      <w:pPr>
        <w:rPr>
          <w:szCs w:val="22"/>
        </w:rPr>
      </w:pPr>
    </w:p>
    <w:p w14:paraId="3C4C9027" w14:textId="2929E645" w:rsidR="00AA235B" w:rsidRPr="006913DA"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Burkina Faso congratulated the Delegation of Kenya for initiating the project.  It aligned itself with the statement made by the Delegation of Morocco on behalf of the African Group.  The project proposal on Enhancing the </w:t>
      </w:r>
      <w:r w:rsidRPr="006913DA">
        <w:rPr>
          <w:szCs w:val="22"/>
        </w:rPr>
        <w:lastRenderedPageBreak/>
        <w:t>Use of IP in the Software Sector in African Countries easily reflected the difficulties encountered by the developers of software.  The aim of the project was to enable those software developers, who often were not very well informed, to become aware of the need of protecting their inventions through IP</w:t>
      </w:r>
      <w:r w:rsidR="006A1772">
        <w:rPr>
          <w:szCs w:val="22"/>
        </w:rPr>
        <w:t>.</w:t>
      </w:r>
      <w:r w:rsidRPr="006913DA">
        <w:rPr>
          <w:szCs w:val="22"/>
        </w:rPr>
        <w:t xml:space="preserve"> </w:t>
      </w:r>
      <w:r w:rsidR="006A1772">
        <w:rPr>
          <w:szCs w:val="22"/>
        </w:rPr>
        <w:t xml:space="preserve"> That</w:t>
      </w:r>
      <w:r w:rsidRPr="006913DA">
        <w:rPr>
          <w:szCs w:val="22"/>
        </w:rPr>
        <w:t xml:space="preserve"> would enable</w:t>
      </w:r>
      <w:r w:rsidR="006A1772">
        <w:rPr>
          <w:szCs w:val="22"/>
        </w:rPr>
        <w:t xml:space="preserve"> them to value their inventions</w:t>
      </w:r>
      <w:r w:rsidRPr="006913DA">
        <w:rPr>
          <w:szCs w:val="22"/>
        </w:rPr>
        <w:t xml:space="preserve"> and would lead to credits for financing.  The importance of those ITs in the social-cultural development was no longer to be demonstrated.  </w:t>
      </w:r>
      <w:r w:rsidR="0009355C">
        <w:rPr>
          <w:szCs w:val="22"/>
        </w:rPr>
        <w:t>R</w:t>
      </w:r>
      <w:r w:rsidRPr="006913DA">
        <w:rPr>
          <w:szCs w:val="22"/>
        </w:rPr>
        <w:t xml:space="preserve">ecommendation 27 of the DA substantively pointed it out.  The Delegation believed that the project submitted by the Delegation of Kenya was important for Africa, and fully supported it. </w:t>
      </w:r>
      <w:r w:rsidR="004214B6">
        <w:rPr>
          <w:szCs w:val="22"/>
        </w:rPr>
        <w:t xml:space="preserve"> </w:t>
      </w:r>
    </w:p>
    <w:p w14:paraId="60430F91" w14:textId="77777777" w:rsidR="00AA235B" w:rsidRPr="006913DA" w:rsidRDefault="00AA235B" w:rsidP="008C2EA3">
      <w:pPr>
        <w:rPr>
          <w:szCs w:val="22"/>
        </w:rPr>
      </w:pPr>
    </w:p>
    <w:p w14:paraId="07B920FF" w14:textId="3B7CA5F4" w:rsidR="00AA235B" w:rsidRPr="006913DA" w:rsidRDefault="00AA235B"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the Russian Federation considered the project very useful and important, directed towards achieving a whole number of </w:t>
      </w:r>
      <w:r w:rsidR="00234834">
        <w:rPr>
          <w:szCs w:val="22"/>
        </w:rPr>
        <w:t>DA Recommendations</w:t>
      </w:r>
      <w:r w:rsidRPr="006913DA">
        <w:rPr>
          <w:szCs w:val="22"/>
        </w:rPr>
        <w:t xml:space="preserve">.  The Delegation believed that the results of carrying out the project would be received in a very concrete and practical </w:t>
      </w:r>
      <w:r w:rsidR="00E129E5">
        <w:rPr>
          <w:szCs w:val="22"/>
        </w:rPr>
        <w:t xml:space="preserve">term </w:t>
      </w:r>
      <w:r w:rsidRPr="006913DA">
        <w:rPr>
          <w:szCs w:val="22"/>
        </w:rPr>
        <w:t>and the implementation of the project would enable Member States to use all the benefi</w:t>
      </w:r>
      <w:r w:rsidR="006A1772">
        <w:rPr>
          <w:szCs w:val="22"/>
        </w:rPr>
        <w:t>ts of the IP system in the area</w:t>
      </w:r>
      <w:r w:rsidRPr="006913DA">
        <w:rPr>
          <w:szCs w:val="22"/>
        </w:rPr>
        <w:t xml:space="preserve"> of digital technology.  The Delegation supported the proposal.  </w:t>
      </w:r>
    </w:p>
    <w:p w14:paraId="643378A7" w14:textId="77777777" w:rsidR="00AA235B" w:rsidRPr="006913DA" w:rsidRDefault="00AA235B" w:rsidP="00E62CD7">
      <w:pPr>
        <w:rPr>
          <w:szCs w:val="22"/>
        </w:rPr>
      </w:pPr>
      <w:r w:rsidRPr="006913DA">
        <w:rPr>
          <w:szCs w:val="22"/>
        </w:rPr>
        <w:t xml:space="preserve">   </w:t>
      </w:r>
    </w:p>
    <w:p w14:paraId="25A88A58" w14:textId="26C557A2"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recalled that the Delegation of Kenya informed the Committee that the project was still in the initial process.  The Secretariat had already appointed a person who was going to assist the Delegation of Kenya in the process.  The Chair concluded the discussion on document CDIP/21/7.  </w:t>
      </w:r>
      <w:r w:rsidR="00D60095">
        <w:rPr>
          <w:szCs w:val="22"/>
        </w:rPr>
        <w:t>He proposed to include the following decision in the Summary by the Chair: t</w:t>
      </w:r>
      <w:r w:rsidRPr="006913DA">
        <w:rPr>
          <w:szCs w:val="22"/>
        </w:rPr>
        <w:t>he Committee considered positively the proposed project and requested the Delegation of Kenya, after consulting with relevant parties, in particular WIPO</w:t>
      </w:r>
      <w:r w:rsidR="00ED70CB">
        <w:rPr>
          <w:szCs w:val="22"/>
        </w:rPr>
        <w:t>’</w:t>
      </w:r>
      <w:r w:rsidR="00B85900">
        <w:rPr>
          <w:szCs w:val="22"/>
        </w:rPr>
        <w:t>s</w:t>
      </w:r>
      <w:r w:rsidRPr="006913DA">
        <w:rPr>
          <w:szCs w:val="22"/>
        </w:rPr>
        <w:t xml:space="preserve"> Secretariat, to elaborate</w:t>
      </w:r>
      <w:r w:rsidR="00B550FB">
        <w:rPr>
          <w:szCs w:val="22"/>
        </w:rPr>
        <w:t xml:space="preserve"> further on</w:t>
      </w:r>
      <w:r w:rsidRPr="006913DA">
        <w:rPr>
          <w:szCs w:val="22"/>
        </w:rPr>
        <w:t xml:space="preserve"> the project in the </w:t>
      </w:r>
      <w:r w:rsidR="00B85900">
        <w:rPr>
          <w:szCs w:val="22"/>
        </w:rPr>
        <w:t>following</w:t>
      </w:r>
      <w:r w:rsidR="00B85900" w:rsidRPr="006913DA">
        <w:rPr>
          <w:szCs w:val="22"/>
        </w:rPr>
        <w:t xml:space="preserve"> </w:t>
      </w:r>
      <w:r w:rsidRPr="006913DA">
        <w:rPr>
          <w:szCs w:val="22"/>
        </w:rPr>
        <w:t xml:space="preserve">session.  </w:t>
      </w:r>
      <w:r w:rsidR="00D60095">
        <w:rPr>
          <w:szCs w:val="22"/>
        </w:rPr>
        <w:t xml:space="preserve">The decision was </w:t>
      </w:r>
      <w:r w:rsidRPr="006913DA">
        <w:rPr>
          <w:szCs w:val="22"/>
        </w:rPr>
        <w:t xml:space="preserve">adopted given that there were no observations from the floor. </w:t>
      </w:r>
      <w:r w:rsidR="00B85900">
        <w:rPr>
          <w:szCs w:val="22"/>
        </w:rPr>
        <w:t xml:space="preserve"> </w:t>
      </w:r>
    </w:p>
    <w:p w14:paraId="4DD0061E" w14:textId="77777777" w:rsidR="00AA235B" w:rsidRPr="006913DA" w:rsidRDefault="00AA235B" w:rsidP="00E62CD7">
      <w:pPr>
        <w:rPr>
          <w:szCs w:val="22"/>
        </w:rPr>
      </w:pPr>
    </w:p>
    <w:p w14:paraId="408796EC" w14:textId="77777777" w:rsidR="00AA235B" w:rsidRPr="006913DA" w:rsidRDefault="00AA235B" w:rsidP="00E62CD7">
      <w:pPr>
        <w:rPr>
          <w:szCs w:val="22"/>
          <w:u w:val="single"/>
        </w:rPr>
      </w:pPr>
    </w:p>
    <w:p w14:paraId="2CB5B666" w14:textId="1D53F72F" w:rsidR="005B67E5" w:rsidRPr="005B67E5" w:rsidRDefault="005B67E5" w:rsidP="00BC6816">
      <w:pPr>
        <w:rPr>
          <w:szCs w:val="22"/>
          <w:u w:val="single"/>
        </w:rPr>
      </w:pPr>
      <w:r w:rsidRPr="005B67E5">
        <w:rPr>
          <w:szCs w:val="22"/>
          <w:u w:val="single"/>
        </w:rPr>
        <w:t xml:space="preserve">Project Proposal by the Delegation of Peru on Intellectual Property, Tourism and Gastronomy in Peru: </w:t>
      </w:r>
      <w:r w:rsidR="007960F0">
        <w:rPr>
          <w:szCs w:val="22"/>
          <w:u w:val="single"/>
        </w:rPr>
        <w:t xml:space="preserve"> </w:t>
      </w:r>
      <w:r w:rsidRPr="005B67E5">
        <w:rPr>
          <w:szCs w:val="22"/>
          <w:u w:val="single"/>
        </w:rPr>
        <w:t>Promoting the Development of Tourism and Gastronomy in Peru through Intellectual Property – document CDIP/21/14</w:t>
      </w:r>
    </w:p>
    <w:p w14:paraId="522338A7" w14:textId="77777777" w:rsidR="005B67E5" w:rsidRPr="005B67E5" w:rsidRDefault="005B67E5" w:rsidP="00BC6816">
      <w:pPr>
        <w:rPr>
          <w:szCs w:val="22"/>
        </w:rPr>
      </w:pPr>
    </w:p>
    <w:p w14:paraId="2C413117" w14:textId="77777777" w:rsidR="005B67E5" w:rsidRPr="005B67E5" w:rsidRDefault="005B67E5" w:rsidP="00BC681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Chair invited the Delegation of Peru to present its proposal.</w:t>
      </w:r>
    </w:p>
    <w:p w14:paraId="5C0511B3" w14:textId="77777777" w:rsidR="005B67E5" w:rsidRPr="005B67E5" w:rsidRDefault="005B67E5" w:rsidP="00BC6816">
      <w:pPr>
        <w:rPr>
          <w:szCs w:val="22"/>
        </w:rPr>
      </w:pPr>
    </w:p>
    <w:p w14:paraId="4984F1C5" w14:textId="05747075" w:rsidR="005B67E5" w:rsidRPr="005B67E5" w:rsidRDefault="005B67E5" w:rsidP="00733E1E">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Peru stated that the gastronomy sector was one </w:t>
      </w:r>
      <w:r w:rsidR="006C4649">
        <w:rPr>
          <w:szCs w:val="22"/>
        </w:rPr>
        <w:t xml:space="preserve">of the most productive sectors </w:t>
      </w:r>
      <w:r w:rsidRPr="005B67E5">
        <w:rPr>
          <w:szCs w:val="22"/>
        </w:rPr>
        <w:t xml:space="preserve">in the country.  The second was tourism.  Besides the world-known tourist attractions in Peru, 82 </w:t>
      </w:r>
      <w:r w:rsidR="00733E1E">
        <w:rPr>
          <w:szCs w:val="22"/>
        </w:rPr>
        <w:t>per cent</w:t>
      </w:r>
      <w:r w:rsidRPr="005B67E5">
        <w:rPr>
          <w:szCs w:val="22"/>
        </w:rPr>
        <w:t xml:space="preserve"> of the tourists identified Peru as a gastronomic destination.  In the same line, Peru had been elected as the best culinary destination for the sixth consecutive year by the World Travel Awards.  Likewise, in </w:t>
      </w:r>
      <w:r w:rsidR="00F502F6">
        <w:rPr>
          <w:szCs w:val="22"/>
        </w:rPr>
        <w:t>previous</w:t>
      </w:r>
      <w:r w:rsidRPr="005B67E5">
        <w:rPr>
          <w:szCs w:val="22"/>
        </w:rPr>
        <w:t xml:space="preserve"> years, Peruvian restaurants had been </w:t>
      </w:r>
      <w:r w:rsidR="003240B2">
        <w:rPr>
          <w:szCs w:val="22"/>
        </w:rPr>
        <w:t xml:space="preserve">credited </w:t>
      </w:r>
      <w:r w:rsidRPr="005B67E5">
        <w:rPr>
          <w:szCs w:val="22"/>
        </w:rPr>
        <w:t>with the highest awards at an international level.  Gastronomic tourism in Peru had led to a virtuous cycle of associated services, becoming a tool for economic and social devel</w:t>
      </w:r>
      <w:r w:rsidRPr="00DA08AA">
        <w:rPr>
          <w:szCs w:val="22"/>
        </w:rPr>
        <w:t>opment in the country.  Not only international</w:t>
      </w:r>
      <w:r w:rsidR="00B550FB">
        <w:rPr>
          <w:szCs w:val="22"/>
        </w:rPr>
        <w:t>ly</w:t>
      </w:r>
      <w:r w:rsidRPr="00DA08AA">
        <w:rPr>
          <w:szCs w:val="22"/>
        </w:rPr>
        <w:t xml:space="preserve"> recognized restaurants but also small and micro entrepreneurs in the sector benefited of this momentum.  According to statistics from the National Institute of Statistics of Peru, 56 restaurants per day were opened in Lima, the </w:t>
      </w:r>
      <w:r w:rsidR="00B550FB">
        <w:rPr>
          <w:szCs w:val="22"/>
        </w:rPr>
        <w:t>capital of the country.  In that</w:t>
      </w:r>
      <w:r w:rsidRPr="00DA08AA">
        <w:rPr>
          <w:szCs w:val="22"/>
        </w:rPr>
        <w:t xml:space="preserve"> context, there was not only a need </w:t>
      </w:r>
      <w:r w:rsidR="006C4649">
        <w:rPr>
          <w:szCs w:val="22"/>
        </w:rPr>
        <w:t xml:space="preserve">for </w:t>
      </w:r>
      <w:r w:rsidRPr="00DA08AA">
        <w:rPr>
          <w:szCs w:val="22"/>
        </w:rPr>
        <w:t xml:space="preserve">maintaining and preserving the quality of Peruvian traditional gastronomy, but also of creating added-value and increasing the economic tourism-related activities, benefitting the whole value chain.  The project would generate opportunities for maintaining and preserving the said benefits through the intensive use of the </w:t>
      </w:r>
      <w:r w:rsidR="007115AB">
        <w:rPr>
          <w:szCs w:val="22"/>
        </w:rPr>
        <w:t>IP</w:t>
      </w:r>
      <w:r w:rsidRPr="00DA08AA">
        <w:rPr>
          <w:szCs w:val="22"/>
        </w:rPr>
        <w:t xml:space="preserve"> system in gastronomic tourism, including the protection of plant varieties, traditional </w:t>
      </w:r>
      <w:r w:rsidRPr="00DA08AA">
        <w:rPr>
          <w:szCs w:val="22"/>
        </w:rPr>
        <w:lastRenderedPageBreak/>
        <w:t xml:space="preserve">knowledge, appellations of origin, certification and collective marks, industrial designs, and copyrights.  The aim of the project would be to promote the efficient use of the </w:t>
      </w:r>
      <w:r w:rsidR="007115AB">
        <w:rPr>
          <w:szCs w:val="22"/>
        </w:rPr>
        <w:t>IP</w:t>
      </w:r>
      <w:r w:rsidRPr="00DA08AA">
        <w:rPr>
          <w:szCs w:val="22"/>
        </w:rPr>
        <w:t xml:space="preserve"> system through gastronomic tourism.  The project could</w:t>
      </w:r>
      <w:r w:rsidRPr="005B67E5">
        <w:rPr>
          <w:szCs w:val="22"/>
        </w:rPr>
        <w:t xml:space="preserve"> be also extended to other countries with equal potential in the field.  </w:t>
      </w:r>
    </w:p>
    <w:p w14:paraId="0C3BE212" w14:textId="77777777" w:rsidR="005B67E5" w:rsidRPr="005B67E5" w:rsidRDefault="005B67E5" w:rsidP="008C2EA3">
      <w:pPr>
        <w:rPr>
          <w:szCs w:val="22"/>
        </w:rPr>
      </w:pPr>
      <w:r w:rsidRPr="005B67E5">
        <w:rPr>
          <w:szCs w:val="22"/>
        </w:rPr>
        <w:t xml:space="preserve">   </w:t>
      </w:r>
    </w:p>
    <w:p w14:paraId="705C754C" w14:textId="320679EC" w:rsidR="005B67E5" w:rsidRPr="005B67E5" w:rsidRDefault="005B67E5" w:rsidP="009F1A3D">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r>
      <w:r w:rsidRPr="00D06F1D">
        <w:rPr>
          <w:szCs w:val="22"/>
        </w:rPr>
        <w:t>The</w:t>
      </w:r>
      <w:r w:rsidRPr="005B67E5">
        <w:rPr>
          <w:szCs w:val="22"/>
        </w:rPr>
        <w:t xml:space="preserve"> Delegation of Lithuania, speaking on behalf of the CEBS </w:t>
      </w:r>
      <w:r w:rsidR="009A0B5A">
        <w:rPr>
          <w:szCs w:val="22"/>
        </w:rPr>
        <w:t>G</w:t>
      </w:r>
      <w:r w:rsidR="009A0B5A" w:rsidRPr="005B67E5">
        <w:rPr>
          <w:szCs w:val="22"/>
        </w:rPr>
        <w:t>roup</w:t>
      </w:r>
      <w:r w:rsidRPr="005B67E5">
        <w:rPr>
          <w:szCs w:val="22"/>
        </w:rPr>
        <w:t xml:space="preserve">, stated that the preliminary views about the project proposal were rather positive.  However, as the document was submitted at </w:t>
      </w:r>
      <w:r w:rsidR="008F6B38">
        <w:rPr>
          <w:szCs w:val="22"/>
        </w:rPr>
        <w:t>a</w:t>
      </w:r>
      <w:r w:rsidR="008F6B38" w:rsidRPr="005B67E5">
        <w:rPr>
          <w:szCs w:val="22"/>
        </w:rPr>
        <w:t xml:space="preserve"> </w:t>
      </w:r>
      <w:r w:rsidRPr="005B67E5">
        <w:rPr>
          <w:szCs w:val="22"/>
        </w:rPr>
        <w:t xml:space="preserve">very late stage, it wished to have more time for its assessment.  It shared the view </w:t>
      </w:r>
      <w:r w:rsidR="00D06F1D">
        <w:rPr>
          <w:szCs w:val="22"/>
        </w:rPr>
        <w:t xml:space="preserve">that </w:t>
      </w:r>
      <w:r w:rsidRPr="005B67E5">
        <w:rPr>
          <w:szCs w:val="22"/>
        </w:rPr>
        <w:t>implementation of the project proposal based on Member States</w:t>
      </w:r>
      <w:r w:rsidR="00ED70CB">
        <w:rPr>
          <w:szCs w:val="22"/>
        </w:rPr>
        <w:t>’</w:t>
      </w:r>
      <w:r w:rsidRPr="005B67E5">
        <w:rPr>
          <w:szCs w:val="22"/>
        </w:rPr>
        <w:t xml:space="preserve"> concrete needs was a very effective tool </w:t>
      </w:r>
      <w:r w:rsidR="00D06F1D">
        <w:rPr>
          <w:szCs w:val="22"/>
        </w:rPr>
        <w:t xml:space="preserve">for DA </w:t>
      </w:r>
      <w:r w:rsidRPr="005B67E5">
        <w:rPr>
          <w:szCs w:val="22"/>
        </w:rPr>
        <w:t>implement</w:t>
      </w:r>
      <w:r w:rsidR="00D06F1D">
        <w:rPr>
          <w:szCs w:val="22"/>
        </w:rPr>
        <w:t>at</w:t>
      </w:r>
      <w:r w:rsidRPr="005B67E5">
        <w:rPr>
          <w:szCs w:val="22"/>
        </w:rPr>
        <w:t>i</w:t>
      </w:r>
      <w:r w:rsidR="00D06F1D">
        <w:rPr>
          <w:szCs w:val="22"/>
        </w:rPr>
        <w:t>on</w:t>
      </w:r>
      <w:r w:rsidRPr="005B67E5">
        <w:rPr>
          <w:szCs w:val="22"/>
        </w:rPr>
        <w:t xml:space="preserve">.  The group strongly welcomed the proposal from Peru and encouraged </w:t>
      </w:r>
      <w:r w:rsidR="00D06F1D">
        <w:rPr>
          <w:szCs w:val="22"/>
        </w:rPr>
        <w:t xml:space="preserve">proposals </w:t>
      </w:r>
      <w:r w:rsidRPr="005B67E5">
        <w:rPr>
          <w:szCs w:val="22"/>
        </w:rPr>
        <w:t>by other delegations that would correspond to their particular development</w:t>
      </w:r>
      <w:r w:rsidR="00D06F1D">
        <w:rPr>
          <w:szCs w:val="22"/>
        </w:rPr>
        <w:t>al</w:t>
      </w:r>
      <w:r w:rsidRPr="005B67E5">
        <w:rPr>
          <w:szCs w:val="22"/>
        </w:rPr>
        <w:t xml:space="preserve"> needs.  </w:t>
      </w:r>
    </w:p>
    <w:p w14:paraId="260CDD9F" w14:textId="77777777" w:rsidR="005B67E5" w:rsidRPr="005B67E5" w:rsidRDefault="005B67E5" w:rsidP="00E62CD7">
      <w:pPr>
        <w:rPr>
          <w:szCs w:val="22"/>
        </w:rPr>
      </w:pPr>
    </w:p>
    <w:p w14:paraId="569EDDB9" w14:textId="68E9EEA5" w:rsidR="005B67E5" w:rsidRPr="005B67E5" w:rsidRDefault="005B67E5" w:rsidP="007F54A0">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E3868">
        <w:rPr>
          <w:szCs w:val="22"/>
        </w:rPr>
        <w:t>EU</w:t>
      </w:r>
      <w:r w:rsidRPr="005B67E5">
        <w:rPr>
          <w:szCs w:val="22"/>
        </w:rPr>
        <w:t xml:space="preserve"> and its </w:t>
      </w:r>
      <w:r w:rsidR="00BE3868">
        <w:rPr>
          <w:szCs w:val="22"/>
        </w:rPr>
        <w:t>m</w:t>
      </w:r>
      <w:r w:rsidRPr="005B67E5">
        <w:rPr>
          <w:szCs w:val="22"/>
        </w:rPr>
        <w:t xml:space="preserve">ember </w:t>
      </w:r>
      <w:r w:rsidR="00BE3868">
        <w:rPr>
          <w:szCs w:val="22"/>
        </w:rPr>
        <w:t>s</w:t>
      </w:r>
      <w:r w:rsidRPr="005B67E5">
        <w:rPr>
          <w:szCs w:val="22"/>
        </w:rPr>
        <w:t>tates, supported the submission of projects which contribute</w:t>
      </w:r>
      <w:r w:rsidR="00AC011B">
        <w:rPr>
          <w:szCs w:val="22"/>
        </w:rPr>
        <w:t>d</w:t>
      </w:r>
      <w:r w:rsidRPr="005B67E5">
        <w:rPr>
          <w:szCs w:val="22"/>
        </w:rPr>
        <w:t xml:space="preserve"> concretely to the attainment of the </w:t>
      </w:r>
      <w:r w:rsidR="00234834">
        <w:rPr>
          <w:szCs w:val="22"/>
        </w:rPr>
        <w:t>DA</w:t>
      </w:r>
      <w:r w:rsidR="007F54A0">
        <w:rPr>
          <w:szCs w:val="22"/>
        </w:rPr>
        <w:t> </w:t>
      </w:r>
      <w:r w:rsidR="00234834">
        <w:rPr>
          <w:szCs w:val="22"/>
        </w:rPr>
        <w:t>Recommendations</w:t>
      </w:r>
      <w:r w:rsidRPr="005B67E5">
        <w:rPr>
          <w:szCs w:val="22"/>
        </w:rPr>
        <w:t>.  Since the project proposal was submitted shortly before the</w:t>
      </w:r>
      <w:r w:rsidR="00F36A40">
        <w:rPr>
          <w:szCs w:val="22"/>
        </w:rPr>
        <w:t xml:space="preserve"> session</w:t>
      </w:r>
      <w:r w:rsidRPr="005B67E5">
        <w:rPr>
          <w:szCs w:val="22"/>
        </w:rPr>
        <w:t xml:space="preserve">, they looked forward to discussing it at the </w:t>
      </w:r>
      <w:r w:rsidR="00CB2D48">
        <w:rPr>
          <w:szCs w:val="22"/>
        </w:rPr>
        <w:t xml:space="preserve">next </w:t>
      </w:r>
      <w:r w:rsidRPr="005B67E5">
        <w:rPr>
          <w:szCs w:val="22"/>
        </w:rPr>
        <w:t xml:space="preserve">session of the Committee. </w:t>
      </w:r>
      <w:r w:rsidR="00AC011B">
        <w:rPr>
          <w:szCs w:val="22"/>
        </w:rPr>
        <w:t xml:space="preserve"> </w:t>
      </w:r>
    </w:p>
    <w:p w14:paraId="27ACEE8E" w14:textId="77777777" w:rsidR="005B67E5" w:rsidRPr="005B67E5" w:rsidRDefault="005B67E5" w:rsidP="00E62CD7">
      <w:pPr>
        <w:rPr>
          <w:szCs w:val="22"/>
        </w:rPr>
      </w:pPr>
    </w:p>
    <w:p w14:paraId="30488A17" w14:textId="4262B281" w:rsidR="005B67E5" w:rsidRPr="005B67E5" w:rsidRDefault="005B67E5" w:rsidP="00E62CD7">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Switzerland, speaking on behalf of Group B, welcomed </w:t>
      </w:r>
      <w:r w:rsidR="005515D8">
        <w:rPr>
          <w:szCs w:val="22"/>
        </w:rPr>
        <w:t>Member States’</w:t>
      </w:r>
      <w:r w:rsidRPr="005B67E5">
        <w:rPr>
          <w:szCs w:val="22"/>
        </w:rPr>
        <w:t xml:space="preserve"> initiatives to submit project proposals to the CDIP.  Taking int</w:t>
      </w:r>
      <w:r w:rsidR="00B94CB0">
        <w:rPr>
          <w:szCs w:val="22"/>
        </w:rPr>
        <w:t xml:space="preserve">o consideration the date of </w:t>
      </w:r>
      <w:r w:rsidRPr="005B67E5">
        <w:rPr>
          <w:szCs w:val="22"/>
        </w:rPr>
        <w:t xml:space="preserve">submission, it would like to </w:t>
      </w:r>
      <w:r w:rsidR="00443512">
        <w:rPr>
          <w:szCs w:val="22"/>
        </w:rPr>
        <w:t xml:space="preserve">have </w:t>
      </w:r>
      <w:r w:rsidRPr="005B67E5">
        <w:rPr>
          <w:szCs w:val="22"/>
        </w:rPr>
        <w:t>more time to fully as</w:t>
      </w:r>
      <w:r w:rsidR="007D50BE">
        <w:rPr>
          <w:szCs w:val="22"/>
        </w:rPr>
        <w:t xml:space="preserve">sess it and provide feedback.  </w:t>
      </w:r>
      <w:r w:rsidRPr="005B67E5">
        <w:rPr>
          <w:szCs w:val="22"/>
        </w:rPr>
        <w:t>Nevertheless, some Group B delegations could already make comments and s</w:t>
      </w:r>
      <w:r w:rsidR="00443512">
        <w:rPr>
          <w:szCs w:val="22"/>
        </w:rPr>
        <w:t xml:space="preserve">eek </w:t>
      </w:r>
      <w:r w:rsidRPr="005B67E5">
        <w:rPr>
          <w:szCs w:val="22"/>
        </w:rPr>
        <w:t xml:space="preserve">clarifications in their national capacities at that stage. </w:t>
      </w:r>
      <w:r w:rsidR="00471E7A">
        <w:rPr>
          <w:szCs w:val="22"/>
        </w:rPr>
        <w:t xml:space="preserve"> </w:t>
      </w:r>
    </w:p>
    <w:p w14:paraId="69E6594A" w14:textId="77777777" w:rsidR="005B67E5" w:rsidRPr="005B67E5" w:rsidRDefault="005B67E5" w:rsidP="00BC6816">
      <w:pPr>
        <w:rPr>
          <w:szCs w:val="22"/>
        </w:rPr>
      </w:pPr>
    </w:p>
    <w:p w14:paraId="44FC49EB" w14:textId="1DD7DFE3" w:rsidR="005B67E5" w:rsidRPr="005B67E5" w:rsidRDefault="005B67E5" w:rsidP="00BC681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Chile stated that tourism and gastronomy were economic sectors with great potential.  Therefore, it would be interesti</w:t>
      </w:r>
      <w:r w:rsidR="00B94CB0">
        <w:rPr>
          <w:szCs w:val="22"/>
        </w:rPr>
        <w:t>ng to explore how to foster that</w:t>
      </w:r>
      <w:r w:rsidRPr="005B67E5">
        <w:rPr>
          <w:szCs w:val="22"/>
        </w:rPr>
        <w:t xml:space="preserve"> sector for all Member States.  Chile had successfully implemented the </w:t>
      </w:r>
      <w:r w:rsidR="00ED70CB">
        <w:rPr>
          <w:szCs w:val="22"/>
        </w:rPr>
        <w:t>“</w:t>
      </w:r>
      <w:r w:rsidRPr="005B67E5">
        <w:rPr>
          <w:szCs w:val="22"/>
        </w:rPr>
        <w:t xml:space="preserve">Seal of </w:t>
      </w:r>
      <w:r w:rsidR="003120AA">
        <w:rPr>
          <w:szCs w:val="22"/>
        </w:rPr>
        <w:t>O</w:t>
      </w:r>
      <w:r w:rsidRPr="005B67E5">
        <w:rPr>
          <w:szCs w:val="22"/>
        </w:rPr>
        <w:t>rigin</w:t>
      </w:r>
      <w:r w:rsidR="00ED70CB">
        <w:rPr>
          <w:szCs w:val="22"/>
        </w:rPr>
        <w:t>”</w:t>
      </w:r>
      <w:r w:rsidRPr="005B67E5">
        <w:rPr>
          <w:szCs w:val="22"/>
        </w:rPr>
        <w:t xml:space="preserve"> program, which had contributed to deploy</w:t>
      </w:r>
      <w:r w:rsidR="003120AA">
        <w:rPr>
          <w:szCs w:val="22"/>
        </w:rPr>
        <w:t>ing</w:t>
      </w:r>
      <w:r w:rsidRPr="005B67E5">
        <w:rPr>
          <w:szCs w:val="22"/>
        </w:rPr>
        <w:t xml:space="preserve"> the potential of Chilean origin-linked products.  It requested further information on the associated costs of the project, its implementation stages and its </w:t>
      </w:r>
      <w:r w:rsidR="00247F11">
        <w:rPr>
          <w:szCs w:val="22"/>
        </w:rPr>
        <w:t>expected results</w:t>
      </w:r>
      <w:r w:rsidRPr="005B67E5">
        <w:rPr>
          <w:szCs w:val="22"/>
        </w:rPr>
        <w:t>.  It also sought clarification on whether the</w:t>
      </w:r>
      <w:r w:rsidR="0017054B">
        <w:rPr>
          <w:szCs w:val="22"/>
        </w:rPr>
        <w:t>re</w:t>
      </w:r>
      <w:r w:rsidRPr="005B67E5">
        <w:rPr>
          <w:szCs w:val="22"/>
        </w:rPr>
        <w:t xml:space="preserve"> were products which would receive priority.  The Delegation was open to share its experiences to contribute to the project formulation. </w:t>
      </w:r>
    </w:p>
    <w:p w14:paraId="1DAC94A4" w14:textId="77777777" w:rsidR="005B67E5" w:rsidRPr="005B67E5" w:rsidRDefault="005B67E5" w:rsidP="00BC6816">
      <w:pPr>
        <w:rPr>
          <w:szCs w:val="22"/>
        </w:rPr>
      </w:pPr>
    </w:p>
    <w:p w14:paraId="00CF0A02" w14:textId="3E3DFA0E" w:rsidR="005B67E5" w:rsidRPr="005B67E5" w:rsidRDefault="005B67E5" w:rsidP="00BC681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Indonesia, speaking on behalf of the </w:t>
      </w:r>
      <w:r w:rsidR="00A804B6">
        <w:rPr>
          <w:szCs w:val="22"/>
        </w:rPr>
        <w:t>APG</w:t>
      </w:r>
      <w:r w:rsidRPr="005B67E5">
        <w:rPr>
          <w:szCs w:val="22"/>
        </w:rPr>
        <w:t xml:space="preserve">, welcomed the proposal positively and requested more time to examine it in a deeper and more detailed manner.  </w:t>
      </w:r>
    </w:p>
    <w:p w14:paraId="21BFAB92" w14:textId="77777777" w:rsidR="005B67E5" w:rsidRPr="005B67E5" w:rsidRDefault="005B67E5" w:rsidP="00BC6816">
      <w:pPr>
        <w:rPr>
          <w:szCs w:val="22"/>
        </w:rPr>
      </w:pPr>
      <w:r w:rsidRPr="005B67E5">
        <w:rPr>
          <w:szCs w:val="22"/>
        </w:rPr>
        <w:t xml:space="preserve">   </w:t>
      </w:r>
    </w:p>
    <w:p w14:paraId="5125C666" w14:textId="4F10AD19" w:rsidR="005B67E5" w:rsidRPr="005B67E5" w:rsidRDefault="005B67E5" w:rsidP="00BC681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the Russian Federation found the project interesting.  It recalled the Project on </w:t>
      </w:r>
      <w:r w:rsidR="007115AB">
        <w:rPr>
          <w:szCs w:val="22"/>
        </w:rPr>
        <w:t>IP</w:t>
      </w:r>
      <w:r w:rsidRPr="005B67E5">
        <w:rPr>
          <w:szCs w:val="22"/>
        </w:rPr>
        <w:t xml:space="preserve">, Tourism and Culture: </w:t>
      </w:r>
      <w:r w:rsidR="007960F0">
        <w:rPr>
          <w:szCs w:val="22"/>
        </w:rPr>
        <w:t xml:space="preserve"> </w:t>
      </w:r>
      <w:r w:rsidRPr="005B67E5">
        <w:rPr>
          <w:szCs w:val="22"/>
        </w:rPr>
        <w:t>Supporting Development Objectives and Promoting Cultural Heritage in Egypt and Other Developing Countries</w:t>
      </w:r>
      <w:r w:rsidR="000B7A57">
        <w:rPr>
          <w:szCs w:val="22"/>
        </w:rPr>
        <w:t xml:space="preserve"> (</w:t>
      </w:r>
      <w:r w:rsidR="007C6A2C">
        <w:rPr>
          <w:szCs w:val="22"/>
        </w:rPr>
        <w:t xml:space="preserve">document </w:t>
      </w:r>
      <w:r w:rsidR="000B7A57" w:rsidRPr="007A429A">
        <w:rPr>
          <w:szCs w:val="22"/>
        </w:rPr>
        <w:t xml:space="preserve">CDIP/15/7 </w:t>
      </w:r>
      <w:r w:rsidR="007960F0" w:rsidRPr="007A429A">
        <w:rPr>
          <w:szCs w:val="22"/>
        </w:rPr>
        <w:t>Rev</w:t>
      </w:r>
      <w:r w:rsidR="000B7A57" w:rsidRPr="007A429A">
        <w:rPr>
          <w:szCs w:val="22"/>
        </w:rPr>
        <w:t>.</w:t>
      </w:r>
      <w:r w:rsidR="000B7A57">
        <w:rPr>
          <w:szCs w:val="22"/>
        </w:rPr>
        <w:t>)</w:t>
      </w:r>
      <w:r w:rsidRPr="005B67E5">
        <w:rPr>
          <w:szCs w:val="22"/>
        </w:rPr>
        <w:t xml:space="preserve">.  It highlighted the good practical results of such </w:t>
      </w:r>
      <w:r w:rsidR="0017054B">
        <w:rPr>
          <w:szCs w:val="22"/>
        </w:rPr>
        <w:t xml:space="preserve">a </w:t>
      </w:r>
      <w:r w:rsidRPr="005B67E5">
        <w:rPr>
          <w:szCs w:val="22"/>
        </w:rPr>
        <w:t xml:space="preserve">project and </w:t>
      </w:r>
      <w:r w:rsidR="0017054B">
        <w:rPr>
          <w:szCs w:val="22"/>
        </w:rPr>
        <w:t xml:space="preserve">expressed its willingness </w:t>
      </w:r>
      <w:r w:rsidRPr="005B67E5">
        <w:rPr>
          <w:szCs w:val="22"/>
        </w:rPr>
        <w:t xml:space="preserve">to consider the Peruvian proposal in a constructive manner.  </w:t>
      </w:r>
    </w:p>
    <w:p w14:paraId="31390B8A" w14:textId="77777777" w:rsidR="005B67E5" w:rsidRPr="005B67E5" w:rsidRDefault="005B67E5" w:rsidP="00BC6816">
      <w:pPr>
        <w:rPr>
          <w:szCs w:val="22"/>
        </w:rPr>
      </w:pPr>
    </w:p>
    <w:p w14:paraId="747C6C12" w14:textId="244B95A6" w:rsidR="005B67E5" w:rsidRPr="005B67E5" w:rsidRDefault="005B67E5" w:rsidP="00BC681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Brazil welcomed the project proposal.  It considered the proposal very promising and expressed its high inte</w:t>
      </w:r>
      <w:r w:rsidR="0017054B">
        <w:rPr>
          <w:szCs w:val="22"/>
        </w:rPr>
        <w:t>rest i</w:t>
      </w:r>
      <w:r w:rsidRPr="005B67E5">
        <w:rPr>
          <w:szCs w:val="22"/>
        </w:rPr>
        <w:t xml:space="preserve">n the topic. </w:t>
      </w:r>
    </w:p>
    <w:p w14:paraId="644ADE8E" w14:textId="77777777" w:rsidR="005B67E5" w:rsidRPr="005B67E5" w:rsidRDefault="005B67E5" w:rsidP="00BC6816">
      <w:pPr>
        <w:rPr>
          <w:szCs w:val="22"/>
        </w:rPr>
      </w:pPr>
      <w:r w:rsidRPr="005B67E5">
        <w:rPr>
          <w:szCs w:val="22"/>
        </w:rPr>
        <w:t xml:space="preserve">   </w:t>
      </w:r>
    </w:p>
    <w:p w14:paraId="2748DCB5" w14:textId="77777777" w:rsidR="005B67E5" w:rsidRPr="005B67E5" w:rsidRDefault="005B67E5" w:rsidP="00BC6816">
      <w:pPr>
        <w:rPr>
          <w:szCs w:val="22"/>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Guatemala commended the project proposal and considered that such a proposal opened space for Member States to showcase their cultural richness.  </w:t>
      </w:r>
    </w:p>
    <w:p w14:paraId="3147CD8B" w14:textId="77777777" w:rsidR="005B67E5" w:rsidRPr="005B67E5" w:rsidRDefault="005B67E5" w:rsidP="00BC6816">
      <w:pPr>
        <w:rPr>
          <w:szCs w:val="22"/>
        </w:rPr>
      </w:pPr>
    </w:p>
    <w:p w14:paraId="2AA51368" w14:textId="6AAEC8AB" w:rsidR="005B67E5" w:rsidRPr="005B67E5" w:rsidRDefault="005B67E5" w:rsidP="00BC681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proposed that the Committee took note of the project proposal and requested the Delegation of Peru to revise it with the support of the Secretariat for consideration at its </w:t>
      </w:r>
      <w:r w:rsidR="00A5074A">
        <w:rPr>
          <w:szCs w:val="22"/>
        </w:rPr>
        <w:t xml:space="preserve">following </w:t>
      </w:r>
      <w:r w:rsidRPr="005B67E5">
        <w:rPr>
          <w:szCs w:val="22"/>
        </w:rPr>
        <w:t xml:space="preserve">session.  This was agreed given that there were no further comments from the floor.  </w:t>
      </w:r>
    </w:p>
    <w:p w14:paraId="19E64251" w14:textId="77777777" w:rsidR="00AA235B" w:rsidRDefault="00AA235B" w:rsidP="00BC6816">
      <w:pPr>
        <w:rPr>
          <w:szCs w:val="22"/>
        </w:rPr>
      </w:pPr>
    </w:p>
    <w:p w14:paraId="2FA89F50" w14:textId="77777777" w:rsidR="00D17758" w:rsidRPr="006913DA" w:rsidRDefault="00D17758" w:rsidP="00BC6816">
      <w:pPr>
        <w:rPr>
          <w:szCs w:val="22"/>
        </w:rPr>
      </w:pPr>
    </w:p>
    <w:p w14:paraId="3FFA41A1" w14:textId="44C73181" w:rsidR="001B56BE" w:rsidRPr="001B56BE" w:rsidRDefault="001B56BE" w:rsidP="00D17758">
      <w:pPr>
        <w:pStyle w:val="Heading1"/>
        <w:spacing w:before="0" w:after="0"/>
        <w:rPr>
          <w:szCs w:val="22"/>
        </w:rPr>
      </w:pPr>
      <w:r w:rsidRPr="006913DA">
        <w:rPr>
          <w:szCs w:val="22"/>
        </w:rPr>
        <w:t>AGENDA ITEM 7:</w:t>
      </w:r>
      <w:r w:rsidR="00142FBE">
        <w:rPr>
          <w:szCs w:val="22"/>
        </w:rPr>
        <w:t xml:space="preserve"> </w:t>
      </w:r>
      <w:r w:rsidRPr="006913DA">
        <w:rPr>
          <w:szCs w:val="22"/>
        </w:rPr>
        <w:t xml:space="preserve"> Monitor, assess, discuss, report on the implementation of all Development Agenda Recommendations and consideration of the Director General</w:t>
      </w:r>
      <w:r w:rsidR="00ED70CB">
        <w:rPr>
          <w:szCs w:val="22"/>
        </w:rPr>
        <w:t>’</w:t>
      </w:r>
      <w:r w:rsidRPr="006913DA">
        <w:rPr>
          <w:szCs w:val="22"/>
        </w:rPr>
        <w:t>s Report on the Implementation of the Development Agenda</w:t>
      </w:r>
      <w:r>
        <w:rPr>
          <w:szCs w:val="22"/>
        </w:rPr>
        <w:t xml:space="preserve"> (</w:t>
      </w:r>
      <w:r>
        <w:rPr>
          <w:caps w:val="0"/>
          <w:szCs w:val="22"/>
        </w:rPr>
        <w:t>resumed)</w:t>
      </w:r>
    </w:p>
    <w:p w14:paraId="6F25E5CB" w14:textId="77777777" w:rsidR="001B56BE" w:rsidRDefault="001B56BE" w:rsidP="00BC6816">
      <w:pPr>
        <w:rPr>
          <w:szCs w:val="22"/>
        </w:rPr>
      </w:pPr>
    </w:p>
    <w:p w14:paraId="3991E40C" w14:textId="77777777" w:rsidR="00D17758" w:rsidRPr="006913DA" w:rsidRDefault="00D17758" w:rsidP="00BC6816">
      <w:pPr>
        <w:rPr>
          <w:szCs w:val="22"/>
        </w:rPr>
      </w:pPr>
    </w:p>
    <w:p w14:paraId="38B8DA58" w14:textId="43539F98" w:rsidR="00AA235B" w:rsidRPr="006913DA" w:rsidRDefault="00AA235B" w:rsidP="00BC6816">
      <w:pPr>
        <w:rPr>
          <w:szCs w:val="22"/>
          <w:u w:val="single"/>
        </w:rPr>
      </w:pPr>
      <w:r w:rsidRPr="006913DA">
        <w:rPr>
          <w:szCs w:val="22"/>
          <w:u w:val="single"/>
        </w:rPr>
        <w:t>Report on WIPO</w:t>
      </w:r>
      <w:r w:rsidR="00ED70CB">
        <w:rPr>
          <w:szCs w:val="22"/>
          <w:u w:val="single"/>
        </w:rPr>
        <w:t>’</w:t>
      </w:r>
      <w:r w:rsidRPr="006913DA">
        <w:rPr>
          <w:szCs w:val="22"/>
          <w:u w:val="single"/>
        </w:rPr>
        <w:t>s Contribution to the Implementation of the Sustainable Development Goals and its Associated Targets – document CDIP/21/10</w:t>
      </w:r>
    </w:p>
    <w:p w14:paraId="269D3DC2" w14:textId="77777777" w:rsidR="00AA235B" w:rsidRPr="006913DA" w:rsidRDefault="00AA235B" w:rsidP="00BC6816">
      <w:pPr>
        <w:rPr>
          <w:b/>
          <w:szCs w:val="22"/>
        </w:rPr>
      </w:pPr>
    </w:p>
    <w:p w14:paraId="79570281" w14:textId="77777777"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Chair invited the Secretariat to introduce the document.</w:t>
      </w:r>
    </w:p>
    <w:p w14:paraId="1A081690" w14:textId="77777777" w:rsidR="00AA235B" w:rsidRPr="006913DA" w:rsidRDefault="00AA235B">
      <w:pPr>
        <w:rPr>
          <w:szCs w:val="22"/>
        </w:rPr>
      </w:pPr>
    </w:p>
    <w:p w14:paraId="791EEC55" w14:textId="5F5CC931" w:rsidR="00DD285E" w:rsidRDefault="00AA235B" w:rsidP="00DD285E">
      <w:pPr>
        <w:rPr>
          <w:sz w:val="20"/>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Secretariat (Mr. Bouabid) introduced the second report </w:t>
      </w:r>
      <w:r w:rsidR="00D367C2">
        <w:rPr>
          <w:szCs w:val="22"/>
        </w:rPr>
        <w:t xml:space="preserve">prepared by the Secretariat </w:t>
      </w:r>
      <w:r w:rsidR="00F04DC1">
        <w:rPr>
          <w:szCs w:val="22"/>
        </w:rPr>
        <w:t>i</w:t>
      </w:r>
      <w:r w:rsidRPr="006913DA">
        <w:rPr>
          <w:szCs w:val="22"/>
        </w:rPr>
        <w:t xml:space="preserve">n </w:t>
      </w:r>
      <w:r w:rsidR="00D367C2">
        <w:rPr>
          <w:szCs w:val="22"/>
        </w:rPr>
        <w:t xml:space="preserve">response to </w:t>
      </w:r>
      <w:r w:rsidRPr="006913DA">
        <w:rPr>
          <w:szCs w:val="22"/>
        </w:rPr>
        <w:t xml:space="preserve">the decision </w:t>
      </w:r>
      <w:r w:rsidR="00D367C2" w:rsidRPr="006913DA">
        <w:rPr>
          <w:szCs w:val="22"/>
        </w:rPr>
        <w:t xml:space="preserve">of the </w:t>
      </w:r>
      <w:r w:rsidR="00D367C2">
        <w:rPr>
          <w:szCs w:val="22"/>
        </w:rPr>
        <w:t>18</w:t>
      </w:r>
      <w:r w:rsidR="00D367C2" w:rsidRPr="00B94CB0">
        <w:rPr>
          <w:szCs w:val="22"/>
          <w:vertAlign w:val="superscript"/>
        </w:rPr>
        <w:t>th</w:t>
      </w:r>
      <w:r w:rsidR="00D367C2" w:rsidRPr="006913DA">
        <w:rPr>
          <w:szCs w:val="22"/>
        </w:rPr>
        <w:t xml:space="preserve"> session of the CDIP </w:t>
      </w:r>
      <w:r w:rsidRPr="006913DA">
        <w:rPr>
          <w:szCs w:val="22"/>
        </w:rPr>
        <w:t xml:space="preserve">which </w:t>
      </w:r>
      <w:r w:rsidR="00B94CB0">
        <w:rPr>
          <w:szCs w:val="22"/>
        </w:rPr>
        <w:t>included three parts: (a)</w:t>
      </w:r>
      <w:r w:rsidR="00D367C2">
        <w:rPr>
          <w:szCs w:val="22"/>
        </w:rPr>
        <w:t> </w:t>
      </w:r>
      <w:r w:rsidRPr="006913DA">
        <w:rPr>
          <w:szCs w:val="22"/>
        </w:rPr>
        <w:t>activities and initiatives undertaken by WIPO individually;</w:t>
      </w:r>
      <w:r w:rsidR="00142FBE">
        <w:rPr>
          <w:szCs w:val="22"/>
        </w:rPr>
        <w:t xml:space="preserve"> </w:t>
      </w:r>
      <w:r w:rsidRPr="006913DA">
        <w:rPr>
          <w:szCs w:val="22"/>
        </w:rPr>
        <w:t>(b) activities undertaken within the UN System as a whole;</w:t>
      </w:r>
      <w:r w:rsidR="00142FBE">
        <w:rPr>
          <w:szCs w:val="22"/>
        </w:rPr>
        <w:t xml:space="preserve"> </w:t>
      </w:r>
      <w:r w:rsidR="00F04DC1">
        <w:rPr>
          <w:szCs w:val="22"/>
        </w:rPr>
        <w:t xml:space="preserve">and </w:t>
      </w:r>
      <w:r w:rsidRPr="006913DA">
        <w:rPr>
          <w:szCs w:val="22"/>
        </w:rPr>
        <w:t xml:space="preserve">(c) the assistance provided by WIPO to Member States upon their request.  The first edition of the report presented at the </w:t>
      </w:r>
      <w:r w:rsidR="00450A50">
        <w:rPr>
          <w:szCs w:val="22"/>
        </w:rPr>
        <w:t>19</w:t>
      </w:r>
      <w:r w:rsidR="00450A50" w:rsidRPr="007A429A">
        <w:rPr>
          <w:szCs w:val="22"/>
          <w:vertAlign w:val="superscript"/>
        </w:rPr>
        <w:t>th</w:t>
      </w:r>
      <w:r w:rsidR="00450A50" w:rsidRPr="006913DA">
        <w:rPr>
          <w:szCs w:val="22"/>
        </w:rPr>
        <w:t xml:space="preserve"> </w:t>
      </w:r>
      <w:r w:rsidRPr="006913DA">
        <w:rPr>
          <w:szCs w:val="22"/>
        </w:rPr>
        <w:t>session of the CDIP, addressed WIPO</w:t>
      </w:r>
      <w:r w:rsidR="00ED70CB">
        <w:rPr>
          <w:szCs w:val="22"/>
        </w:rPr>
        <w:t>’</w:t>
      </w:r>
      <w:r w:rsidRPr="006913DA">
        <w:rPr>
          <w:szCs w:val="22"/>
        </w:rPr>
        <w:t xml:space="preserve">s contribution as part of the UN System. </w:t>
      </w:r>
      <w:r w:rsidR="00596AF2">
        <w:rPr>
          <w:szCs w:val="22"/>
        </w:rPr>
        <w:t xml:space="preserve"> </w:t>
      </w:r>
      <w:r w:rsidRPr="006913DA">
        <w:rPr>
          <w:szCs w:val="22"/>
        </w:rPr>
        <w:t xml:space="preserve">In 2018, the Secretariat </w:t>
      </w:r>
      <w:r w:rsidR="00F04DC1">
        <w:rPr>
          <w:szCs w:val="22"/>
        </w:rPr>
        <w:t xml:space="preserve">had </w:t>
      </w:r>
      <w:r w:rsidRPr="006913DA">
        <w:rPr>
          <w:szCs w:val="22"/>
        </w:rPr>
        <w:t>update</w:t>
      </w:r>
      <w:r w:rsidR="00F04DC1">
        <w:rPr>
          <w:szCs w:val="22"/>
        </w:rPr>
        <w:t>d</w:t>
      </w:r>
      <w:r w:rsidRPr="006913DA">
        <w:rPr>
          <w:szCs w:val="22"/>
        </w:rPr>
        <w:t xml:space="preserve"> this part </w:t>
      </w:r>
      <w:r w:rsidR="00F04DC1">
        <w:rPr>
          <w:szCs w:val="22"/>
        </w:rPr>
        <w:t xml:space="preserve">to inform the Member States of </w:t>
      </w:r>
      <w:r w:rsidRPr="006913DA">
        <w:rPr>
          <w:szCs w:val="22"/>
        </w:rPr>
        <w:t>WIPO</w:t>
      </w:r>
      <w:r w:rsidR="00ED70CB">
        <w:rPr>
          <w:szCs w:val="22"/>
        </w:rPr>
        <w:t>’</w:t>
      </w:r>
      <w:r w:rsidRPr="006913DA">
        <w:rPr>
          <w:szCs w:val="22"/>
        </w:rPr>
        <w:t xml:space="preserve">s participation, contribution and partnerships established with </w:t>
      </w:r>
      <w:r w:rsidR="00F04DC1">
        <w:rPr>
          <w:szCs w:val="22"/>
        </w:rPr>
        <w:t xml:space="preserve">the </w:t>
      </w:r>
      <w:r w:rsidRPr="006913DA">
        <w:rPr>
          <w:szCs w:val="22"/>
        </w:rPr>
        <w:t xml:space="preserve">various UN institutions. </w:t>
      </w:r>
      <w:r w:rsidR="00142FBE">
        <w:rPr>
          <w:szCs w:val="22"/>
        </w:rPr>
        <w:t xml:space="preserve"> </w:t>
      </w:r>
      <w:r w:rsidRPr="006913DA">
        <w:rPr>
          <w:szCs w:val="22"/>
        </w:rPr>
        <w:t xml:space="preserve">The third part of the report had not changed since there were no requests from Member States for assistance </w:t>
      </w:r>
      <w:r w:rsidR="008D0347">
        <w:rPr>
          <w:szCs w:val="22"/>
        </w:rPr>
        <w:t>associated with</w:t>
      </w:r>
      <w:r w:rsidR="008D0347" w:rsidRPr="006913DA">
        <w:rPr>
          <w:szCs w:val="22"/>
        </w:rPr>
        <w:t xml:space="preserve"> </w:t>
      </w:r>
      <w:r w:rsidRPr="006913DA">
        <w:rPr>
          <w:szCs w:val="22"/>
        </w:rPr>
        <w:t xml:space="preserve">any SDGs.  </w:t>
      </w:r>
      <w:r w:rsidR="00714632">
        <w:rPr>
          <w:szCs w:val="22"/>
        </w:rPr>
        <w:t>The 2018</w:t>
      </w:r>
      <w:r w:rsidR="00714632" w:rsidRPr="006913DA">
        <w:rPr>
          <w:szCs w:val="22"/>
        </w:rPr>
        <w:t xml:space="preserve"> </w:t>
      </w:r>
      <w:r w:rsidRPr="00DA08AA">
        <w:rPr>
          <w:szCs w:val="22"/>
        </w:rPr>
        <w:t>report (</w:t>
      </w:r>
      <w:r w:rsidR="007C6A2C">
        <w:rPr>
          <w:szCs w:val="22"/>
        </w:rPr>
        <w:t xml:space="preserve">document </w:t>
      </w:r>
      <w:r w:rsidRPr="00DA08AA">
        <w:rPr>
          <w:szCs w:val="22"/>
        </w:rPr>
        <w:t>CDIP/21/10) focused and elaborated on the first part of the request and provided a complete report on WIPO</w:t>
      </w:r>
      <w:r w:rsidR="00ED70CB">
        <w:rPr>
          <w:szCs w:val="22"/>
        </w:rPr>
        <w:t>’</w:t>
      </w:r>
      <w:r w:rsidRPr="00DA08AA">
        <w:rPr>
          <w:szCs w:val="22"/>
        </w:rPr>
        <w:t xml:space="preserve">s contribution to programs, platforms, projects, and activities which could assist Member States in establishing or in developing an environment beneficial to creativity and innovation, which could have a positive impact on the implementation of the SDGs.  The work was based upon the Program and Budget 2018-2019.  </w:t>
      </w:r>
      <w:r w:rsidR="00705DE5" w:rsidRPr="00DA08AA">
        <w:rPr>
          <w:szCs w:val="22"/>
        </w:rPr>
        <w:t xml:space="preserve">It was the first time </w:t>
      </w:r>
      <w:r w:rsidR="00216A2B">
        <w:rPr>
          <w:szCs w:val="22"/>
        </w:rPr>
        <w:t xml:space="preserve">for </w:t>
      </w:r>
      <w:r w:rsidR="00705DE5" w:rsidRPr="00DA08AA">
        <w:rPr>
          <w:szCs w:val="22"/>
        </w:rPr>
        <w:t xml:space="preserve">the </w:t>
      </w:r>
      <w:r w:rsidRPr="00DA08AA">
        <w:rPr>
          <w:szCs w:val="22"/>
        </w:rPr>
        <w:t xml:space="preserve">Program and Budget </w:t>
      </w:r>
      <w:r w:rsidR="00216A2B">
        <w:rPr>
          <w:szCs w:val="22"/>
        </w:rPr>
        <w:t xml:space="preserve">to establish </w:t>
      </w:r>
      <w:r w:rsidRPr="00DA08AA">
        <w:rPr>
          <w:szCs w:val="22"/>
        </w:rPr>
        <w:t>link</w:t>
      </w:r>
      <w:r w:rsidR="00216A2B">
        <w:rPr>
          <w:szCs w:val="22"/>
        </w:rPr>
        <w:t>s</w:t>
      </w:r>
      <w:r w:rsidRPr="00DA08AA">
        <w:rPr>
          <w:szCs w:val="22"/>
        </w:rPr>
        <w:t xml:space="preserve"> between the strategic goals of WIPO and the SDGs.  The Report contained a series of graphs and tables</w:t>
      </w:r>
      <w:r w:rsidR="00B94CB0">
        <w:rPr>
          <w:szCs w:val="22"/>
        </w:rPr>
        <w:t xml:space="preserve"> which linked the SDGs and WIPO</w:t>
      </w:r>
      <w:r w:rsidR="00ED70CB">
        <w:rPr>
          <w:szCs w:val="22"/>
        </w:rPr>
        <w:t>’</w:t>
      </w:r>
      <w:r w:rsidRPr="00DA08AA">
        <w:rPr>
          <w:szCs w:val="22"/>
        </w:rPr>
        <w:t xml:space="preserve">s Programs on the one hand, and the SDGs </w:t>
      </w:r>
      <w:r w:rsidR="009C1622" w:rsidRPr="00DA08AA">
        <w:rPr>
          <w:szCs w:val="22"/>
        </w:rPr>
        <w:t>(</w:t>
      </w:r>
      <w:r w:rsidRPr="00DA08AA">
        <w:rPr>
          <w:szCs w:val="22"/>
        </w:rPr>
        <w:t>to which they contribute either directly or indirectly and in line with the indicators</w:t>
      </w:r>
      <w:r w:rsidR="009C1622" w:rsidRPr="00DA08AA">
        <w:rPr>
          <w:szCs w:val="22"/>
        </w:rPr>
        <w:t>)</w:t>
      </w:r>
      <w:r w:rsidR="00B94CB0">
        <w:rPr>
          <w:szCs w:val="22"/>
        </w:rPr>
        <w:t xml:space="preserve"> and</w:t>
      </w:r>
      <w:r w:rsidRPr="00DA08AA">
        <w:rPr>
          <w:szCs w:val="22"/>
        </w:rPr>
        <w:t xml:space="preserve"> WIPO</w:t>
      </w:r>
      <w:r w:rsidR="00ED70CB">
        <w:rPr>
          <w:szCs w:val="22"/>
        </w:rPr>
        <w:t>’</w:t>
      </w:r>
      <w:r w:rsidR="00B94CB0">
        <w:rPr>
          <w:szCs w:val="22"/>
        </w:rPr>
        <w:t>s</w:t>
      </w:r>
      <w:r w:rsidRPr="00DA08AA">
        <w:rPr>
          <w:szCs w:val="22"/>
        </w:rPr>
        <w:t xml:space="preserve"> expected outputs</w:t>
      </w:r>
      <w:r w:rsidR="00F04DC1">
        <w:rPr>
          <w:szCs w:val="22"/>
        </w:rPr>
        <w:t xml:space="preserve"> on the other</w:t>
      </w:r>
      <w:r w:rsidRPr="00DA08AA">
        <w:rPr>
          <w:szCs w:val="22"/>
        </w:rPr>
        <w:t>.  He then underlined that the document presented in a simple manner the direct and/or indirect link</w:t>
      </w:r>
      <w:r w:rsidR="00D43607">
        <w:rPr>
          <w:szCs w:val="22"/>
        </w:rPr>
        <w:t>s</w:t>
      </w:r>
      <w:r w:rsidRPr="00DA08AA">
        <w:rPr>
          <w:szCs w:val="22"/>
        </w:rPr>
        <w:t xml:space="preserve"> between the strategic goals, programs and SDGs.  For those who wanted to undertake a more in depth analysis of the strategic goals and their link with the SDGs</w:t>
      </w:r>
      <w:r w:rsidR="000A5591">
        <w:rPr>
          <w:szCs w:val="22"/>
        </w:rPr>
        <w:t xml:space="preserve">, the </w:t>
      </w:r>
      <w:r w:rsidRPr="00DA08AA">
        <w:rPr>
          <w:szCs w:val="22"/>
        </w:rPr>
        <w:t>Annex of the document provided more detailed snapshot of the link between WIPO</w:t>
      </w:r>
      <w:r w:rsidR="00ED70CB">
        <w:rPr>
          <w:szCs w:val="22"/>
        </w:rPr>
        <w:t>’</w:t>
      </w:r>
      <w:r w:rsidRPr="00DA08AA">
        <w:rPr>
          <w:szCs w:val="22"/>
        </w:rPr>
        <w:t>s programs, indicators, expected outputs, WIPO strategic goals, and the SDGs.  It showcased that the development cooperation activities, technical assistance, and capacity-building activities undertaken by WIPO were strategic in order to provide assistance to Members at their request</w:t>
      </w:r>
      <w:r w:rsidRPr="006913DA">
        <w:rPr>
          <w:szCs w:val="22"/>
        </w:rPr>
        <w:t xml:space="preserve">.  </w:t>
      </w:r>
      <w:r w:rsidR="00714632">
        <w:rPr>
          <w:szCs w:val="22"/>
        </w:rPr>
        <w:t>I</w:t>
      </w:r>
      <w:r w:rsidRPr="006913DA">
        <w:rPr>
          <w:szCs w:val="22"/>
        </w:rPr>
        <w:t xml:space="preserve">n the Program and Budget </w:t>
      </w:r>
      <w:r w:rsidR="00A0100C">
        <w:rPr>
          <w:szCs w:val="22"/>
        </w:rPr>
        <w:t>of WIPO</w:t>
      </w:r>
      <w:r w:rsidR="00714632">
        <w:rPr>
          <w:szCs w:val="22"/>
        </w:rPr>
        <w:t>, 21 out of the 31 programs that the Program and Budget of WIPO contained</w:t>
      </w:r>
      <w:r w:rsidR="00A0100C">
        <w:rPr>
          <w:szCs w:val="22"/>
        </w:rPr>
        <w:t xml:space="preserve"> were linked to SDGs</w:t>
      </w:r>
      <w:r w:rsidR="00714632">
        <w:rPr>
          <w:szCs w:val="22"/>
        </w:rPr>
        <w:t>, with</w:t>
      </w:r>
      <w:r w:rsidRPr="006913DA">
        <w:rPr>
          <w:szCs w:val="22"/>
        </w:rPr>
        <w:t xml:space="preserve"> activities </w:t>
      </w:r>
      <w:r w:rsidRPr="006913DA">
        <w:rPr>
          <w:szCs w:val="22"/>
        </w:rPr>
        <w:lastRenderedPageBreak/>
        <w:t xml:space="preserve">spread throughout the </w:t>
      </w:r>
      <w:r w:rsidR="001A6061">
        <w:rPr>
          <w:szCs w:val="22"/>
        </w:rPr>
        <w:t>O</w:t>
      </w:r>
      <w:r w:rsidRPr="006913DA">
        <w:rPr>
          <w:szCs w:val="22"/>
        </w:rPr>
        <w:t xml:space="preserve">rganization and implemented by </w:t>
      </w:r>
      <w:r w:rsidR="00714632">
        <w:rPr>
          <w:szCs w:val="22"/>
        </w:rPr>
        <w:t>various</w:t>
      </w:r>
      <w:r w:rsidRPr="006913DA">
        <w:rPr>
          <w:szCs w:val="22"/>
        </w:rPr>
        <w:t xml:space="preserve"> Sectors / Divisions of WIPO.  </w:t>
      </w:r>
      <w:r w:rsidR="00DD285E" w:rsidRPr="00BB7171">
        <w:rPr>
          <w:szCs w:val="22"/>
        </w:rPr>
        <w:t>He further referred to a resolution by the United Nations General Assembly (UNGA) adopted by consensus in December 20, 2017 entitled “Science, technology and innovation</w:t>
      </w:r>
      <w:r w:rsidR="00DD285E">
        <w:rPr>
          <w:szCs w:val="22"/>
        </w:rPr>
        <w:t xml:space="preserve"> for development”, in which </w:t>
      </w:r>
      <w:r w:rsidR="00DD285E" w:rsidRPr="00BB7171">
        <w:rPr>
          <w:szCs w:val="22"/>
        </w:rPr>
        <w:t xml:space="preserve">it underlined the ongoing efforts by </w:t>
      </w:r>
      <w:r w:rsidR="00DD285E">
        <w:rPr>
          <w:szCs w:val="22"/>
        </w:rPr>
        <w:t>various programs of WIPO in that</w:t>
      </w:r>
      <w:r w:rsidR="00DD285E" w:rsidRPr="00BB7171">
        <w:rPr>
          <w:szCs w:val="22"/>
        </w:rPr>
        <w:t xml:space="preserve"> area and, encouraged WIPO to continue providing technical support activities, in helping countries to design, develop and implement national </w:t>
      </w:r>
      <w:r w:rsidR="00DD285E">
        <w:rPr>
          <w:szCs w:val="22"/>
        </w:rPr>
        <w:t>IP</w:t>
      </w:r>
      <w:r w:rsidR="00DD285E" w:rsidRPr="00BB7171">
        <w:rPr>
          <w:szCs w:val="22"/>
        </w:rPr>
        <w:t xml:space="preserve"> and innovation strategies aligned with their development strategies.</w:t>
      </w:r>
    </w:p>
    <w:p w14:paraId="13338D1A" w14:textId="08DA79C3" w:rsidR="00AA235B" w:rsidRPr="006913DA" w:rsidRDefault="00AA235B" w:rsidP="008C2EA3">
      <w:pPr>
        <w:rPr>
          <w:szCs w:val="22"/>
        </w:rPr>
      </w:pPr>
      <w:r w:rsidRPr="006913DA">
        <w:rPr>
          <w:szCs w:val="22"/>
        </w:rPr>
        <w:t xml:space="preserve"> </w:t>
      </w:r>
      <w:r w:rsidRPr="006913DA">
        <w:rPr>
          <w:szCs w:val="22"/>
        </w:rPr>
        <w:br/>
      </w:r>
      <w:r w:rsidRPr="007A429A">
        <w:rPr>
          <w:szCs w:val="22"/>
        </w:rPr>
        <w:fldChar w:fldCharType="begin"/>
      </w:r>
      <w:r w:rsidRPr="007A429A">
        <w:rPr>
          <w:szCs w:val="22"/>
        </w:rPr>
        <w:instrText xml:space="preserve"> AUTONUM  </w:instrText>
      </w:r>
      <w:r w:rsidRPr="007A429A">
        <w:rPr>
          <w:szCs w:val="22"/>
        </w:rPr>
        <w:fldChar w:fldCharType="end"/>
      </w:r>
      <w:r w:rsidRPr="007A429A">
        <w:rPr>
          <w:szCs w:val="22"/>
        </w:rPr>
        <w:tab/>
      </w:r>
      <w:r w:rsidRPr="006913DA">
        <w:rPr>
          <w:szCs w:val="22"/>
        </w:rPr>
        <w:t xml:space="preserve">The Delegation of Bulgaria, speaking on behalf of the </w:t>
      </w:r>
      <w:r w:rsidR="00BE3868">
        <w:rPr>
          <w:szCs w:val="22"/>
        </w:rPr>
        <w:t>EU</w:t>
      </w:r>
      <w:r w:rsidRPr="006913DA">
        <w:rPr>
          <w:szCs w:val="22"/>
        </w:rPr>
        <w:t xml:space="preserve"> and its member states, appreciated the opportunity to discuss the annual report of WIPO</w:t>
      </w:r>
      <w:r w:rsidR="00ED70CB">
        <w:rPr>
          <w:szCs w:val="22"/>
        </w:rPr>
        <w:t>’</w:t>
      </w:r>
      <w:r w:rsidRPr="006913DA">
        <w:rPr>
          <w:szCs w:val="22"/>
        </w:rPr>
        <w:t xml:space="preserve">s contribution to the implementation of the SDGs and associated targets.  </w:t>
      </w:r>
      <w:r w:rsidR="001F637C">
        <w:rPr>
          <w:szCs w:val="22"/>
        </w:rPr>
        <w:t xml:space="preserve">The EU was </w:t>
      </w:r>
      <w:r w:rsidRPr="006913DA">
        <w:rPr>
          <w:szCs w:val="22"/>
        </w:rPr>
        <w:t xml:space="preserve">committed to support the achievement of the SDGs as they were vital for </w:t>
      </w:r>
      <w:r w:rsidR="001940BE">
        <w:rPr>
          <w:szCs w:val="22"/>
        </w:rPr>
        <w:t>developed and</w:t>
      </w:r>
      <w:r w:rsidRPr="006913DA">
        <w:rPr>
          <w:szCs w:val="22"/>
        </w:rPr>
        <w:t xml:space="preserve"> developing countries. </w:t>
      </w:r>
      <w:r w:rsidR="00596AF2">
        <w:rPr>
          <w:szCs w:val="22"/>
        </w:rPr>
        <w:t xml:space="preserve"> </w:t>
      </w:r>
      <w:r w:rsidRPr="006913DA">
        <w:rPr>
          <w:szCs w:val="22"/>
        </w:rPr>
        <w:t xml:space="preserve">The </w:t>
      </w:r>
      <w:r w:rsidR="00B61622" w:rsidRPr="00BC6816">
        <w:t>EU and its member states</w:t>
      </w:r>
      <w:r w:rsidRPr="006913DA">
        <w:rPr>
          <w:szCs w:val="22"/>
        </w:rPr>
        <w:t xml:space="preserve"> noted that the report underlined the responsibilities of the Member States for the implementation of the 2030 Agenda and for their economic and social development.  The amount of activities and initiatives undertaken by WIPO for the implementation of the DA was impressive in range and quantity.  </w:t>
      </w:r>
      <w:r w:rsidR="001F637C">
        <w:rPr>
          <w:szCs w:val="22"/>
        </w:rPr>
        <w:t xml:space="preserve">The EU </w:t>
      </w:r>
      <w:r w:rsidRPr="006913DA">
        <w:rPr>
          <w:szCs w:val="22"/>
        </w:rPr>
        <w:t xml:space="preserve">reiterated </w:t>
      </w:r>
      <w:r w:rsidR="001F637C">
        <w:rPr>
          <w:szCs w:val="22"/>
        </w:rPr>
        <w:t xml:space="preserve">its </w:t>
      </w:r>
      <w:r w:rsidRPr="006913DA">
        <w:rPr>
          <w:szCs w:val="22"/>
        </w:rPr>
        <w:t>position that WIPO</w:t>
      </w:r>
      <w:r w:rsidR="00ED70CB">
        <w:rPr>
          <w:szCs w:val="22"/>
        </w:rPr>
        <w:t>’</w:t>
      </w:r>
      <w:r w:rsidRPr="006913DA">
        <w:rPr>
          <w:szCs w:val="22"/>
        </w:rPr>
        <w:t>s support should remain focused on the implementation of SDGs relevant to its work and mandate, mainly SDG 9 and SDG 17.  As part of the UN system, WIPO took part in a significant number of activities and initiatives, including at the UN High</w:t>
      </w:r>
      <w:r w:rsidRPr="006913DA">
        <w:rPr>
          <w:szCs w:val="22"/>
        </w:rPr>
        <w:noBreakHyphen/>
        <w:t xml:space="preserve">Level Political Forum on Sustainable Development.  The </w:t>
      </w:r>
      <w:r w:rsidR="001F637C">
        <w:rPr>
          <w:szCs w:val="22"/>
        </w:rPr>
        <w:t xml:space="preserve">next </w:t>
      </w:r>
      <w:r w:rsidRPr="006913DA">
        <w:rPr>
          <w:szCs w:val="22"/>
        </w:rPr>
        <w:t>session of the UN High</w:t>
      </w:r>
      <w:r w:rsidRPr="006913DA">
        <w:rPr>
          <w:szCs w:val="22"/>
        </w:rPr>
        <w:noBreakHyphen/>
        <w:t xml:space="preserve">Level Political Forum on Sustainable Development was going to take place in New York </w:t>
      </w:r>
      <w:r w:rsidR="00C45DE3">
        <w:rPr>
          <w:szCs w:val="22"/>
        </w:rPr>
        <w:t xml:space="preserve">in July </w:t>
      </w:r>
      <w:r w:rsidRPr="006913DA">
        <w:rPr>
          <w:szCs w:val="22"/>
        </w:rPr>
        <w:t>9</w:t>
      </w:r>
      <w:r w:rsidR="00C45DE3">
        <w:rPr>
          <w:szCs w:val="22"/>
        </w:rPr>
        <w:t>-</w:t>
      </w:r>
      <w:r w:rsidRPr="006913DA">
        <w:rPr>
          <w:szCs w:val="22"/>
        </w:rPr>
        <w:t>18</w:t>
      </w:r>
      <w:r w:rsidR="00C45DE3">
        <w:rPr>
          <w:szCs w:val="22"/>
        </w:rPr>
        <w:t>,</w:t>
      </w:r>
      <w:r w:rsidRPr="006913DA">
        <w:rPr>
          <w:szCs w:val="22"/>
        </w:rPr>
        <w:t xml:space="preserve"> 2018</w:t>
      </w:r>
      <w:r w:rsidR="00C45DE3">
        <w:rPr>
          <w:szCs w:val="22"/>
        </w:rPr>
        <w:t>,</w:t>
      </w:r>
      <w:r w:rsidRPr="006913DA">
        <w:rPr>
          <w:szCs w:val="22"/>
        </w:rPr>
        <w:t xml:space="preserve"> and it would focus on the review of the implementation of the SDGs, particularly of goals 6, 7, 11, 12, 15, and 17.  Th</w:t>
      </w:r>
      <w:r w:rsidR="001F637C">
        <w:rPr>
          <w:szCs w:val="22"/>
        </w:rPr>
        <w:t>at</w:t>
      </w:r>
      <w:r w:rsidRPr="006913DA">
        <w:rPr>
          <w:szCs w:val="22"/>
        </w:rPr>
        <w:t xml:space="preserve"> would be another opportunity for WIPO to share the results of its work and to continue emphasizing the importance of IP as one of the vital tools for </w:t>
      </w:r>
      <w:r w:rsidR="001F637C">
        <w:rPr>
          <w:szCs w:val="22"/>
        </w:rPr>
        <w:t xml:space="preserve">the </w:t>
      </w:r>
      <w:r w:rsidRPr="006913DA">
        <w:rPr>
          <w:szCs w:val="22"/>
        </w:rPr>
        <w:t>achievement of the SDGs.</w:t>
      </w:r>
      <w:r w:rsidR="001E7E96">
        <w:rPr>
          <w:szCs w:val="22"/>
        </w:rPr>
        <w:t xml:space="preserve">  </w:t>
      </w:r>
    </w:p>
    <w:p w14:paraId="3BB8E3AE" w14:textId="77777777" w:rsidR="00AA235B" w:rsidRPr="006913DA" w:rsidRDefault="00AA235B" w:rsidP="008C2EA3">
      <w:pPr>
        <w:rPr>
          <w:szCs w:val="22"/>
        </w:rPr>
      </w:pPr>
    </w:p>
    <w:p w14:paraId="3F035DC2" w14:textId="3EEAF5F5" w:rsidR="00AA235B" w:rsidRPr="006913DA" w:rsidRDefault="00AA235B" w:rsidP="009F1A3D">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Indonesia, speaking on behalf of the A</w:t>
      </w:r>
      <w:r w:rsidR="00972001">
        <w:rPr>
          <w:szCs w:val="22"/>
        </w:rPr>
        <w:t>PG</w:t>
      </w:r>
      <w:r w:rsidRPr="006913DA">
        <w:rPr>
          <w:szCs w:val="22"/>
        </w:rPr>
        <w:t>, stated that the Members of the Group were committed to support the achievement of the SDGs, and welcomed WIPO</w:t>
      </w:r>
      <w:r w:rsidR="00ED70CB">
        <w:rPr>
          <w:szCs w:val="22"/>
        </w:rPr>
        <w:t>’</w:t>
      </w:r>
      <w:r w:rsidRPr="006913DA">
        <w:rPr>
          <w:szCs w:val="22"/>
        </w:rPr>
        <w:t xml:space="preserve">s contributions </w:t>
      </w:r>
      <w:r w:rsidR="00725440">
        <w:rPr>
          <w:szCs w:val="22"/>
        </w:rPr>
        <w:t xml:space="preserve">to </w:t>
      </w:r>
      <w:r w:rsidR="001940BE">
        <w:rPr>
          <w:szCs w:val="22"/>
        </w:rPr>
        <w:t>that end</w:t>
      </w:r>
      <w:r w:rsidRPr="006913DA">
        <w:rPr>
          <w:szCs w:val="22"/>
        </w:rPr>
        <w:t>.  The Group to</w:t>
      </w:r>
      <w:r w:rsidR="001940BE">
        <w:rPr>
          <w:szCs w:val="22"/>
        </w:rPr>
        <w:t xml:space="preserve">ok note and welcomed the report, </w:t>
      </w:r>
      <w:r w:rsidR="00690DE4">
        <w:rPr>
          <w:szCs w:val="22"/>
        </w:rPr>
        <w:t>this time</w:t>
      </w:r>
      <w:r w:rsidRPr="006913DA">
        <w:rPr>
          <w:szCs w:val="22"/>
        </w:rPr>
        <w:t xml:space="preserve"> more comprehensive </w:t>
      </w:r>
      <w:r w:rsidR="001940BE">
        <w:rPr>
          <w:szCs w:val="22"/>
        </w:rPr>
        <w:t xml:space="preserve">and </w:t>
      </w:r>
      <w:r w:rsidRPr="006913DA">
        <w:rPr>
          <w:szCs w:val="22"/>
        </w:rPr>
        <w:t xml:space="preserve">presented in three sections: (i) activities and initiatives </w:t>
      </w:r>
      <w:r w:rsidR="001940BE">
        <w:rPr>
          <w:szCs w:val="22"/>
        </w:rPr>
        <w:t xml:space="preserve">undertaken by WIPO, (ii) </w:t>
      </w:r>
      <w:r w:rsidRPr="006913DA">
        <w:rPr>
          <w:szCs w:val="22"/>
        </w:rPr>
        <w:t xml:space="preserve">activities undertaken by WIPO as part of the </w:t>
      </w:r>
      <w:r w:rsidR="00C100EA">
        <w:t>UN</w:t>
      </w:r>
      <w:r w:rsidRPr="006913DA">
        <w:rPr>
          <w:szCs w:val="22"/>
        </w:rPr>
        <w:t xml:space="preserve"> system, and (iii) assistance provided by WIPO to Member States upon request.  The Group was pleased to see that with regard to the activities and initiatives undertaken by WIPO in the field, the report stated that effective implementation of WIPO</w:t>
      </w:r>
      <w:r w:rsidR="00ED70CB">
        <w:rPr>
          <w:szCs w:val="22"/>
        </w:rPr>
        <w:t>’</w:t>
      </w:r>
      <w:r w:rsidRPr="006913DA">
        <w:rPr>
          <w:szCs w:val="22"/>
        </w:rPr>
        <w:t xml:space="preserve">s DA was a key priority and a major component of the assistance that WIPO could provide to its Member States to achieve the SDGs.  </w:t>
      </w:r>
      <w:r w:rsidR="00725440">
        <w:rPr>
          <w:szCs w:val="22"/>
        </w:rPr>
        <w:t>It</w:t>
      </w:r>
      <w:r w:rsidR="00725440" w:rsidRPr="006913DA">
        <w:rPr>
          <w:szCs w:val="22"/>
        </w:rPr>
        <w:t xml:space="preserve"> </w:t>
      </w:r>
      <w:r w:rsidRPr="006913DA">
        <w:rPr>
          <w:szCs w:val="22"/>
        </w:rPr>
        <w:t xml:space="preserve">also appreciated that WIPO was very active as part of the UN system.  The Group was willing to see WIPO continuing in making sure that a balanced IP system was </w:t>
      </w:r>
      <w:r w:rsidR="00260036">
        <w:rPr>
          <w:szCs w:val="22"/>
        </w:rPr>
        <w:t xml:space="preserve">key </w:t>
      </w:r>
      <w:r w:rsidRPr="006913DA">
        <w:rPr>
          <w:szCs w:val="22"/>
        </w:rPr>
        <w:t>for achiev</w:t>
      </w:r>
      <w:r w:rsidR="00260036">
        <w:rPr>
          <w:szCs w:val="22"/>
        </w:rPr>
        <w:t>ing</w:t>
      </w:r>
      <w:r w:rsidRPr="006913DA">
        <w:rPr>
          <w:szCs w:val="22"/>
        </w:rPr>
        <w:t xml:space="preserve"> the SDGs.  With regard to the third section of the report on the assistance provided by WIPO to Member States upon request, the Group urged not just the Secretariat but also Member States to better communicate and coordinate so that WIPO could actually deliver more real assistance to Member States with regard to the achievement of the SDGs.  The Group appreciated that the report asserted SDG 9 to be central to</w:t>
      </w:r>
      <w:r w:rsidR="000E7EA3">
        <w:rPr>
          <w:szCs w:val="22"/>
        </w:rPr>
        <w:t xml:space="preserve"> WIPO</w:t>
      </w:r>
      <w:r w:rsidR="00ED70CB">
        <w:rPr>
          <w:szCs w:val="22"/>
        </w:rPr>
        <w:t>’</w:t>
      </w:r>
      <w:r w:rsidR="000E7EA3">
        <w:rPr>
          <w:szCs w:val="22"/>
        </w:rPr>
        <w:t xml:space="preserve">s mandate, and </w:t>
      </w:r>
      <w:r w:rsidRPr="006913DA">
        <w:rPr>
          <w:szCs w:val="22"/>
        </w:rPr>
        <w:t xml:space="preserve">also acknowledged that innovation had a direct impact on other SDGs, such as SDGs 2, 3, 6, 8, 11 and 13, as well as the importance of innovation policies on SDGs 1, 14 and 15. </w:t>
      </w:r>
      <w:r w:rsidR="00BD72D1">
        <w:rPr>
          <w:szCs w:val="22"/>
        </w:rPr>
        <w:t xml:space="preserve"> </w:t>
      </w:r>
    </w:p>
    <w:p w14:paraId="7F30A341" w14:textId="77777777" w:rsidR="00AA235B" w:rsidRPr="006913DA" w:rsidRDefault="00AA235B" w:rsidP="00E62CD7">
      <w:pPr>
        <w:rPr>
          <w:szCs w:val="22"/>
        </w:rPr>
      </w:pPr>
    </w:p>
    <w:p w14:paraId="07F3F545" w14:textId="1DEBAD9A" w:rsidR="00AA235B" w:rsidRPr="006913DA" w:rsidRDefault="00AA235B" w:rsidP="00DA08AA">
      <w:pPr>
        <w:rPr>
          <w:szCs w:val="22"/>
        </w:rPr>
      </w:pPr>
      <w:r w:rsidRPr="007A429A">
        <w:rPr>
          <w:szCs w:val="22"/>
        </w:rPr>
        <w:fldChar w:fldCharType="begin"/>
      </w:r>
      <w:r w:rsidRPr="007A429A">
        <w:rPr>
          <w:szCs w:val="22"/>
        </w:rPr>
        <w:instrText xml:space="preserve"> AUTONUM  </w:instrText>
      </w:r>
      <w:r w:rsidRPr="007A429A">
        <w:rPr>
          <w:szCs w:val="22"/>
        </w:rPr>
        <w:fldChar w:fldCharType="end"/>
      </w:r>
      <w:r w:rsidRPr="007A429A">
        <w:rPr>
          <w:szCs w:val="22"/>
        </w:rPr>
        <w:tab/>
      </w:r>
      <w:r w:rsidRPr="006913DA">
        <w:rPr>
          <w:szCs w:val="22"/>
        </w:rPr>
        <w:t xml:space="preserve">The Delegation of Switzerland, speaking on behalf of Group B, welcomed the annual opportunity to discuss how IP was contributing to the realization of SDGs.  </w:t>
      </w:r>
      <w:r w:rsidR="00E67234">
        <w:rPr>
          <w:szCs w:val="22"/>
        </w:rPr>
        <w:t>It</w:t>
      </w:r>
      <w:r w:rsidR="00E67234" w:rsidRPr="006913DA">
        <w:rPr>
          <w:szCs w:val="22"/>
        </w:rPr>
        <w:t xml:space="preserve"> </w:t>
      </w:r>
      <w:r w:rsidRPr="006913DA">
        <w:rPr>
          <w:szCs w:val="22"/>
        </w:rPr>
        <w:lastRenderedPageBreak/>
        <w:t>encouraged Member States to seek the Secretariat</w:t>
      </w:r>
      <w:r w:rsidR="00ED70CB">
        <w:rPr>
          <w:szCs w:val="22"/>
        </w:rPr>
        <w:t>’</w:t>
      </w:r>
      <w:r w:rsidRPr="006913DA">
        <w:rPr>
          <w:szCs w:val="22"/>
        </w:rPr>
        <w:t>s assistance as to the attainment of the SDGs.  The report contained very useful information on the activities and initiatives undertaken individually by WIPO and the activities undertaken by the Organization as part of the UN system aimed at contributing to the implementation of SDGs and its associated targets.  The Group noted that WIPO did not receive</w:t>
      </w:r>
      <w:r w:rsidR="00E4344D">
        <w:rPr>
          <w:szCs w:val="22"/>
        </w:rPr>
        <w:t xml:space="preserve"> any request from Member States</w:t>
      </w:r>
      <w:r w:rsidRPr="006913DA">
        <w:rPr>
          <w:szCs w:val="22"/>
        </w:rPr>
        <w:t xml:space="preserve"> seeking assistance to attain the SDGs for the second consecutive year.  The adoption of the SDGs by the UN Summit on Sustainable Development was a milestone. </w:t>
      </w:r>
      <w:r w:rsidR="00092049">
        <w:rPr>
          <w:szCs w:val="22"/>
        </w:rPr>
        <w:t xml:space="preserve"> </w:t>
      </w:r>
      <w:r w:rsidRPr="006913DA">
        <w:rPr>
          <w:szCs w:val="22"/>
        </w:rPr>
        <w:t>The Group fully supported the SDGs and WIPO</w:t>
      </w:r>
      <w:r w:rsidR="00ED70CB">
        <w:rPr>
          <w:szCs w:val="22"/>
        </w:rPr>
        <w:t>’</w:t>
      </w:r>
      <w:r w:rsidRPr="006913DA">
        <w:rPr>
          <w:szCs w:val="22"/>
        </w:rPr>
        <w:t xml:space="preserve">s efforts to contribute to their implementation while recalling that the primary responsibility </w:t>
      </w:r>
      <w:r w:rsidRPr="00DA08AA">
        <w:rPr>
          <w:szCs w:val="22"/>
        </w:rPr>
        <w:t>for achieving the SDGs lied with Member States.  Nevertheless, WIPO had an important role to play in supporting Member States to reach those goals.  Reserving the right to further elaborate on the issue, the Group reiterated that they were not in a position to support the proposal of establishing a standing agenda item on SDGs.  Nothing prevented nor had ever prevented the CDIP from comprehensively discussing SDGs under the existing agenda structure.</w:t>
      </w:r>
      <w:r w:rsidRPr="006913DA">
        <w:rPr>
          <w:szCs w:val="22"/>
        </w:rPr>
        <w:t xml:space="preserve"> </w:t>
      </w:r>
    </w:p>
    <w:p w14:paraId="351506E6" w14:textId="77777777" w:rsidR="00AA235B" w:rsidRPr="006913DA" w:rsidRDefault="00AA235B" w:rsidP="008C2EA3">
      <w:pPr>
        <w:rPr>
          <w:szCs w:val="22"/>
        </w:rPr>
      </w:pPr>
    </w:p>
    <w:p w14:paraId="02B66D31" w14:textId="1AF8390A" w:rsidR="00AA235B" w:rsidRPr="006913DA" w:rsidRDefault="00AA235B" w:rsidP="008C2EA3">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Gabon believed that the </w:t>
      </w:r>
      <w:r w:rsidR="00170A7F">
        <w:rPr>
          <w:szCs w:val="22"/>
        </w:rPr>
        <w:t>r</w:t>
      </w:r>
      <w:r w:rsidR="00E4344D">
        <w:rPr>
          <w:szCs w:val="22"/>
        </w:rPr>
        <w:t xml:space="preserve">eport gave a new vision of </w:t>
      </w:r>
      <w:r w:rsidRPr="006913DA">
        <w:rPr>
          <w:szCs w:val="22"/>
        </w:rPr>
        <w:t>WIPO</w:t>
      </w:r>
      <w:r w:rsidR="00ED70CB">
        <w:rPr>
          <w:szCs w:val="22"/>
        </w:rPr>
        <w:t>’</w:t>
      </w:r>
      <w:r w:rsidRPr="006913DA">
        <w:rPr>
          <w:szCs w:val="22"/>
        </w:rPr>
        <w:t xml:space="preserve">s activities in the area, particularly the assistance provided for those countries requesting it.  It was a most pertinent report.  Sustainable development was an imperative for countries and for international organizations.  Technology and innovation were the way in which countries could contribute to achieving those goals in a globalized world where the knowledge of technology was extremely important.  </w:t>
      </w:r>
      <w:r w:rsidR="0044244F" w:rsidRPr="0044244F">
        <w:rPr>
          <w:szCs w:val="22"/>
        </w:rPr>
        <w:t xml:space="preserve">The report listed the multiple activities which could be undertaken with a view to contributing to development but also the different levels at which those efforts could be made.  The Delegation recognized the importance of the system set up by WIPO in order to help Member States to have access to scientific and technical information as well as to benefit from </w:t>
      </w:r>
      <w:r w:rsidR="0044244F">
        <w:rPr>
          <w:szCs w:val="22"/>
        </w:rPr>
        <w:t>IP</w:t>
      </w:r>
      <w:r w:rsidR="0044244F" w:rsidRPr="0044244F">
        <w:rPr>
          <w:szCs w:val="22"/>
        </w:rPr>
        <w:t>.  It particularly noted the establishment of Technology and Innovation Support Centers (TISCs) in a number of developing countries and LDCs, such as Gabon.  The center in Gabon should be functional by the end of that year.</w:t>
      </w:r>
      <w:r w:rsidR="0044244F">
        <w:rPr>
          <w:szCs w:val="22"/>
        </w:rPr>
        <w:t xml:space="preserve">  </w:t>
      </w:r>
      <w:r w:rsidRPr="008F6175">
        <w:rPr>
          <w:szCs w:val="22"/>
        </w:rPr>
        <w:t>Gabon was also delighted to benefit from the training of IP staff in cooperation with the African Intellectual Property Organization (OAPI) and WIPO.</w:t>
      </w:r>
      <w:r w:rsidRPr="006913DA">
        <w:rPr>
          <w:szCs w:val="22"/>
        </w:rPr>
        <w:t xml:space="preserve">  It appreciated that SDGs were part of the strategic goals of WIPO which </w:t>
      </w:r>
      <w:r w:rsidR="00425356">
        <w:rPr>
          <w:szCs w:val="22"/>
        </w:rPr>
        <w:t xml:space="preserve">demonstrated </w:t>
      </w:r>
      <w:r w:rsidRPr="006913DA">
        <w:rPr>
          <w:szCs w:val="22"/>
        </w:rPr>
        <w:t xml:space="preserve">the commitment of the Organization towards the 2030 Agenda.  That was clearly reflected in the Report which noted that </w:t>
      </w:r>
      <w:r w:rsidR="00425356">
        <w:rPr>
          <w:szCs w:val="22"/>
        </w:rPr>
        <w:t xml:space="preserve">out </w:t>
      </w:r>
      <w:r w:rsidRPr="006913DA">
        <w:rPr>
          <w:szCs w:val="22"/>
        </w:rPr>
        <w:t>of 31 programs in the Program and Budget 2018</w:t>
      </w:r>
      <w:r w:rsidR="00EE19E3">
        <w:rPr>
          <w:szCs w:val="22"/>
        </w:rPr>
        <w:t>-</w:t>
      </w:r>
      <w:r w:rsidRPr="006913DA">
        <w:rPr>
          <w:szCs w:val="22"/>
        </w:rPr>
        <w:t xml:space="preserve">2019 more than 20 concerned the SDGs.  There was also a link between SDGs and innovative technologies which seemed to indicate a greater commitment of WIPO in the achievement of the SDGs.  </w:t>
      </w:r>
      <w:r w:rsidR="0044244F" w:rsidRPr="0044244F">
        <w:rPr>
          <w:szCs w:val="22"/>
        </w:rPr>
        <w:t xml:space="preserve">The report noted that WIPO was mentioned in two resolutions, on the impact of rapid technological development on the achievement of SDGs, and on making science, technology and innovation work for development, which compelled WIPO to continue supporting Member States in the elaboration of national development strategies.  </w:t>
      </w:r>
      <w:r w:rsidRPr="006913DA">
        <w:rPr>
          <w:szCs w:val="22"/>
        </w:rPr>
        <w:t>With regard to SDG 7, the Delegation supported the collaboration between WTO and WIPO where access to medic</w:t>
      </w:r>
      <w:r w:rsidR="00425356">
        <w:rPr>
          <w:szCs w:val="22"/>
        </w:rPr>
        <w:t xml:space="preserve">ines </w:t>
      </w:r>
      <w:r w:rsidRPr="006913DA">
        <w:rPr>
          <w:szCs w:val="22"/>
        </w:rPr>
        <w:t xml:space="preserve">was concerned.  It reaffirmed its full cooperation with the Organization. </w:t>
      </w:r>
      <w:r w:rsidR="00A13997">
        <w:rPr>
          <w:szCs w:val="22"/>
        </w:rPr>
        <w:t xml:space="preserve"> </w:t>
      </w:r>
    </w:p>
    <w:p w14:paraId="2B8796CA" w14:textId="77777777" w:rsidR="00AA235B" w:rsidRPr="006913DA" w:rsidRDefault="00AA235B" w:rsidP="009F1A3D">
      <w:pPr>
        <w:rPr>
          <w:szCs w:val="22"/>
        </w:rPr>
      </w:pPr>
    </w:p>
    <w:p w14:paraId="0BB0A0C0" w14:textId="638E6984" w:rsidR="00AA235B" w:rsidRPr="006913DA" w:rsidRDefault="00AA235B" w:rsidP="00E62CD7">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w:t>
      </w:r>
      <w:r w:rsidRPr="00DA08AA">
        <w:rPr>
          <w:szCs w:val="22"/>
        </w:rPr>
        <w:t xml:space="preserve">Delegation of the </w:t>
      </w:r>
      <w:r w:rsidR="00E4344D" w:rsidRPr="006913DA">
        <w:t>United Arab Emirates</w:t>
      </w:r>
      <w:r w:rsidRPr="00DA08AA">
        <w:rPr>
          <w:szCs w:val="22"/>
        </w:rPr>
        <w:t xml:space="preserve"> aligned itself with the statement made by the Delegation of Indonesia on behalf of the </w:t>
      </w:r>
      <w:r w:rsidR="006324A2" w:rsidRPr="00DA08AA">
        <w:rPr>
          <w:szCs w:val="22"/>
        </w:rPr>
        <w:t>APG</w:t>
      </w:r>
      <w:r w:rsidRPr="00DA08AA">
        <w:rPr>
          <w:szCs w:val="22"/>
        </w:rPr>
        <w:t>.  It believed that monitoring on a yearly basis was significant to assist Member States in reviewing SDGs implementation in relation to IP.  The Delegation appreciated WIPO</w:t>
      </w:r>
      <w:r w:rsidR="00ED70CB">
        <w:rPr>
          <w:szCs w:val="22"/>
        </w:rPr>
        <w:t>’</w:t>
      </w:r>
      <w:r w:rsidRPr="00DA08AA">
        <w:rPr>
          <w:szCs w:val="22"/>
        </w:rPr>
        <w:t xml:space="preserve">s report in listing all its activities and initiatives undertaken individually and as part of the UN system. </w:t>
      </w:r>
      <w:r w:rsidR="00596AF2">
        <w:rPr>
          <w:szCs w:val="22"/>
        </w:rPr>
        <w:t xml:space="preserve"> </w:t>
      </w:r>
      <w:r w:rsidRPr="00DA08AA">
        <w:rPr>
          <w:szCs w:val="22"/>
        </w:rPr>
        <w:t xml:space="preserve">However, </w:t>
      </w:r>
      <w:r w:rsidR="00437303" w:rsidRPr="00DA08AA">
        <w:rPr>
          <w:szCs w:val="22"/>
        </w:rPr>
        <w:t xml:space="preserve">in the future </w:t>
      </w:r>
      <w:r w:rsidRPr="00DA08AA">
        <w:rPr>
          <w:szCs w:val="22"/>
        </w:rPr>
        <w:t xml:space="preserve">it could be improved by </w:t>
      </w:r>
      <w:r w:rsidR="006324A2" w:rsidRPr="00DA08AA">
        <w:rPr>
          <w:szCs w:val="22"/>
        </w:rPr>
        <w:t xml:space="preserve">focusing </w:t>
      </w:r>
      <w:r w:rsidRPr="00DA08AA">
        <w:rPr>
          <w:szCs w:val="22"/>
        </w:rPr>
        <w:t xml:space="preserve">on a system-oriented </w:t>
      </w:r>
      <w:r w:rsidRPr="00DA08AA">
        <w:rPr>
          <w:szCs w:val="22"/>
        </w:rPr>
        <w:lastRenderedPageBreak/>
        <w:t xml:space="preserve">approach.  The Delegation took note of the </w:t>
      </w:r>
      <w:r w:rsidR="008570C7" w:rsidRPr="00DA08AA">
        <w:rPr>
          <w:szCs w:val="22"/>
        </w:rPr>
        <w:t>r</w:t>
      </w:r>
      <w:r w:rsidRPr="00DA08AA">
        <w:rPr>
          <w:szCs w:val="22"/>
        </w:rPr>
        <w:t>eport and how WIPO</w:t>
      </w:r>
      <w:r w:rsidR="00ED70CB">
        <w:rPr>
          <w:szCs w:val="22"/>
        </w:rPr>
        <w:t>’</w:t>
      </w:r>
      <w:r w:rsidRPr="00DA08AA">
        <w:rPr>
          <w:szCs w:val="22"/>
        </w:rPr>
        <w:t xml:space="preserve">s results framework and programs were connected to SDGs.  It commended the progress in linking </w:t>
      </w:r>
      <w:r w:rsidR="00826D5B" w:rsidRPr="00DA08AA">
        <w:rPr>
          <w:szCs w:val="22"/>
        </w:rPr>
        <w:t>WIPO</w:t>
      </w:r>
      <w:r w:rsidR="00ED70CB">
        <w:rPr>
          <w:szCs w:val="22"/>
        </w:rPr>
        <w:t>’</w:t>
      </w:r>
      <w:r w:rsidR="00826D5B" w:rsidRPr="00DA08AA">
        <w:rPr>
          <w:szCs w:val="22"/>
        </w:rPr>
        <w:t xml:space="preserve">s </w:t>
      </w:r>
      <w:r w:rsidRPr="00DA08AA">
        <w:rPr>
          <w:szCs w:val="22"/>
        </w:rPr>
        <w:t>strategic goals with the UN SDGs and WIPO</w:t>
      </w:r>
      <w:r w:rsidR="00ED70CB">
        <w:rPr>
          <w:szCs w:val="22"/>
        </w:rPr>
        <w:t>’</w:t>
      </w:r>
      <w:r w:rsidRPr="00DA08AA">
        <w:rPr>
          <w:szCs w:val="22"/>
        </w:rPr>
        <w:t>s existing programs.  It also took note of the lack of requests from Member States seeking assistance from WIPO related to SDGs since the adoption of the goals in 2015.  In this regard, the Delegation requested the Committee to identify means and guidance in order to assist the expansion of interaction between WIPO and Member States and to undertake activities and initiatives addressing SDGs.</w:t>
      </w:r>
      <w:r w:rsidRPr="006913DA">
        <w:rPr>
          <w:szCs w:val="22"/>
        </w:rPr>
        <w:t xml:space="preserve">  </w:t>
      </w:r>
      <w:r w:rsidR="00E4344D">
        <w:rPr>
          <w:szCs w:val="22"/>
        </w:rPr>
        <w:t>T</w:t>
      </w:r>
      <w:r w:rsidR="00E4344D" w:rsidRPr="006913DA">
        <w:t>he United Arab Emirates</w:t>
      </w:r>
      <w:r w:rsidRPr="006913DA">
        <w:rPr>
          <w:szCs w:val="22"/>
        </w:rPr>
        <w:t xml:space="preserve"> was a leader in the region in building infrastructure, development, industrialization and renovation.  In the recent past, </w:t>
      </w:r>
      <w:r w:rsidR="00E4344D" w:rsidRPr="006913DA">
        <w:t>the United Arab Emirates</w:t>
      </w:r>
      <w:r w:rsidRPr="006913DA">
        <w:rPr>
          <w:szCs w:val="22"/>
        </w:rPr>
        <w:t xml:space="preserve"> had announced several initiatives and policies in the field of industrialization, national development strategies, green economy for sustainable development, the </w:t>
      </w:r>
      <w:r w:rsidR="00E4344D" w:rsidRPr="006913DA">
        <w:t>United Arab Emirates</w:t>
      </w:r>
      <w:r w:rsidRPr="006913DA">
        <w:rPr>
          <w:szCs w:val="22"/>
        </w:rPr>
        <w:t xml:space="preserve"> post-oil strategy, economy and innovation, and national innovation strategy.  The National Committee on </w:t>
      </w:r>
      <w:r w:rsidR="002D248B">
        <w:rPr>
          <w:szCs w:val="22"/>
        </w:rPr>
        <w:t>SDGs</w:t>
      </w:r>
      <w:r w:rsidRPr="006913DA">
        <w:rPr>
          <w:szCs w:val="22"/>
        </w:rPr>
        <w:t xml:space="preserve"> consisted of 18 </w:t>
      </w:r>
      <w:r w:rsidR="001F2585">
        <w:rPr>
          <w:szCs w:val="22"/>
        </w:rPr>
        <w:t>g</w:t>
      </w:r>
      <w:r w:rsidRPr="006913DA">
        <w:rPr>
          <w:szCs w:val="22"/>
        </w:rPr>
        <w:t xml:space="preserve">overnment entities.  The IP office was tasked with the development of a national </w:t>
      </w:r>
      <w:r w:rsidRPr="00DA08AA">
        <w:rPr>
          <w:szCs w:val="22"/>
        </w:rPr>
        <w:t>SDGs implementation plan.  Within the sideline of the World Government Sum</w:t>
      </w:r>
      <w:r w:rsidR="00BD0EEA">
        <w:rPr>
          <w:szCs w:val="22"/>
        </w:rPr>
        <w:t xml:space="preserve">mit as a platform of reviewing and </w:t>
      </w:r>
      <w:r w:rsidRPr="00DA08AA">
        <w:rPr>
          <w:szCs w:val="22"/>
        </w:rPr>
        <w:t xml:space="preserve">monitoring the </w:t>
      </w:r>
      <w:r w:rsidR="00C171FC" w:rsidRPr="00DA08AA">
        <w:rPr>
          <w:szCs w:val="22"/>
        </w:rPr>
        <w:t>17 SDGs</w:t>
      </w:r>
      <w:r w:rsidRPr="00DA08AA">
        <w:rPr>
          <w:szCs w:val="22"/>
        </w:rPr>
        <w:t xml:space="preserve">, </w:t>
      </w:r>
      <w:r w:rsidR="00E4344D" w:rsidRPr="006913DA">
        <w:t>the United Arab Emirates</w:t>
      </w:r>
      <w:r w:rsidR="00E4344D" w:rsidRPr="00DA08AA">
        <w:rPr>
          <w:szCs w:val="22"/>
        </w:rPr>
        <w:t xml:space="preserve"> </w:t>
      </w:r>
      <w:r w:rsidRPr="00DA08AA">
        <w:rPr>
          <w:szCs w:val="22"/>
        </w:rPr>
        <w:t xml:space="preserve">hosted an annual SDG action meeting to discuss the challenges in a holistic and global manner.  The </w:t>
      </w:r>
      <w:r w:rsidR="00E4344D" w:rsidRPr="006913DA">
        <w:t>United Arab Emirates</w:t>
      </w:r>
      <w:r w:rsidRPr="00DA08AA">
        <w:rPr>
          <w:szCs w:val="22"/>
        </w:rPr>
        <w:t xml:space="preserve"> retooled its government for a broader</w:t>
      </w:r>
      <w:r w:rsidRPr="006913DA">
        <w:rPr>
          <w:szCs w:val="22"/>
        </w:rPr>
        <w:t xml:space="preserve"> understanding of sustainable development, and establishing new ministerial posts (e.g. focusing on youth issues, elderly women, artificial intelligence, etc.).  It was committed to implement the 2030 </w:t>
      </w:r>
      <w:r w:rsidR="00FB67A4">
        <w:rPr>
          <w:szCs w:val="22"/>
        </w:rPr>
        <w:t>DA</w:t>
      </w:r>
      <w:r w:rsidRPr="006913DA">
        <w:rPr>
          <w:szCs w:val="22"/>
        </w:rPr>
        <w:t xml:space="preserve"> in a manner consistent with the </w:t>
      </w:r>
      <w:r w:rsidR="006C4782">
        <w:rPr>
          <w:szCs w:val="22"/>
        </w:rPr>
        <w:t xml:space="preserve">country’s </w:t>
      </w:r>
      <w:r w:rsidRPr="006913DA">
        <w:rPr>
          <w:szCs w:val="22"/>
        </w:rPr>
        <w:t>international obligations and commitments.  The Delegation stood ready to work with everyone and pledged to leave no one behind and to shift the world onto a sustainable</w:t>
      </w:r>
      <w:r w:rsidR="006C4782">
        <w:rPr>
          <w:szCs w:val="22"/>
        </w:rPr>
        <w:t xml:space="preserve"> and</w:t>
      </w:r>
      <w:r w:rsidRPr="006913DA">
        <w:rPr>
          <w:szCs w:val="22"/>
        </w:rPr>
        <w:t xml:space="preserve"> resilient path.  </w:t>
      </w:r>
    </w:p>
    <w:p w14:paraId="1213964F" w14:textId="77777777" w:rsidR="00AA235B" w:rsidRPr="006913DA" w:rsidRDefault="00AA235B" w:rsidP="00E62CD7">
      <w:pPr>
        <w:rPr>
          <w:szCs w:val="22"/>
        </w:rPr>
      </w:pPr>
    </w:p>
    <w:p w14:paraId="1479FCCA" w14:textId="3601C50B" w:rsidR="00AA235B" w:rsidRPr="006913DA" w:rsidRDefault="00AA235B" w:rsidP="00C10BAF">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Lithuania, speaking on behalf of the CEBS Group, attached great importance to SDGs and their full implement</w:t>
      </w:r>
      <w:r w:rsidR="00BD0EEA">
        <w:rPr>
          <w:szCs w:val="22"/>
        </w:rPr>
        <w:t>ation</w:t>
      </w:r>
      <w:r w:rsidRPr="006913DA">
        <w:rPr>
          <w:szCs w:val="22"/>
        </w:rPr>
        <w:t xml:space="preserve"> by 2030.  It called on every Member State to take the full responsibility in </w:t>
      </w:r>
      <w:r w:rsidRPr="00DA08AA">
        <w:rPr>
          <w:szCs w:val="22"/>
        </w:rPr>
        <w:t>making every effort in addressing their specific needs for economic and social development.  WIPO</w:t>
      </w:r>
      <w:r w:rsidR="00ED70CB">
        <w:rPr>
          <w:szCs w:val="22"/>
        </w:rPr>
        <w:t>’</w:t>
      </w:r>
      <w:r w:rsidR="00917351">
        <w:rPr>
          <w:szCs w:val="22"/>
        </w:rPr>
        <w:t>s</w:t>
      </w:r>
      <w:r w:rsidRPr="00DA08AA">
        <w:rPr>
          <w:szCs w:val="22"/>
        </w:rPr>
        <w:t xml:space="preserve"> Secretariat offered many different options of assistance that aimed </w:t>
      </w:r>
      <w:r w:rsidR="00917351">
        <w:rPr>
          <w:szCs w:val="22"/>
        </w:rPr>
        <w:t>at</w:t>
      </w:r>
      <w:r w:rsidRPr="00DA08AA">
        <w:rPr>
          <w:szCs w:val="22"/>
        </w:rPr>
        <w:t xml:space="preserve"> foster</w:t>
      </w:r>
      <w:r w:rsidR="00917351">
        <w:rPr>
          <w:szCs w:val="22"/>
        </w:rPr>
        <w:t>ing</w:t>
      </w:r>
      <w:r w:rsidRPr="00DA08AA">
        <w:rPr>
          <w:szCs w:val="22"/>
        </w:rPr>
        <w:t xml:space="preserve"> development through innovation</w:t>
      </w:r>
      <w:r w:rsidR="00BD0EEA">
        <w:rPr>
          <w:szCs w:val="22"/>
        </w:rPr>
        <w:t>,</w:t>
      </w:r>
      <w:r w:rsidRPr="00DA08AA">
        <w:rPr>
          <w:szCs w:val="22"/>
        </w:rPr>
        <w:t xml:space="preserve"> contributing</w:t>
      </w:r>
      <w:r w:rsidR="00BD0EEA">
        <w:rPr>
          <w:szCs w:val="22"/>
        </w:rPr>
        <w:t xml:space="preserve"> in that way</w:t>
      </w:r>
      <w:r w:rsidRPr="00DA08AA">
        <w:rPr>
          <w:szCs w:val="22"/>
        </w:rPr>
        <w:t xml:space="preserve"> </w:t>
      </w:r>
      <w:r w:rsidR="00BD0EEA">
        <w:rPr>
          <w:szCs w:val="22"/>
        </w:rPr>
        <w:t>to the</w:t>
      </w:r>
      <w:r w:rsidRPr="00DA08AA">
        <w:rPr>
          <w:szCs w:val="22"/>
        </w:rPr>
        <w:t xml:space="preserve"> implementation of</w:t>
      </w:r>
      <w:r w:rsidR="00BD0EEA">
        <w:rPr>
          <w:szCs w:val="22"/>
        </w:rPr>
        <w:t xml:space="preserve"> the</w:t>
      </w:r>
      <w:r w:rsidRPr="00DA08AA">
        <w:rPr>
          <w:szCs w:val="22"/>
        </w:rPr>
        <w:t xml:space="preserve"> SDGs.  The Group noted that, according to the document, WIPO did not receive any requests from Member States for the assistance related to their specific needs for attaining the SDGs.  It </w:t>
      </w:r>
      <w:r w:rsidR="007A0F38">
        <w:rPr>
          <w:szCs w:val="22"/>
        </w:rPr>
        <w:t xml:space="preserve">also </w:t>
      </w:r>
      <w:r w:rsidRPr="00DA08AA">
        <w:rPr>
          <w:szCs w:val="22"/>
        </w:rPr>
        <w:t>noted the number of activities and initiatives in which WIPO took part within the UN system.  IP and innovation were relevant contributors to achieving many SDGs.  However, the Group</w:t>
      </w:r>
      <w:r w:rsidR="00ED70CB">
        <w:rPr>
          <w:szCs w:val="22"/>
        </w:rPr>
        <w:t>’</w:t>
      </w:r>
      <w:r w:rsidRPr="00DA08AA">
        <w:rPr>
          <w:szCs w:val="22"/>
        </w:rPr>
        <w:t>s position remained unchanged.  WIPO should continue to focus on supporting implementation of the SDGs that were relevant to its mandate, namely SDG</w:t>
      </w:r>
      <w:r w:rsidR="00BD0EEA">
        <w:rPr>
          <w:szCs w:val="22"/>
        </w:rPr>
        <w:t>s</w:t>
      </w:r>
      <w:r w:rsidRPr="00DA08AA">
        <w:rPr>
          <w:szCs w:val="22"/>
        </w:rPr>
        <w:t xml:space="preserve"> 9 and</w:t>
      </w:r>
      <w:r w:rsidR="00C10BAF">
        <w:rPr>
          <w:szCs w:val="22"/>
        </w:rPr>
        <w:t> </w:t>
      </w:r>
      <w:r w:rsidRPr="00DA08AA">
        <w:rPr>
          <w:szCs w:val="22"/>
        </w:rPr>
        <w:t xml:space="preserve">17.  The Group appreciated the annual opportunity to discuss issues related to </w:t>
      </w:r>
      <w:r w:rsidR="00F072BD" w:rsidRPr="00DA08AA">
        <w:rPr>
          <w:szCs w:val="22"/>
        </w:rPr>
        <w:t>WIPO</w:t>
      </w:r>
      <w:r w:rsidR="00ED70CB">
        <w:rPr>
          <w:szCs w:val="22"/>
        </w:rPr>
        <w:t>’</w:t>
      </w:r>
      <w:r w:rsidR="00F072BD" w:rsidRPr="00DA08AA">
        <w:rPr>
          <w:szCs w:val="22"/>
        </w:rPr>
        <w:t xml:space="preserve">s </w:t>
      </w:r>
      <w:r w:rsidRPr="00DA08AA">
        <w:rPr>
          <w:szCs w:val="22"/>
        </w:rPr>
        <w:t>engagement and implementation of the SDGs.  However, it would not see a need for a new separate standing agenda item on SDGs.  The existing agenda items already allowed having a comprehensive discussion on issues relevant to SDG</w:t>
      </w:r>
      <w:r w:rsidR="00ED70CB">
        <w:rPr>
          <w:szCs w:val="22"/>
        </w:rPr>
        <w:t>’</w:t>
      </w:r>
      <w:r w:rsidRPr="00DA08AA">
        <w:rPr>
          <w:szCs w:val="22"/>
        </w:rPr>
        <w:t>s implementation through WIPO dimension.</w:t>
      </w:r>
      <w:r w:rsidRPr="006913DA">
        <w:rPr>
          <w:szCs w:val="22"/>
        </w:rPr>
        <w:t xml:space="preserve"> </w:t>
      </w:r>
      <w:r w:rsidR="00F072BD">
        <w:rPr>
          <w:szCs w:val="22"/>
        </w:rPr>
        <w:t xml:space="preserve"> </w:t>
      </w:r>
    </w:p>
    <w:p w14:paraId="26E38BAE" w14:textId="77777777" w:rsidR="00AA235B" w:rsidRPr="006913DA" w:rsidRDefault="00AA235B" w:rsidP="00DA08AA">
      <w:pPr>
        <w:rPr>
          <w:szCs w:val="22"/>
        </w:rPr>
      </w:pPr>
    </w:p>
    <w:p w14:paraId="027251D4" w14:textId="065126FA" w:rsidR="00AA235B" w:rsidRPr="006913DA" w:rsidRDefault="00AA235B" w:rsidP="00C10BAF">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Morocco, speaking on behalf of the African Group, noted that the issue of SDGs was important </w:t>
      </w:r>
      <w:r w:rsidR="00BD0EEA">
        <w:rPr>
          <w:szCs w:val="22"/>
        </w:rPr>
        <w:t>for</w:t>
      </w:r>
      <w:r w:rsidRPr="006913DA">
        <w:rPr>
          <w:szCs w:val="22"/>
        </w:rPr>
        <w:t xml:space="preserve"> the African continent.  The Group had always sought more than active involvement of WIPO in the implementation of the SDGs.  It recalled that at its 18</w:t>
      </w:r>
      <w:r w:rsidRPr="007A429A">
        <w:rPr>
          <w:szCs w:val="22"/>
          <w:vertAlign w:val="superscript"/>
        </w:rPr>
        <w:t>th</w:t>
      </w:r>
      <w:r w:rsidR="00C10BAF">
        <w:rPr>
          <w:szCs w:val="22"/>
        </w:rPr>
        <w:t> </w:t>
      </w:r>
      <w:r w:rsidRPr="006913DA">
        <w:rPr>
          <w:szCs w:val="22"/>
        </w:rPr>
        <w:t>session,</w:t>
      </w:r>
      <w:r w:rsidR="00BD0EEA">
        <w:rPr>
          <w:szCs w:val="22"/>
        </w:rPr>
        <w:t xml:space="preserve"> the Committee had requested</w:t>
      </w:r>
      <w:r w:rsidRPr="006913DA">
        <w:rPr>
          <w:szCs w:val="22"/>
        </w:rPr>
        <w:t xml:space="preserve"> WIPO</w:t>
      </w:r>
      <w:r w:rsidR="00ED70CB">
        <w:rPr>
          <w:szCs w:val="22"/>
        </w:rPr>
        <w:t>’</w:t>
      </w:r>
      <w:r w:rsidR="00BD0EEA">
        <w:rPr>
          <w:szCs w:val="22"/>
        </w:rPr>
        <w:t>s</w:t>
      </w:r>
      <w:r w:rsidRPr="006913DA">
        <w:rPr>
          <w:szCs w:val="22"/>
        </w:rPr>
        <w:t xml:space="preserve"> Secretariat to submit another report containing information on the contribution to the implementation of t</w:t>
      </w:r>
      <w:r w:rsidRPr="00DA08AA">
        <w:rPr>
          <w:szCs w:val="22"/>
        </w:rPr>
        <w:t xml:space="preserve">he SDGs and associated targets.  The Group regarded that </w:t>
      </w:r>
      <w:r w:rsidRPr="00DA08AA">
        <w:rPr>
          <w:szCs w:val="22"/>
        </w:rPr>
        <w:lastRenderedPageBreak/>
        <w:t xml:space="preserve">the report did not provide information on assistance provided by WIPO at the request of Member States.  The reason given was that at the time of reporting, the Secretariat had not received any requests from Member States for assistance in achieving the SDGs.  The Group enquired about the activities carried out by the Secretariat to inform on the assistance provided with regard to the SDGs, as it would be relevant to know what were the procedures and mechanisms for benefitting from the SDGs.  The Secretariat was also invited to clarify the initiatives undertaken in response to requests for assistance from Member States to help them achieve the SDGs.  The Group was of the view that the achievements of the SDGs mattered for all and concerned various social, cultural, and economic sectors.  It stressed that SDGs were indivisible and thus WIPO should implement all the SDGs.  The Group welcomed some of the activities carried out by WIPO and in collaboration with other organizations in pursuance of the SDGs.  It was confident that those activities might contribute to the achievement of SDGs.  It also wished to see real tangible benefits of </w:t>
      </w:r>
      <w:r w:rsidR="00CC4C56" w:rsidRPr="00DA08AA">
        <w:rPr>
          <w:szCs w:val="22"/>
        </w:rPr>
        <w:t>WIPO</w:t>
      </w:r>
      <w:r w:rsidR="00ED70CB">
        <w:rPr>
          <w:szCs w:val="22"/>
        </w:rPr>
        <w:t>’</w:t>
      </w:r>
      <w:r w:rsidR="00CC4C56" w:rsidRPr="00DA08AA">
        <w:rPr>
          <w:szCs w:val="22"/>
        </w:rPr>
        <w:t xml:space="preserve">s </w:t>
      </w:r>
      <w:r w:rsidRPr="00DA08AA">
        <w:rPr>
          <w:szCs w:val="22"/>
        </w:rPr>
        <w:t>participation and contribution in meetings and activities of other UN agencies.  The Group requested the Secretariat to provide inputs made in those meetings or forums and the results in terms of contributing to the achievement of SDGs.  WIPO should improve its contribution to the SDGs by linking its program and Budget to the SDG</w:t>
      </w:r>
      <w:r w:rsidR="00FB6455" w:rsidRPr="00DA08AA">
        <w:rPr>
          <w:szCs w:val="22"/>
        </w:rPr>
        <w:t>s</w:t>
      </w:r>
      <w:r w:rsidR="00CC4C56">
        <w:rPr>
          <w:szCs w:val="22"/>
        </w:rPr>
        <w:t xml:space="preserve"> </w:t>
      </w:r>
      <w:r w:rsidRPr="00DA08AA">
        <w:rPr>
          <w:szCs w:val="22"/>
        </w:rPr>
        <w:t xml:space="preserve">and targets.  It also urged WIPO to conduct a study to show how existing priorities and standards as those under negotiation could significantly contribute to the achievement of SDGs.  Studies, including prospective studies, would show how </w:t>
      </w:r>
      <w:r w:rsidR="00681F0A" w:rsidRPr="00DA08AA">
        <w:rPr>
          <w:szCs w:val="22"/>
        </w:rPr>
        <w:t xml:space="preserve">the </w:t>
      </w:r>
      <w:r w:rsidR="00BD0EEA">
        <w:rPr>
          <w:szCs w:val="22"/>
        </w:rPr>
        <w:t>Committee could</w:t>
      </w:r>
      <w:r w:rsidRPr="00DA08AA">
        <w:rPr>
          <w:szCs w:val="22"/>
        </w:rPr>
        <w:t xml:space="preserve"> contribute to further the achievement of the SDGs.  It could give a boost to the work and sensitize Members on the need to conclude the debates that seeme</w:t>
      </w:r>
      <w:r w:rsidRPr="006913DA">
        <w:rPr>
          <w:szCs w:val="22"/>
        </w:rPr>
        <w:t>d to be dragging out.</w:t>
      </w:r>
    </w:p>
    <w:p w14:paraId="76B9EDA8" w14:textId="77777777" w:rsidR="00AA235B" w:rsidRPr="006913DA" w:rsidRDefault="00AA235B" w:rsidP="00DA08AA">
      <w:pPr>
        <w:rPr>
          <w:szCs w:val="22"/>
        </w:rPr>
      </w:pPr>
    </w:p>
    <w:p w14:paraId="55DF365A" w14:textId="58789BD7" w:rsidR="00AA235B" w:rsidRPr="006913DA"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Egypt stated that the Report contained in document CDIP/21/10 enabled it to have an overview of the objectives of WIPO and the important role it played in that area, given its capacities and competencies. </w:t>
      </w:r>
      <w:r w:rsidR="00255943">
        <w:rPr>
          <w:szCs w:val="22"/>
        </w:rPr>
        <w:t xml:space="preserve"> </w:t>
      </w:r>
      <w:r w:rsidRPr="006913DA">
        <w:rPr>
          <w:szCs w:val="22"/>
        </w:rPr>
        <w:t xml:space="preserve">It made a number of comments to be considered by WIPO in order to make progress on the implementation of the objectives of the SDGs.  WIPO was sparing no effort to strengthen links between the </w:t>
      </w:r>
      <w:r w:rsidR="008C06C0">
        <w:rPr>
          <w:szCs w:val="22"/>
        </w:rPr>
        <w:t>UN</w:t>
      </w:r>
      <w:r w:rsidRPr="006913DA">
        <w:rPr>
          <w:szCs w:val="22"/>
        </w:rPr>
        <w:t xml:space="preserve"> and the private sector.  It could be done </w:t>
      </w:r>
      <w:r w:rsidRPr="00DA08AA">
        <w:rPr>
          <w:szCs w:val="22"/>
        </w:rPr>
        <w:t xml:space="preserve">with closer cooperation with Member States </w:t>
      </w:r>
      <w:r w:rsidR="0076523D">
        <w:rPr>
          <w:szCs w:val="22"/>
        </w:rPr>
        <w:t>since</w:t>
      </w:r>
      <w:r w:rsidRPr="00DA08AA">
        <w:rPr>
          <w:szCs w:val="22"/>
        </w:rPr>
        <w:t xml:space="preserve"> that could strengthen the </w:t>
      </w:r>
      <w:r w:rsidR="008C06C0" w:rsidRPr="00DA08AA">
        <w:rPr>
          <w:szCs w:val="22"/>
        </w:rPr>
        <w:t>TA</w:t>
      </w:r>
      <w:r w:rsidRPr="00DA08AA">
        <w:rPr>
          <w:szCs w:val="22"/>
        </w:rPr>
        <w:t xml:space="preserve"> provided by WIPO and enable Member States to better understand the elements of commercial flexibility linked to IP so that countries could benefit from the TRIPS</w:t>
      </w:r>
      <w:r w:rsidR="00294C66">
        <w:rPr>
          <w:szCs w:val="22"/>
        </w:rPr>
        <w:t xml:space="preserve"> Agreement</w:t>
      </w:r>
      <w:r w:rsidRPr="00DA08AA">
        <w:rPr>
          <w:szCs w:val="22"/>
        </w:rPr>
        <w:t>.  SDG 9 (</w:t>
      </w:r>
      <w:r w:rsidR="00ED70CB">
        <w:rPr>
          <w:szCs w:val="22"/>
        </w:rPr>
        <w:t>“</w:t>
      </w:r>
      <w:r w:rsidRPr="00DA08AA">
        <w:rPr>
          <w:szCs w:val="22"/>
        </w:rPr>
        <w:t>Industry, innovation and infrastructure</w:t>
      </w:r>
      <w:r w:rsidR="00ED70CB">
        <w:rPr>
          <w:szCs w:val="22"/>
        </w:rPr>
        <w:t>”</w:t>
      </w:r>
      <w:r w:rsidRPr="00DA08AA">
        <w:rPr>
          <w:szCs w:val="22"/>
        </w:rPr>
        <w:t>) and</w:t>
      </w:r>
      <w:r w:rsidRPr="006913DA">
        <w:rPr>
          <w:szCs w:val="22"/>
        </w:rPr>
        <w:t xml:space="preserve"> its associated targets w</w:t>
      </w:r>
      <w:r w:rsidR="00294C66">
        <w:rPr>
          <w:szCs w:val="22"/>
        </w:rPr>
        <w:t>ere</w:t>
      </w:r>
      <w:r w:rsidRPr="006913DA">
        <w:rPr>
          <w:szCs w:val="22"/>
        </w:rPr>
        <w:t xml:space="preserve"> essential.  Nevertheless, it was important that, in parallel, WIPO broadened its activities in order to take into account other important goals which </w:t>
      </w:r>
      <w:r w:rsidRPr="00DA08AA">
        <w:rPr>
          <w:szCs w:val="22"/>
        </w:rPr>
        <w:t xml:space="preserve">were important for developing countries in the framework of pertinent cooperation.  Strengthening </w:t>
      </w:r>
      <w:r w:rsidR="00052F2B" w:rsidRPr="00DA08AA">
        <w:rPr>
          <w:szCs w:val="22"/>
        </w:rPr>
        <w:t>TA</w:t>
      </w:r>
      <w:r w:rsidRPr="00DA08AA">
        <w:rPr>
          <w:szCs w:val="22"/>
        </w:rPr>
        <w:t xml:space="preserve"> in developing countries was also essential in the area of technology transfer.  It enabled WIPO to better raise awareness of Member States with regard to the advantages and benefits of IP.  Capacity development should come alongside implementation in a very specific manner looking at what were the programs which were fruitful and which countries benefitted from</w:t>
      </w:r>
      <w:r w:rsidR="0076523D">
        <w:rPr>
          <w:szCs w:val="22"/>
        </w:rPr>
        <w:t xml:space="preserve"> them</w:t>
      </w:r>
      <w:r w:rsidRPr="00DA08AA">
        <w:rPr>
          <w:szCs w:val="22"/>
        </w:rPr>
        <w:t xml:space="preserve">.  Evaluation was therefore a vital part of </w:t>
      </w:r>
      <w:r w:rsidR="00052F2B" w:rsidRPr="00DA08AA">
        <w:rPr>
          <w:szCs w:val="22"/>
        </w:rPr>
        <w:t>a</w:t>
      </w:r>
      <w:r w:rsidRPr="00DA08AA">
        <w:rPr>
          <w:szCs w:val="22"/>
        </w:rPr>
        <w:t xml:space="preserve">ny project.  The Delegation further referred to the third section of the </w:t>
      </w:r>
      <w:r w:rsidR="00052F2B" w:rsidRPr="00DA08AA">
        <w:rPr>
          <w:szCs w:val="22"/>
        </w:rPr>
        <w:t>r</w:t>
      </w:r>
      <w:r w:rsidRPr="00DA08AA">
        <w:rPr>
          <w:szCs w:val="22"/>
        </w:rPr>
        <w:t>eport on the assistance provided to Member States.  There were 17 SDGs and their implementation depended on the levels of development of each country as well as the development of their IP systems.  The Delegation concluded</w:t>
      </w:r>
      <w:r w:rsidRPr="006913DA">
        <w:rPr>
          <w:szCs w:val="22"/>
        </w:rPr>
        <w:t xml:space="preserve"> by assuring its full support to the implementation and achievement of the SDGs. </w:t>
      </w:r>
      <w:r w:rsidR="0076523D">
        <w:rPr>
          <w:szCs w:val="22"/>
        </w:rPr>
        <w:t xml:space="preserve"> </w:t>
      </w:r>
    </w:p>
    <w:p w14:paraId="6F34EFE3" w14:textId="77777777" w:rsidR="00AA235B" w:rsidRPr="006913DA" w:rsidRDefault="00AA235B" w:rsidP="00DA08AA">
      <w:pPr>
        <w:rPr>
          <w:szCs w:val="22"/>
        </w:rPr>
      </w:pPr>
    </w:p>
    <w:p w14:paraId="681E9D52" w14:textId="77777777" w:rsidR="009A6DDE" w:rsidRDefault="00AA235B"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Ecuador, speaking on behalf of </w:t>
      </w:r>
      <w:r w:rsidR="00512A3F">
        <w:t xml:space="preserve">the </w:t>
      </w:r>
      <w:r w:rsidR="00512A3F" w:rsidRPr="00E62CD7">
        <w:t>GRULAC</w:t>
      </w:r>
      <w:r w:rsidRPr="006913DA">
        <w:rPr>
          <w:szCs w:val="22"/>
        </w:rPr>
        <w:t xml:space="preserve">, took note of the </w:t>
      </w:r>
      <w:r w:rsidR="00052F2B">
        <w:rPr>
          <w:szCs w:val="22"/>
        </w:rPr>
        <w:t>r</w:t>
      </w:r>
      <w:r w:rsidRPr="006913DA">
        <w:rPr>
          <w:szCs w:val="22"/>
        </w:rPr>
        <w:t xml:space="preserve">eport contained in document CDIP/21/10. </w:t>
      </w:r>
      <w:r w:rsidR="00596AF2">
        <w:rPr>
          <w:szCs w:val="22"/>
        </w:rPr>
        <w:t xml:space="preserve"> </w:t>
      </w:r>
      <w:r w:rsidRPr="006913DA">
        <w:rPr>
          <w:szCs w:val="22"/>
        </w:rPr>
        <w:t xml:space="preserve">The report contained information on </w:t>
      </w:r>
      <w:r w:rsidRPr="006913DA">
        <w:rPr>
          <w:szCs w:val="22"/>
        </w:rPr>
        <w:lastRenderedPageBreak/>
        <w:t xml:space="preserve">the contribution of WIPO to the fulfillment of the SDGs, and the related goals and targets in relation to activities and initiatives undertaken individually by the Organization and activities carried out by the Organization as part of the UN system as well as the assistance provided by WIPO to Member States that requested it.  It referred to its opening statement and underlined that for </w:t>
      </w:r>
      <w:r w:rsidR="00512A3F">
        <w:t xml:space="preserve">the </w:t>
      </w:r>
      <w:r w:rsidR="00512A3F" w:rsidRPr="00E62CD7">
        <w:t>GRULAC</w:t>
      </w:r>
      <w:r w:rsidRPr="006913DA">
        <w:rPr>
          <w:szCs w:val="22"/>
        </w:rPr>
        <w:t xml:space="preserve"> the SDGs represented an action plan that allowed the three dimensions of development to be put into practice, namely</w:t>
      </w:r>
      <w:r w:rsidR="00052F2B">
        <w:rPr>
          <w:szCs w:val="22"/>
        </w:rPr>
        <w:t>:</w:t>
      </w:r>
      <w:r w:rsidRPr="006913DA">
        <w:rPr>
          <w:szCs w:val="22"/>
        </w:rPr>
        <w:t xml:space="preserve"> economic, social and environmental development.  The Group was of the opinion that the SDGs were transversal and </w:t>
      </w:r>
      <w:r w:rsidR="00CA26A8" w:rsidRPr="005B67E5">
        <w:rPr>
          <w:rFonts w:eastAsia="Times New Roman"/>
          <w:szCs w:val="22"/>
          <w:lang w:eastAsia="en-US"/>
        </w:rPr>
        <w:t>crosscutting</w:t>
      </w:r>
      <w:r w:rsidRPr="006913DA">
        <w:rPr>
          <w:szCs w:val="22"/>
        </w:rPr>
        <w:t xml:space="preserve"> that should guide WIPO</w:t>
      </w:r>
      <w:r w:rsidR="00ED70CB">
        <w:rPr>
          <w:szCs w:val="22"/>
        </w:rPr>
        <w:t>’</w:t>
      </w:r>
      <w:r w:rsidRPr="006913DA">
        <w:rPr>
          <w:szCs w:val="22"/>
        </w:rPr>
        <w:t xml:space="preserve">s work as part of the UN system.  It also considered </w:t>
      </w:r>
      <w:r w:rsidR="0019561D">
        <w:t xml:space="preserve">the </w:t>
      </w:r>
      <w:r w:rsidR="0019561D" w:rsidRPr="006913DA">
        <w:t>CDIP</w:t>
      </w:r>
      <w:r w:rsidRPr="006913DA">
        <w:rPr>
          <w:szCs w:val="22"/>
        </w:rPr>
        <w:t xml:space="preserve"> to be the ideal </w:t>
      </w:r>
      <w:r w:rsidR="009A6DDE">
        <w:rPr>
          <w:szCs w:val="22"/>
        </w:rPr>
        <w:t xml:space="preserve">body </w:t>
      </w:r>
      <w:r w:rsidRPr="006913DA">
        <w:rPr>
          <w:szCs w:val="22"/>
        </w:rPr>
        <w:t xml:space="preserve">for WIPO to present and share with the Member States its contributions to the implementation process of the SDGs.  The Group further referred to the decision made by the Committee at its </w:t>
      </w:r>
      <w:r w:rsidR="00A063E3">
        <w:t>previous</w:t>
      </w:r>
      <w:r w:rsidR="00A063E3" w:rsidRPr="00E62CD7">
        <w:t xml:space="preserve"> </w:t>
      </w:r>
      <w:r w:rsidR="005B4D79">
        <w:rPr>
          <w:szCs w:val="22"/>
        </w:rPr>
        <w:t>meeting</w:t>
      </w:r>
      <w:r w:rsidRPr="006913DA">
        <w:rPr>
          <w:szCs w:val="22"/>
        </w:rPr>
        <w:t xml:space="preserve"> to resume discussions on how to address the SDGs in the </w:t>
      </w:r>
      <w:r w:rsidR="00A5074A">
        <w:rPr>
          <w:szCs w:val="22"/>
        </w:rPr>
        <w:t>following</w:t>
      </w:r>
      <w:r w:rsidRPr="006913DA">
        <w:rPr>
          <w:szCs w:val="22"/>
        </w:rPr>
        <w:t xml:space="preserve"> sessions of the CDIP, including the request for the creation of a permanent agenda item.  In this regard, it made a reference to the contributions that the Group presented at the </w:t>
      </w:r>
      <w:r w:rsidR="005B4D79">
        <w:rPr>
          <w:szCs w:val="22"/>
        </w:rPr>
        <w:t>18</w:t>
      </w:r>
      <w:r w:rsidR="005B4D79" w:rsidRPr="005B4D79">
        <w:rPr>
          <w:szCs w:val="22"/>
          <w:vertAlign w:val="superscript"/>
        </w:rPr>
        <w:t>th</w:t>
      </w:r>
      <w:r w:rsidRPr="006913DA">
        <w:rPr>
          <w:szCs w:val="22"/>
        </w:rPr>
        <w:t xml:space="preserve"> session of the Committee and which could be found in document CDIP/18/4. </w:t>
      </w:r>
      <w:r w:rsidR="00C945E1">
        <w:rPr>
          <w:szCs w:val="22"/>
        </w:rPr>
        <w:t xml:space="preserve"> </w:t>
      </w:r>
      <w:r w:rsidRPr="006913DA">
        <w:rPr>
          <w:szCs w:val="22"/>
        </w:rPr>
        <w:t>This document contained Member States</w:t>
      </w:r>
      <w:r w:rsidR="00ED70CB">
        <w:rPr>
          <w:szCs w:val="22"/>
        </w:rPr>
        <w:t>’</w:t>
      </w:r>
      <w:r w:rsidRPr="006913DA">
        <w:rPr>
          <w:szCs w:val="22"/>
        </w:rPr>
        <w:t xml:space="preserve"> contributions on the SDGs relevant to WIPO</w:t>
      </w:r>
      <w:r w:rsidR="00ED70CB">
        <w:rPr>
          <w:szCs w:val="22"/>
        </w:rPr>
        <w:t>’</w:t>
      </w:r>
      <w:r w:rsidRPr="006913DA">
        <w:rPr>
          <w:szCs w:val="22"/>
        </w:rPr>
        <w:t xml:space="preserve">s work.  In its contribution, the Group noted that </w:t>
      </w:r>
      <w:r w:rsidR="00ED70CB">
        <w:rPr>
          <w:szCs w:val="22"/>
        </w:rPr>
        <w:t>“</w:t>
      </w:r>
      <w:r w:rsidR="009A6DDE">
        <w:rPr>
          <w:szCs w:val="22"/>
        </w:rPr>
        <w:t>t</w:t>
      </w:r>
      <w:r w:rsidRPr="006913DA">
        <w:rPr>
          <w:szCs w:val="22"/>
        </w:rPr>
        <w:t xml:space="preserve">he link between the different SDG and various relevant aspects of IP requires substantial involvement of the Organization in the implementation process. </w:t>
      </w:r>
      <w:r w:rsidR="00596AF2">
        <w:rPr>
          <w:szCs w:val="22"/>
        </w:rPr>
        <w:t xml:space="preserve"> </w:t>
      </w:r>
      <w:r w:rsidRPr="006913DA">
        <w:rPr>
          <w:szCs w:val="22"/>
        </w:rPr>
        <w:t>That is why the GRULAC believe</w:t>
      </w:r>
      <w:r w:rsidR="000E7EA3">
        <w:rPr>
          <w:szCs w:val="22"/>
        </w:rPr>
        <w:t>d</w:t>
      </w:r>
      <w:r w:rsidR="004916AC">
        <w:rPr>
          <w:szCs w:val="22"/>
        </w:rPr>
        <w:t xml:space="preserve"> the discussion should be continued </w:t>
      </w:r>
      <w:r w:rsidRPr="006913DA">
        <w:rPr>
          <w:szCs w:val="22"/>
        </w:rPr>
        <w:t>as Member States of WIPO (</w:t>
      </w:r>
      <w:r w:rsidR="007C6A2C">
        <w:rPr>
          <w:szCs w:val="22"/>
        </w:rPr>
        <w:t xml:space="preserve">document </w:t>
      </w:r>
      <w:r w:rsidRPr="006913DA">
        <w:rPr>
          <w:szCs w:val="22"/>
        </w:rPr>
        <w:t>CDIP/18/4 Annex II, page 2), in order to identify those aspects in which IP constitute</w:t>
      </w:r>
      <w:r w:rsidR="004916AC">
        <w:rPr>
          <w:szCs w:val="22"/>
        </w:rPr>
        <w:t xml:space="preserve">d </w:t>
      </w:r>
      <w:r w:rsidRPr="006913DA">
        <w:rPr>
          <w:szCs w:val="22"/>
        </w:rPr>
        <w:t>a relevant factor for compliance with the SDG and consequently determine</w:t>
      </w:r>
      <w:r w:rsidR="004916AC">
        <w:rPr>
          <w:szCs w:val="22"/>
        </w:rPr>
        <w:t>d</w:t>
      </w:r>
      <w:r w:rsidRPr="006913DA">
        <w:rPr>
          <w:szCs w:val="22"/>
        </w:rPr>
        <w:t xml:space="preserve"> the specific work that WIPO will develop in its advance.</w:t>
      </w:r>
      <w:r w:rsidR="00ED70CB">
        <w:rPr>
          <w:szCs w:val="22"/>
        </w:rPr>
        <w:t>”</w:t>
      </w:r>
      <w:r w:rsidRPr="006913DA">
        <w:rPr>
          <w:szCs w:val="22"/>
        </w:rPr>
        <w:t xml:space="preserve">  It highlighted the constituency </w:t>
      </w:r>
      <w:r w:rsidR="009A6DDE">
        <w:rPr>
          <w:szCs w:val="22"/>
        </w:rPr>
        <w:t xml:space="preserve">and </w:t>
      </w:r>
      <w:r w:rsidRPr="006913DA">
        <w:rPr>
          <w:szCs w:val="22"/>
        </w:rPr>
        <w:t xml:space="preserve">characteristics of the SDGs, such as their universality and indivisibility.  It reiterated that the achievement of each of the objectives could be supported by the work of WIPO in its capacity as a specialized agency of the UN.  The Group highlighted its willingness to continue to participate in a proactive manner in the debates on the issue.  </w:t>
      </w:r>
    </w:p>
    <w:p w14:paraId="2F927E50" w14:textId="77777777" w:rsidR="009A6DDE" w:rsidRDefault="009A6DDE" w:rsidP="00DA08AA">
      <w:pPr>
        <w:rPr>
          <w:szCs w:val="22"/>
        </w:rPr>
      </w:pPr>
    </w:p>
    <w:p w14:paraId="5CE3C575" w14:textId="3FB0FFA3" w:rsidR="00AA235B" w:rsidRPr="006913DA" w:rsidRDefault="0049340A" w:rsidP="00DA08AA">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r>
      <w:r w:rsidR="00AA235B" w:rsidRPr="00BB7171">
        <w:rPr>
          <w:szCs w:val="22"/>
        </w:rPr>
        <w:t>The Delegation</w:t>
      </w:r>
      <w:r w:rsidR="00AB7A44">
        <w:rPr>
          <w:szCs w:val="22"/>
        </w:rPr>
        <w:t xml:space="preserve"> </w:t>
      </w:r>
      <w:r w:rsidR="00AA235B" w:rsidRPr="006913DA">
        <w:rPr>
          <w:szCs w:val="22"/>
        </w:rPr>
        <w:t>of Ecuador, speaking in its national capacity, stated that SDGs were of great importance</w:t>
      </w:r>
      <w:r w:rsidR="005B4D79">
        <w:rPr>
          <w:szCs w:val="22"/>
        </w:rPr>
        <w:t xml:space="preserve"> </w:t>
      </w:r>
      <w:r w:rsidR="005B4D79" w:rsidRPr="006913DA">
        <w:rPr>
          <w:szCs w:val="22"/>
        </w:rPr>
        <w:t>for Ecuador</w:t>
      </w:r>
      <w:r w:rsidR="00AA235B" w:rsidRPr="006913DA">
        <w:rPr>
          <w:szCs w:val="22"/>
        </w:rPr>
        <w:t xml:space="preserve">.  The 2017-2021 development plan of the country was completely compatible with the SDGs.  They were common goals to ensure a dignified life to all persons at all times.  In this development plan, Ecuador noted the participation of IP, particularly with regard to genetic resources and creativity, and sustainable employment.  </w:t>
      </w:r>
      <w:r w:rsidR="005B4D79">
        <w:rPr>
          <w:szCs w:val="22"/>
        </w:rPr>
        <w:t>I</w:t>
      </w:r>
      <w:r w:rsidR="00AA235B" w:rsidRPr="006913DA">
        <w:rPr>
          <w:szCs w:val="22"/>
        </w:rPr>
        <w:t xml:space="preserve">t is vital that the work of WIPO continued on innovation and transfer of technology and </w:t>
      </w:r>
      <w:r w:rsidR="00212567">
        <w:rPr>
          <w:szCs w:val="22"/>
        </w:rPr>
        <w:t xml:space="preserve">that </w:t>
      </w:r>
      <w:r w:rsidR="00AA235B" w:rsidRPr="006913DA">
        <w:rPr>
          <w:szCs w:val="22"/>
        </w:rPr>
        <w:t xml:space="preserve">the whole system of IP was linked to a structural development process.  The Delegation welcomed the efforts made by the Organization to support the implementation of the SDGs in its areas of competence.  It recognized the challenge </w:t>
      </w:r>
      <w:r w:rsidR="00212567">
        <w:rPr>
          <w:szCs w:val="22"/>
        </w:rPr>
        <w:t>of implementation for the international community,</w:t>
      </w:r>
      <w:r w:rsidR="00AA235B" w:rsidRPr="006913DA">
        <w:rPr>
          <w:szCs w:val="22"/>
        </w:rPr>
        <w:t xml:space="preserve"> confirmed its commitment towards achieving</w:t>
      </w:r>
      <w:r w:rsidR="00212567">
        <w:rPr>
          <w:szCs w:val="22"/>
        </w:rPr>
        <w:t xml:space="preserve"> the</w:t>
      </w:r>
      <w:r w:rsidR="00AA235B" w:rsidRPr="006913DA">
        <w:rPr>
          <w:szCs w:val="22"/>
        </w:rPr>
        <w:t xml:space="preserve"> SDGs and encouraged WIPO to do so as well. </w:t>
      </w:r>
      <w:r w:rsidR="00041243">
        <w:rPr>
          <w:szCs w:val="22"/>
        </w:rPr>
        <w:t xml:space="preserve"> </w:t>
      </w:r>
    </w:p>
    <w:p w14:paraId="291B0C39" w14:textId="77777777" w:rsidR="00AA235B" w:rsidRPr="006913DA" w:rsidRDefault="00AA235B" w:rsidP="008C2EA3">
      <w:pPr>
        <w:rPr>
          <w:szCs w:val="22"/>
        </w:rPr>
      </w:pPr>
      <w:r w:rsidRPr="006913DA">
        <w:rPr>
          <w:szCs w:val="22"/>
        </w:rPr>
        <w:t xml:space="preserve"> </w:t>
      </w:r>
    </w:p>
    <w:p w14:paraId="0DB09DB5" w14:textId="43A30FF2" w:rsidR="00AA235B" w:rsidRPr="006913DA" w:rsidRDefault="00AA235B" w:rsidP="008C2EA3">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Delegation of China stated that the Report pointed out that innovation was at the heart of WIPO</w:t>
      </w:r>
      <w:r w:rsidR="00ED70CB">
        <w:rPr>
          <w:szCs w:val="22"/>
        </w:rPr>
        <w:t>’</w:t>
      </w:r>
      <w:r w:rsidRPr="006913DA">
        <w:rPr>
          <w:szCs w:val="22"/>
        </w:rPr>
        <w:t>s mission.  SDGs were dependent upon the development and diffusion of innovative technologies.  Innovation had an impact on many SDGs.  China was of the view that innovation lied in many aspects of human life.  Fostering innovation would help to address various problems and challenges of human society.  For that reason, the Delegation encouraged WIPO to leverage its expertise and advantages and participate actively in the implementation of SDGs.  The Delegation welcomed that the Program and Budget</w:t>
      </w:r>
      <w:r w:rsidR="00212567">
        <w:rPr>
          <w:szCs w:val="22"/>
        </w:rPr>
        <w:t xml:space="preserve"> </w:t>
      </w:r>
      <w:r w:rsidR="00212567" w:rsidRPr="006913DA">
        <w:rPr>
          <w:szCs w:val="22"/>
        </w:rPr>
        <w:t>2018</w:t>
      </w:r>
      <w:r w:rsidR="00212567" w:rsidRPr="006913DA">
        <w:rPr>
          <w:szCs w:val="22"/>
        </w:rPr>
        <w:noBreakHyphen/>
        <w:t>19</w:t>
      </w:r>
      <w:r w:rsidRPr="006913DA">
        <w:rPr>
          <w:szCs w:val="22"/>
        </w:rPr>
        <w:t xml:space="preserve"> established a linkage between </w:t>
      </w:r>
      <w:r w:rsidR="003B3FA3" w:rsidRPr="006913DA">
        <w:rPr>
          <w:szCs w:val="22"/>
        </w:rPr>
        <w:t>WIPO</w:t>
      </w:r>
      <w:r w:rsidR="00ED70CB">
        <w:rPr>
          <w:szCs w:val="22"/>
        </w:rPr>
        <w:t>’</w:t>
      </w:r>
      <w:r w:rsidR="003B3FA3" w:rsidRPr="006913DA">
        <w:rPr>
          <w:szCs w:val="22"/>
        </w:rPr>
        <w:t xml:space="preserve">s </w:t>
      </w:r>
      <w:r w:rsidRPr="006913DA">
        <w:rPr>
          <w:szCs w:val="22"/>
        </w:rPr>
        <w:t xml:space="preserve">strategic goals and SDGs for the first time.  That progress helped to </w:t>
      </w:r>
      <w:r w:rsidRPr="006913DA">
        <w:rPr>
          <w:szCs w:val="22"/>
        </w:rPr>
        <w:lastRenderedPageBreak/>
        <w:t>clarify the relationship between WIPO</w:t>
      </w:r>
      <w:r w:rsidR="00ED70CB">
        <w:rPr>
          <w:szCs w:val="22"/>
        </w:rPr>
        <w:t>’</w:t>
      </w:r>
      <w:r w:rsidRPr="006913DA">
        <w:rPr>
          <w:szCs w:val="22"/>
        </w:rPr>
        <w:t>s mission and SDGs.  It would encourage WIPO</w:t>
      </w:r>
      <w:r w:rsidR="00ED70CB">
        <w:rPr>
          <w:szCs w:val="22"/>
        </w:rPr>
        <w:t>’</w:t>
      </w:r>
      <w:r w:rsidRPr="006913DA">
        <w:rPr>
          <w:szCs w:val="22"/>
        </w:rPr>
        <w:t>s departmen</w:t>
      </w:r>
      <w:r w:rsidR="00212567">
        <w:rPr>
          <w:szCs w:val="22"/>
        </w:rPr>
        <w:t>ts to participate effectively in</w:t>
      </w:r>
      <w:r w:rsidRPr="006913DA">
        <w:rPr>
          <w:szCs w:val="22"/>
        </w:rPr>
        <w:t xml:space="preserve"> the implementation of the SDGs.  It appreciated </w:t>
      </w:r>
      <w:r w:rsidR="00212567">
        <w:rPr>
          <w:szCs w:val="22"/>
        </w:rPr>
        <w:t>the work undertaken by WIPO</w:t>
      </w:r>
      <w:r w:rsidRPr="006913DA">
        <w:rPr>
          <w:szCs w:val="22"/>
        </w:rPr>
        <w:t xml:space="preserve"> to implement SDGs.  In the area of IP, China was committed to contribute to the implementation of the Sustainable Development Agenda to give full play to IP and to make IP a strong technical and institutional support for China</w:t>
      </w:r>
      <w:r w:rsidR="00ED70CB">
        <w:rPr>
          <w:szCs w:val="22"/>
        </w:rPr>
        <w:t>’</w:t>
      </w:r>
      <w:r w:rsidRPr="006913DA">
        <w:rPr>
          <w:szCs w:val="22"/>
        </w:rPr>
        <w:t xml:space="preserve">s sustainable economic and social development.  China strove to build a powerful IP nation, </w:t>
      </w:r>
      <w:r w:rsidR="003B3FA3">
        <w:rPr>
          <w:szCs w:val="22"/>
        </w:rPr>
        <w:t xml:space="preserve">it had </w:t>
      </w:r>
      <w:r w:rsidRPr="006913DA">
        <w:rPr>
          <w:szCs w:val="22"/>
        </w:rPr>
        <w:t>deepened the IP</w:t>
      </w:r>
      <w:r w:rsidR="00C75C3F" w:rsidRPr="006913DA">
        <w:rPr>
          <w:szCs w:val="22"/>
        </w:rPr>
        <w:t xml:space="preserve"> management reform, elaborated </w:t>
      </w:r>
      <w:r w:rsidRPr="006913DA">
        <w:rPr>
          <w:szCs w:val="22"/>
        </w:rPr>
        <w:t xml:space="preserve">IP laws and regulations and strengthened IP production.  It resulted in developing a sound market and operating environment.  The national public service system for IP operation was established in order to encourage IP transfer and transformation as well as IPR pledge funding.  The country promoted the culture of </w:t>
      </w:r>
      <w:r w:rsidRPr="00DA08AA">
        <w:rPr>
          <w:szCs w:val="22"/>
        </w:rPr>
        <w:t>innovation and IP.  IP education became universalized and an environment with respect for IP was created.  China also strengthened its capacity in delivering IP services and provid</w:t>
      </w:r>
      <w:r w:rsidR="00884C86">
        <w:rPr>
          <w:szCs w:val="22"/>
        </w:rPr>
        <w:t>ing</w:t>
      </w:r>
      <w:r w:rsidRPr="00DA08AA">
        <w:rPr>
          <w:szCs w:val="22"/>
        </w:rPr>
        <w:t xml:space="preserve"> IP public information equitably accessible to all, and developed a partnership with other countries to cooperate in IP.  In February 2018, CIPO and WIPO jointly organized a symposium in Zhejiang, on IP and sustainable development.  The symposium aimed at making more people know about the linkage between IP and sustainable development and encouraging more companies and individuals to participate in the implementation of SDGs.  It hosted around 100 participants from governments, IP agencies, companies, and academia.  The Delegation concluded by expressing its openness for more opportunities to exchange and discuss with other Member States their experiences and practices in using IP to implement SDGs.</w:t>
      </w:r>
      <w:r w:rsidRPr="007A429A">
        <w:rPr>
          <w:szCs w:val="22"/>
        </w:rPr>
        <w:t xml:space="preserve"> </w:t>
      </w:r>
      <w:r w:rsidR="005C3FA4">
        <w:rPr>
          <w:szCs w:val="22"/>
        </w:rPr>
        <w:t xml:space="preserve"> </w:t>
      </w:r>
    </w:p>
    <w:p w14:paraId="4B9EE8AB" w14:textId="77777777" w:rsidR="00AA235B" w:rsidRPr="006913DA" w:rsidRDefault="00AA235B" w:rsidP="009F1A3D">
      <w:pPr>
        <w:rPr>
          <w:szCs w:val="22"/>
        </w:rPr>
      </w:pPr>
    </w:p>
    <w:p w14:paraId="2A50BFA4" w14:textId="4E35E416" w:rsidR="00AA235B" w:rsidRPr="006913DA" w:rsidRDefault="00AA235B" w:rsidP="00E62CD7">
      <w:pPr>
        <w:rPr>
          <w:szCs w:val="22"/>
        </w:rPr>
      </w:pPr>
      <w:r w:rsidRPr="007A429A">
        <w:rPr>
          <w:szCs w:val="22"/>
        </w:rPr>
        <w:fldChar w:fldCharType="begin"/>
      </w:r>
      <w:r w:rsidRPr="007A429A">
        <w:rPr>
          <w:szCs w:val="22"/>
        </w:rPr>
        <w:instrText xml:space="preserve"> AUTONUM  </w:instrText>
      </w:r>
      <w:r w:rsidRPr="007A429A">
        <w:rPr>
          <w:szCs w:val="22"/>
        </w:rPr>
        <w:fldChar w:fldCharType="end"/>
      </w:r>
      <w:r w:rsidRPr="007A429A">
        <w:rPr>
          <w:szCs w:val="22"/>
        </w:rPr>
        <w:tab/>
      </w:r>
      <w:r w:rsidRPr="006913DA">
        <w:rPr>
          <w:szCs w:val="22"/>
        </w:rPr>
        <w:t xml:space="preserve">The Delegation of Tunisia aligned itself with the statement made by the Delegation of Morocco on behalf of the African Group.  The </w:t>
      </w:r>
      <w:r w:rsidR="00654B93">
        <w:rPr>
          <w:szCs w:val="22"/>
        </w:rPr>
        <w:t>r</w:t>
      </w:r>
      <w:r w:rsidRPr="006913DA">
        <w:rPr>
          <w:szCs w:val="22"/>
        </w:rPr>
        <w:t xml:space="preserve">eport contained in document CDIP/21/10 was very pertinent and rich in terms of its analysis of information.  It further affirmed the fundamental role played by WIPO in the implementation of SDGs and its great interest in the discussion which should inspire Member States in their national policies for implementation of the SDGs.  The Delegation was of the opinion that the Agenda 2030 made no specific reference to IP.  Nevertheless, WIPO should be involved in their implementation, particularly with regard to innovation and creativity which were fundamental instruments </w:t>
      </w:r>
      <w:r w:rsidR="00C371D6">
        <w:rPr>
          <w:szCs w:val="22"/>
        </w:rPr>
        <w:t>that</w:t>
      </w:r>
      <w:r w:rsidR="00C371D6" w:rsidRPr="006913DA">
        <w:rPr>
          <w:szCs w:val="22"/>
        </w:rPr>
        <w:t xml:space="preserve"> </w:t>
      </w:r>
      <w:r w:rsidRPr="006913DA">
        <w:rPr>
          <w:szCs w:val="22"/>
        </w:rPr>
        <w:t xml:space="preserve">could be used to come up with innovative solutions to take up the challenges of development.  The activities and initiatives carried out by WIPO individually, and those undertaken within the framework of the UN system, revealed the considerable efforts made and enabled Member States to see the progress achieved in the area.  The Delegation expressed its appreciation with regard to the activities and initiatives taken by WIPO, particularly the important number of activities dealing with the SDGs.  It </w:t>
      </w:r>
      <w:r w:rsidRPr="00DA08AA">
        <w:rPr>
          <w:szCs w:val="22"/>
        </w:rPr>
        <w:t>believed that SDGs were indivisible goals.  The Delegation also believed that the requests for technical assistance should come from Member States</w:t>
      </w:r>
      <w:r w:rsidR="00CE3094">
        <w:rPr>
          <w:szCs w:val="22"/>
        </w:rPr>
        <w:t xml:space="preserve">. </w:t>
      </w:r>
      <w:r w:rsidR="00596AF2">
        <w:rPr>
          <w:szCs w:val="22"/>
        </w:rPr>
        <w:t xml:space="preserve"> </w:t>
      </w:r>
      <w:r w:rsidR="00CE3094">
        <w:rPr>
          <w:szCs w:val="22"/>
        </w:rPr>
        <w:t>N</w:t>
      </w:r>
      <w:r w:rsidRPr="00DA08AA">
        <w:rPr>
          <w:szCs w:val="22"/>
        </w:rPr>
        <w:t>evertheless</w:t>
      </w:r>
      <w:r w:rsidR="00CE3094">
        <w:rPr>
          <w:szCs w:val="22"/>
        </w:rPr>
        <w:t>,</w:t>
      </w:r>
      <w:r w:rsidRPr="00DA08AA">
        <w:rPr>
          <w:szCs w:val="22"/>
        </w:rPr>
        <w:t xml:space="preserve"> Members were counting on the expertise, the collaboration and cooperation of WIPO in order to support and accompany </w:t>
      </w:r>
      <w:r w:rsidR="00CE3094">
        <w:rPr>
          <w:szCs w:val="22"/>
        </w:rPr>
        <w:t>them</w:t>
      </w:r>
      <w:r w:rsidRPr="00DA08AA">
        <w:rPr>
          <w:szCs w:val="22"/>
        </w:rPr>
        <w:t xml:space="preserve"> by guiding them into</w:t>
      </w:r>
      <w:r w:rsidR="00CE3094">
        <w:rPr>
          <w:szCs w:val="22"/>
        </w:rPr>
        <w:t xml:space="preserve"> a</w:t>
      </w:r>
      <w:r w:rsidRPr="00DA08AA">
        <w:rPr>
          <w:szCs w:val="22"/>
        </w:rPr>
        <w:t xml:space="preserve"> better approach for their achievement of the SDGs</w:t>
      </w:r>
      <w:r w:rsidRPr="006913DA">
        <w:rPr>
          <w:szCs w:val="22"/>
        </w:rPr>
        <w:t>.</w:t>
      </w:r>
      <w:r w:rsidR="00CE3094">
        <w:rPr>
          <w:szCs w:val="22"/>
        </w:rPr>
        <w:t xml:space="preserve">  </w:t>
      </w:r>
    </w:p>
    <w:p w14:paraId="76D4B00C" w14:textId="77777777" w:rsidR="00C75C3F" w:rsidRPr="006913DA" w:rsidRDefault="00C75C3F" w:rsidP="00E62CD7">
      <w:pPr>
        <w:rPr>
          <w:szCs w:val="22"/>
        </w:rPr>
      </w:pPr>
    </w:p>
    <w:p w14:paraId="5872A269" w14:textId="77777777" w:rsidR="00AA235B" w:rsidRDefault="00AA235B" w:rsidP="00E62CD7">
      <w:pPr>
        <w:rPr>
          <w:szCs w:val="22"/>
        </w:rPr>
      </w:pPr>
    </w:p>
    <w:p w14:paraId="001E8AAB" w14:textId="2744B6D5" w:rsidR="001B56BE" w:rsidRPr="001B56BE" w:rsidRDefault="004C421E" w:rsidP="00E62CD7">
      <w:pPr>
        <w:rPr>
          <w:b/>
          <w:szCs w:val="22"/>
        </w:rPr>
      </w:pPr>
      <w:r w:rsidRPr="00313B34">
        <w:rPr>
          <w:b/>
          <w:szCs w:val="22"/>
        </w:rPr>
        <w:t>AGENDA I</w:t>
      </w:r>
      <w:r w:rsidR="001B56BE" w:rsidRPr="00313B34">
        <w:rPr>
          <w:b/>
          <w:szCs w:val="22"/>
        </w:rPr>
        <w:t>TEM 8:</w:t>
      </w:r>
      <w:r w:rsidR="004E0FE2" w:rsidRPr="00313B34">
        <w:rPr>
          <w:b/>
          <w:szCs w:val="22"/>
        </w:rPr>
        <w:t xml:space="preserve"> </w:t>
      </w:r>
      <w:r w:rsidR="00C10BAF">
        <w:rPr>
          <w:b/>
          <w:szCs w:val="22"/>
        </w:rPr>
        <w:t xml:space="preserve"> </w:t>
      </w:r>
      <w:r w:rsidR="004E0FE2" w:rsidRPr="00313B34">
        <w:rPr>
          <w:b/>
          <w:szCs w:val="22"/>
        </w:rPr>
        <w:t>CONSIDERATION OF WORK PROGRAM FOR IMPLEMENTATION OF ADOPTED RECOMMENDATIONS</w:t>
      </w:r>
      <w:r w:rsidR="004C6224" w:rsidRPr="00313B34">
        <w:rPr>
          <w:b/>
          <w:szCs w:val="22"/>
        </w:rPr>
        <w:t xml:space="preserve"> (resumed)</w:t>
      </w:r>
    </w:p>
    <w:p w14:paraId="2EBA6171" w14:textId="77777777" w:rsidR="001B56BE" w:rsidRDefault="001B56BE" w:rsidP="00E62CD7">
      <w:pPr>
        <w:rPr>
          <w:szCs w:val="22"/>
        </w:rPr>
      </w:pPr>
    </w:p>
    <w:p w14:paraId="241D1BAB" w14:textId="77777777" w:rsidR="007133EE" w:rsidRPr="006913DA" w:rsidRDefault="007133EE" w:rsidP="00E62CD7">
      <w:pPr>
        <w:rPr>
          <w:szCs w:val="22"/>
        </w:rPr>
      </w:pPr>
    </w:p>
    <w:p w14:paraId="40CD7F45" w14:textId="77777777" w:rsidR="00AA235B" w:rsidRPr="006913DA" w:rsidRDefault="00AA235B" w:rsidP="00E62CD7">
      <w:pPr>
        <w:rPr>
          <w:szCs w:val="22"/>
          <w:u w:val="single"/>
        </w:rPr>
      </w:pPr>
      <w:r w:rsidRPr="006913DA">
        <w:rPr>
          <w:szCs w:val="22"/>
          <w:u w:val="single"/>
        </w:rPr>
        <w:lastRenderedPageBreak/>
        <w:t>Recommendations 5 and 11 of the Independent Review of the Implementation of the DA Recommendations (continuation)</w:t>
      </w:r>
    </w:p>
    <w:p w14:paraId="26984DD7" w14:textId="77777777" w:rsidR="00AA235B" w:rsidRPr="006913DA" w:rsidRDefault="00AA235B" w:rsidP="00BC6816">
      <w:pPr>
        <w:rPr>
          <w:szCs w:val="22"/>
          <w:u w:val="single"/>
        </w:rPr>
      </w:pPr>
    </w:p>
    <w:p w14:paraId="3BEEE76E" w14:textId="77777777"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Chair resumed the issue and invited the Lead Evaluator to make his presentation.</w:t>
      </w:r>
    </w:p>
    <w:p w14:paraId="573134E3" w14:textId="77777777" w:rsidR="00AA235B" w:rsidRPr="006913DA" w:rsidRDefault="00AA235B" w:rsidP="00BC6816">
      <w:pPr>
        <w:rPr>
          <w:szCs w:val="22"/>
        </w:rPr>
      </w:pPr>
    </w:p>
    <w:p w14:paraId="15C6BEB6" w14:textId="0206B63E" w:rsidR="00AA235B" w:rsidRPr="006913DA" w:rsidRDefault="00AA235B" w:rsidP="0023579E">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Lead Evaluator (Mr. V.K. Gupta) explained that</w:t>
      </w:r>
      <w:r w:rsidR="00E128F4">
        <w:rPr>
          <w:szCs w:val="22"/>
        </w:rPr>
        <w:t xml:space="preserve"> as regards Recommendation 5 </w:t>
      </w:r>
      <w:r w:rsidRPr="006913DA">
        <w:rPr>
          <w:szCs w:val="22"/>
        </w:rPr>
        <w:t xml:space="preserve">the key issue was that the </w:t>
      </w:r>
      <w:r w:rsidR="00234834">
        <w:rPr>
          <w:szCs w:val="22"/>
        </w:rPr>
        <w:t>DA Recommendations</w:t>
      </w:r>
      <w:r w:rsidRPr="006913DA">
        <w:rPr>
          <w:szCs w:val="22"/>
        </w:rPr>
        <w:t xml:space="preserve"> should be linked to </w:t>
      </w:r>
      <w:r w:rsidR="00177846">
        <w:rPr>
          <w:szCs w:val="22"/>
        </w:rPr>
        <w:t>E</w:t>
      </w:r>
      <w:r w:rsidR="00E36BCC">
        <w:rPr>
          <w:szCs w:val="22"/>
        </w:rPr>
        <w:t xml:space="preserve">xpected </w:t>
      </w:r>
      <w:r w:rsidR="00177846">
        <w:rPr>
          <w:szCs w:val="22"/>
        </w:rPr>
        <w:t>R</w:t>
      </w:r>
      <w:r w:rsidR="00E36BCC">
        <w:rPr>
          <w:szCs w:val="22"/>
        </w:rPr>
        <w:t>esults (</w:t>
      </w:r>
      <w:r w:rsidR="00244F0B">
        <w:rPr>
          <w:szCs w:val="22"/>
        </w:rPr>
        <w:t>ER</w:t>
      </w:r>
      <w:r w:rsidRPr="006913DA">
        <w:rPr>
          <w:szCs w:val="22"/>
        </w:rPr>
        <w:t>s</w:t>
      </w:r>
      <w:r w:rsidR="00E36BCC">
        <w:rPr>
          <w:szCs w:val="22"/>
        </w:rPr>
        <w:t>)</w:t>
      </w:r>
      <w:r w:rsidRPr="006913DA">
        <w:rPr>
          <w:szCs w:val="22"/>
        </w:rPr>
        <w:t>.  The Review Team recognized that significant efforts had been made towards incorporating the development considerations into WIPO</w:t>
      </w:r>
      <w:r w:rsidR="00ED70CB">
        <w:rPr>
          <w:szCs w:val="22"/>
        </w:rPr>
        <w:t>’</w:t>
      </w:r>
      <w:r w:rsidRPr="006913DA">
        <w:rPr>
          <w:szCs w:val="22"/>
        </w:rPr>
        <w:t>s work, including the</w:t>
      </w:r>
      <w:r w:rsidR="00E128F4">
        <w:rPr>
          <w:szCs w:val="22"/>
        </w:rPr>
        <w:t xml:space="preserve"> planning process.  Bearing that</w:t>
      </w:r>
      <w:r w:rsidRPr="006913DA">
        <w:rPr>
          <w:szCs w:val="22"/>
        </w:rPr>
        <w:t xml:space="preserve"> in mind, one purpose of the review was to suggest possible improvements.  Therefore, the objective of Recommendation 5 was to further enhance the integration of </w:t>
      </w:r>
      <w:r w:rsidR="00234834">
        <w:rPr>
          <w:szCs w:val="22"/>
        </w:rPr>
        <w:t>DA Recommendations</w:t>
      </w:r>
      <w:r w:rsidRPr="006913DA">
        <w:rPr>
          <w:szCs w:val="22"/>
        </w:rPr>
        <w:t xml:space="preserve"> into the planning process, in particular the Medium</w:t>
      </w:r>
      <w:r w:rsidR="00536DE8">
        <w:rPr>
          <w:szCs w:val="22"/>
        </w:rPr>
        <w:t>-</w:t>
      </w:r>
      <w:r w:rsidRPr="006913DA">
        <w:rPr>
          <w:szCs w:val="22"/>
        </w:rPr>
        <w:t xml:space="preserve">Term Strategic Plan (MTSP), Program and Budget and RBM Framework.  The MTSP 2010-2015 did not include specific strategies related to the implementation of the </w:t>
      </w:r>
      <w:r w:rsidR="00234834">
        <w:rPr>
          <w:szCs w:val="22"/>
        </w:rPr>
        <w:t>DA Recommendations</w:t>
      </w:r>
      <w:r w:rsidRPr="006913DA">
        <w:rPr>
          <w:szCs w:val="22"/>
        </w:rPr>
        <w:t xml:space="preserve"> and the Recommendations were not directly linked with </w:t>
      </w:r>
      <w:r w:rsidR="00244F0B">
        <w:rPr>
          <w:szCs w:val="22"/>
        </w:rPr>
        <w:t>ER</w:t>
      </w:r>
      <w:r w:rsidRPr="006913DA">
        <w:rPr>
          <w:szCs w:val="22"/>
        </w:rPr>
        <w:t xml:space="preserve">s in the RBM framework which had created </w:t>
      </w:r>
      <w:r w:rsidR="00536DE8" w:rsidRPr="006913DA">
        <w:rPr>
          <w:szCs w:val="22"/>
        </w:rPr>
        <w:t>deficiency</w:t>
      </w:r>
      <w:r w:rsidRPr="006913DA">
        <w:rPr>
          <w:szCs w:val="22"/>
        </w:rPr>
        <w:t xml:space="preserve"> in the implementation of the </w:t>
      </w:r>
      <w:r w:rsidR="00234834">
        <w:rPr>
          <w:szCs w:val="22"/>
        </w:rPr>
        <w:t>DA Recommendations</w:t>
      </w:r>
      <w:r w:rsidR="00690FDB">
        <w:rPr>
          <w:szCs w:val="22"/>
        </w:rPr>
        <w:t>.</w:t>
      </w:r>
      <w:r w:rsidRPr="006913DA">
        <w:rPr>
          <w:szCs w:val="22"/>
        </w:rPr>
        <w:t xml:space="preserve"> </w:t>
      </w:r>
      <w:r w:rsidR="00094E2B">
        <w:rPr>
          <w:szCs w:val="22"/>
        </w:rPr>
        <w:t xml:space="preserve"> </w:t>
      </w:r>
      <w:r w:rsidRPr="006913DA">
        <w:rPr>
          <w:szCs w:val="22"/>
        </w:rPr>
        <w:t xml:space="preserve">The aforesaid </w:t>
      </w:r>
      <w:r w:rsidR="00690FDB">
        <w:rPr>
          <w:szCs w:val="22"/>
        </w:rPr>
        <w:t>p</w:t>
      </w:r>
      <w:r w:rsidRPr="006913DA">
        <w:rPr>
          <w:szCs w:val="22"/>
        </w:rPr>
        <w:t>lan had nine strategic goals and identified for each of them specific challenges and opportunities (e.g. patent</w:t>
      </w:r>
      <w:r w:rsidR="00177846">
        <w:rPr>
          <w:szCs w:val="22"/>
        </w:rPr>
        <w:t>s</w:t>
      </w:r>
      <w:r w:rsidRPr="006913DA">
        <w:rPr>
          <w:szCs w:val="22"/>
        </w:rPr>
        <w:t>, trademark</w:t>
      </w:r>
      <w:r w:rsidR="00177846">
        <w:rPr>
          <w:szCs w:val="22"/>
        </w:rPr>
        <w:t>s</w:t>
      </w:r>
      <w:r w:rsidRPr="006913DA">
        <w:rPr>
          <w:szCs w:val="22"/>
        </w:rPr>
        <w:t xml:space="preserve"> and </w:t>
      </w:r>
      <w:r w:rsidR="00177846">
        <w:rPr>
          <w:szCs w:val="22"/>
        </w:rPr>
        <w:t xml:space="preserve">industrial </w:t>
      </w:r>
      <w:r w:rsidRPr="006913DA">
        <w:rPr>
          <w:szCs w:val="22"/>
        </w:rPr>
        <w:t>design</w:t>
      </w:r>
      <w:r w:rsidR="00177846">
        <w:rPr>
          <w:szCs w:val="22"/>
        </w:rPr>
        <w:t>s</w:t>
      </w:r>
      <w:r w:rsidRPr="006913DA">
        <w:rPr>
          <w:szCs w:val="22"/>
        </w:rPr>
        <w:t xml:space="preserve">) as well as the strategies to be pursued for their achievement.  </w:t>
      </w:r>
      <w:r w:rsidRPr="00BB7171">
        <w:rPr>
          <w:szCs w:val="22"/>
        </w:rPr>
        <w:t>In addition</w:t>
      </w:r>
      <w:r w:rsidRPr="006913DA">
        <w:rPr>
          <w:szCs w:val="22"/>
        </w:rPr>
        <w:t xml:space="preserve">, the RBM included </w:t>
      </w:r>
      <w:r w:rsidR="00244F0B">
        <w:rPr>
          <w:szCs w:val="22"/>
        </w:rPr>
        <w:t>ERs</w:t>
      </w:r>
      <w:r w:rsidRPr="006913DA">
        <w:rPr>
          <w:szCs w:val="22"/>
        </w:rPr>
        <w:t xml:space="preserve"> for each WIPO program.  In this regard, he noted that the progress was reported at a</w:t>
      </w:r>
      <w:r w:rsidR="001170F0">
        <w:rPr>
          <w:szCs w:val="22"/>
        </w:rPr>
        <w:t>n</w:t>
      </w:r>
      <w:r w:rsidRPr="006913DA">
        <w:rPr>
          <w:szCs w:val="22"/>
        </w:rPr>
        <w:t xml:space="preserve"> ER level, not at the program level.  In the same line, he remarked that the performance indicators were also defined at a</w:t>
      </w:r>
      <w:r w:rsidR="001170F0">
        <w:rPr>
          <w:szCs w:val="22"/>
        </w:rPr>
        <w:t>n</w:t>
      </w:r>
      <w:r w:rsidRPr="006913DA">
        <w:rPr>
          <w:szCs w:val="22"/>
        </w:rPr>
        <w:t xml:space="preserve"> </w:t>
      </w:r>
      <w:r w:rsidR="00C6245E">
        <w:rPr>
          <w:szCs w:val="22"/>
        </w:rPr>
        <w:t>ER</w:t>
      </w:r>
      <w:r w:rsidRPr="006913DA">
        <w:rPr>
          <w:szCs w:val="22"/>
        </w:rPr>
        <w:t xml:space="preserve"> level.  Likewise, the budget allocation also took place at a</w:t>
      </w:r>
      <w:r w:rsidR="001170F0">
        <w:rPr>
          <w:szCs w:val="22"/>
        </w:rPr>
        <w:t>n</w:t>
      </w:r>
      <w:r w:rsidRPr="006913DA">
        <w:rPr>
          <w:szCs w:val="22"/>
        </w:rPr>
        <w:t xml:space="preserve"> </w:t>
      </w:r>
      <w:r w:rsidR="00C6245E">
        <w:rPr>
          <w:szCs w:val="22"/>
        </w:rPr>
        <w:t>ER</w:t>
      </w:r>
      <w:r w:rsidRPr="006913DA">
        <w:rPr>
          <w:szCs w:val="22"/>
        </w:rPr>
        <w:t xml:space="preserve"> level and not at a program level.  Therefore</w:t>
      </w:r>
      <w:r w:rsidR="00A42781">
        <w:rPr>
          <w:szCs w:val="22"/>
        </w:rPr>
        <w:t>,</w:t>
      </w:r>
      <w:r w:rsidRPr="006913DA">
        <w:rPr>
          <w:szCs w:val="22"/>
        </w:rPr>
        <w:t xml:space="preserve"> under the MTSP 2010-2015 there was no strategic goal in respect of the 45 </w:t>
      </w:r>
      <w:r w:rsidR="00234834">
        <w:rPr>
          <w:szCs w:val="22"/>
        </w:rPr>
        <w:t>DA Recommendations</w:t>
      </w:r>
      <w:r w:rsidRPr="006913DA">
        <w:rPr>
          <w:szCs w:val="22"/>
        </w:rPr>
        <w:t xml:space="preserve"> and similarly there was no dedicated program in the Program and Budget in respect of the 45 </w:t>
      </w:r>
      <w:r w:rsidR="00234834">
        <w:rPr>
          <w:szCs w:val="22"/>
        </w:rPr>
        <w:t>DA Recommendations</w:t>
      </w:r>
      <w:r w:rsidRPr="006913DA">
        <w:rPr>
          <w:szCs w:val="22"/>
        </w:rPr>
        <w:t xml:space="preserve">.  The Review Team was aware of the efforts put in place by the Organization to integrate the </w:t>
      </w:r>
      <w:r w:rsidR="00234834">
        <w:rPr>
          <w:szCs w:val="22"/>
        </w:rPr>
        <w:t>DA Recommendations</w:t>
      </w:r>
      <w:r w:rsidRPr="006913DA">
        <w:rPr>
          <w:szCs w:val="22"/>
        </w:rPr>
        <w:t xml:space="preserve"> into the planning process, such as mapping those Recommendations to WIPO s</w:t>
      </w:r>
      <w:r w:rsidRPr="00DA08AA">
        <w:rPr>
          <w:szCs w:val="22"/>
        </w:rPr>
        <w:t>trategic goals and 31</w:t>
      </w:r>
      <w:r w:rsidR="0023579E">
        <w:rPr>
          <w:szCs w:val="22"/>
        </w:rPr>
        <w:t> </w:t>
      </w:r>
      <w:r w:rsidRPr="00DA08AA">
        <w:rPr>
          <w:szCs w:val="22"/>
        </w:rPr>
        <w:t xml:space="preserve">WIPO programs, among others.  However, MTSP 2010-2015 did not identify the main area of challenges, opportunities and strategies in respect of the 45 </w:t>
      </w:r>
      <w:r w:rsidR="00234834">
        <w:rPr>
          <w:szCs w:val="22"/>
        </w:rPr>
        <w:t>DA Recommendations</w:t>
      </w:r>
      <w:r w:rsidRPr="00DA08AA">
        <w:rPr>
          <w:szCs w:val="22"/>
        </w:rPr>
        <w:t xml:space="preserve">.  Similarly, Program and Budget resources were allocated at a ERs level in the RBM framework.  Therefore, neither the MTSP 2010-2015 nor the Program and Budget had linked the 45 </w:t>
      </w:r>
      <w:r w:rsidR="00234834">
        <w:rPr>
          <w:szCs w:val="22"/>
        </w:rPr>
        <w:t>DA Recommendations</w:t>
      </w:r>
      <w:r w:rsidRPr="00DA08AA">
        <w:rPr>
          <w:szCs w:val="22"/>
        </w:rPr>
        <w:t xml:space="preserve"> with their ERs.  He provided some examples to support his explanations.  He stated that mapping the 45 </w:t>
      </w:r>
      <w:r w:rsidR="00234834">
        <w:rPr>
          <w:szCs w:val="22"/>
        </w:rPr>
        <w:t>DA Recommendations</w:t>
      </w:r>
      <w:r w:rsidRPr="00DA08AA">
        <w:rPr>
          <w:szCs w:val="22"/>
        </w:rPr>
        <w:t xml:space="preserve"> with the existing list of ERs would ensure the realization of all the stated objectives of those Recommendations.  In addition, it would facilitate identification of ERs which need to be modified and / or the creation of new </w:t>
      </w:r>
      <w:r w:rsidR="00C6245E" w:rsidRPr="00DA08AA">
        <w:rPr>
          <w:szCs w:val="22"/>
        </w:rPr>
        <w:t>ER</w:t>
      </w:r>
      <w:r w:rsidRPr="00DA08AA">
        <w:rPr>
          <w:szCs w:val="22"/>
        </w:rPr>
        <w:t xml:space="preserve">s needed to contribute </w:t>
      </w:r>
      <w:r w:rsidR="00E128F4">
        <w:rPr>
          <w:szCs w:val="22"/>
        </w:rPr>
        <w:t>to the</w:t>
      </w:r>
      <w:r w:rsidR="00E128F4" w:rsidRPr="00DA08AA">
        <w:rPr>
          <w:szCs w:val="22"/>
        </w:rPr>
        <w:t xml:space="preserve"> attainment </w:t>
      </w:r>
      <w:r w:rsidRPr="00DA08AA">
        <w:rPr>
          <w:szCs w:val="22"/>
        </w:rPr>
        <w:t xml:space="preserve">of all the objectives of the aforesaid </w:t>
      </w:r>
      <w:r w:rsidR="00234834">
        <w:rPr>
          <w:szCs w:val="22"/>
        </w:rPr>
        <w:t>DA Recommendations</w:t>
      </w:r>
      <w:r w:rsidRPr="00DA08AA">
        <w:rPr>
          <w:szCs w:val="22"/>
        </w:rPr>
        <w:t>.  Furthermore, he ref</w:t>
      </w:r>
      <w:r w:rsidR="00E128F4">
        <w:rPr>
          <w:szCs w:val="22"/>
        </w:rPr>
        <w:t>erred to recommendation 11 and f</w:t>
      </w:r>
      <w:r w:rsidRPr="00DA08AA">
        <w:rPr>
          <w:szCs w:val="22"/>
        </w:rPr>
        <w:t>inding 13 of t</w:t>
      </w:r>
      <w:r w:rsidR="007D50BE">
        <w:rPr>
          <w:szCs w:val="22"/>
        </w:rPr>
        <w:t xml:space="preserve">he Independent Review Report.  </w:t>
      </w:r>
      <w:r w:rsidRPr="00DA08AA">
        <w:rPr>
          <w:szCs w:val="22"/>
        </w:rPr>
        <w:t>He recalled the two relevant parts of Recommendation 11:</w:t>
      </w:r>
      <w:r w:rsidR="0023579E">
        <w:rPr>
          <w:szCs w:val="22"/>
        </w:rPr>
        <w:t xml:space="preserve"> </w:t>
      </w:r>
      <w:r w:rsidRPr="00DA08AA">
        <w:rPr>
          <w:szCs w:val="22"/>
        </w:rPr>
        <w:t xml:space="preserve"> (i) the need for a mechanism that would report on the agreed recommendations contained in the evaluation reports;</w:t>
      </w:r>
      <w:r w:rsidR="0023579E">
        <w:rPr>
          <w:szCs w:val="22"/>
        </w:rPr>
        <w:t xml:space="preserve"> </w:t>
      </w:r>
      <w:r w:rsidRPr="00DA08AA">
        <w:rPr>
          <w:szCs w:val="22"/>
        </w:rPr>
        <w:t xml:space="preserve"> and (ii) the need for the mainstreaming process to be aligned to the approved ERs.  In this respect, he pointed out that the first part of </w:t>
      </w:r>
      <w:r w:rsidR="006068E6" w:rsidRPr="00DA08AA">
        <w:rPr>
          <w:szCs w:val="22"/>
        </w:rPr>
        <w:t>the</w:t>
      </w:r>
      <w:r w:rsidR="00D7275C" w:rsidRPr="00DA08AA">
        <w:rPr>
          <w:szCs w:val="22"/>
        </w:rPr>
        <w:t xml:space="preserve"> </w:t>
      </w:r>
      <w:r w:rsidR="006068E6" w:rsidRPr="00DA08AA">
        <w:rPr>
          <w:szCs w:val="22"/>
        </w:rPr>
        <w:t>R</w:t>
      </w:r>
      <w:r w:rsidRPr="00DA08AA">
        <w:rPr>
          <w:szCs w:val="22"/>
        </w:rPr>
        <w:t xml:space="preserve">ecommendation 11 aimed at providing a concrete outcome to the mainstreaming process and the second part intended to ensure sustainability of completed projects and demystify the mainstreaming process.  He then referred to finding 14 and conclusion 14 of </w:t>
      </w:r>
      <w:r w:rsidRPr="00DA08AA">
        <w:rPr>
          <w:szCs w:val="22"/>
        </w:rPr>
        <w:lastRenderedPageBreak/>
        <w:t>the Independent Review Report</w:t>
      </w:r>
      <w:r w:rsidR="00177846">
        <w:rPr>
          <w:szCs w:val="22"/>
        </w:rPr>
        <w:t xml:space="preserve"> and </w:t>
      </w:r>
      <w:r w:rsidRPr="00DA08AA">
        <w:rPr>
          <w:szCs w:val="22"/>
        </w:rPr>
        <w:t>provided some examples of the agreed recommendations contained in the evaluation reports, where review and / or implementation could enhance the sustainability of the completed and mainstreamed projects.</w:t>
      </w:r>
      <w:r w:rsidR="00004873">
        <w:rPr>
          <w:szCs w:val="22"/>
        </w:rPr>
        <w:t xml:space="preserve">  </w:t>
      </w:r>
    </w:p>
    <w:p w14:paraId="048F0238" w14:textId="77777777" w:rsidR="00AA235B" w:rsidRPr="006913DA" w:rsidRDefault="00AA235B" w:rsidP="00BC6816">
      <w:pPr>
        <w:rPr>
          <w:szCs w:val="22"/>
        </w:rPr>
      </w:pPr>
    </w:p>
    <w:p w14:paraId="7D54D75C" w14:textId="3B1E8AD5"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Brazil recalled that at its </w:t>
      </w:r>
      <w:r w:rsidR="009818F9">
        <w:rPr>
          <w:szCs w:val="22"/>
        </w:rPr>
        <w:t>previous</w:t>
      </w:r>
      <w:r w:rsidRPr="006913DA">
        <w:rPr>
          <w:szCs w:val="22"/>
        </w:rPr>
        <w:t xml:space="preserve"> session the Secretariat had informed the Committee that it had been already implementing Recommendation 5 and that therefore there would be no need to adopt it.  Hence, it enquired if the Lead Evaluator was in agreement with that assessment.  Furthermore, it enquired if in the Lead Evaluator</w:t>
      </w:r>
      <w:r w:rsidR="00ED70CB">
        <w:rPr>
          <w:szCs w:val="22"/>
        </w:rPr>
        <w:t>’</w:t>
      </w:r>
      <w:r w:rsidRPr="006913DA">
        <w:rPr>
          <w:szCs w:val="22"/>
        </w:rPr>
        <w:t xml:space="preserve">s perspective recommendations should be adopted even if the Secretariat had already </w:t>
      </w:r>
      <w:r w:rsidR="00BF5070" w:rsidRPr="006913DA">
        <w:rPr>
          <w:szCs w:val="22"/>
        </w:rPr>
        <w:t xml:space="preserve">been </w:t>
      </w:r>
      <w:r w:rsidRPr="006913DA">
        <w:rPr>
          <w:szCs w:val="22"/>
        </w:rPr>
        <w:t>implementing it</w:t>
      </w:r>
      <w:r w:rsidR="00BF5070">
        <w:rPr>
          <w:szCs w:val="22"/>
        </w:rPr>
        <w:t>,</w:t>
      </w:r>
      <w:r w:rsidRPr="006913DA">
        <w:rPr>
          <w:szCs w:val="22"/>
        </w:rPr>
        <w:t xml:space="preserve"> </w:t>
      </w:r>
      <w:r w:rsidR="00BF5070">
        <w:rPr>
          <w:szCs w:val="22"/>
        </w:rPr>
        <w:t>so that they</w:t>
      </w:r>
      <w:r w:rsidRPr="006913DA">
        <w:rPr>
          <w:szCs w:val="22"/>
        </w:rPr>
        <w:t xml:space="preserve"> </w:t>
      </w:r>
      <w:r w:rsidR="00BF5070">
        <w:rPr>
          <w:szCs w:val="22"/>
        </w:rPr>
        <w:t xml:space="preserve">were </w:t>
      </w:r>
      <w:r w:rsidR="00177846">
        <w:rPr>
          <w:szCs w:val="22"/>
        </w:rPr>
        <w:t xml:space="preserve">absorbed </w:t>
      </w:r>
      <w:r w:rsidR="00BF5070">
        <w:rPr>
          <w:szCs w:val="22"/>
        </w:rPr>
        <w:t>in</w:t>
      </w:r>
      <w:r w:rsidRPr="006913DA">
        <w:rPr>
          <w:szCs w:val="22"/>
        </w:rPr>
        <w:t xml:space="preserve"> WIPO</w:t>
      </w:r>
      <w:r w:rsidR="00ED70CB">
        <w:rPr>
          <w:szCs w:val="22"/>
        </w:rPr>
        <w:t>’</w:t>
      </w:r>
      <w:r w:rsidRPr="006913DA">
        <w:rPr>
          <w:szCs w:val="22"/>
        </w:rPr>
        <w:t>s</w:t>
      </w:r>
      <w:r w:rsidR="00BF5070">
        <w:rPr>
          <w:szCs w:val="22"/>
        </w:rPr>
        <w:t xml:space="preserve"> future</w:t>
      </w:r>
      <w:r w:rsidRPr="006913DA">
        <w:rPr>
          <w:szCs w:val="22"/>
        </w:rPr>
        <w:t xml:space="preserve"> work.</w:t>
      </w:r>
    </w:p>
    <w:p w14:paraId="3AD6ED64" w14:textId="77777777" w:rsidR="00AA235B" w:rsidRPr="006913DA" w:rsidRDefault="00AA235B" w:rsidP="00BC6816">
      <w:pPr>
        <w:rPr>
          <w:szCs w:val="22"/>
        </w:rPr>
      </w:pPr>
    </w:p>
    <w:p w14:paraId="625DF0AA" w14:textId="1DC0CEDE"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Lead Evaluator (Mr. </w:t>
      </w:r>
      <w:r w:rsidR="00036D01" w:rsidRPr="006913DA">
        <w:rPr>
          <w:szCs w:val="22"/>
        </w:rPr>
        <w:t>V.K. Gupta</w:t>
      </w:r>
      <w:r w:rsidRPr="006913DA">
        <w:rPr>
          <w:szCs w:val="22"/>
        </w:rPr>
        <w:t xml:space="preserve">) stated that significant work had been done by WIPO to integrate the development considerations into its work.  He considered that the Organization had addressed two of the three aspects contained in Recommendation 5. </w:t>
      </w:r>
      <w:r w:rsidR="006D0EC0">
        <w:rPr>
          <w:szCs w:val="22"/>
        </w:rPr>
        <w:t xml:space="preserve"> </w:t>
      </w:r>
      <w:r w:rsidRPr="006913DA">
        <w:rPr>
          <w:szCs w:val="22"/>
        </w:rPr>
        <w:t xml:space="preserve">He mentioned nine strategic goals and 45 </w:t>
      </w:r>
      <w:r w:rsidR="00234834">
        <w:rPr>
          <w:szCs w:val="22"/>
        </w:rPr>
        <w:t>DA Recommendations</w:t>
      </w:r>
      <w:r w:rsidRPr="006913DA">
        <w:rPr>
          <w:szCs w:val="22"/>
        </w:rPr>
        <w:t xml:space="preserve"> reflected in the MTSP.</w:t>
      </w:r>
      <w:r w:rsidR="007B50EB">
        <w:rPr>
          <w:szCs w:val="22"/>
        </w:rPr>
        <w:t xml:space="preserve">  </w:t>
      </w:r>
      <w:r w:rsidRPr="006913DA">
        <w:rPr>
          <w:szCs w:val="22"/>
        </w:rPr>
        <w:t xml:space="preserve">In Program and Budget 2010-2011, they had mapped 31 programs to 45 </w:t>
      </w:r>
      <w:r w:rsidR="00234834">
        <w:rPr>
          <w:szCs w:val="22"/>
        </w:rPr>
        <w:t>DA Recommendations</w:t>
      </w:r>
      <w:r w:rsidR="007B50EB">
        <w:rPr>
          <w:szCs w:val="22"/>
        </w:rPr>
        <w:t>.</w:t>
      </w:r>
      <w:r w:rsidRPr="006913DA">
        <w:rPr>
          <w:szCs w:val="22"/>
        </w:rPr>
        <w:t xml:space="preserve"> </w:t>
      </w:r>
      <w:r w:rsidR="00596AF2">
        <w:rPr>
          <w:szCs w:val="22"/>
        </w:rPr>
        <w:t xml:space="preserve"> </w:t>
      </w:r>
      <w:r w:rsidR="002F5C29">
        <w:rPr>
          <w:szCs w:val="22"/>
        </w:rPr>
        <w:t>Nonetheless</w:t>
      </w:r>
      <w:r w:rsidRPr="006913DA">
        <w:rPr>
          <w:szCs w:val="22"/>
        </w:rPr>
        <w:t>, th</w:t>
      </w:r>
      <w:r w:rsidR="002F5C29">
        <w:rPr>
          <w:szCs w:val="22"/>
        </w:rPr>
        <w:t>at</w:t>
      </w:r>
      <w:r w:rsidRPr="006913DA">
        <w:rPr>
          <w:szCs w:val="22"/>
        </w:rPr>
        <w:t xml:space="preserve"> work was not complete. </w:t>
      </w:r>
      <w:r w:rsidR="00036D01">
        <w:rPr>
          <w:szCs w:val="22"/>
        </w:rPr>
        <w:t xml:space="preserve"> </w:t>
      </w:r>
      <w:r w:rsidR="002F5C29">
        <w:rPr>
          <w:szCs w:val="22"/>
        </w:rPr>
        <w:t>U</w:t>
      </w:r>
      <w:r w:rsidRPr="006913DA">
        <w:rPr>
          <w:szCs w:val="22"/>
        </w:rPr>
        <w:t xml:space="preserve">nless </w:t>
      </w:r>
      <w:r w:rsidR="00C6245E">
        <w:rPr>
          <w:szCs w:val="22"/>
        </w:rPr>
        <w:t>ER</w:t>
      </w:r>
      <w:r w:rsidRPr="006913DA">
        <w:rPr>
          <w:szCs w:val="22"/>
        </w:rPr>
        <w:t xml:space="preserve">s were mapped to the 45 </w:t>
      </w:r>
      <w:r w:rsidR="00234834">
        <w:rPr>
          <w:szCs w:val="22"/>
        </w:rPr>
        <w:t>DA Recommendations</w:t>
      </w:r>
      <w:r w:rsidRPr="006913DA">
        <w:rPr>
          <w:szCs w:val="22"/>
        </w:rPr>
        <w:t xml:space="preserve">, </w:t>
      </w:r>
      <w:r w:rsidR="002F5C29">
        <w:rPr>
          <w:szCs w:val="22"/>
        </w:rPr>
        <w:t xml:space="preserve">it was not </w:t>
      </w:r>
      <w:r w:rsidRPr="006913DA">
        <w:rPr>
          <w:szCs w:val="22"/>
        </w:rPr>
        <w:t xml:space="preserve">likely </w:t>
      </w:r>
      <w:r w:rsidR="002F5C29">
        <w:rPr>
          <w:szCs w:val="22"/>
        </w:rPr>
        <w:t>that all objectives be</w:t>
      </w:r>
      <w:r w:rsidRPr="006913DA">
        <w:rPr>
          <w:szCs w:val="22"/>
        </w:rPr>
        <w:t xml:space="preserve"> achieved.  It was possible that the mapping in relation to WIPO programs was not sufficient.  As regards the adoption of the recommendations, he expressed that the decision should be taken by </w:t>
      </w:r>
      <w:r w:rsidR="002F5C29">
        <w:rPr>
          <w:szCs w:val="22"/>
        </w:rPr>
        <w:t xml:space="preserve">the </w:t>
      </w:r>
      <w:r w:rsidRPr="006913DA">
        <w:rPr>
          <w:szCs w:val="22"/>
        </w:rPr>
        <w:t>Committee.</w:t>
      </w:r>
      <w:r w:rsidR="002F5C29">
        <w:rPr>
          <w:szCs w:val="22"/>
        </w:rPr>
        <w:t xml:space="preserve"> </w:t>
      </w:r>
      <w:r w:rsidR="00177846">
        <w:rPr>
          <w:szCs w:val="22"/>
        </w:rPr>
        <w:br/>
      </w:r>
      <w:r w:rsidR="002F5C29">
        <w:rPr>
          <w:szCs w:val="22"/>
        </w:rPr>
        <w:t xml:space="preserve"> </w:t>
      </w:r>
    </w:p>
    <w:p w14:paraId="50BD5A73" w14:textId="03476008"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Bulgaria, speaking on behalf of the </w:t>
      </w:r>
      <w:r w:rsidR="00BE3868">
        <w:rPr>
          <w:szCs w:val="22"/>
        </w:rPr>
        <w:t>EU</w:t>
      </w:r>
      <w:r w:rsidRPr="006913DA">
        <w:rPr>
          <w:szCs w:val="22"/>
        </w:rPr>
        <w:t xml:space="preserve"> and its </w:t>
      </w:r>
      <w:r w:rsidR="00BE3868">
        <w:rPr>
          <w:szCs w:val="22"/>
        </w:rPr>
        <w:t>m</w:t>
      </w:r>
      <w:r w:rsidRPr="006913DA">
        <w:rPr>
          <w:szCs w:val="22"/>
        </w:rPr>
        <w:t xml:space="preserve">ember </w:t>
      </w:r>
      <w:r w:rsidR="00BE3868">
        <w:rPr>
          <w:szCs w:val="22"/>
        </w:rPr>
        <w:t>s</w:t>
      </w:r>
      <w:r w:rsidRPr="006913DA">
        <w:rPr>
          <w:szCs w:val="22"/>
        </w:rPr>
        <w:t xml:space="preserve">tates, considered the additional explanations on Recommendations 5 and 11 very helpful.  They </w:t>
      </w:r>
      <w:r w:rsidR="00EE730D">
        <w:rPr>
          <w:szCs w:val="22"/>
        </w:rPr>
        <w:t xml:space="preserve">stated that they </w:t>
      </w:r>
      <w:r w:rsidRPr="006913DA">
        <w:rPr>
          <w:szCs w:val="22"/>
        </w:rPr>
        <w:t xml:space="preserve">would like some additional time to consider further implications.  </w:t>
      </w:r>
    </w:p>
    <w:p w14:paraId="0B43C380" w14:textId="77777777" w:rsidR="00AA235B" w:rsidRPr="006913DA" w:rsidRDefault="00AA235B" w:rsidP="00BC6816">
      <w:pPr>
        <w:rPr>
          <w:szCs w:val="22"/>
        </w:rPr>
      </w:pPr>
      <w:r w:rsidRPr="006913DA">
        <w:rPr>
          <w:szCs w:val="22"/>
        </w:rPr>
        <w:t xml:space="preserve">   </w:t>
      </w:r>
    </w:p>
    <w:p w14:paraId="41AFB12F" w14:textId="38620161" w:rsidR="00AA235B" w:rsidRPr="006913DA" w:rsidRDefault="00AA235B" w:rsidP="00BC6816">
      <w:pPr>
        <w:rPr>
          <w:szCs w:val="22"/>
        </w:rPr>
      </w:pPr>
      <w:r w:rsidRPr="007A429A">
        <w:rPr>
          <w:szCs w:val="22"/>
        </w:rPr>
        <w:fldChar w:fldCharType="begin"/>
      </w:r>
      <w:r w:rsidRPr="007A429A">
        <w:rPr>
          <w:szCs w:val="22"/>
        </w:rPr>
        <w:instrText xml:space="preserve"> AUTONUM  </w:instrText>
      </w:r>
      <w:r w:rsidRPr="007A429A">
        <w:rPr>
          <w:szCs w:val="22"/>
        </w:rPr>
        <w:fldChar w:fldCharType="end"/>
      </w:r>
      <w:r w:rsidRPr="007A429A">
        <w:rPr>
          <w:szCs w:val="22"/>
        </w:rPr>
        <w:tab/>
      </w:r>
      <w:r w:rsidR="007F5CA5" w:rsidRPr="006913DA">
        <w:rPr>
          <w:szCs w:val="22"/>
        </w:rPr>
        <w:t xml:space="preserve">The Delegation of South Africa recalled that according to the Lead Evaluator the </w:t>
      </w:r>
      <w:r w:rsidR="00234834">
        <w:rPr>
          <w:szCs w:val="22"/>
        </w:rPr>
        <w:t>DA Recommendations</w:t>
      </w:r>
      <w:r w:rsidR="007F5CA5" w:rsidRPr="006913DA">
        <w:rPr>
          <w:szCs w:val="22"/>
        </w:rPr>
        <w:t xml:space="preserve"> had been incorporated to a certain extent in the RBM Framework.  However</w:t>
      </w:r>
      <w:r w:rsidR="00D37411">
        <w:rPr>
          <w:szCs w:val="22"/>
        </w:rPr>
        <w:t>,</w:t>
      </w:r>
      <w:r w:rsidR="007F5CA5" w:rsidRPr="006913DA">
        <w:rPr>
          <w:szCs w:val="22"/>
        </w:rPr>
        <w:t xml:space="preserve"> th</w:t>
      </w:r>
      <w:r w:rsidR="00D37411">
        <w:rPr>
          <w:szCs w:val="22"/>
        </w:rPr>
        <w:t>at</w:t>
      </w:r>
      <w:r w:rsidR="007F5CA5" w:rsidRPr="006913DA">
        <w:rPr>
          <w:szCs w:val="22"/>
        </w:rPr>
        <w:t xml:space="preserve"> had been done at a Program level and there was no connection into the </w:t>
      </w:r>
      <w:r w:rsidR="00C6245E">
        <w:rPr>
          <w:szCs w:val="22"/>
        </w:rPr>
        <w:t>ER</w:t>
      </w:r>
      <w:r w:rsidR="007F5CA5" w:rsidRPr="006913DA">
        <w:rPr>
          <w:szCs w:val="22"/>
        </w:rPr>
        <w:t xml:space="preserve">s iterated in the Program and Budget and in the MTSP 2010-2015.  Therefore, as the </w:t>
      </w:r>
      <w:r w:rsidR="00C6245E">
        <w:rPr>
          <w:szCs w:val="22"/>
        </w:rPr>
        <w:t>ER</w:t>
      </w:r>
      <w:r w:rsidR="007F5CA5" w:rsidRPr="006913DA">
        <w:rPr>
          <w:szCs w:val="22"/>
        </w:rPr>
        <w:t xml:space="preserve">s determined the basis on which budget was allocated, it was likely that some of those </w:t>
      </w:r>
      <w:r w:rsidR="00234834">
        <w:rPr>
          <w:szCs w:val="22"/>
        </w:rPr>
        <w:t>DA Recommendations</w:t>
      </w:r>
      <w:r w:rsidR="0024537B">
        <w:rPr>
          <w:szCs w:val="22"/>
        </w:rPr>
        <w:t xml:space="preserve"> </w:t>
      </w:r>
      <w:r w:rsidR="007F5CA5" w:rsidRPr="006913DA">
        <w:rPr>
          <w:szCs w:val="22"/>
        </w:rPr>
        <w:t xml:space="preserve">would not </w:t>
      </w:r>
      <w:r w:rsidR="0024537B">
        <w:rPr>
          <w:szCs w:val="22"/>
        </w:rPr>
        <w:t xml:space="preserve">have an </w:t>
      </w:r>
      <w:r w:rsidR="007F5CA5" w:rsidRPr="006913DA">
        <w:rPr>
          <w:szCs w:val="22"/>
        </w:rPr>
        <w:t xml:space="preserve">allocated budget since they were not aligned to certain </w:t>
      </w:r>
      <w:r w:rsidR="00C6245E">
        <w:rPr>
          <w:szCs w:val="22"/>
        </w:rPr>
        <w:t>ER</w:t>
      </w:r>
      <w:r w:rsidR="007F5CA5" w:rsidRPr="006913DA">
        <w:rPr>
          <w:szCs w:val="22"/>
        </w:rPr>
        <w:t xml:space="preserve">s.  As a result, there </w:t>
      </w:r>
      <w:r w:rsidR="00D37411">
        <w:rPr>
          <w:szCs w:val="22"/>
        </w:rPr>
        <w:t>could</w:t>
      </w:r>
      <w:r w:rsidR="00D37411" w:rsidRPr="006913DA">
        <w:rPr>
          <w:szCs w:val="22"/>
        </w:rPr>
        <w:t xml:space="preserve"> </w:t>
      </w:r>
      <w:r w:rsidR="007F5CA5" w:rsidRPr="006913DA">
        <w:rPr>
          <w:szCs w:val="22"/>
        </w:rPr>
        <w:t xml:space="preserve">be some or more of the </w:t>
      </w:r>
      <w:r w:rsidR="00234834">
        <w:rPr>
          <w:szCs w:val="22"/>
        </w:rPr>
        <w:t>DA Recommendations</w:t>
      </w:r>
      <w:r w:rsidR="00BF5070">
        <w:rPr>
          <w:szCs w:val="22"/>
        </w:rPr>
        <w:t xml:space="preserve"> which</w:t>
      </w:r>
      <w:r w:rsidR="0024537B">
        <w:rPr>
          <w:szCs w:val="22"/>
        </w:rPr>
        <w:t xml:space="preserve"> </w:t>
      </w:r>
      <w:r w:rsidR="000F4458">
        <w:rPr>
          <w:szCs w:val="22"/>
        </w:rPr>
        <w:t xml:space="preserve">were </w:t>
      </w:r>
      <w:r w:rsidR="007D17A7">
        <w:rPr>
          <w:szCs w:val="22"/>
        </w:rPr>
        <w:t>infeasible</w:t>
      </w:r>
      <w:r w:rsidR="0024537B">
        <w:rPr>
          <w:szCs w:val="22"/>
        </w:rPr>
        <w:t xml:space="preserve"> to implement</w:t>
      </w:r>
      <w:r w:rsidR="007F5CA5" w:rsidRPr="006913DA">
        <w:rPr>
          <w:szCs w:val="22"/>
        </w:rPr>
        <w:t>.  In this context, the</w:t>
      </w:r>
      <w:r w:rsidR="00BF5070">
        <w:rPr>
          <w:szCs w:val="22"/>
        </w:rPr>
        <w:t xml:space="preserve"> required</w:t>
      </w:r>
      <w:r w:rsidR="007F5CA5" w:rsidRPr="006913DA">
        <w:rPr>
          <w:szCs w:val="22"/>
        </w:rPr>
        <w:t xml:space="preserve"> mechanism which would </w:t>
      </w:r>
      <w:r w:rsidR="00BF5070">
        <w:rPr>
          <w:szCs w:val="22"/>
        </w:rPr>
        <w:t>consist o</w:t>
      </w:r>
      <w:r w:rsidR="00CC2456">
        <w:rPr>
          <w:szCs w:val="22"/>
        </w:rPr>
        <w:t>f</w:t>
      </w:r>
      <w:r w:rsidR="007F5CA5" w:rsidRPr="006913DA">
        <w:rPr>
          <w:szCs w:val="22"/>
        </w:rPr>
        <w:t xml:space="preserve"> mapping the </w:t>
      </w:r>
      <w:r w:rsidR="00234834">
        <w:rPr>
          <w:szCs w:val="22"/>
        </w:rPr>
        <w:t>DA Recommendations</w:t>
      </w:r>
      <w:r w:rsidR="007F5CA5" w:rsidRPr="006913DA">
        <w:rPr>
          <w:szCs w:val="22"/>
        </w:rPr>
        <w:t xml:space="preserve"> to the </w:t>
      </w:r>
      <w:r w:rsidR="00C6245E">
        <w:rPr>
          <w:szCs w:val="22"/>
        </w:rPr>
        <w:t>ER</w:t>
      </w:r>
      <w:r w:rsidR="007F5CA5" w:rsidRPr="006913DA">
        <w:rPr>
          <w:szCs w:val="22"/>
        </w:rPr>
        <w:t xml:space="preserve">s and identifying whether or not there were additional </w:t>
      </w:r>
      <w:r w:rsidR="00C6245E">
        <w:rPr>
          <w:szCs w:val="22"/>
        </w:rPr>
        <w:t>ER</w:t>
      </w:r>
      <w:r w:rsidR="007F5CA5" w:rsidRPr="006913DA">
        <w:rPr>
          <w:szCs w:val="22"/>
        </w:rPr>
        <w:t>s which need</w:t>
      </w:r>
      <w:r w:rsidR="00BF5070">
        <w:rPr>
          <w:szCs w:val="22"/>
        </w:rPr>
        <w:t>ed</w:t>
      </w:r>
      <w:r w:rsidR="007F5CA5" w:rsidRPr="006913DA">
        <w:rPr>
          <w:szCs w:val="22"/>
        </w:rPr>
        <w:t xml:space="preserve"> to be included in the Program and Budget so as to get allocated budget in order </w:t>
      </w:r>
      <w:r w:rsidR="00BF5070">
        <w:rPr>
          <w:szCs w:val="22"/>
        </w:rPr>
        <w:t>to</w:t>
      </w:r>
      <w:r w:rsidR="007F5CA5" w:rsidRPr="006913DA">
        <w:rPr>
          <w:szCs w:val="22"/>
        </w:rPr>
        <w:t xml:space="preserve"> implement all the </w:t>
      </w:r>
      <w:r w:rsidR="00234834">
        <w:rPr>
          <w:szCs w:val="22"/>
        </w:rPr>
        <w:t>DA Recommendations</w:t>
      </w:r>
      <w:r w:rsidR="007F5CA5" w:rsidRPr="006913DA">
        <w:rPr>
          <w:szCs w:val="22"/>
        </w:rPr>
        <w:t>.</w:t>
      </w:r>
      <w:r w:rsidR="00596AF2">
        <w:rPr>
          <w:szCs w:val="22"/>
        </w:rPr>
        <w:t xml:space="preserve"> </w:t>
      </w:r>
      <w:r w:rsidR="007F5CA5" w:rsidRPr="006913DA">
        <w:rPr>
          <w:szCs w:val="22"/>
        </w:rPr>
        <w:t xml:space="preserve"> It enquired if this understanding was correct</w:t>
      </w:r>
      <w:r w:rsidRPr="006913DA">
        <w:rPr>
          <w:szCs w:val="22"/>
        </w:rPr>
        <w:t>.</w:t>
      </w:r>
      <w:r w:rsidR="00057905">
        <w:rPr>
          <w:szCs w:val="22"/>
        </w:rPr>
        <w:t xml:space="preserve">  </w:t>
      </w:r>
    </w:p>
    <w:p w14:paraId="0C2D2DF2" w14:textId="77777777" w:rsidR="00AA235B" w:rsidRPr="006913DA" w:rsidRDefault="00AA235B" w:rsidP="00BC6816">
      <w:pPr>
        <w:rPr>
          <w:szCs w:val="22"/>
        </w:rPr>
      </w:pPr>
    </w:p>
    <w:p w14:paraId="3C485689" w14:textId="0891769A"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Lead Evaluator (Mr. </w:t>
      </w:r>
      <w:r w:rsidR="00036D01" w:rsidRPr="006913DA">
        <w:rPr>
          <w:szCs w:val="22"/>
        </w:rPr>
        <w:t>V.K. Gupta</w:t>
      </w:r>
      <w:r w:rsidRPr="006913DA">
        <w:rPr>
          <w:szCs w:val="22"/>
        </w:rPr>
        <w:t xml:space="preserve">) stated that, indeed, mapping the 45 </w:t>
      </w:r>
      <w:r w:rsidR="00234834">
        <w:rPr>
          <w:szCs w:val="22"/>
        </w:rPr>
        <w:t>DA Recommendations</w:t>
      </w:r>
      <w:r w:rsidR="006C0AB3">
        <w:rPr>
          <w:szCs w:val="22"/>
        </w:rPr>
        <w:t xml:space="preserve"> </w:t>
      </w:r>
      <w:r w:rsidRPr="006913DA">
        <w:rPr>
          <w:szCs w:val="22"/>
        </w:rPr>
        <w:t>to WIPO strategic goals and WIPO programs was not sufficient</w:t>
      </w:r>
      <w:r w:rsidR="00BB25DF">
        <w:rPr>
          <w:szCs w:val="22"/>
        </w:rPr>
        <w:t>,</w:t>
      </w:r>
      <w:r w:rsidRPr="006913DA">
        <w:rPr>
          <w:szCs w:val="22"/>
        </w:rPr>
        <w:t xml:space="preserve"> since the current ERs were not available to meet the objectives of all the </w:t>
      </w:r>
      <w:r w:rsidR="00234834">
        <w:rPr>
          <w:szCs w:val="22"/>
        </w:rPr>
        <w:t>DA Recommendations</w:t>
      </w:r>
      <w:r w:rsidRPr="006913DA">
        <w:rPr>
          <w:szCs w:val="22"/>
        </w:rPr>
        <w:t xml:space="preserve">.  He referred to the example of </w:t>
      </w:r>
      <w:r w:rsidR="00BF5070">
        <w:rPr>
          <w:rFonts w:eastAsia="Times New Roman"/>
          <w:szCs w:val="22"/>
          <w:lang w:eastAsia="en-US"/>
        </w:rPr>
        <w:t>DA Recommendation</w:t>
      </w:r>
      <w:r w:rsidRPr="006913DA">
        <w:rPr>
          <w:szCs w:val="22"/>
        </w:rPr>
        <w:t xml:space="preserve"> 11.  The suggestion of the Review Team was that the 45 </w:t>
      </w:r>
      <w:r w:rsidR="00234834">
        <w:rPr>
          <w:szCs w:val="22"/>
        </w:rPr>
        <w:t>DA Recommendations</w:t>
      </w:r>
      <w:r w:rsidR="00583B9A">
        <w:rPr>
          <w:szCs w:val="22"/>
        </w:rPr>
        <w:t xml:space="preserve"> </w:t>
      </w:r>
      <w:r w:rsidRPr="006913DA">
        <w:rPr>
          <w:szCs w:val="22"/>
        </w:rPr>
        <w:t>should be mapped to the ERs, the results which need</w:t>
      </w:r>
      <w:r w:rsidR="00586B1F">
        <w:rPr>
          <w:szCs w:val="22"/>
        </w:rPr>
        <w:t>ed</w:t>
      </w:r>
      <w:r w:rsidRPr="006913DA">
        <w:rPr>
          <w:szCs w:val="22"/>
        </w:rPr>
        <w:t xml:space="preserve"> to be monitored should be identified or if there were new results </w:t>
      </w:r>
      <w:r w:rsidR="00586B1F">
        <w:rPr>
          <w:szCs w:val="22"/>
        </w:rPr>
        <w:t>they should</w:t>
      </w:r>
      <w:r w:rsidRPr="006913DA">
        <w:rPr>
          <w:szCs w:val="22"/>
        </w:rPr>
        <w:t xml:space="preserve"> be added.  The adjusted list of ERs would become an input to the Program and Budget, thereby creating an institutional </w:t>
      </w:r>
      <w:r w:rsidRPr="006913DA">
        <w:rPr>
          <w:szCs w:val="22"/>
        </w:rPr>
        <w:lastRenderedPageBreak/>
        <w:t xml:space="preserve">framework to continue achieving the objectives of all 45 </w:t>
      </w:r>
      <w:r w:rsidR="00234834">
        <w:rPr>
          <w:szCs w:val="22"/>
        </w:rPr>
        <w:t>DA Recommendations</w:t>
      </w:r>
      <w:r w:rsidRPr="006913DA">
        <w:rPr>
          <w:szCs w:val="22"/>
        </w:rPr>
        <w:t xml:space="preserve"> on a long-term basis.  </w:t>
      </w:r>
    </w:p>
    <w:p w14:paraId="3E2C9365" w14:textId="77777777" w:rsidR="00AA235B" w:rsidRPr="006913DA" w:rsidRDefault="00AA235B" w:rsidP="00BC6816">
      <w:pPr>
        <w:rPr>
          <w:szCs w:val="22"/>
        </w:rPr>
      </w:pPr>
    </w:p>
    <w:p w14:paraId="4F1F6A6C" w14:textId="0D7211ED" w:rsidR="00AA235B" w:rsidRPr="006913DA"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Switzerland, speaking on behalf of Group B, referred to the observation made by the Lead Evaluator on the considerable work done by WIPO as regards the implementation of </w:t>
      </w:r>
      <w:r w:rsidR="00822FFB">
        <w:rPr>
          <w:szCs w:val="22"/>
        </w:rPr>
        <w:t>R</w:t>
      </w:r>
      <w:r w:rsidRPr="006913DA">
        <w:rPr>
          <w:szCs w:val="22"/>
        </w:rPr>
        <w:t xml:space="preserve">ecommendation 5.  It noted that the </w:t>
      </w:r>
      <w:r w:rsidR="00234834">
        <w:rPr>
          <w:szCs w:val="22"/>
        </w:rPr>
        <w:t>DA Recommendations</w:t>
      </w:r>
      <w:r w:rsidRPr="006913DA">
        <w:rPr>
          <w:szCs w:val="22"/>
        </w:rPr>
        <w:t xml:space="preserve"> provided higher level strategic guidance to WIPO</w:t>
      </w:r>
      <w:r w:rsidR="00ED70CB">
        <w:rPr>
          <w:szCs w:val="22"/>
        </w:rPr>
        <w:t>’</w:t>
      </w:r>
      <w:r w:rsidRPr="006913DA">
        <w:rPr>
          <w:szCs w:val="22"/>
        </w:rPr>
        <w:t xml:space="preserve">s work.  Through the RBM system, high level strategic guidance was broken down into more detailed and measurable results.  The Program and Budget integrated the </w:t>
      </w:r>
      <w:r w:rsidR="00234834">
        <w:rPr>
          <w:szCs w:val="22"/>
        </w:rPr>
        <w:t>DA Recommendations</w:t>
      </w:r>
      <w:r w:rsidRPr="006913DA">
        <w:rPr>
          <w:szCs w:val="22"/>
        </w:rPr>
        <w:t xml:space="preserve"> across strate</w:t>
      </w:r>
      <w:r w:rsidR="00C75C3F" w:rsidRPr="006913DA">
        <w:rPr>
          <w:szCs w:val="22"/>
        </w:rPr>
        <w:t xml:space="preserve">gic goals and programs through </w:t>
      </w:r>
      <w:r w:rsidRPr="006913DA">
        <w:rPr>
          <w:szCs w:val="22"/>
        </w:rPr>
        <w:t xml:space="preserve">specific references to those </w:t>
      </w:r>
      <w:r w:rsidR="00822FFB">
        <w:rPr>
          <w:szCs w:val="22"/>
        </w:rPr>
        <w:t>r</w:t>
      </w:r>
      <w:r w:rsidRPr="006913DA">
        <w:rPr>
          <w:szCs w:val="22"/>
        </w:rPr>
        <w:t>ecommendations in the programs and then defined specific measurable results</w:t>
      </w:r>
      <w:r w:rsidR="00BF5070">
        <w:rPr>
          <w:szCs w:val="22"/>
        </w:rPr>
        <w:t xml:space="preserve"> </w:t>
      </w:r>
      <w:r w:rsidR="00BF5070" w:rsidRPr="006913DA">
        <w:rPr>
          <w:szCs w:val="22"/>
        </w:rPr>
        <w:t>for each program</w:t>
      </w:r>
      <w:r w:rsidRPr="006913DA">
        <w:rPr>
          <w:szCs w:val="22"/>
        </w:rPr>
        <w:t xml:space="preserve">.  In the current Program and Budget 2018-2019, key priorities, main focus areas, and high level implementation strategies </w:t>
      </w:r>
      <w:r w:rsidR="00BF5070">
        <w:rPr>
          <w:szCs w:val="22"/>
        </w:rPr>
        <w:t xml:space="preserve">were </w:t>
      </w:r>
      <w:r w:rsidRPr="006913DA">
        <w:rPr>
          <w:szCs w:val="22"/>
        </w:rPr>
        <w:t xml:space="preserve">included </w:t>
      </w:r>
      <w:r w:rsidR="00ED70CB">
        <w:rPr>
          <w:szCs w:val="22"/>
        </w:rPr>
        <w:t>“</w:t>
      </w:r>
      <w:r w:rsidRPr="006913DA">
        <w:rPr>
          <w:szCs w:val="22"/>
        </w:rPr>
        <w:t>to further strengthen the implementation of WIPO</w:t>
      </w:r>
      <w:r w:rsidR="00ED70CB">
        <w:rPr>
          <w:szCs w:val="22"/>
        </w:rPr>
        <w:t>’</w:t>
      </w:r>
      <w:r w:rsidRPr="006913DA">
        <w:rPr>
          <w:szCs w:val="22"/>
        </w:rPr>
        <w:t>s development oriented activities guided by the Development Agenda Recommendations</w:t>
      </w:r>
      <w:r w:rsidR="00ED70CB">
        <w:rPr>
          <w:szCs w:val="22"/>
        </w:rPr>
        <w:t>”</w:t>
      </w:r>
      <w:r w:rsidRPr="006913DA">
        <w:rPr>
          <w:szCs w:val="22"/>
        </w:rPr>
        <w:t xml:space="preserve">, as well as </w:t>
      </w:r>
      <w:r w:rsidR="00ED70CB">
        <w:rPr>
          <w:szCs w:val="22"/>
        </w:rPr>
        <w:t>“</w:t>
      </w:r>
      <w:r w:rsidRPr="006913DA">
        <w:rPr>
          <w:szCs w:val="22"/>
        </w:rPr>
        <w:t>to strengthen focus on improving the design, planning, monitoring and evaluation of WIPO</w:t>
      </w:r>
      <w:r w:rsidR="00ED70CB">
        <w:rPr>
          <w:szCs w:val="22"/>
        </w:rPr>
        <w:t>’</w:t>
      </w:r>
      <w:r w:rsidRPr="006913DA">
        <w:rPr>
          <w:szCs w:val="22"/>
        </w:rPr>
        <w:t>s development oriented activities and creating enduring partnerships at all levels to announce sustainability of development results</w:t>
      </w:r>
      <w:r w:rsidR="00ED70CB">
        <w:rPr>
          <w:szCs w:val="22"/>
        </w:rPr>
        <w:t>”</w:t>
      </w:r>
      <w:r w:rsidR="001263C9">
        <w:rPr>
          <w:szCs w:val="22"/>
        </w:rPr>
        <w:t>.</w:t>
      </w:r>
      <w:r w:rsidR="00BF5070">
        <w:rPr>
          <w:szCs w:val="22"/>
        </w:rPr>
        <w:t xml:space="preserve">  In that</w:t>
      </w:r>
      <w:r w:rsidRPr="006913DA">
        <w:rPr>
          <w:szCs w:val="22"/>
        </w:rPr>
        <w:t xml:space="preserve"> context, the </w:t>
      </w:r>
      <w:r w:rsidR="00234834">
        <w:rPr>
          <w:szCs w:val="22"/>
        </w:rPr>
        <w:t>DA Recommendations</w:t>
      </w:r>
      <w:r w:rsidRPr="006913DA">
        <w:rPr>
          <w:szCs w:val="22"/>
        </w:rPr>
        <w:t xml:space="preserve"> were clearly an integral part of the Program and Budget 2018-2019 following the points raised in the Independent Review Report.  In addition, D</w:t>
      </w:r>
      <w:r w:rsidR="001263C9">
        <w:rPr>
          <w:szCs w:val="22"/>
        </w:rPr>
        <w:t>A</w:t>
      </w:r>
      <w:r w:rsidRPr="006913DA">
        <w:rPr>
          <w:szCs w:val="22"/>
        </w:rPr>
        <w:t xml:space="preserve"> project documents indicated the </w:t>
      </w:r>
      <w:r w:rsidR="00234834">
        <w:rPr>
          <w:szCs w:val="22"/>
        </w:rPr>
        <w:t>DA Recommendations</w:t>
      </w:r>
      <w:r w:rsidR="00372EFB">
        <w:rPr>
          <w:szCs w:val="22"/>
        </w:rPr>
        <w:t xml:space="preserve"> to which </w:t>
      </w:r>
      <w:r w:rsidRPr="006913DA">
        <w:rPr>
          <w:szCs w:val="22"/>
        </w:rPr>
        <w:t>those projects were linked and th</w:t>
      </w:r>
      <w:r w:rsidR="00D71AFD">
        <w:rPr>
          <w:szCs w:val="22"/>
        </w:rPr>
        <w:t>e ERs they contributed to.  That</w:t>
      </w:r>
      <w:r w:rsidRPr="006913DA">
        <w:rPr>
          <w:szCs w:val="22"/>
        </w:rPr>
        <w:t xml:space="preserve"> meant that through the proje</w:t>
      </w:r>
      <w:r w:rsidR="00D71AFD">
        <w:rPr>
          <w:szCs w:val="22"/>
        </w:rPr>
        <w:t>ct documents</w:t>
      </w:r>
      <w:r w:rsidRPr="006913DA">
        <w:rPr>
          <w:szCs w:val="22"/>
        </w:rPr>
        <w:t xml:space="preserve"> there was a clear link between the </w:t>
      </w:r>
      <w:r w:rsidR="00234834">
        <w:rPr>
          <w:szCs w:val="22"/>
        </w:rPr>
        <w:t>DA Recommendations</w:t>
      </w:r>
      <w:r w:rsidRPr="006913DA">
        <w:rPr>
          <w:szCs w:val="22"/>
        </w:rPr>
        <w:t xml:space="preserve"> and ERs</w:t>
      </w:r>
      <w:r w:rsidR="00372EFB">
        <w:rPr>
          <w:szCs w:val="22"/>
        </w:rPr>
        <w:t>.</w:t>
      </w:r>
      <w:r w:rsidRPr="006913DA">
        <w:rPr>
          <w:szCs w:val="22"/>
        </w:rPr>
        <w:t xml:space="preserve">  The Program and Budget then integrated that link</w:t>
      </w:r>
      <w:r w:rsidR="00D71AFD">
        <w:rPr>
          <w:szCs w:val="22"/>
        </w:rPr>
        <w:t>,</w:t>
      </w:r>
      <w:r w:rsidRPr="006913DA">
        <w:rPr>
          <w:szCs w:val="22"/>
        </w:rPr>
        <w:t xml:space="preserve"> since </w:t>
      </w:r>
      <w:r w:rsidR="00D71AFD">
        <w:rPr>
          <w:szCs w:val="22"/>
        </w:rPr>
        <w:t>it</w:t>
      </w:r>
      <w:r w:rsidRPr="006913DA">
        <w:rPr>
          <w:szCs w:val="22"/>
        </w:rPr>
        <w:t xml:space="preserve"> took into account the content of all project documents.  Where a </w:t>
      </w:r>
      <w:r w:rsidR="00D71AFD">
        <w:rPr>
          <w:szCs w:val="22"/>
        </w:rPr>
        <w:t>p</w:t>
      </w:r>
      <w:r w:rsidRPr="006913DA">
        <w:rPr>
          <w:szCs w:val="22"/>
        </w:rPr>
        <w:t xml:space="preserve">rogram was responsible for the implementation of one or more </w:t>
      </w:r>
      <w:r w:rsidR="001263C9">
        <w:rPr>
          <w:szCs w:val="22"/>
        </w:rPr>
        <w:t>DA</w:t>
      </w:r>
      <w:r w:rsidRPr="006913DA">
        <w:rPr>
          <w:szCs w:val="22"/>
        </w:rPr>
        <w:t xml:space="preserve"> projects, those projects were linked to the ERs of the Organization both in terms of content and of resources.  This had also been stated in </w:t>
      </w:r>
      <w:r w:rsidR="00E128F4">
        <w:rPr>
          <w:szCs w:val="22"/>
        </w:rPr>
        <w:t>f</w:t>
      </w:r>
      <w:r w:rsidRPr="006913DA">
        <w:rPr>
          <w:szCs w:val="22"/>
        </w:rPr>
        <w:t xml:space="preserve">inding 5 of the Independent Review Report.  Furthermore, the Program and Budget 2018-2019 contained a novelty.  Each program included a diagram that clearly established the links to specific </w:t>
      </w:r>
      <w:r w:rsidR="00234834">
        <w:rPr>
          <w:szCs w:val="22"/>
        </w:rPr>
        <w:t>DA Recommendations</w:t>
      </w:r>
      <w:r w:rsidRPr="006913DA">
        <w:rPr>
          <w:szCs w:val="22"/>
        </w:rPr>
        <w:t xml:space="preserve">.  </w:t>
      </w:r>
      <w:r w:rsidR="00631167">
        <w:rPr>
          <w:szCs w:val="22"/>
        </w:rPr>
        <w:t xml:space="preserve">That </w:t>
      </w:r>
      <w:r w:rsidR="00D71AFD">
        <w:rPr>
          <w:szCs w:val="22"/>
        </w:rPr>
        <w:t>was a welcome</w:t>
      </w:r>
      <w:r w:rsidRPr="006913DA">
        <w:rPr>
          <w:szCs w:val="22"/>
        </w:rPr>
        <w:t xml:space="preserve"> improvement that clearly addressed Recommendation 5 of the Independent Review Report and that was not a practice at the time the review was conducted.  </w:t>
      </w:r>
      <w:r w:rsidR="00631167">
        <w:rPr>
          <w:szCs w:val="22"/>
        </w:rPr>
        <w:t>Such</w:t>
      </w:r>
      <w:r w:rsidRPr="006913DA">
        <w:rPr>
          <w:szCs w:val="22"/>
        </w:rPr>
        <w:t xml:space="preserve"> new addition to the Program and Budget also addressed another point raised by the Independent Review Report, namely, the mainstreaming of </w:t>
      </w:r>
      <w:r w:rsidR="00702A47">
        <w:rPr>
          <w:szCs w:val="22"/>
        </w:rPr>
        <w:t>DA p</w:t>
      </w:r>
      <w:r w:rsidRPr="006913DA">
        <w:rPr>
          <w:szCs w:val="22"/>
        </w:rPr>
        <w:t>rojects.  Thus, th</w:t>
      </w:r>
      <w:r w:rsidR="00631167">
        <w:rPr>
          <w:szCs w:val="22"/>
        </w:rPr>
        <w:t>o</w:t>
      </w:r>
      <w:r w:rsidRPr="006913DA">
        <w:rPr>
          <w:szCs w:val="22"/>
        </w:rPr>
        <w:t xml:space="preserve">se programs continued to address the </w:t>
      </w:r>
      <w:r w:rsidR="00234834">
        <w:rPr>
          <w:szCs w:val="22"/>
        </w:rPr>
        <w:t>DA Recommendations</w:t>
      </w:r>
      <w:r w:rsidR="00702A47">
        <w:rPr>
          <w:szCs w:val="22"/>
        </w:rPr>
        <w:t xml:space="preserve"> </w:t>
      </w:r>
      <w:r w:rsidRPr="006913DA">
        <w:rPr>
          <w:szCs w:val="22"/>
        </w:rPr>
        <w:t>and th</w:t>
      </w:r>
      <w:r w:rsidR="00631167">
        <w:rPr>
          <w:szCs w:val="22"/>
        </w:rPr>
        <w:t>o</w:t>
      </w:r>
      <w:r w:rsidRPr="006913DA">
        <w:rPr>
          <w:szCs w:val="22"/>
        </w:rPr>
        <w:t xml:space="preserve">se </w:t>
      </w:r>
      <w:r w:rsidR="00702A47">
        <w:rPr>
          <w:szCs w:val="22"/>
        </w:rPr>
        <w:t>r</w:t>
      </w:r>
      <w:r w:rsidRPr="006913DA">
        <w:rPr>
          <w:szCs w:val="22"/>
        </w:rPr>
        <w:t xml:space="preserve">ecommendations continued to contribute to the ERs of the Organization even after </w:t>
      </w:r>
      <w:r w:rsidR="00552482">
        <w:rPr>
          <w:szCs w:val="22"/>
        </w:rPr>
        <w:t>the</w:t>
      </w:r>
      <w:r w:rsidR="00631167">
        <w:rPr>
          <w:szCs w:val="22"/>
        </w:rPr>
        <w:t xml:space="preserve"> </w:t>
      </w:r>
      <w:r w:rsidRPr="006913DA">
        <w:rPr>
          <w:szCs w:val="22"/>
        </w:rPr>
        <w:t>project was completed.  Th</w:t>
      </w:r>
      <w:r w:rsidR="00631167">
        <w:rPr>
          <w:szCs w:val="22"/>
        </w:rPr>
        <w:t>at</w:t>
      </w:r>
      <w:r w:rsidRPr="006913DA">
        <w:rPr>
          <w:szCs w:val="22"/>
        </w:rPr>
        <w:t xml:space="preserve"> link was now reflected in the new diagram.  The aforementioned new </w:t>
      </w:r>
      <w:r w:rsidRPr="00DA08AA">
        <w:rPr>
          <w:szCs w:val="22"/>
        </w:rPr>
        <w:t xml:space="preserve">addition confirmed a trend already identified in </w:t>
      </w:r>
      <w:r w:rsidR="00E128F4">
        <w:rPr>
          <w:szCs w:val="22"/>
        </w:rPr>
        <w:t>f</w:t>
      </w:r>
      <w:r w:rsidRPr="00DA08AA">
        <w:rPr>
          <w:szCs w:val="22"/>
        </w:rPr>
        <w:t xml:space="preserve">inding 7 of the Independent Review Report which traced the steady progress from the first introduction of </w:t>
      </w:r>
      <w:r w:rsidR="00234834">
        <w:rPr>
          <w:szCs w:val="22"/>
        </w:rPr>
        <w:t>DA Recommendations</w:t>
      </w:r>
      <w:r w:rsidRPr="00DA08AA">
        <w:rPr>
          <w:szCs w:val="22"/>
        </w:rPr>
        <w:t xml:space="preserve"> into the Program and Budget in 2009 until that of 2014-15, the latest Program and Budget available at the time the review was conducted.  In th</w:t>
      </w:r>
      <w:r w:rsidR="00455498">
        <w:rPr>
          <w:szCs w:val="22"/>
        </w:rPr>
        <w:t>at</w:t>
      </w:r>
      <w:r w:rsidRPr="00DA08AA">
        <w:rPr>
          <w:szCs w:val="22"/>
        </w:rPr>
        <w:t xml:space="preserve"> context, it enquired whether the evaluators were familiar with </w:t>
      </w:r>
      <w:r w:rsidR="00455498" w:rsidRPr="00DA08AA">
        <w:rPr>
          <w:szCs w:val="22"/>
        </w:rPr>
        <w:t>t</w:t>
      </w:r>
      <w:r w:rsidR="00455498">
        <w:rPr>
          <w:szCs w:val="22"/>
        </w:rPr>
        <w:t>hat</w:t>
      </w:r>
      <w:r w:rsidR="00455498" w:rsidRPr="00DA08AA">
        <w:rPr>
          <w:szCs w:val="22"/>
        </w:rPr>
        <w:t xml:space="preserve"> </w:t>
      </w:r>
      <w:r w:rsidRPr="00DA08AA">
        <w:rPr>
          <w:szCs w:val="22"/>
        </w:rPr>
        <w:t>new feature of the Program and</w:t>
      </w:r>
      <w:r w:rsidRPr="007A429A">
        <w:rPr>
          <w:szCs w:val="22"/>
        </w:rPr>
        <w:t xml:space="preserve"> Budget.  Finally, Independent Review had identified specific shortcomings in the MTSP 2010-2015.  However, the MTSP 2016-2021 which was not available at the time the Independent Review was conducted, integrated the strategies, challenges and opportunities related to the </w:t>
      </w:r>
      <w:r w:rsidR="00234834">
        <w:rPr>
          <w:szCs w:val="22"/>
        </w:rPr>
        <w:t>DA Recommendations</w:t>
      </w:r>
      <w:r w:rsidR="001B2B0C" w:rsidRPr="007A429A">
        <w:rPr>
          <w:szCs w:val="22"/>
        </w:rPr>
        <w:t xml:space="preserve">, </w:t>
      </w:r>
      <w:r w:rsidRPr="007A429A">
        <w:rPr>
          <w:szCs w:val="22"/>
        </w:rPr>
        <w:t xml:space="preserve">namely on the Strategic Objectives 3, 5 and 6.  </w:t>
      </w:r>
      <w:r w:rsidR="00743879">
        <w:rPr>
          <w:szCs w:val="22"/>
        </w:rPr>
        <w:t>Hence,</w:t>
      </w:r>
      <w:r w:rsidRPr="007A429A">
        <w:rPr>
          <w:szCs w:val="22"/>
        </w:rPr>
        <w:t xml:space="preserve"> the shortcomings identified for the MTSP 2010-2015 had already been addressed.  To conclude, it enquired </w:t>
      </w:r>
      <w:r w:rsidR="00984B57">
        <w:rPr>
          <w:szCs w:val="22"/>
        </w:rPr>
        <w:t xml:space="preserve">from </w:t>
      </w:r>
      <w:r w:rsidRPr="007A429A">
        <w:rPr>
          <w:szCs w:val="22"/>
        </w:rPr>
        <w:t>the Lead Evaluator if he was familiar with the abovementioned novelties.</w:t>
      </w:r>
      <w:r w:rsidR="00743879">
        <w:rPr>
          <w:szCs w:val="22"/>
        </w:rPr>
        <w:t xml:space="preserve">  </w:t>
      </w:r>
    </w:p>
    <w:p w14:paraId="03429E2F" w14:textId="77777777" w:rsidR="00AA235B" w:rsidRPr="006913DA" w:rsidRDefault="00AA235B" w:rsidP="00BC6816">
      <w:pPr>
        <w:rPr>
          <w:szCs w:val="22"/>
        </w:rPr>
      </w:pPr>
    </w:p>
    <w:p w14:paraId="2DBB2899" w14:textId="1E15B01E" w:rsidR="00AA235B" w:rsidRPr="006913DA" w:rsidRDefault="00AA235B" w:rsidP="00E65038">
      <w:pPr>
        <w:rPr>
          <w:szCs w:val="22"/>
        </w:rPr>
      </w:pPr>
      <w:r w:rsidRPr="006913DA">
        <w:rPr>
          <w:szCs w:val="22"/>
        </w:rPr>
        <w:lastRenderedPageBreak/>
        <w:fldChar w:fldCharType="begin"/>
      </w:r>
      <w:r w:rsidRPr="006913DA">
        <w:rPr>
          <w:szCs w:val="22"/>
        </w:rPr>
        <w:instrText xml:space="preserve"> AUTONUM  </w:instrText>
      </w:r>
      <w:r w:rsidRPr="006913DA">
        <w:rPr>
          <w:szCs w:val="22"/>
        </w:rPr>
        <w:fldChar w:fldCharType="end"/>
      </w:r>
      <w:r w:rsidRPr="006913DA">
        <w:rPr>
          <w:szCs w:val="22"/>
        </w:rPr>
        <w:tab/>
        <w:t>The Lead Evaluator reiterated that the Independent Review found strong evidence of considerable efforts made by WIPO since 2008 to integrate the development considerations into WIPO</w:t>
      </w:r>
      <w:r w:rsidR="00ED70CB">
        <w:rPr>
          <w:szCs w:val="22"/>
        </w:rPr>
        <w:t>’</w:t>
      </w:r>
      <w:r w:rsidRPr="006913DA">
        <w:rPr>
          <w:szCs w:val="22"/>
        </w:rPr>
        <w:t>s work.  He pointed out that a high percentage (94</w:t>
      </w:r>
      <w:r w:rsidR="00E65038">
        <w:rPr>
          <w:szCs w:val="22"/>
        </w:rPr>
        <w:t xml:space="preserve"> per cent</w:t>
      </w:r>
      <w:r w:rsidRPr="006913DA">
        <w:rPr>
          <w:szCs w:val="22"/>
        </w:rPr>
        <w:t xml:space="preserve">) of the respondents to the questionnaire conducted as part of the Independent Review process found the project-based approach good enough to translate the principles contained in the </w:t>
      </w:r>
      <w:r w:rsidR="00234834">
        <w:rPr>
          <w:szCs w:val="22"/>
        </w:rPr>
        <w:t>DA Recommendations</w:t>
      </w:r>
      <w:r w:rsidRPr="006913DA">
        <w:rPr>
          <w:szCs w:val="22"/>
        </w:rPr>
        <w:t xml:space="preserve"> into actionable activities.  However, the key issue remained.  The budgetary allocation took place at a</w:t>
      </w:r>
      <w:r w:rsidR="003D7658">
        <w:rPr>
          <w:szCs w:val="22"/>
        </w:rPr>
        <w:t>n</w:t>
      </w:r>
      <w:r w:rsidRPr="006913DA">
        <w:rPr>
          <w:szCs w:val="22"/>
        </w:rPr>
        <w:t xml:space="preserve"> ER level and the cur</w:t>
      </w:r>
      <w:r w:rsidR="00C75C3F" w:rsidRPr="006913DA">
        <w:rPr>
          <w:szCs w:val="22"/>
        </w:rPr>
        <w:t xml:space="preserve">rent list of ERs was deficient </w:t>
      </w:r>
      <w:r w:rsidR="00984B57">
        <w:rPr>
          <w:szCs w:val="22"/>
        </w:rPr>
        <w:t>in</w:t>
      </w:r>
      <w:r w:rsidRPr="006913DA">
        <w:rPr>
          <w:szCs w:val="22"/>
        </w:rPr>
        <w:t xml:space="preserve"> meeting all the objectives of the 45</w:t>
      </w:r>
      <w:r w:rsidR="00C10BAF">
        <w:rPr>
          <w:szCs w:val="22"/>
        </w:rPr>
        <w:t> </w:t>
      </w:r>
      <w:r w:rsidR="00234834">
        <w:rPr>
          <w:szCs w:val="22"/>
        </w:rPr>
        <w:t>DA</w:t>
      </w:r>
      <w:r w:rsidR="00C10BAF">
        <w:rPr>
          <w:szCs w:val="22"/>
        </w:rPr>
        <w:t> </w:t>
      </w:r>
      <w:r w:rsidR="00234834">
        <w:rPr>
          <w:szCs w:val="22"/>
        </w:rPr>
        <w:t>Recommendations</w:t>
      </w:r>
      <w:r w:rsidR="003D7658">
        <w:rPr>
          <w:szCs w:val="22"/>
        </w:rPr>
        <w:t>.</w:t>
      </w:r>
      <w:r w:rsidRPr="006913DA">
        <w:rPr>
          <w:szCs w:val="22"/>
        </w:rPr>
        <w:t xml:space="preserve"> </w:t>
      </w:r>
      <w:r w:rsidR="003D7658">
        <w:rPr>
          <w:szCs w:val="22"/>
        </w:rPr>
        <w:t xml:space="preserve"> </w:t>
      </w:r>
      <w:r w:rsidRPr="006913DA">
        <w:rPr>
          <w:szCs w:val="22"/>
        </w:rPr>
        <w:t xml:space="preserve">He referred to the improvements mentioned by the Delegation of Switzerland in the MTSP and the Program and Budget.  In this regard, he pointed out that the key issue was if the list of ERs was modified and if the 45 </w:t>
      </w:r>
      <w:r w:rsidR="00234834">
        <w:rPr>
          <w:szCs w:val="22"/>
        </w:rPr>
        <w:t>DA Recommendations</w:t>
      </w:r>
      <w:r w:rsidRPr="006913DA">
        <w:rPr>
          <w:szCs w:val="22"/>
        </w:rPr>
        <w:t xml:space="preserve"> were mapped directly with the current list of ERs.  He further referred to Strategic Goal</w:t>
      </w:r>
      <w:r w:rsidR="005E05D4">
        <w:rPr>
          <w:szCs w:val="22"/>
        </w:rPr>
        <w:t>s</w:t>
      </w:r>
      <w:r w:rsidRPr="006913DA">
        <w:rPr>
          <w:szCs w:val="22"/>
        </w:rPr>
        <w:t xml:space="preserve"> 3, 5 and 6.  He pointed out the confusing title of Strategic Goal 3, which referred to </w:t>
      </w:r>
      <w:r w:rsidR="00ED70CB">
        <w:rPr>
          <w:szCs w:val="22"/>
        </w:rPr>
        <w:t>“</w:t>
      </w:r>
      <w:r w:rsidRPr="006913DA">
        <w:rPr>
          <w:szCs w:val="22"/>
        </w:rPr>
        <w:t xml:space="preserve">Facilitating the use of </w:t>
      </w:r>
      <w:r w:rsidR="007115AB">
        <w:rPr>
          <w:szCs w:val="22"/>
        </w:rPr>
        <w:t>IP</w:t>
      </w:r>
      <w:r w:rsidRPr="006913DA">
        <w:rPr>
          <w:szCs w:val="22"/>
        </w:rPr>
        <w:t xml:space="preserve"> for Development</w:t>
      </w:r>
      <w:r w:rsidR="00ED70CB">
        <w:rPr>
          <w:szCs w:val="22"/>
        </w:rPr>
        <w:t>”</w:t>
      </w:r>
      <w:r w:rsidRPr="006913DA">
        <w:rPr>
          <w:szCs w:val="22"/>
        </w:rPr>
        <w:t xml:space="preserve">, </w:t>
      </w:r>
      <w:r w:rsidR="005E05D4">
        <w:rPr>
          <w:szCs w:val="22"/>
        </w:rPr>
        <w:t>al</w:t>
      </w:r>
      <w:r w:rsidRPr="006913DA">
        <w:rPr>
          <w:szCs w:val="22"/>
        </w:rPr>
        <w:t xml:space="preserve">though it did not mean </w:t>
      </w:r>
      <w:r w:rsidR="00234834">
        <w:rPr>
          <w:szCs w:val="22"/>
        </w:rPr>
        <w:t>DA Recommendations</w:t>
      </w:r>
      <w:r w:rsidRPr="006913DA">
        <w:rPr>
          <w:szCs w:val="22"/>
        </w:rPr>
        <w:t xml:space="preserve">. </w:t>
      </w:r>
      <w:r w:rsidR="005E05D4">
        <w:rPr>
          <w:szCs w:val="22"/>
        </w:rPr>
        <w:t xml:space="preserve"> </w:t>
      </w:r>
      <w:r w:rsidRPr="006913DA">
        <w:rPr>
          <w:szCs w:val="22"/>
        </w:rPr>
        <w:t xml:space="preserve">He noted that </w:t>
      </w:r>
      <w:r w:rsidR="00D30F69">
        <w:rPr>
          <w:szCs w:val="22"/>
        </w:rPr>
        <w:t xml:space="preserve">the </w:t>
      </w:r>
      <w:r w:rsidRPr="006913DA">
        <w:rPr>
          <w:szCs w:val="22"/>
        </w:rPr>
        <w:t xml:space="preserve">MTSP should be more responsive. </w:t>
      </w:r>
      <w:r w:rsidR="005E05D4">
        <w:rPr>
          <w:szCs w:val="22"/>
        </w:rPr>
        <w:t xml:space="preserve"> </w:t>
      </w:r>
      <w:r w:rsidRPr="006913DA">
        <w:rPr>
          <w:szCs w:val="22"/>
        </w:rPr>
        <w:t xml:space="preserve">Finally, he recalled that the Independent Review Report covered the period from 2008 to 2015, and therefore he was not in a position to comment on recent developments beyond 2015.  He restated that the Independent Review Recommendation 5 could not be achieved unless the 45 </w:t>
      </w:r>
      <w:r w:rsidR="00234834">
        <w:rPr>
          <w:szCs w:val="22"/>
        </w:rPr>
        <w:t>DA Recommendations</w:t>
      </w:r>
      <w:r w:rsidR="00D30F69">
        <w:rPr>
          <w:szCs w:val="22"/>
        </w:rPr>
        <w:t xml:space="preserve"> </w:t>
      </w:r>
      <w:r w:rsidRPr="006913DA">
        <w:rPr>
          <w:szCs w:val="22"/>
        </w:rPr>
        <w:t xml:space="preserve">were mapped with the ERs, even if it entailed a modification of those results. </w:t>
      </w:r>
      <w:r w:rsidR="005E05D4">
        <w:rPr>
          <w:szCs w:val="22"/>
        </w:rPr>
        <w:t xml:space="preserve"> </w:t>
      </w:r>
    </w:p>
    <w:p w14:paraId="00113FEB" w14:textId="77777777" w:rsidR="00AA235B" w:rsidRPr="006913DA" w:rsidRDefault="00AA235B" w:rsidP="00BC6816">
      <w:pPr>
        <w:rPr>
          <w:szCs w:val="22"/>
        </w:rPr>
      </w:pPr>
    </w:p>
    <w:p w14:paraId="30CDC5AE" w14:textId="4E472A84" w:rsidR="00AA235B" w:rsidRDefault="00AA235B" w:rsidP="00BC6816">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South Africa pointed out that all the ERs have one or more </w:t>
      </w:r>
      <w:r w:rsidR="00234834">
        <w:rPr>
          <w:szCs w:val="22"/>
        </w:rPr>
        <w:t>DA Recommendations</w:t>
      </w:r>
      <w:r w:rsidRPr="006913DA">
        <w:rPr>
          <w:szCs w:val="22"/>
        </w:rPr>
        <w:t xml:space="preserve"> associated with them.  However, </w:t>
      </w:r>
      <w:r w:rsidR="00D71AFD">
        <w:rPr>
          <w:szCs w:val="22"/>
        </w:rPr>
        <w:t xml:space="preserve">not </w:t>
      </w:r>
      <w:r w:rsidR="006108E3">
        <w:rPr>
          <w:szCs w:val="22"/>
        </w:rPr>
        <w:t>all</w:t>
      </w:r>
      <w:r w:rsidR="006108E3" w:rsidRPr="006913DA">
        <w:rPr>
          <w:szCs w:val="22"/>
        </w:rPr>
        <w:t xml:space="preserve"> </w:t>
      </w:r>
      <w:r w:rsidRPr="006913DA">
        <w:rPr>
          <w:szCs w:val="22"/>
        </w:rPr>
        <w:t xml:space="preserve">45 </w:t>
      </w:r>
      <w:r w:rsidR="00234834">
        <w:rPr>
          <w:szCs w:val="22"/>
        </w:rPr>
        <w:t>DA Recommendations</w:t>
      </w:r>
      <w:r w:rsidRPr="006913DA">
        <w:rPr>
          <w:szCs w:val="22"/>
        </w:rPr>
        <w:t xml:space="preserve"> </w:t>
      </w:r>
      <w:r w:rsidR="000B7BF7">
        <w:rPr>
          <w:szCs w:val="22"/>
        </w:rPr>
        <w:t xml:space="preserve">necessarily </w:t>
      </w:r>
      <w:r w:rsidR="00D71AFD">
        <w:rPr>
          <w:szCs w:val="22"/>
        </w:rPr>
        <w:t xml:space="preserve">had </w:t>
      </w:r>
      <w:r w:rsidRPr="006913DA">
        <w:rPr>
          <w:szCs w:val="22"/>
        </w:rPr>
        <w:t xml:space="preserve">an ER associated with them.  It referred to </w:t>
      </w:r>
      <w:r w:rsidR="00BF5070">
        <w:rPr>
          <w:rFonts w:eastAsia="Times New Roman"/>
          <w:szCs w:val="22"/>
          <w:lang w:eastAsia="en-US"/>
        </w:rPr>
        <w:t>DA Recommendation</w:t>
      </w:r>
      <w:r w:rsidR="00BF5070" w:rsidRPr="006913DA">
        <w:rPr>
          <w:szCs w:val="22"/>
        </w:rPr>
        <w:t xml:space="preserve"> </w:t>
      </w:r>
      <w:r w:rsidRPr="006913DA">
        <w:rPr>
          <w:szCs w:val="22"/>
        </w:rPr>
        <w:t xml:space="preserve">11 and gave the example of a project that fell solely within that Recommendation. </w:t>
      </w:r>
      <w:r w:rsidR="000B7BF7">
        <w:rPr>
          <w:szCs w:val="22"/>
        </w:rPr>
        <w:t xml:space="preserve"> </w:t>
      </w:r>
      <w:r w:rsidR="00F10CD4">
        <w:rPr>
          <w:szCs w:val="22"/>
        </w:rPr>
        <w:t>Since</w:t>
      </w:r>
      <w:r w:rsidRPr="006913DA">
        <w:rPr>
          <w:szCs w:val="22"/>
        </w:rPr>
        <w:t xml:space="preserve"> there w</w:t>
      </w:r>
      <w:r w:rsidR="0059031F">
        <w:rPr>
          <w:szCs w:val="22"/>
        </w:rPr>
        <w:t>ere</w:t>
      </w:r>
      <w:r w:rsidRPr="006913DA">
        <w:rPr>
          <w:szCs w:val="22"/>
        </w:rPr>
        <w:t xml:space="preserve"> no corresponding ERs for that Recommendation, no budget could have been allocated to the implementation of the said pr</w:t>
      </w:r>
      <w:r w:rsidR="00C75C3F" w:rsidRPr="006913DA">
        <w:rPr>
          <w:szCs w:val="22"/>
        </w:rPr>
        <w:t xml:space="preserve">oject. </w:t>
      </w:r>
      <w:r w:rsidR="000B7BF7">
        <w:rPr>
          <w:szCs w:val="22"/>
        </w:rPr>
        <w:t xml:space="preserve"> </w:t>
      </w:r>
      <w:r w:rsidR="00C75C3F" w:rsidRPr="006913DA">
        <w:rPr>
          <w:szCs w:val="22"/>
        </w:rPr>
        <w:t xml:space="preserve">It inquired that if the </w:t>
      </w:r>
      <w:r w:rsidRPr="006913DA">
        <w:rPr>
          <w:szCs w:val="22"/>
        </w:rPr>
        <w:t xml:space="preserve">case showed </w:t>
      </w:r>
      <w:r w:rsidR="00084BF3">
        <w:rPr>
          <w:szCs w:val="22"/>
        </w:rPr>
        <w:t>a</w:t>
      </w:r>
      <w:r w:rsidR="00084BF3" w:rsidRPr="006913DA">
        <w:rPr>
          <w:szCs w:val="22"/>
        </w:rPr>
        <w:t xml:space="preserve"> </w:t>
      </w:r>
      <w:r w:rsidR="00084BF3">
        <w:rPr>
          <w:szCs w:val="22"/>
        </w:rPr>
        <w:t>shortcoming</w:t>
      </w:r>
      <w:r w:rsidR="00084BF3" w:rsidRPr="006913DA">
        <w:rPr>
          <w:szCs w:val="22"/>
        </w:rPr>
        <w:t xml:space="preserve"> </w:t>
      </w:r>
      <w:r w:rsidRPr="006913DA">
        <w:rPr>
          <w:szCs w:val="22"/>
        </w:rPr>
        <w:t>of the system</w:t>
      </w:r>
      <w:r w:rsidR="00084BF3">
        <w:rPr>
          <w:szCs w:val="22"/>
        </w:rPr>
        <w:t xml:space="preserve"> in place which meant that </w:t>
      </w:r>
      <w:r w:rsidRPr="006913DA">
        <w:rPr>
          <w:szCs w:val="22"/>
        </w:rPr>
        <w:t xml:space="preserve">countries would not be able to put forward projects due to the aforementioned shortcoming. </w:t>
      </w:r>
      <w:r w:rsidR="00084BF3">
        <w:rPr>
          <w:szCs w:val="22"/>
        </w:rPr>
        <w:t xml:space="preserve"> </w:t>
      </w:r>
    </w:p>
    <w:p w14:paraId="3FAF8EB9" w14:textId="77777777" w:rsidR="002F02B9" w:rsidRDefault="002F02B9" w:rsidP="00BC6816"/>
    <w:p w14:paraId="765058CE" w14:textId="1B36E4FE" w:rsidR="00AA235B" w:rsidRPr="006913DA" w:rsidRDefault="00AA235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Lead Evaluator clarified that budget for projects was always allocated once they got approved by the Committee, even if there w</w:t>
      </w:r>
      <w:r w:rsidR="00A00060">
        <w:rPr>
          <w:szCs w:val="22"/>
        </w:rPr>
        <w:t>ere</w:t>
      </w:r>
      <w:r w:rsidRPr="006913DA">
        <w:rPr>
          <w:szCs w:val="22"/>
        </w:rPr>
        <w:t xml:space="preserve"> no ERs related to the </w:t>
      </w:r>
      <w:r w:rsidR="00234834">
        <w:rPr>
          <w:szCs w:val="22"/>
        </w:rPr>
        <w:t>DA Recommendations</w:t>
      </w:r>
      <w:r w:rsidR="00D77FDF">
        <w:rPr>
          <w:szCs w:val="22"/>
        </w:rPr>
        <w:t xml:space="preserve"> </w:t>
      </w:r>
      <w:r w:rsidRPr="006913DA">
        <w:rPr>
          <w:szCs w:val="22"/>
        </w:rPr>
        <w:t xml:space="preserve">implemented through the project.  However, if there was an ER for each of the 45 </w:t>
      </w:r>
      <w:r w:rsidR="00234834">
        <w:rPr>
          <w:szCs w:val="22"/>
        </w:rPr>
        <w:t>DA Recommendations</w:t>
      </w:r>
      <w:r w:rsidRPr="006913DA">
        <w:rPr>
          <w:szCs w:val="22"/>
        </w:rPr>
        <w:t>, recommendations would be getting implemented continuously even after the projects</w:t>
      </w:r>
      <w:r w:rsidR="00ED70CB">
        <w:rPr>
          <w:szCs w:val="22"/>
        </w:rPr>
        <w:t>’</w:t>
      </w:r>
      <w:r w:rsidRPr="006913DA">
        <w:rPr>
          <w:szCs w:val="22"/>
        </w:rPr>
        <w:t xml:space="preserve"> completion. </w:t>
      </w:r>
      <w:r w:rsidR="0053175A">
        <w:rPr>
          <w:szCs w:val="22"/>
        </w:rPr>
        <w:t xml:space="preserve"> </w:t>
      </w:r>
    </w:p>
    <w:p w14:paraId="036BCB34" w14:textId="77777777" w:rsidR="00AA235B" w:rsidRPr="006913DA" w:rsidRDefault="00AA235B">
      <w:pPr>
        <w:rPr>
          <w:szCs w:val="22"/>
        </w:rPr>
      </w:pPr>
    </w:p>
    <w:p w14:paraId="595F40D0" w14:textId="2168F49C" w:rsidR="00AA235B" w:rsidRPr="006913DA" w:rsidRDefault="00AA235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The Chair closed the discussion on the Lead Evaluator</w:t>
      </w:r>
      <w:r w:rsidR="00ED70CB">
        <w:rPr>
          <w:szCs w:val="22"/>
        </w:rPr>
        <w:t>’</w:t>
      </w:r>
      <w:r w:rsidRPr="006913DA">
        <w:rPr>
          <w:szCs w:val="22"/>
        </w:rPr>
        <w:t>s presentation given that there were no further comments from the floor and suggested to continue discussing the adoption of Recommendation</w:t>
      </w:r>
      <w:r w:rsidR="00D71AFD">
        <w:rPr>
          <w:szCs w:val="22"/>
        </w:rPr>
        <w:t>s</w:t>
      </w:r>
      <w:r w:rsidRPr="006913DA">
        <w:rPr>
          <w:szCs w:val="22"/>
        </w:rPr>
        <w:t xml:space="preserve"> 5 and 11 at an informal consultation. </w:t>
      </w:r>
      <w:r w:rsidR="00532361">
        <w:rPr>
          <w:szCs w:val="22"/>
        </w:rPr>
        <w:t xml:space="preserve"> </w:t>
      </w:r>
    </w:p>
    <w:p w14:paraId="41B328A6" w14:textId="77777777" w:rsidR="00AA235B" w:rsidRDefault="00AA235B">
      <w:pPr>
        <w:rPr>
          <w:b/>
          <w:szCs w:val="22"/>
          <w:u w:val="single"/>
        </w:rPr>
      </w:pPr>
    </w:p>
    <w:p w14:paraId="2CABC66C" w14:textId="77777777" w:rsidR="00981338" w:rsidRDefault="00981338">
      <w:pPr>
        <w:rPr>
          <w:b/>
          <w:szCs w:val="22"/>
          <w:u w:val="single"/>
        </w:rPr>
      </w:pPr>
    </w:p>
    <w:p w14:paraId="0FC3B038" w14:textId="4042C7DC" w:rsidR="001B56BE" w:rsidRPr="006913DA" w:rsidRDefault="001B56BE" w:rsidP="00281BF7">
      <w:pPr>
        <w:pStyle w:val="Heading1"/>
        <w:keepLines/>
        <w:rPr>
          <w:szCs w:val="22"/>
        </w:rPr>
      </w:pPr>
      <w:r w:rsidRPr="006913DA">
        <w:rPr>
          <w:szCs w:val="22"/>
        </w:rPr>
        <w:t xml:space="preserve">AGENDA ITEM 7: </w:t>
      </w:r>
      <w:r w:rsidR="00F36F33">
        <w:rPr>
          <w:szCs w:val="22"/>
        </w:rPr>
        <w:t xml:space="preserve"> </w:t>
      </w:r>
      <w:r w:rsidRPr="006913DA">
        <w:rPr>
          <w:szCs w:val="22"/>
        </w:rPr>
        <w:t>Monitor, assess, discuss, report on the implementation of all Development Agenda Recommendations and consideration of the Director General</w:t>
      </w:r>
      <w:r w:rsidR="00ED70CB">
        <w:rPr>
          <w:szCs w:val="22"/>
        </w:rPr>
        <w:t>’</w:t>
      </w:r>
      <w:r w:rsidRPr="006913DA">
        <w:rPr>
          <w:szCs w:val="22"/>
        </w:rPr>
        <w:t>s Report on the Implementation of the Development Agenda</w:t>
      </w:r>
      <w:r>
        <w:rPr>
          <w:szCs w:val="22"/>
        </w:rPr>
        <w:t xml:space="preserve"> (</w:t>
      </w:r>
      <w:r>
        <w:rPr>
          <w:caps w:val="0"/>
          <w:szCs w:val="22"/>
        </w:rPr>
        <w:t>resumed</w:t>
      </w:r>
      <w:r>
        <w:rPr>
          <w:szCs w:val="22"/>
        </w:rPr>
        <w:t>)</w:t>
      </w:r>
    </w:p>
    <w:p w14:paraId="0936A0CE" w14:textId="77777777" w:rsidR="001B56BE" w:rsidRPr="006913DA" w:rsidRDefault="001B56BE" w:rsidP="00281BF7">
      <w:pPr>
        <w:keepNext/>
        <w:keepLines/>
        <w:rPr>
          <w:b/>
          <w:szCs w:val="22"/>
          <w:u w:val="single"/>
        </w:rPr>
      </w:pPr>
    </w:p>
    <w:p w14:paraId="112B47C4" w14:textId="0FC51CC0" w:rsidR="00AA235B" w:rsidRPr="006913DA" w:rsidRDefault="00AA235B" w:rsidP="00281BF7">
      <w:pPr>
        <w:keepNext/>
        <w:keepLines/>
        <w:rPr>
          <w:szCs w:val="22"/>
          <w:u w:val="single"/>
        </w:rPr>
      </w:pPr>
      <w:r w:rsidRPr="006913DA">
        <w:rPr>
          <w:szCs w:val="22"/>
          <w:u w:val="single"/>
        </w:rPr>
        <w:t>Report on WIPO</w:t>
      </w:r>
      <w:r w:rsidR="00ED70CB">
        <w:rPr>
          <w:szCs w:val="22"/>
          <w:u w:val="single"/>
        </w:rPr>
        <w:t>’</w:t>
      </w:r>
      <w:r w:rsidRPr="006913DA">
        <w:rPr>
          <w:szCs w:val="22"/>
          <w:u w:val="single"/>
        </w:rPr>
        <w:t>s Contribution to the Implementation of the Sustainable Development Goals and its Associated Targets – document CDIP/21/10 (continuation)</w:t>
      </w:r>
    </w:p>
    <w:p w14:paraId="446CED6A" w14:textId="77777777" w:rsidR="00AA235B" w:rsidRPr="006913DA" w:rsidRDefault="00AA235B">
      <w:pPr>
        <w:rPr>
          <w:b/>
          <w:szCs w:val="22"/>
        </w:rPr>
      </w:pPr>
    </w:p>
    <w:p w14:paraId="21DCD2BA" w14:textId="77777777" w:rsidR="00AA235B" w:rsidRPr="006913DA" w:rsidRDefault="00AA235B">
      <w:pPr>
        <w:rPr>
          <w:szCs w:val="22"/>
        </w:rPr>
      </w:pPr>
      <w:r w:rsidRPr="006913DA">
        <w:rPr>
          <w:szCs w:val="22"/>
        </w:rPr>
        <w:lastRenderedPageBreak/>
        <w:fldChar w:fldCharType="begin"/>
      </w:r>
      <w:r w:rsidRPr="006913DA">
        <w:rPr>
          <w:szCs w:val="22"/>
        </w:rPr>
        <w:instrText xml:space="preserve"> AUTONUM  </w:instrText>
      </w:r>
      <w:r w:rsidRPr="006913DA">
        <w:rPr>
          <w:szCs w:val="22"/>
        </w:rPr>
        <w:fldChar w:fldCharType="end"/>
      </w:r>
      <w:r w:rsidRPr="006913DA">
        <w:rPr>
          <w:szCs w:val="22"/>
        </w:rPr>
        <w:tab/>
        <w:t>The Chair resumed the discussion on document CDIP/21/10.</w:t>
      </w:r>
    </w:p>
    <w:p w14:paraId="2F8CED88" w14:textId="77777777" w:rsidR="00AA235B" w:rsidRPr="006913DA" w:rsidRDefault="00AA235B">
      <w:pPr>
        <w:rPr>
          <w:szCs w:val="22"/>
        </w:rPr>
      </w:pPr>
    </w:p>
    <w:p w14:paraId="4C814A94" w14:textId="700C4B64" w:rsidR="00AA235B" w:rsidRPr="006913DA" w:rsidRDefault="00AA235B">
      <w:pPr>
        <w:rPr>
          <w:rFonts w:eastAsia="Times New Roman"/>
        </w:rPr>
      </w:pPr>
      <w:r w:rsidRPr="006913DA">
        <w:rPr>
          <w:rFonts w:eastAsia="Times New Roman"/>
        </w:rPr>
        <w:fldChar w:fldCharType="begin"/>
      </w:r>
      <w:r w:rsidRPr="006913DA">
        <w:rPr>
          <w:rFonts w:eastAsia="Times New Roman"/>
        </w:rPr>
        <w:instrText xml:space="preserve"> AUTONUM  </w:instrText>
      </w:r>
      <w:r w:rsidRPr="006913DA">
        <w:rPr>
          <w:rFonts w:eastAsia="Times New Roman"/>
        </w:rPr>
        <w:fldChar w:fldCharType="end"/>
      </w:r>
      <w:r w:rsidRPr="006913DA">
        <w:rPr>
          <w:rFonts w:eastAsia="Times New Roman"/>
        </w:rPr>
        <w:tab/>
        <w:t>The Delegation of Djibouti supported th</w:t>
      </w:r>
      <w:r w:rsidRPr="00DA08AA">
        <w:rPr>
          <w:rFonts w:eastAsia="Times New Roman"/>
        </w:rPr>
        <w:t>e statement made by the Delegation of Morocco on behalf of the African Group, and stated that document CDIP/21/10 was the fifth document that WIPO had produced on its contribution to the SDGs.  It showcased the efforts done by WIPO.  The first challenge in achieving the SDGs was ensuring the independence, universality and indivisibility of the goals.  The Delegation pointed out the reference made by the Secretariat in the document to building resilient infrastructure, encouraging innovation, overcoming discrimination</w:t>
      </w:r>
      <w:r w:rsidR="00107FB8">
        <w:rPr>
          <w:rFonts w:eastAsia="Times New Roman"/>
        </w:rPr>
        <w:t>.</w:t>
      </w:r>
      <w:r w:rsidRPr="00DA08AA">
        <w:rPr>
          <w:rFonts w:eastAsia="Times New Roman"/>
        </w:rPr>
        <w:t xml:space="preserve"> </w:t>
      </w:r>
      <w:r w:rsidR="00596AF2">
        <w:rPr>
          <w:rFonts w:eastAsia="Times New Roman"/>
        </w:rPr>
        <w:t xml:space="preserve"> </w:t>
      </w:r>
      <w:r w:rsidR="00107FB8">
        <w:rPr>
          <w:rFonts w:eastAsia="Times New Roman"/>
        </w:rPr>
        <w:t>T</w:t>
      </w:r>
      <w:r w:rsidRPr="00DA08AA">
        <w:rPr>
          <w:rFonts w:eastAsia="Times New Roman"/>
        </w:rPr>
        <w:t>h</w:t>
      </w:r>
      <w:r w:rsidR="00107FB8">
        <w:rPr>
          <w:rFonts w:eastAsia="Times New Roman"/>
        </w:rPr>
        <w:t>o</w:t>
      </w:r>
      <w:r w:rsidRPr="00DA08AA">
        <w:rPr>
          <w:rFonts w:eastAsia="Times New Roman"/>
        </w:rPr>
        <w:t>se could only be achieved if Goals 6 and 7 on water and energy were achieved.  In Djibouti</w:t>
      </w:r>
      <w:r w:rsidR="00ED70CB">
        <w:rPr>
          <w:rFonts w:eastAsia="Times New Roman"/>
        </w:rPr>
        <w:t>’</w:t>
      </w:r>
      <w:r w:rsidRPr="00DA08AA">
        <w:rPr>
          <w:rFonts w:eastAsia="Times New Roman"/>
        </w:rPr>
        <w:t>s national development plans, the industrialization of the country was stated to be important.  It required infrastructure and t</w:t>
      </w:r>
      <w:r w:rsidR="003D3EFD">
        <w:rPr>
          <w:rFonts w:eastAsia="Times New Roman"/>
        </w:rPr>
        <w:t>echnology in order to implement</w:t>
      </w:r>
      <w:r w:rsidRPr="00DA08AA">
        <w:rPr>
          <w:rFonts w:eastAsia="Times New Roman"/>
        </w:rPr>
        <w:t xml:space="preserve"> development projects.  The country faced challenges regarding innovation and technology capacity.  Certain countries, particularly LDCs</w:t>
      </w:r>
      <w:r w:rsidR="003B6AF6" w:rsidRPr="00DA08AA">
        <w:rPr>
          <w:rFonts w:eastAsia="Times New Roman"/>
        </w:rPr>
        <w:t>,</w:t>
      </w:r>
      <w:r w:rsidRPr="00DA08AA">
        <w:rPr>
          <w:rFonts w:eastAsia="Times New Roman"/>
        </w:rPr>
        <w:t xml:space="preserve"> had the necessary resources but did not have the necessary technology to exploit those natural resources and develop them in the medium term.  Therefore</w:t>
      </w:r>
      <w:r w:rsidR="003B6AF6" w:rsidRPr="00DA08AA">
        <w:rPr>
          <w:rFonts w:eastAsia="Times New Roman"/>
        </w:rPr>
        <w:t>,</w:t>
      </w:r>
      <w:r w:rsidRPr="00DA08AA">
        <w:rPr>
          <w:rFonts w:eastAsia="Times New Roman"/>
        </w:rPr>
        <w:t xml:space="preserve"> the issue of transfer of technology was extremely important.  A framework which would enable public-private partnerships, sharing of knowledge and g</w:t>
      </w:r>
      <w:r w:rsidR="003D3EFD">
        <w:rPr>
          <w:rFonts w:eastAsia="Times New Roman"/>
        </w:rPr>
        <w:t>ave</w:t>
      </w:r>
      <w:r w:rsidRPr="00DA08AA">
        <w:rPr>
          <w:rFonts w:eastAsia="Times New Roman"/>
        </w:rPr>
        <w:t xml:space="preserve"> particular attention to LDCs was needed.  The Delegation concluded by calling on stakeholders and donors to increase their cooperation in order to ensure that SDGs 6, 7 and 9 could be achieved on the basis of SDG 17.</w:t>
      </w:r>
      <w:r w:rsidR="00C34D30">
        <w:rPr>
          <w:rFonts w:eastAsia="Times New Roman"/>
        </w:rPr>
        <w:t xml:space="preserve">  </w:t>
      </w:r>
    </w:p>
    <w:p w14:paraId="1716F73F" w14:textId="77777777" w:rsidR="00AA235B" w:rsidRPr="006913DA" w:rsidRDefault="00AA235B">
      <w:pPr>
        <w:rPr>
          <w:rFonts w:eastAsia="Times New Roman"/>
        </w:rPr>
      </w:pPr>
    </w:p>
    <w:p w14:paraId="6717D971" w14:textId="0F7A0C59" w:rsidR="00AA235B" w:rsidRPr="006913DA" w:rsidRDefault="00AA235B">
      <w:pPr>
        <w:rPr>
          <w:rFonts w:eastAsia="Times New Roman"/>
        </w:rPr>
      </w:pPr>
      <w:r w:rsidRPr="006913DA">
        <w:rPr>
          <w:rFonts w:eastAsia="Times New Roman"/>
        </w:rPr>
        <w:fldChar w:fldCharType="begin"/>
      </w:r>
      <w:r w:rsidRPr="006913DA">
        <w:rPr>
          <w:rFonts w:eastAsia="Times New Roman"/>
        </w:rPr>
        <w:instrText xml:space="preserve"> AUTONUM  </w:instrText>
      </w:r>
      <w:r w:rsidRPr="006913DA">
        <w:rPr>
          <w:rFonts w:eastAsia="Times New Roman"/>
        </w:rPr>
        <w:fldChar w:fldCharType="end"/>
      </w:r>
      <w:r w:rsidRPr="006913DA">
        <w:rPr>
          <w:rFonts w:eastAsia="Times New Roman"/>
        </w:rPr>
        <w:tab/>
        <w:t xml:space="preserve">The Delegation of the Russian Federation noted that the </w:t>
      </w:r>
      <w:r w:rsidR="009F5821">
        <w:rPr>
          <w:rFonts w:eastAsia="Times New Roman"/>
        </w:rPr>
        <w:t>r</w:t>
      </w:r>
      <w:r w:rsidRPr="006913DA">
        <w:rPr>
          <w:rFonts w:eastAsia="Times New Roman"/>
        </w:rPr>
        <w:t xml:space="preserve">eport gave a systematic overview of the work of the Organization directed towards the </w:t>
      </w:r>
      <w:r w:rsidRPr="00DA08AA">
        <w:rPr>
          <w:rFonts w:eastAsia="Times New Roman"/>
        </w:rPr>
        <w:t xml:space="preserve">achievement and implementation of the SDGs.  It noted with pleasure that the issue of development </w:t>
      </w:r>
      <w:r w:rsidR="009F5821" w:rsidRPr="00DA08AA">
        <w:rPr>
          <w:rFonts w:eastAsia="Times New Roman"/>
        </w:rPr>
        <w:t xml:space="preserve">was </w:t>
      </w:r>
      <w:r w:rsidRPr="00DA08AA">
        <w:rPr>
          <w:rFonts w:eastAsia="Times New Roman"/>
        </w:rPr>
        <w:t>integrated into all the work of WIPO, particularly into the Program and Budget 2018</w:t>
      </w:r>
      <w:r w:rsidR="00EE19E3">
        <w:rPr>
          <w:rFonts w:eastAsia="Times New Roman"/>
        </w:rPr>
        <w:t>-</w:t>
      </w:r>
      <w:r w:rsidRPr="00DA08AA">
        <w:rPr>
          <w:rFonts w:eastAsia="Times New Roman"/>
        </w:rPr>
        <w:t>2019 and its strategic goals and targets.  They were linked to the SDGs.  It saw positively the work of the Organization devoted towards achieving the SDGs and associated targets with other bodies of the UN system and supported its continuing and ongoing work in that direction.</w:t>
      </w:r>
      <w:r w:rsidRPr="006913DA">
        <w:rPr>
          <w:rFonts w:eastAsia="Times New Roman"/>
        </w:rPr>
        <w:t xml:space="preserve"> </w:t>
      </w:r>
      <w:r w:rsidR="0083363A">
        <w:rPr>
          <w:rFonts w:eastAsia="Times New Roman"/>
        </w:rPr>
        <w:t xml:space="preserve"> </w:t>
      </w:r>
    </w:p>
    <w:p w14:paraId="18FDAEAD" w14:textId="77777777" w:rsidR="00AA235B" w:rsidRPr="006913DA" w:rsidRDefault="00AA235B">
      <w:pPr>
        <w:rPr>
          <w:rFonts w:eastAsia="Times New Roman"/>
        </w:rPr>
      </w:pPr>
    </w:p>
    <w:p w14:paraId="5722E888" w14:textId="2224D874" w:rsidR="00AA235B" w:rsidRPr="006913DA" w:rsidRDefault="00AA235B">
      <w:pPr>
        <w:rPr>
          <w:rFonts w:eastAsia="Times New Roman"/>
        </w:rPr>
      </w:pPr>
      <w:r w:rsidRPr="006913DA">
        <w:rPr>
          <w:rFonts w:eastAsia="Times New Roman"/>
        </w:rPr>
        <w:fldChar w:fldCharType="begin"/>
      </w:r>
      <w:r w:rsidRPr="006913DA">
        <w:rPr>
          <w:rFonts w:eastAsia="Times New Roman"/>
        </w:rPr>
        <w:instrText xml:space="preserve"> AUTONUM  </w:instrText>
      </w:r>
      <w:r w:rsidRPr="006913DA">
        <w:rPr>
          <w:rFonts w:eastAsia="Times New Roman"/>
        </w:rPr>
        <w:fldChar w:fldCharType="end"/>
      </w:r>
      <w:r w:rsidRPr="006913DA">
        <w:rPr>
          <w:rFonts w:eastAsia="Times New Roman"/>
        </w:rPr>
        <w:tab/>
        <w:t xml:space="preserve">The Delegation of </w:t>
      </w:r>
      <w:r w:rsidRPr="007A429A">
        <w:rPr>
          <w:rFonts w:eastAsia="Times New Roman"/>
        </w:rPr>
        <w:t>Pakistan noted that WIPO</w:t>
      </w:r>
      <w:r w:rsidR="00ED70CB">
        <w:rPr>
          <w:rFonts w:eastAsia="Times New Roman"/>
        </w:rPr>
        <w:t>’</w:t>
      </w:r>
      <w:r w:rsidR="009A39ED">
        <w:rPr>
          <w:rFonts w:eastAsia="Times New Roman"/>
        </w:rPr>
        <w:t>s</w:t>
      </w:r>
      <w:r w:rsidRPr="007A429A">
        <w:rPr>
          <w:rFonts w:eastAsia="Times New Roman"/>
        </w:rPr>
        <w:t xml:space="preserve"> Program and Budget 2018</w:t>
      </w:r>
      <w:r w:rsidR="00EE19E3">
        <w:rPr>
          <w:rFonts w:eastAsia="Times New Roman"/>
        </w:rPr>
        <w:t>-</w:t>
      </w:r>
      <w:r w:rsidRPr="007A429A">
        <w:rPr>
          <w:rFonts w:eastAsia="Times New Roman"/>
        </w:rPr>
        <w:t>2019 aligned the Organization</w:t>
      </w:r>
      <w:r w:rsidR="00ED70CB">
        <w:rPr>
          <w:rFonts w:eastAsia="Times New Roman"/>
        </w:rPr>
        <w:t>’</w:t>
      </w:r>
      <w:r w:rsidRPr="007A429A">
        <w:rPr>
          <w:rFonts w:eastAsia="Times New Roman"/>
        </w:rPr>
        <w:t xml:space="preserve">s strategic goals with SDGs.  WIPO had a key role to play in assisting </w:t>
      </w:r>
      <w:r w:rsidR="003D3EFD">
        <w:rPr>
          <w:rFonts w:eastAsia="Times New Roman"/>
        </w:rPr>
        <w:t>Member States in</w:t>
      </w:r>
      <w:r w:rsidRPr="007A429A">
        <w:rPr>
          <w:rFonts w:eastAsia="Times New Roman"/>
        </w:rPr>
        <w:t xml:space="preserve"> acquiring their development objectives.  To harness the potential of WIPO</w:t>
      </w:r>
      <w:r w:rsidR="00ED70CB">
        <w:rPr>
          <w:rFonts w:eastAsia="Times New Roman"/>
        </w:rPr>
        <w:t>’</w:t>
      </w:r>
      <w:r w:rsidRPr="007A429A">
        <w:rPr>
          <w:rFonts w:eastAsia="Times New Roman"/>
        </w:rPr>
        <w:t>s programs and activities for implementation of all SDGs, it was very important that the Secretariat guide</w:t>
      </w:r>
      <w:r w:rsidR="003D3EFD">
        <w:rPr>
          <w:rFonts w:eastAsia="Times New Roman"/>
        </w:rPr>
        <w:t>d</w:t>
      </w:r>
      <w:r w:rsidRPr="007A429A">
        <w:rPr>
          <w:rFonts w:eastAsia="Times New Roman"/>
        </w:rPr>
        <w:t xml:space="preserve"> Member States on how to go about it and what roadmap to adopt to increase WIPO</w:t>
      </w:r>
      <w:r w:rsidR="00ED70CB">
        <w:rPr>
          <w:rFonts w:eastAsia="Times New Roman"/>
        </w:rPr>
        <w:t>’</w:t>
      </w:r>
      <w:r w:rsidRPr="007A429A">
        <w:rPr>
          <w:rFonts w:eastAsia="Times New Roman"/>
        </w:rPr>
        <w:t xml:space="preserve">s assistance to Member States for SDGs.  The Delegation acknowledged that IP was </w:t>
      </w:r>
      <w:r w:rsidR="00CA26A8" w:rsidRPr="005B67E5">
        <w:rPr>
          <w:rFonts w:eastAsia="Times New Roman"/>
          <w:szCs w:val="22"/>
          <w:lang w:eastAsia="en-US"/>
        </w:rPr>
        <w:t>crosscutting</w:t>
      </w:r>
      <w:r w:rsidRPr="007A429A">
        <w:rPr>
          <w:rFonts w:eastAsia="Times New Roman"/>
        </w:rPr>
        <w:t xml:space="preserve"> in nature and a holistic approach that embedded all SDGs was integral to implement them, rather than merely focusing on SDG 9 and 17.  It recommended that the report in the future should also focus on issues of fair and affordable access to IP protected technologies or knowledge in order to effectively implement the SDGs in full dimension</w:t>
      </w:r>
      <w:r w:rsidRPr="00DA08AA">
        <w:rPr>
          <w:rFonts w:eastAsia="Times New Roman"/>
        </w:rPr>
        <w:t xml:space="preserve">.  It sought clarification from the Secretariat on whether there was any formal or informal process in place to track the process of the activities undertaken for SDGs and how to build upon them.  It recommended the Secretariat to deliver the program and activities on SDGs in a coherent and non-fragmented manner to have optimum output.  SDGs were </w:t>
      </w:r>
      <w:r w:rsidR="0052358A">
        <w:rPr>
          <w:rFonts w:eastAsia="Times New Roman"/>
        </w:rPr>
        <w:t xml:space="preserve">a </w:t>
      </w:r>
      <w:r w:rsidRPr="00DA08AA">
        <w:rPr>
          <w:rFonts w:eastAsia="Times New Roman"/>
        </w:rPr>
        <w:t xml:space="preserve">living reality and were an ongoing process.  The Delegation supported the proposal by the Delegation of Brazil for including a permanent agenda item on implementation of SDGs in the CDIP.  It would provide a clear pathway to connect the dots and have </w:t>
      </w:r>
      <w:r w:rsidR="00E3112D">
        <w:rPr>
          <w:rFonts w:eastAsia="Times New Roman"/>
        </w:rPr>
        <w:t xml:space="preserve">a </w:t>
      </w:r>
      <w:r w:rsidR="003D3EFD">
        <w:rPr>
          <w:rFonts w:eastAsia="Times New Roman"/>
        </w:rPr>
        <w:t>results-</w:t>
      </w:r>
      <w:r w:rsidRPr="00DA08AA">
        <w:rPr>
          <w:rFonts w:eastAsia="Times New Roman"/>
        </w:rPr>
        <w:t xml:space="preserve">oriented discussion on SDGs.  The Delegation encouraged Member States to develop a work program to undertake </w:t>
      </w:r>
      <w:r w:rsidRPr="00DA08AA">
        <w:rPr>
          <w:rFonts w:eastAsia="Times New Roman"/>
        </w:rPr>
        <w:lastRenderedPageBreak/>
        <w:t>activities to address specific SDGs.  It looked forward to a meaningful discussion on that agenda item.</w:t>
      </w:r>
      <w:r w:rsidRPr="006913DA">
        <w:rPr>
          <w:rFonts w:eastAsia="Times New Roman"/>
        </w:rPr>
        <w:t xml:space="preserve">  </w:t>
      </w:r>
    </w:p>
    <w:p w14:paraId="713F8065" w14:textId="77777777" w:rsidR="00C75C3F" w:rsidRPr="007A429A" w:rsidRDefault="00C75C3F">
      <w:pPr>
        <w:rPr>
          <w:rFonts w:eastAsia="Times New Roman"/>
        </w:rPr>
      </w:pPr>
    </w:p>
    <w:p w14:paraId="2C2D9E79" w14:textId="2824ABDC" w:rsidR="00AA235B" w:rsidRPr="006913DA" w:rsidRDefault="00AA235B">
      <w:r w:rsidRPr="007A429A">
        <w:rPr>
          <w:rFonts w:eastAsia="Times New Roman"/>
        </w:rPr>
        <w:fldChar w:fldCharType="begin"/>
      </w:r>
      <w:r w:rsidRPr="007A429A">
        <w:rPr>
          <w:rFonts w:eastAsia="Times New Roman"/>
        </w:rPr>
        <w:instrText xml:space="preserve"> AUTONUM  </w:instrText>
      </w:r>
      <w:r w:rsidRPr="007A429A">
        <w:rPr>
          <w:rFonts w:eastAsia="Times New Roman"/>
        </w:rPr>
        <w:fldChar w:fldCharType="end"/>
      </w:r>
      <w:r w:rsidRPr="007A429A">
        <w:rPr>
          <w:rFonts w:eastAsia="Times New Roman"/>
        </w:rPr>
        <w:tab/>
        <w:t>The Delegation</w:t>
      </w:r>
      <w:r w:rsidRPr="006913DA">
        <w:t xml:space="preserve"> of Benin associated itself with the statement made by the Delegation of Morocco on behalf of the African Group.  It underlined the great importance of the topic within the framework of institutional efforts to contribute effectively to the achievement of the SDGs by 2030.  </w:t>
      </w:r>
      <w:r w:rsidR="0044244F" w:rsidRPr="0044244F">
        <w:t xml:space="preserve">The report submitted for consideration was a recapitulation of the institutional tools and the activities carried out in the different sectors of the economic and social activity through innovation and creativity.  </w:t>
      </w:r>
      <w:r w:rsidRPr="006913DA">
        <w:t xml:space="preserve">They were a useful field in which WIPO could continue to act in </w:t>
      </w:r>
      <w:r w:rsidRPr="00DA08AA">
        <w:t>promoting greater interest and achieving greater results in the use of innovation and creativity as could be seen through the link between the results from the SDGs and WIPO</w:t>
      </w:r>
      <w:r w:rsidR="00ED70CB">
        <w:t>’</w:t>
      </w:r>
      <w:r w:rsidRPr="00DA08AA">
        <w:t>s projects and programs.  The Delegation believed that through the use of innovation and creativity and the use of new technologies, the daily life of the population around the world could be transformed in a fundamental way.  It could be seen in the examples provided in the document on various activities and initiatives.  The Delegation expressed its hope that those goals could be scaled up to achieve the SDGs by 2030.  It requested a project in Benin linked to</w:t>
      </w:r>
      <w:r w:rsidR="00C75C3F" w:rsidRPr="00DA08AA">
        <w:t xml:space="preserve"> SDG.</w:t>
      </w:r>
      <w:r w:rsidR="00DC26B8">
        <w:t xml:space="preserve">  </w:t>
      </w:r>
    </w:p>
    <w:p w14:paraId="6D25647E" w14:textId="77777777" w:rsidR="00AA235B" w:rsidRPr="006913DA" w:rsidRDefault="00AA235B"/>
    <w:p w14:paraId="4E8D1C20" w14:textId="711DFA32"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Nigeria aligned itself with the statement </w:t>
      </w:r>
      <w:r w:rsidRPr="00DA08AA">
        <w:t>made by the Delegation of Morocco on behalf of the African Group.  It noted that the Report gave a summary of the activities and initiatives undertaken by WIPO individually</w:t>
      </w:r>
      <w:r w:rsidR="007F5CA5" w:rsidRPr="00DA08AA">
        <w:t xml:space="preserve">, </w:t>
      </w:r>
      <w:r w:rsidR="00761AC6" w:rsidRPr="00DA08AA">
        <w:t xml:space="preserve">and </w:t>
      </w:r>
      <w:r w:rsidR="007F5CA5" w:rsidRPr="00DA08AA">
        <w:t>as</w:t>
      </w:r>
      <w:r w:rsidRPr="00DA08AA">
        <w:t xml:space="preserve"> part of the UN system</w:t>
      </w:r>
      <w:r w:rsidR="00761AC6" w:rsidRPr="00DA08AA">
        <w:t>,</w:t>
      </w:r>
      <w:r w:rsidRPr="00DA08AA">
        <w:t xml:space="preserve"> and the assistance provided by WIPO to Member States upon</w:t>
      </w:r>
      <w:r w:rsidR="00C75C3F" w:rsidRPr="00DA08AA">
        <w:t xml:space="preserve"> their</w:t>
      </w:r>
      <w:r w:rsidRPr="00DA08AA">
        <w:t xml:space="preserve"> req</w:t>
      </w:r>
      <w:r w:rsidR="00C277F1" w:rsidRPr="00DA08AA">
        <w:t>uest.  The Delegation found more useful for the report to clarify and highlight WIPO</w:t>
      </w:r>
      <w:r w:rsidR="00ED70CB">
        <w:t>’</w:t>
      </w:r>
      <w:r w:rsidR="00C277F1" w:rsidRPr="00DA08AA">
        <w:t xml:space="preserve">s interface of the specific public policy goals and their relationship with SDGs and associated targets, particularly in the IP system </w:t>
      </w:r>
      <w:r w:rsidR="00567F3E" w:rsidRPr="00DA08AA">
        <w:t xml:space="preserve">and </w:t>
      </w:r>
      <w:r w:rsidR="00C277F1" w:rsidRPr="00DA08AA">
        <w:t xml:space="preserve">its participation in various UN forums related to SDGs.  </w:t>
      </w:r>
      <w:r w:rsidRPr="00DA08AA">
        <w:t xml:space="preserve">There was a need for more clarification on what kind of assistance WIPO could offer in relation to the SDGs for Member States.  It would be helpful for Members </w:t>
      </w:r>
      <w:r w:rsidR="0052358A">
        <w:t xml:space="preserve">to </w:t>
      </w:r>
      <w:r w:rsidRPr="00DA08AA">
        <w:t>mak</w:t>
      </w:r>
      <w:r w:rsidR="0052358A">
        <w:t>e</w:t>
      </w:r>
      <w:r w:rsidRPr="00DA08AA">
        <w:t xml:space="preserve"> specific requests for assistance</w:t>
      </w:r>
      <w:r w:rsidRPr="006913DA">
        <w:t xml:space="preserve">.  </w:t>
      </w:r>
    </w:p>
    <w:p w14:paraId="167CD643" w14:textId="77777777" w:rsidR="00AA235B" w:rsidRPr="006913DA" w:rsidRDefault="00AA235B"/>
    <w:p w14:paraId="4E348BA0" w14:textId="261435C5"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Mexico mentioned SDG 9 as one that recognized that science, technology and innovation were very important elements fostering the whole implementation of the SDGs. </w:t>
      </w:r>
      <w:r w:rsidR="004135D3">
        <w:t xml:space="preserve"> </w:t>
      </w:r>
      <w:r w:rsidRPr="006913DA">
        <w:t xml:space="preserve">The Delegation also recognized that innovation was the very essence of the mission of the UN and WIPO.  It seemed that SDG 9 was the most relevant for the mandate of the Organization and many of the SDGs depended on the creation and dissemination of innovative technologies.  The crosscutting scope identified here was very relevant except for the fact that innovation and creativity were not objectives </w:t>
      </w:r>
      <w:r w:rsidRPr="006913DA">
        <w:rPr>
          <w:i/>
        </w:rPr>
        <w:t>per se</w:t>
      </w:r>
      <w:r w:rsidR="00561A27" w:rsidRPr="007A429A">
        <w:t>,</w:t>
      </w:r>
      <w:r w:rsidRPr="006913DA">
        <w:t xml:space="preserve"> but means.  They were instruments which had an influence on the achievements of the objectives and tried to find creative solutions to the problems of development.  The Delegation found relevant the determination of WIPO instruments, programs, platforms, projects, activities which helped Member States to create or strengthen the conditions which fostered innovation and creativity so as to support the implementation of the SDGs.  It recognized the relevanc</w:t>
      </w:r>
      <w:r w:rsidR="0049340A">
        <w:t>e</w:t>
      </w:r>
      <w:r w:rsidRPr="006913DA">
        <w:t xml:space="preserve"> of the decision that the Organization could maintain an interrelationship which was complementary between the DA, the SDGs and the design and instrumentation of those programs and activities.  The Delegation found the use of WIPO resources very important.  It urged the Secretariat to continue improving the work undertaken by WIPO as the promotor of innovation and to work in search of improvements in the systems.  The Delegation was struck by the fact that the </w:t>
      </w:r>
      <w:r w:rsidR="00567F3E">
        <w:t>r</w:t>
      </w:r>
      <w:r w:rsidR="00101FCA">
        <w:t>eport mentioned that there were</w:t>
      </w:r>
      <w:r w:rsidRPr="006913DA">
        <w:t xml:space="preserve"> no</w:t>
      </w:r>
      <w:r w:rsidR="00101FCA">
        <w:t xml:space="preserve"> assistance</w:t>
      </w:r>
      <w:r w:rsidRPr="006913DA">
        <w:t xml:space="preserve"> requests by Member States and there was no information about it.  It enquired the Secretariat why they felt </w:t>
      </w:r>
      <w:r w:rsidRPr="006913DA">
        <w:lastRenderedPageBreak/>
        <w:t xml:space="preserve">there were no such requests.  It further asked whether the Secretariat planned to carry out some activities which would enable Member States to know the alternatives for the assistance offered and the procedure to follow to be able to benefit from them.  The Delegation thought that would be useful and hoped to obtain some comments regarding part (c), paragraph 49 of the Report.  </w:t>
      </w:r>
    </w:p>
    <w:p w14:paraId="50DD574F" w14:textId="77777777" w:rsidR="00AA235B" w:rsidRPr="006913DA" w:rsidRDefault="00AA235B"/>
    <w:p w14:paraId="566B57E6" w14:textId="705F85BA"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Algeria aligned itself with the statements made by the Delegation of </w:t>
      </w:r>
      <w:r w:rsidRPr="00DA08AA">
        <w:t xml:space="preserve">Morocco on behalf of the African Group.  The Report enabled Members to see with satisfaction </w:t>
      </w:r>
      <w:r w:rsidR="00EA50E4" w:rsidRPr="00DA08AA">
        <w:t>WIPO</w:t>
      </w:r>
      <w:r w:rsidR="00ED70CB">
        <w:t>’</w:t>
      </w:r>
      <w:r w:rsidR="00EA50E4" w:rsidRPr="00DA08AA">
        <w:t>s</w:t>
      </w:r>
      <w:r w:rsidRPr="00DA08AA">
        <w:t xml:space="preserve"> guidelines </w:t>
      </w:r>
      <w:r w:rsidR="00EA50E4" w:rsidRPr="00DA08AA">
        <w:t xml:space="preserve">pertinent </w:t>
      </w:r>
      <w:r w:rsidR="0033068C" w:rsidRPr="00DA08AA">
        <w:t xml:space="preserve">to </w:t>
      </w:r>
      <w:r w:rsidRPr="00DA08AA">
        <w:t>the achievement of the SDGs.  The Delegation welcomed the commitment and progress of WIPO in contributing to the SDGs.  It noted that WIPO considered the process of the implementation of a balanced and effective IP system which promoted innovation and creativity and thus contributed to development and to the achievement of the SDGs.  It welcomed the efforts of WIPO in carrying out programs, platforms, projects and activities which helped Member States to create a</w:t>
      </w:r>
      <w:r w:rsidRPr="006913DA">
        <w:t xml:space="preserve"> propitious environment for innovation and creativity.  The Delegations shared the idea of the need of more projects for </w:t>
      </w:r>
      <w:r w:rsidR="008B38DF">
        <w:t>TA</w:t>
      </w:r>
      <w:r w:rsidRPr="006913DA">
        <w:t xml:space="preserve"> and cooperation in the field of SDGs.  However, a more balanced concept should be integrated in those projects, to allow Member States to have access to technology and knowledge which was more equitable, fair and easier to deal with.  SDGs were crosscutting and indivisible.  The Secretariat considered SDG 9 as being at the very heart of the mandate of WIPO.  It also considered that those objectives had an impact on several SDGs, particularly 2, 3, 6, 8 and 13 as well as others that had a role in the implementation of a favorable ecosystem to innovation.  However, it seemed that there were no requests from Member States </w:t>
      </w:r>
      <w:r w:rsidR="009900D0">
        <w:t xml:space="preserve">to </w:t>
      </w:r>
      <w:r w:rsidRPr="006913DA">
        <w:t xml:space="preserve">get assistance in achieving SDGs.  Knowing the importance attached to SDGs particularly in </w:t>
      </w:r>
      <w:r w:rsidR="009900D0">
        <w:t>d</w:t>
      </w:r>
      <w:r w:rsidRPr="006913DA">
        <w:t xml:space="preserve">eveloping </w:t>
      </w:r>
      <w:r w:rsidR="009900D0">
        <w:t xml:space="preserve">countries </w:t>
      </w:r>
      <w:r w:rsidRPr="006913DA">
        <w:t>and LDCs, the Delegation wonder</w:t>
      </w:r>
      <w:r w:rsidR="00101FCA">
        <w:t>ed about the relevance</w:t>
      </w:r>
      <w:r w:rsidRPr="006913DA">
        <w:t xml:space="preserve"> of </w:t>
      </w:r>
      <w:r w:rsidR="009900D0">
        <w:t>that</w:t>
      </w:r>
      <w:r w:rsidR="009900D0" w:rsidRPr="006913DA">
        <w:t xml:space="preserve"> </w:t>
      </w:r>
      <w:r w:rsidRPr="006913DA">
        <w:t xml:space="preserve">procedure.  Thus, </w:t>
      </w:r>
      <w:r w:rsidR="00101FCA">
        <w:t>it</w:t>
      </w:r>
      <w:r w:rsidRPr="006913DA">
        <w:t xml:space="preserve"> recommended the Secretariat to provide more indications of the type of assistance that WIPO was able to offer as regards SDGs.  It was pleased to know that WIPO was taking part in many activities lined to the SDGs.  It also encouraged the Secretariat to make available, through a synthesis summary document, guidelines recommended by WIPO as regards to the role of</w:t>
      </w:r>
      <w:r w:rsidR="00101FCA">
        <w:t xml:space="preserve"> the</w:t>
      </w:r>
      <w:r w:rsidRPr="006913DA">
        <w:t xml:space="preserve"> IP system for SDGs and their associated targets. </w:t>
      </w:r>
      <w:r w:rsidR="006B7356">
        <w:t xml:space="preserve"> </w:t>
      </w:r>
    </w:p>
    <w:p w14:paraId="6F180977" w14:textId="77777777" w:rsidR="00AA235B" w:rsidRPr="006913DA" w:rsidRDefault="00AA235B"/>
    <w:p w14:paraId="082FFE30" w14:textId="0D9CD603" w:rsidR="00AA235B" w:rsidRPr="006913DA" w:rsidRDefault="00AA235B">
      <w:r w:rsidRPr="006913DA">
        <w:fldChar w:fldCharType="begin"/>
      </w:r>
      <w:r w:rsidRPr="006913DA">
        <w:instrText xml:space="preserve"> AUTONUM  </w:instrText>
      </w:r>
      <w:r w:rsidRPr="006913DA">
        <w:fldChar w:fldCharType="end"/>
      </w:r>
      <w:r w:rsidRPr="006913DA">
        <w:tab/>
        <w:t>The Delegation of Vietnam enquired WIPO to specify more clear</w:t>
      </w:r>
      <w:r w:rsidR="008C7800">
        <w:t>ly</w:t>
      </w:r>
      <w:r w:rsidRPr="006913DA">
        <w:t xml:space="preserve"> what kind of assistance relating to SDGs WIPO could offer</w:t>
      </w:r>
      <w:r w:rsidR="00101FCA">
        <w:t>,</w:t>
      </w:r>
      <w:r w:rsidRPr="006913DA">
        <w:t xml:space="preserve"> as well as how Member States could get that kind of assistance</w:t>
      </w:r>
      <w:r w:rsidR="008C7800">
        <w:t xml:space="preserve"> from WIPO</w:t>
      </w:r>
      <w:r w:rsidRPr="006913DA">
        <w:t xml:space="preserve">.  </w:t>
      </w:r>
    </w:p>
    <w:p w14:paraId="343736E7" w14:textId="77777777" w:rsidR="00AA235B" w:rsidRPr="006913DA" w:rsidRDefault="00AA235B"/>
    <w:p w14:paraId="06D660DB" w14:textId="77777777" w:rsidR="00555906" w:rsidRDefault="00AA235B">
      <w:r w:rsidRPr="006913DA">
        <w:fldChar w:fldCharType="begin"/>
      </w:r>
      <w:r w:rsidRPr="006913DA">
        <w:instrText xml:space="preserve"> AUTONUM  </w:instrText>
      </w:r>
      <w:r w:rsidRPr="006913DA">
        <w:fldChar w:fldCharType="end"/>
      </w:r>
      <w:r w:rsidRPr="006913DA">
        <w:tab/>
        <w:t>The Delegation of Brazil took note of the Report and appreciated the improvements in it.  It welcomed, in particular, the inclusion of the relationship between SDGs and WIPO</w:t>
      </w:r>
      <w:r w:rsidR="00ED70CB">
        <w:t>’</w:t>
      </w:r>
      <w:r w:rsidRPr="006913DA">
        <w:t xml:space="preserve">s strategic goals, as well as the creation of the performance indicators.  The Delegation further pointed out the benefits of having a </w:t>
      </w:r>
      <w:r w:rsidR="007D50BE">
        <w:t xml:space="preserve">standing agenda item on SDGs.  </w:t>
      </w:r>
      <w:r w:rsidRPr="006913DA">
        <w:t>Firstly, the Delegation believed it would help Member States and the Secretariat to have more accountability over t</w:t>
      </w:r>
      <w:r w:rsidR="007D50BE">
        <w:t>he process.</w:t>
      </w:r>
      <w:r w:rsidRPr="006913DA">
        <w:t xml:space="preserve">  It would also bring an opportunity for WIPO to periodically report to </w:t>
      </w:r>
      <w:r w:rsidR="00AC3C89">
        <w:t>M</w:t>
      </w:r>
      <w:r w:rsidRPr="006913DA">
        <w:t xml:space="preserve">embers on its actions on the implementation of SDGs.  Having a standing item would provide Member States and the Secretariat with more ownership of the process and countries would feel obliged to hold substantive discussions under that item.  Secondly, the Delegation believed the inclusion of the item would also provide more clarity and transparency to the discussions in the Committee.  Such a standing item would enable comprehensive, periodic and continuous treatment of the subject.  Members would </w:t>
      </w:r>
      <w:r w:rsidRPr="006913DA">
        <w:lastRenderedPageBreak/>
        <w:t>have the opportunity to discuss the many topics on SDGs and present specific proposals.  It was known that discussion</w:t>
      </w:r>
      <w:r w:rsidR="00407688">
        <w:t>s</w:t>
      </w:r>
      <w:r w:rsidRPr="006913DA">
        <w:t xml:space="preserve"> on development sometimes became very abstract, so it was important to have a standing item that would work as an element helping to keep feet on the ground so as to concentrate the efforts in initiatives that really add</w:t>
      </w:r>
      <w:r w:rsidR="00407688">
        <w:t>ed</w:t>
      </w:r>
      <w:r w:rsidRPr="006913DA">
        <w:t xml:space="preserve"> value to the implementation of SDGs.  Thirdly, having a standing item would also prevent overlapping and duplication of work.  Since the DA was rather intertwined to SDG goals, oftentimes </w:t>
      </w:r>
      <w:r w:rsidRPr="00DA08AA">
        <w:t>both subjects were conflated.  Both, the Director General</w:t>
      </w:r>
      <w:r w:rsidR="00ED70CB">
        <w:t>’</w:t>
      </w:r>
      <w:r w:rsidRPr="00DA08AA">
        <w:t>s Report on the Implementation of the DA (document CDIP/21/2) and the Report on WIPO</w:t>
      </w:r>
      <w:r w:rsidR="00ED70CB">
        <w:t>’</w:t>
      </w:r>
      <w:r w:rsidRPr="00DA08AA">
        <w:t xml:space="preserve">s Contribution to the Implementation of the SDGs (document CDIP/21/10) mentioned the same initiatives as examples of their efforts to the implementation of those agendas.  The agenda might coincide sometimes, but it was not the case.  Having a separate item would help Members not to conflate them.  Finally, by adopting a standing item on the implementation of SDGs, Member States would be sending an important and clear message that WIPO, as a UN specialized agency, was doing its part to fulfill the </w:t>
      </w:r>
      <w:r w:rsidR="00F11CEB">
        <w:rPr>
          <w:szCs w:val="22"/>
        </w:rPr>
        <w:t>GA</w:t>
      </w:r>
      <w:r w:rsidR="00ED70CB">
        <w:t>’</w:t>
      </w:r>
      <w:r w:rsidRPr="00DA08AA">
        <w:t xml:space="preserve">s recommendation, </w:t>
      </w:r>
      <w:r w:rsidR="00101FCA">
        <w:t>which was</w:t>
      </w:r>
      <w:r w:rsidRPr="00DA08AA">
        <w:t xml:space="preserve"> a small symbolic, diplomatic gesture with important political consequences.  The Delegation also recalled that the proposed permanent item was already presented at the 18</w:t>
      </w:r>
      <w:r w:rsidRPr="007A429A">
        <w:rPr>
          <w:vertAlign w:val="superscript"/>
        </w:rPr>
        <w:t>th</w:t>
      </w:r>
      <w:r w:rsidRPr="00DA08AA">
        <w:t>, 19</w:t>
      </w:r>
      <w:r w:rsidRPr="007A429A">
        <w:rPr>
          <w:vertAlign w:val="superscript"/>
        </w:rPr>
        <w:t>th</w:t>
      </w:r>
      <w:r w:rsidRPr="00DA08AA">
        <w:t xml:space="preserve"> and 20</w:t>
      </w:r>
      <w:r w:rsidRPr="007A429A">
        <w:rPr>
          <w:vertAlign w:val="superscript"/>
        </w:rPr>
        <w:t>th</w:t>
      </w:r>
      <w:r w:rsidRPr="00DA08AA">
        <w:t xml:space="preserve"> session</w:t>
      </w:r>
      <w:r w:rsidR="00C848EB">
        <w:t>s</w:t>
      </w:r>
      <w:r w:rsidRPr="00DA08AA">
        <w:t xml:space="preserve"> of the CDIP and received the support of the majority of Delegations, reflecting the desire of the substantial part of the Member States and that should be duly taken into account.  </w:t>
      </w:r>
    </w:p>
    <w:p w14:paraId="5B58029D" w14:textId="119FF7AB" w:rsidR="00AA235B" w:rsidRPr="006913DA" w:rsidRDefault="00AA235B" w:rsidP="00F36F33">
      <w:r w:rsidRPr="006913DA">
        <w:fldChar w:fldCharType="begin"/>
      </w:r>
      <w:r w:rsidRPr="006913DA">
        <w:instrText xml:space="preserve"> AUTONUM  </w:instrText>
      </w:r>
      <w:r w:rsidRPr="006913DA">
        <w:fldChar w:fldCharType="end"/>
      </w:r>
      <w:r w:rsidRPr="006913DA">
        <w:tab/>
        <w:t>The Delegation of Lebanon valued the developments that took place since the 19</w:t>
      </w:r>
      <w:r w:rsidRPr="007A429A">
        <w:rPr>
          <w:vertAlign w:val="superscript"/>
        </w:rPr>
        <w:t>th</w:t>
      </w:r>
      <w:r w:rsidR="00F36F33">
        <w:t> </w:t>
      </w:r>
      <w:r w:rsidRPr="006913DA">
        <w:t>session qualitatively and quantitatively, especially regarding the activities undertaken by the Organization since 2017</w:t>
      </w:r>
      <w:r w:rsidR="00171DED">
        <w:t>,</w:t>
      </w:r>
      <w:r w:rsidRPr="006913DA">
        <w:t xml:space="preserve"> and with a view to contributing to the implementation of the SDGs,</w:t>
      </w:r>
      <w:r w:rsidRPr="006913DA">
        <w:rPr>
          <w:shd w:val="clear" w:color="auto" w:fill="D9D9D9" w:themeFill="background1" w:themeFillShade="D9"/>
        </w:rPr>
        <w:t xml:space="preserve"> </w:t>
      </w:r>
      <w:r w:rsidRPr="006913DA">
        <w:t>especially Goals 9 and 17.  Goal 9 was the main pillar of WIPO</w:t>
      </w:r>
      <w:r w:rsidR="00ED70CB">
        <w:t>’</w:t>
      </w:r>
      <w:r w:rsidRPr="006913DA">
        <w:t xml:space="preserve">s activities and directly related to it as WIPO was responsible for bridging the gap between countries.  The SDGs coincided with the goals that many countries had set for themselves.  The Delegation found it natural that the Agenda should be reflected on the various segments and sectors that the Organization </w:t>
      </w:r>
      <w:r w:rsidR="009C446D" w:rsidRPr="006913DA">
        <w:t>turn</w:t>
      </w:r>
      <w:r w:rsidR="009C446D">
        <w:t>ed</w:t>
      </w:r>
      <w:r w:rsidR="009C446D" w:rsidRPr="006913DA">
        <w:t xml:space="preserve"> </w:t>
      </w:r>
      <w:r w:rsidRPr="006913DA">
        <w:t xml:space="preserve">its attention to.  It welcomed the activities mentioned in the </w:t>
      </w:r>
      <w:r w:rsidR="00E439B0">
        <w:t>r</w:t>
      </w:r>
      <w:r w:rsidRPr="006913DA">
        <w:t xml:space="preserve">eport and valued the partnership established between WIPO and other specialized agencies within the UN system as that should further propel the DA.  Lebanon benefitted from activities provided by WIPO in the interest of developing countries.  </w:t>
      </w:r>
      <w:r w:rsidR="00101FCA">
        <w:t>Therefore, e</w:t>
      </w:r>
      <w:r w:rsidRPr="006913DA">
        <w:t>fforts should not be wasted by the Organization but rather intensified with a view to fulfill</w:t>
      </w:r>
      <w:r w:rsidR="00171DED">
        <w:t>ing</w:t>
      </w:r>
      <w:r w:rsidRPr="006913DA">
        <w:t xml:space="preserve"> the SDGs by 2030.  It was essential to change the facts mentioned towards the end of the Report. </w:t>
      </w:r>
      <w:r w:rsidR="00596AF2">
        <w:t xml:space="preserve"> </w:t>
      </w:r>
      <w:r w:rsidRPr="006913DA">
        <w:t xml:space="preserve">Thus, it would be useful for the Organization to seek clarification of its programs within the framework of the SDGs so that Member States might seek further cooperation in the achievement of these goals.  </w:t>
      </w:r>
    </w:p>
    <w:p w14:paraId="5A6918C6" w14:textId="77777777" w:rsidR="00AA235B" w:rsidRPr="006913DA" w:rsidRDefault="00AA235B"/>
    <w:p w14:paraId="0CE858AC" w14:textId="0868B9B1" w:rsidR="00AA235B" w:rsidRPr="006913DA" w:rsidRDefault="00AA235B">
      <w:r w:rsidRPr="006913DA">
        <w:fldChar w:fldCharType="begin"/>
      </w:r>
      <w:r w:rsidRPr="006913DA">
        <w:instrText xml:space="preserve"> AUTONUM  </w:instrText>
      </w:r>
      <w:r w:rsidRPr="006913DA">
        <w:fldChar w:fldCharType="end"/>
      </w:r>
      <w:r w:rsidRPr="006913DA">
        <w:tab/>
        <w:t>The Delegation of Iran (Islamic Republic of) underlined the importance of WIPO</w:t>
      </w:r>
      <w:r w:rsidR="00ED70CB">
        <w:t>’</w:t>
      </w:r>
      <w:r w:rsidRPr="006913DA">
        <w:t>s engagement with other relevant international organizations in helping to realize SDGs.  The Report highlighted that WIPO</w:t>
      </w:r>
      <w:r w:rsidR="00ED70CB">
        <w:t>’</w:t>
      </w:r>
      <w:r w:rsidRPr="006913DA">
        <w:t xml:space="preserve">s contribution to the implementation of SDGs </w:t>
      </w:r>
      <w:r w:rsidR="00D7275E" w:rsidRPr="006913DA">
        <w:t>w</w:t>
      </w:r>
      <w:r w:rsidR="00D7275E">
        <w:t>as</w:t>
      </w:r>
      <w:r w:rsidR="00D7275E" w:rsidRPr="006913DA">
        <w:t xml:space="preserve"> </w:t>
      </w:r>
      <w:r w:rsidRPr="006913DA">
        <w:t xml:space="preserve">not restricted to specific goals.  The Organization could rather play a role in the implementation of all </w:t>
      </w:r>
      <w:r w:rsidR="00A73BB8">
        <w:t>17</w:t>
      </w:r>
      <w:r w:rsidR="00A73BB8" w:rsidRPr="006913DA">
        <w:t xml:space="preserve"> </w:t>
      </w:r>
      <w:r w:rsidRPr="006913DA">
        <w:t>SDGs.  The Delegation urged the Secretariat to provide more detailed reports on WIPO</w:t>
      </w:r>
      <w:r w:rsidR="00ED70CB">
        <w:t>’</w:t>
      </w:r>
      <w:r w:rsidRPr="006913DA">
        <w:t xml:space="preserve">s collaboration and cooperation with other UN agencies in implementation of SDGs.  It also asked the Secretariat for more guidance and clarification on types of assistance and how Member States could seek assistance related to the attainment of SDGs.  </w:t>
      </w:r>
    </w:p>
    <w:p w14:paraId="489E71CF" w14:textId="77777777" w:rsidR="00AA235B" w:rsidRPr="006913DA" w:rsidRDefault="00AA235B"/>
    <w:p w14:paraId="0180FC4D" w14:textId="313B4821"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Chile endorsed the statement made by the Delegation of Ecuador, on behalf of </w:t>
      </w:r>
      <w:r w:rsidR="00512A3F">
        <w:t xml:space="preserve">the </w:t>
      </w:r>
      <w:r w:rsidR="00512A3F" w:rsidRPr="00E62CD7">
        <w:t>GRULAC</w:t>
      </w:r>
      <w:r w:rsidRPr="006913DA">
        <w:t>.  It emphasized the indivisible and universal na</w:t>
      </w:r>
      <w:r w:rsidRPr="006913DA">
        <w:lastRenderedPageBreak/>
        <w:t xml:space="preserve">ture of the SDGs.  It appealed to Members to make efforts for their full implementation, and to avoid having an isolated approach to that.  Chile was involved </w:t>
      </w:r>
      <w:r w:rsidRPr="00DA08AA">
        <w:t xml:space="preserve">in carrying out </w:t>
      </w:r>
      <w:r w:rsidR="00CA26A8" w:rsidRPr="005B67E5">
        <w:rPr>
          <w:rFonts w:eastAsia="Times New Roman"/>
          <w:szCs w:val="22"/>
          <w:lang w:eastAsia="en-US"/>
        </w:rPr>
        <w:t>crosscutting</w:t>
      </w:r>
      <w:r w:rsidRPr="00DA08AA">
        <w:t xml:space="preserve"> and inter-sectoral work for the implementation of the SDGs for their fulfillment an</w:t>
      </w:r>
      <w:r w:rsidR="00C75C3F" w:rsidRPr="00DA08AA">
        <w:t xml:space="preserve">d attainment.  Chile </w:t>
      </w:r>
      <w:r w:rsidRPr="00DA08AA">
        <w:t xml:space="preserve">identified specific activities, national strategies of industrial property, and envisaged the inclusion of those activities in the work of the </w:t>
      </w:r>
      <w:r w:rsidR="00A73BB8" w:rsidRPr="00DA08AA">
        <w:t>IP</w:t>
      </w:r>
      <w:r w:rsidRPr="00DA08AA">
        <w:t xml:space="preserve"> Department, amongst others.  The Delegation believed it was important to share experiences, sustain dialogue, and maintain an open mind so as to exchange visions and specific measures for the attainment of the SDGs without losing sight of what was the reason behind the fostering of creativity and innovation.</w:t>
      </w:r>
      <w:r w:rsidRPr="006913DA">
        <w:t xml:space="preserve">  </w:t>
      </w:r>
    </w:p>
    <w:p w14:paraId="4C5BD13E" w14:textId="77777777" w:rsidR="00AA235B" w:rsidRPr="006913DA" w:rsidRDefault="00AA235B"/>
    <w:p w14:paraId="797704FF" w14:textId="61169819" w:rsidR="00AA235B" w:rsidRPr="006913DA" w:rsidRDefault="00AA235B">
      <w:r w:rsidRPr="006913DA">
        <w:fldChar w:fldCharType="begin"/>
      </w:r>
      <w:r w:rsidRPr="006913DA">
        <w:instrText xml:space="preserve"> AUTONUM  </w:instrText>
      </w:r>
      <w:r w:rsidRPr="006913DA">
        <w:fldChar w:fldCharType="end"/>
      </w:r>
      <w:r w:rsidRPr="006913DA">
        <w:tab/>
        <w:t>The Delegation of Indonesia, speaking in its national capacity, appreciated WIPO</w:t>
      </w:r>
      <w:r w:rsidR="00ED70CB">
        <w:t>’</w:t>
      </w:r>
      <w:r w:rsidRPr="006913DA">
        <w:t xml:space="preserve">s work in implementing the SDGs through its various programs and activities and commended the </w:t>
      </w:r>
      <w:r w:rsidR="001C3D45">
        <w:t>r</w:t>
      </w:r>
      <w:r w:rsidRPr="006913DA">
        <w:t>eport on WIPO</w:t>
      </w:r>
      <w:r w:rsidR="00ED70CB">
        <w:t>’</w:t>
      </w:r>
      <w:r w:rsidRPr="006913DA">
        <w:t>s contribution to the implementation of the SDGs and its associated targets.  In today</w:t>
      </w:r>
      <w:r w:rsidR="00ED70CB">
        <w:t>’</w:t>
      </w:r>
      <w:r w:rsidRPr="006913DA">
        <w:t>s increasingly integrated world, the SDGs had to be conceived as a truly global agenda with shared responsibilities between all countries based on a strong commitment to engage in collective actions that required support from both developed and developing countries.  In that regard, WIPO played an important role and was in the position to build on the strengths of the current global partnership for development while going beyond its present framework to ensure that the global IP system worked for the benefit</w:t>
      </w:r>
      <w:r w:rsidR="008B17D3">
        <w:t xml:space="preserve"> of</w:t>
      </w:r>
      <w:r w:rsidRPr="006913DA">
        <w:t xml:space="preserve"> all countries.  With a view to address</w:t>
      </w:r>
      <w:r w:rsidR="00171DED">
        <w:t>ing</w:t>
      </w:r>
      <w:r w:rsidRPr="006913DA">
        <w:t xml:space="preserve"> the SDGs in the CDIP, the Delegation reiterated its support for the establishment of a permanent agenda item on SDGs and to further demonstrate WIPO</w:t>
      </w:r>
      <w:r w:rsidR="00ED70CB">
        <w:t>’</w:t>
      </w:r>
      <w:r w:rsidRPr="006913DA">
        <w:t>s commitment and role in contributing to the attainment of the SDGs.  It also encou</w:t>
      </w:r>
      <w:r w:rsidR="00C75C3F" w:rsidRPr="006913DA">
        <w:t xml:space="preserve">raged Member States to request </w:t>
      </w:r>
      <w:r w:rsidRPr="006913DA">
        <w:t>assistance with regard to the attainment of the SDGs and encourage</w:t>
      </w:r>
      <w:r w:rsidR="00171DED">
        <w:t>d</w:t>
      </w:r>
      <w:r w:rsidRPr="006913DA">
        <w:t xml:space="preserve"> WIPO to actively promote programs and activities that support</w:t>
      </w:r>
      <w:r w:rsidR="008B17D3">
        <w:t>ed</w:t>
      </w:r>
      <w:r w:rsidRPr="006913DA">
        <w:t xml:space="preserve"> the attainment of the SDGs by the Member States.  </w:t>
      </w:r>
    </w:p>
    <w:p w14:paraId="6607AF42" w14:textId="77777777" w:rsidR="00AA235B" w:rsidRPr="006913DA" w:rsidRDefault="00AA235B"/>
    <w:p w14:paraId="4FDB644C" w14:textId="06030575"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Malaysia noted from the </w:t>
      </w:r>
      <w:r w:rsidR="001C3D45">
        <w:t>r</w:t>
      </w:r>
      <w:r w:rsidRPr="006913DA">
        <w:t xml:space="preserve">eport the increased activities and initiatives undertaken by WIPO over the </w:t>
      </w:r>
      <w:r w:rsidR="002B67BF">
        <w:t>previous</w:t>
      </w:r>
      <w:r w:rsidRPr="006913DA">
        <w:t xml:space="preserve"> year both in part (a) on the individual activities, and as part of the UN system in part (b), and commended WIPO for that effort.  However, it noted that comments in the section on assistance provided by WIPO to its Member States upon their request, which was in part (c), remained unchanged despite many requests from the Member States at the 19</w:t>
      </w:r>
      <w:r w:rsidRPr="006913DA">
        <w:rPr>
          <w:vertAlign w:val="superscript"/>
        </w:rPr>
        <w:t>th</w:t>
      </w:r>
      <w:r w:rsidRPr="006913DA">
        <w:t xml:space="preserve"> session of </w:t>
      </w:r>
      <w:r w:rsidR="0019561D">
        <w:t xml:space="preserve">the </w:t>
      </w:r>
      <w:r w:rsidR="0019561D" w:rsidRPr="006913DA">
        <w:t>CDIP</w:t>
      </w:r>
      <w:r w:rsidRPr="006913DA">
        <w:t xml:space="preserve"> when the first report was presented on the types of assistance that WIPO could offer and guidance to Member States in that respect.  The Delegation</w:t>
      </w:r>
      <w:r w:rsidR="002B67BF">
        <w:t>,</w:t>
      </w:r>
      <w:r w:rsidRPr="006913DA">
        <w:t xml:space="preserve"> therefore, echoed the request to increase interaction between Member States and the Secretariat</w:t>
      </w:r>
      <w:r w:rsidR="00444A44">
        <w:t>.</w:t>
      </w:r>
      <w:r w:rsidRPr="006913DA">
        <w:t xml:space="preserve"> </w:t>
      </w:r>
      <w:r w:rsidR="00596AF2">
        <w:t xml:space="preserve"> </w:t>
      </w:r>
      <w:r w:rsidR="00444A44">
        <w:t>A</w:t>
      </w:r>
      <w:r w:rsidRPr="006913DA">
        <w:t>part from the CDIP Secretariat, that interaction or engagement could also involve the various Regional Bureaus within WIPO</w:t>
      </w:r>
      <w:r w:rsidR="00444A44">
        <w:t xml:space="preserve">, since they were the ones </w:t>
      </w:r>
      <w:r w:rsidRPr="006913DA">
        <w:t xml:space="preserve">able to provide a better advice on the specific areas of assistance for each country.  The Delegation also suggested that Member States </w:t>
      </w:r>
      <w:r w:rsidR="00B03628">
        <w:t xml:space="preserve">be </w:t>
      </w:r>
      <w:r w:rsidRPr="006913DA">
        <w:t xml:space="preserve">regularly kept informed of progress in the implementation of </w:t>
      </w:r>
      <w:r w:rsidR="00B91AAE">
        <w:t>WIPO</w:t>
      </w:r>
      <w:r w:rsidR="00ED70CB">
        <w:t>’</w:t>
      </w:r>
      <w:r w:rsidR="00B91AAE">
        <w:t xml:space="preserve">s </w:t>
      </w:r>
      <w:r w:rsidRPr="006913DA">
        <w:t xml:space="preserve">activities and initiatives </w:t>
      </w:r>
      <w:r w:rsidR="00B91AAE">
        <w:t>pertinent</w:t>
      </w:r>
      <w:r w:rsidRPr="006913DA">
        <w:t xml:space="preserve"> to the SDGs.  An approach could be established to enable Member States to be regularly informed and </w:t>
      </w:r>
      <w:r w:rsidR="00B03628">
        <w:t xml:space="preserve">that </w:t>
      </w:r>
      <w:r w:rsidRPr="006913DA">
        <w:t xml:space="preserve">would help WIPO and Member States </w:t>
      </w:r>
      <w:r w:rsidR="00B91AAE">
        <w:t xml:space="preserve">to </w:t>
      </w:r>
      <w:r w:rsidRPr="006913DA">
        <w:t>communicate and coordinate on a more effective and specific project level to fulfill part (c) of the Report.  The Delegation also requested that future reports could qualitatively describe WIPO</w:t>
      </w:r>
      <w:r w:rsidR="00ED70CB">
        <w:t>’</w:t>
      </w:r>
      <w:r w:rsidRPr="006913DA">
        <w:t xml:space="preserve">s engagement and include an evaluation or outcome of each contribution.  Notwithstanding, the Delegation believed that the Report was a step in the right direction in bringing SDGs to the center of the discussion not only within the CDIP but also the overall effort and commitment of the Organization.  The Delegation also supported the inclusion of SDGs as a standing agenda item of </w:t>
      </w:r>
      <w:r w:rsidRPr="006913DA">
        <w:lastRenderedPageBreak/>
        <w:t>the Committee.  It believed that Members could and should be ambitious with the goals and targets for the SDGs.  The inclusion of SDGs as a standing item in the discussions of the CDIP would allow a broader in-depth discussion on this important subject and ultimately enhance the integration of the SDGs into WIPO</w:t>
      </w:r>
      <w:r w:rsidR="00ED70CB">
        <w:t>’</w:t>
      </w:r>
      <w:r w:rsidRPr="006913DA">
        <w:t>s activities.  The SDGs were negotiated and agreed by all Member States and all present Delegations were fully committed to seeing its full realization come in 2030.  To ensure that, the Delegation acknowledged that Member States played a primary role but also believed that there must be even stronger commitment to forge partnership and cooperation from all actors.  In view of that, the Delegation encouraged WIPO to continue its good work in that area by taking innovative approaches in building partnerships with Member States and other UN bodies</w:t>
      </w:r>
      <w:r w:rsidR="001C3D45">
        <w:t>,</w:t>
      </w:r>
      <w:r w:rsidRPr="006913DA">
        <w:t xml:space="preserve"> and </w:t>
      </w:r>
      <w:r w:rsidR="001C3D45">
        <w:t xml:space="preserve">to advance the SDGs </w:t>
      </w:r>
      <w:r w:rsidRPr="006913DA">
        <w:t>in collaboration with all other stakeholders</w:t>
      </w:r>
      <w:r w:rsidR="001C3D45">
        <w:t>.</w:t>
      </w:r>
      <w:r w:rsidR="00336207">
        <w:t xml:space="preserve">  </w:t>
      </w:r>
    </w:p>
    <w:p w14:paraId="2EA391F9" w14:textId="77777777" w:rsidR="00AA235B" w:rsidRPr="006913DA" w:rsidRDefault="00AA235B"/>
    <w:p w14:paraId="5423D98B" w14:textId="54CFE701"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Sudan took note of the content of the Report.  It fully supported the fulfillment of SDGs, specifically those related to IP, on the basis of the development plans of the country.  The Delegation encouraged WIPO to continue to cooperate with Member States and to enhance the provision of technical assistance to the developing </w:t>
      </w:r>
      <w:r w:rsidR="0084760E">
        <w:t xml:space="preserve">countries </w:t>
      </w:r>
      <w:r w:rsidRPr="006913DA">
        <w:t>and LDCs to fulfill the targets and achieve sustainable development.</w:t>
      </w:r>
      <w:r w:rsidR="00B21F02">
        <w:t xml:space="preserve">  </w:t>
      </w:r>
    </w:p>
    <w:p w14:paraId="7E5D8C66" w14:textId="77777777" w:rsidR="00AA235B" w:rsidRPr="006913DA" w:rsidRDefault="00AA235B"/>
    <w:p w14:paraId="65E01C43" w14:textId="3CF51572"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Morocco, speaking in its national capacity, stressed the importance of the SDGs as part of the work of WIPO.  It referred to its opening statement where it indicated its full commitment to the activities of </w:t>
      </w:r>
      <w:r w:rsidRPr="00DA08AA">
        <w:t xml:space="preserve">the Organization and its relation to development.  It fully valued the subject under discussion and noted an increased contribution of WIPO to the fulfillment of the SDGs.  With regard to the activities and initiatives undertaken as part of the UN system, the information in the report was valuable and reflected the quality of those activities undertaken.  These activities were essential to activate SDGs and achieve them.  The detailed </w:t>
      </w:r>
      <w:r w:rsidR="00FF17E4" w:rsidRPr="00DA08AA">
        <w:t>r</w:t>
      </w:r>
      <w:r w:rsidRPr="00DA08AA">
        <w:t>eport was an excellent groundwork to further enhance the activities of the Organization within the scope of SDGs.  Partnerships based on the fulfillment of those goals would help to improve the quality of the results achieved.  That could only be fulfilled through the participation of all Member States in that</w:t>
      </w:r>
      <w:r w:rsidRPr="006913DA">
        <w:t xml:space="preserve"> field.  </w:t>
      </w:r>
    </w:p>
    <w:p w14:paraId="61A9363E" w14:textId="77777777" w:rsidR="00AA235B" w:rsidRPr="006913DA" w:rsidRDefault="00AA235B"/>
    <w:p w14:paraId="3392C4B0" w14:textId="75F9ED19" w:rsidR="00AA235B" w:rsidRPr="006913DA" w:rsidRDefault="00AA235B">
      <w:r w:rsidRPr="006913DA">
        <w:fldChar w:fldCharType="begin"/>
      </w:r>
      <w:r w:rsidRPr="006913DA">
        <w:instrText xml:space="preserve"> AUTONUM  </w:instrText>
      </w:r>
      <w:r w:rsidRPr="006913DA">
        <w:fldChar w:fldCharType="end"/>
      </w:r>
      <w:r w:rsidRPr="006913DA">
        <w:tab/>
        <w:t xml:space="preserve">The Delegation of Burkina Faso endorsed the statement made by the Delegation of Morocco on behalf of the African Group. </w:t>
      </w:r>
      <w:r w:rsidR="00961501">
        <w:t xml:space="preserve"> </w:t>
      </w:r>
      <w:r w:rsidRPr="006913DA">
        <w:t xml:space="preserve">Document CDIP/21/10 listed the activities undertaken by WIPO, particularly in the implementation of the SDGs.  The Delegation welcomed the fact that some of </w:t>
      </w:r>
      <w:r w:rsidRPr="00DA08AA">
        <w:t>those activities were focused on the requirements, and the needs of states, particularly if those were asked for the implementation.  Burkina Faso benefitted and continued to benefit from WIPO</w:t>
      </w:r>
      <w:r w:rsidR="00ED70CB">
        <w:t>’</w:t>
      </w:r>
      <w:r w:rsidRPr="00DA08AA">
        <w:t>s support.  The importance of the SDGs for developing countries such as Burkina Faso need</w:t>
      </w:r>
      <w:r w:rsidR="009F2AF3" w:rsidRPr="00DA08AA">
        <w:t>ed no demonstration</w:t>
      </w:r>
      <w:r w:rsidRPr="00DA08AA">
        <w:t>.  In 2016, Burkina Faso had a national works</w:t>
      </w:r>
      <w:r w:rsidR="00FE745F">
        <w:t xml:space="preserve">hop to validate its SDG profile, which </w:t>
      </w:r>
      <w:r w:rsidRPr="00DA08AA">
        <w:t xml:space="preserve">reflected </w:t>
      </w:r>
      <w:r w:rsidR="00FE745F">
        <w:t>its</w:t>
      </w:r>
      <w:r w:rsidRPr="00DA08AA">
        <w:t xml:space="preserve"> commitment </w:t>
      </w:r>
      <w:r w:rsidR="00FE745F">
        <w:t>towards</w:t>
      </w:r>
      <w:r w:rsidRPr="00DA08AA">
        <w:t xml:space="preserve"> the SDGs as defined in the 2030 Agenda.  The</w:t>
      </w:r>
      <w:r w:rsidRPr="006913DA">
        <w:t xml:space="preserve"> Delegation further</w:t>
      </w:r>
      <w:r w:rsidR="00FE745F">
        <w:t xml:space="preserve"> referred to</w:t>
      </w:r>
      <w:r w:rsidRPr="006913DA">
        <w:t xml:space="preserve"> paragraph (c) of the report related to requests for technical assistance and requested clarifications from WIPO to submit the request further. </w:t>
      </w:r>
      <w:r w:rsidR="001F74A0">
        <w:t xml:space="preserve"> </w:t>
      </w:r>
    </w:p>
    <w:p w14:paraId="20905773" w14:textId="77777777" w:rsidR="00AA235B" w:rsidRPr="006913DA" w:rsidRDefault="00AA235B"/>
    <w:p w14:paraId="5C77A381" w14:textId="643F9FC0" w:rsidR="00AA235B" w:rsidRPr="006913DA" w:rsidRDefault="00AA235B">
      <w:r w:rsidRPr="006913DA">
        <w:fldChar w:fldCharType="begin"/>
      </w:r>
      <w:r w:rsidRPr="006913DA">
        <w:instrText xml:space="preserve"> AUTONUM  </w:instrText>
      </w:r>
      <w:r w:rsidRPr="006913DA">
        <w:fldChar w:fldCharType="end"/>
      </w:r>
      <w:r w:rsidRPr="006913DA">
        <w:tab/>
        <w:t>The Chair underlined that the long list of speakers reflected the significant importance and Member States</w:t>
      </w:r>
      <w:r w:rsidR="00ED70CB">
        <w:t>’</w:t>
      </w:r>
      <w:r w:rsidRPr="006913DA">
        <w:t xml:space="preserve"> great interest in SDGs.  He then invited the Secretariat to respond to the observations and comments made by Members.</w:t>
      </w:r>
    </w:p>
    <w:p w14:paraId="74C865B3" w14:textId="77777777" w:rsidR="00AA235B" w:rsidRPr="006913DA" w:rsidRDefault="00AA235B"/>
    <w:p w14:paraId="46F27C10" w14:textId="602ACA97" w:rsidR="00AA235B" w:rsidRPr="006913DA" w:rsidRDefault="00AA235B">
      <w:r w:rsidRPr="006913DA">
        <w:lastRenderedPageBreak/>
        <w:fldChar w:fldCharType="begin"/>
      </w:r>
      <w:r w:rsidRPr="006913DA">
        <w:instrText xml:space="preserve"> AUTONUM  </w:instrText>
      </w:r>
      <w:r w:rsidRPr="006913DA">
        <w:fldChar w:fldCharType="end"/>
      </w:r>
      <w:r w:rsidRPr="006913DA">
        <w:tab/>
        <w:t xml:space="preserve">The </w:t>
      </w:r>
      <w:r w:rsidRPr="006913DA">
        <w:rPr>
          <w:shd w:val="clear" w:color="auto" w:fill="FFFFFF" w:themeFill="background1"/>
        </w:rPr>
        <w:t xml:space="preserve">Secretariat (Mr. Bouabid) clarified that the work carried out by various </w:t>
      </w:r>
      <w:r w:rsidR="00271545">
        <w:rPr>
          <w:shd w:val="clear" w:color="auto" w:fill="FFFFFF" w:themeFill="background1"/>
        </w:rPr>
        <w:t>sectors / d</w:t>
      </w:r>
      <w:r w:rsidRPr="006913DA">
        <w:rPr>
          <w:shd w:val="clear" w:color="auto" w:fill="FFFFFF" w:themeFill="background1"/>
        </w:rPr>
        <w:t xml:space="preserve">ivisions of the </w:t>
      </w:r>
      <w:r w:rsidRPr="00DA08AA">
        <w:rPr>
          <w:shd w:val="clear" w:color="auto" w:fill="FFFFFF" w:themeFill="background1"/>
        </w:rPr>
        <w:t>Organization aimed at clarifying as much as possible for Member States the efforts undertaken by WIPO in order to implement SDGs.  The Secretariat appreciated</w:t>
      </w:r>
      <w:r w:rsidR="00271545">
        <w:rPr>
          <w:shd w:val="clear" w:color="auto" w:fill="FFFFFF" w:themeFill="background1"/>
        </w:rPr>
        <w:t xml:space="preserve"> that</w:t>
      </w:r>
      <w:r w:rsidRPr="00DA08AA">
        <w:rPr>
          <w:shd w:val="clear" w:color="auto" w:fill="FFFFFF" w:themeFill="background1"/>
        </w:rPr>
        <w:t xml:space="preserve"> the </w:t>
      </w:r>
      <w:r w:rsidR="00A92728" w:rsidRPr="00DA08AA">
        <w:rPr>
          <w:shd w:val="clear" w:color="auto" w:fill="FFFFFF" w:themeFill="background1"/>
        </w:rPr>
        <w:t xml:space="preserve">enriched </w:t>
      </w:r>
      <w:r w:rsidRPr="00DA08AA">
        <w:rPr>
          <w:shd w:val="clear" w:color="auto" w:fill="FFFFFF" w:themeFill="background1"/>
        </w:rPr>
        <w:t xml:space="preserve">discussions in terms of its number and the quality of interventions.  </w:t>
      </w:r>
      <w:r w:rsidR="004F6083">
        <w:rPr>
          <w:shd w:val="clear" w:color="auto" w:fill="FFFFFF" w:themeFill="background1"/>
        </w:rPr>
        <w:t>It</w:t>
      </w:r>
      <w:r w:rsidR="004F6083" w:rsidRPr="00DA08AA">
        <w:rPr>
          <w:shd w:val="clear" w:color="auto" w:fill="FFFFFF" w:themeFill="background1"/>
        </w:rPr>
        <w:t xml:space="preserve"> </w:t>
      </w:r>
      <w:r w:rsidRPr="00DA08AA">
        <w:rPr>
          <w:shd w:val="clear" w:color="auto" w:fill="FFFFFF" w:themeFill="background1"/>
        </w:rPr>
        <w:t>then referred to Member States</w:t>
      </w:r>
      <w:r w:rsidR="00ED70CB">
        <w:rPr>
          <w:shd w:val="clear" w:color="auto" w:fill="FFFFFF" w:themeFill="background1"/>
        </w:rPr>
        <w:t>’</w:t>
      </w:r>
      <w:r w:rsidR="00271545">
        <w:rPr>
          <w:shd w:val="clear" w:color="auto" w:fill="FFFFFF" w:themeFill="background1"/>
        </w:rPr>
        <w:t xml:space="preserve"> </w:t>
      </w:r>
      <w:r w:rsidRPr="00DA08AA">
        <w:rPr>
          <w:shd w:val="clear" w:color="auto" w:fill="FFFFFF" w:themeFill="background1"/>
        </w:rPr>
        <w:t>request for more interaction, particularly on how the Secretariat and Member States could go forward with a better symbiosis between the needs and what the Organization could offer.  The Secretariat assured that WIPO DG</w:t>
      </w:r>
      <w:r w:rsidR="00ED70CB">
        <w:rPr>
          <w:shd w:val="clear" w:color="auto" w:fill="FFFFFF" w:themeFill="background1"/>
        </w:rPr>
        <w:t>’</w:t>
      </w:r>
      <w:r w:rsidRPr="00DA08AA">
        <w:rPr>
          <w:shd w:val="clear" w:color="auto" w:fill="FFFFFF" w:themeFill="background1"/>
        </w:rPr>
        <w:t>s office as well as other colleagues in the Secretariat would continue the implementation of the 2030 Agenda and work in close cooperation with Member States.  The Secretariat expected to have a clear understanding of the needs and development priorities of countries and that it was able to provide the most optimal support within the framework of their use of the IP system and innovation for the achievement of the SDGs.</w:t>
      </w:r>
      <w:r w:rsidRPr="006913DA">
        <w:rPr>
          <w:shd w:val="clear" w:color="auto" w:fill="FFFFFF" w:themeFill="background1"/>
        </w:rPr>
        <w:t xml:space="preserve">  The Secretariat then addressed a few questions raised.  The Member States had been assured that the Secretariat would be fully available to help them better understand the existing system and in which way they could benefit from the assistance.  With regard to the evaluation-oriented approach, the Secretariat referred to the annual Program and Budget Committee </w:t>
      </w:r>
      <w:r w:rsidR="00A92728">
        <w:rPr>
          <w:shd w:val="clear" w:color="auto" w:fill="FFFFFF" w:themeFill="background1"/>
        </w:rPr>
        <w:t xml:space="preserve">and </w:t>
      </w:r>
      <w:r w:rsidRPr="006913DA">
        <w:rPr>
          <w:shd w:val="clear" w:color="auto" w:fill="FFFFFF" w:themeFill="background1"/>
        </w:rPr>
        <w:t>the Program Performance Report (PPR) that looked at the progress made by each program.  A better interaction between the two reports (the Report on SDGs and the PPR) would allow a better understanding of the implementation of the SDGs and of the evaluation of WIPO</w:t>
      </w:r>
      <w:r w:rsidR="00ED70CB">
        <w:rPr>
          <w:shd w:val="clear" w:color="auto" w:fill="FFFFFF" w:themeFill="background1"/>
        </w:rPr>
        <w:t>’</w:t>
      </w:r>
      <w:r w:rsidRPr="006913DA">
        <w:rPr>
          <w:shd w:val="clear" w:color="auto" w:fill="FFFFFF" w:themeFill="background1"/>
        </w:rPr>
        <w:t xml:space="preserve">s programs and projects.  With regard to the issues of better interaction with the Secretariat on the mechanisms and procedures for </w:t>
      </w:r>
      <w:r w:rsidR="003E4A9C">
        <w:rPr>
          <w:shd w:val="clear" w:color="auto" w:fill="FFFFFF" w:themeFill="background1"/>
        </w:rPr>
        <w:t>TA</w:t>
      </w:r>
      <w:r w:rsidRPr="006913DA">
        <w:rPr>
          <w:shd w:val="clear" w:color="auto" w:fill="FFFFFF" w:themeFill="background1"/>
        </w:rPr>
        <w:t xml:space="preserve">, the Secretariat reiterated its full availability.  It was very open to any request and additional clarification.  It further recalled that </w:t>
      </w:r>
      <w:r w:rsidR="005D49BF">
        <w:rPr>
          <w:shd w:val="clear" w:color="auto" w:fill="FFFFFF" w:themeFill="background1"/>
        </w:rPr>
        <w:t>the previous</w:t>
      </w:r>
      <w:r w:rsidR="005D49BF" w:rsidRPr="006913DA">
        <w:rPr>
          <w:shd w:val="clear" w:color="auto" w:fill="FFFFFF" w:themeFill="background1"/>
        </w:rPr>
        <w:t xml:space="preserve"> </w:t>
      </w:r>
      <w:r w:rsidRPr="006913DA">
        <w:rPr>
          <w:shd w:val="clear" w:color="auto" w:fill="FFFFFF" w:themeFill="background1"/>
        </w:rPr>
        <w:t xml:space="preserve">year a Roundtable on Technical Assistance and Capacity Building: Sharing Experiences, Tools and Methodologies </w:t>
      </w:r>
      <w:r w:rsidR="005D49BF">
        <w:rPr>
          <w:shd w:val="clear" w:color="auto" w:fill="FFFFFF" w:themeFill="background1"/>
        </w:rPr>
        <w:t>had been</w:t>
      </w:r>
      <w:r w:rsidRPr="006913DA">
        <w:rPr>
          <w:shd w:val="clear" w:color="auto" w:fill="FFFFFF" w:themeFill="background1"/>
        </w:rPr>
        <w:t xml:space="preserve"> organized.  Having an additional seminar or roundtable to clarify the procedures and methodologies applied by the Organization co</w:t>
      </w:r>
      <w:r w:rsidR="00271545">
        <w:rPr>
          <w:shd w:val="clear" w:color="auto" w:fill="FFFFFF" w:themeFill="background1"/>
        </w:rPr>
        <w:t xml:space="preserve">uld be a solution to clarify </w:t>
      </w:r>
      <w:r w:rsidRPr="006913DA">
        <w:rPr>
          <w:shd w:val="clear" w:color="auto" w:fill="FFFFFF" w:themeFill="background1"/>
        </w:rPr>
        <w:t xml:space="preserve">those aspects.  It could be reviewed in the </w:t>
      </w:r>
      <w:r w:rsidR="005C0646">
        <w:rPr>
          <w:shd w:val="clear" w:color="auto" w:fill="FFFFFF" w:themeFill="background1"/>
        </w:rPr>
        <w:t>following</w:t>
      </w:r>
      <w:r w:rsidR="005C0646" w:rsidRPr="006913DA">
        <w:rPr>
          <w:shd w:val="clear" w:color="auto" w:fill="FFFFFF" w:themeFill="background1"/>
        </w:rPr>
        <w:t xml:space="preserve"> </w:t>
      </w:r>
      <w:r w:rsidRPr="006913DA">
        <w:rPr>
          <w:shd w:val="clear" w:color="auto" w:fill="FFFFFF" w:themeFill="background1"/>
        </w:rPr>
        <w:t xml:space="preserve">few months. </w:t>
      </w:r>
      <w:r w:rsidR="00596AF2">
        <w:rPr>
          <w:shd w:val="clear" w:color="auto" w:fill="FFFFFF" w:themeFill="background1"/>
        </w:rPr>
        <w:t xml:space="preserve"> </w:t>
      </w:r>
      <w:r w:rsidR="00612B97">
        <w:rPr>
          <w:shd w:val="clear" w:color="auto" w:fill="FFFFFF" w:themeFill="background1"/>
        </w:rPr>
        <w:t>The Secretariat</w:t>
      </w:r>
      <w:r w:rsidRPr="006913DA">
        <w:rPr>
          <w:shd w:val="clear" w:color="auto" w:fill="FFFFFF" w:themeFill="background1"/>
        </w:rPr>
        <w:t xml:space="preserve"> underlined that in the </w:t>
      </w:r>
      <w:r w:rsidR="00660F9E">
        <w:t>previous</w:t>
      </w:r>
      <w:r w:rsidRPr="006913DA">
        <w:rPr>
          <w:shd w:val="clear" w:color="auto" w:fill="FFFFFF" w:themeFill="background1"/>
        </w:rPr>
        <w:t xml:space="preserve"> year, efforts were made for establishing a method for the </w:t>
      </w:r>
      <w:r w:rsidR="00612B97">
        <w:rPr>
          <w:shd w:val="clear" w:color="auto" w:fill="FFFFFF" w:themeFill="background1"/>
        </w:rPr>
        <w:t>r</w:t>
      </w:r>
      <w:r w:rsidRPr="006913DA">
        <w:rPr>
          <w:shd w:val="clear" w:color="auto" w:fill="FFFFFF" w:themeFill="background1"/>
        </w:rPr>
        <w:t xml:space="preserve">eport, trying to overcome inadequacies and presenting in a clear manner what the Organization could offer and how it could help establishing </w:t>
      </w:r>
      <w:r w:rsidR="00BB6830" w:rsidRPr="006913DA">
        <w:rPr>
          <w:shd w:val="clear" w:color="auto" w:fill="FFFFFF" w:themeFill="background1"/>
        </w:rPr>
        <w:t>a</w:t>
      </w:r>
      <w:r w:rsidR="00BB6830">
        <w:rPr>
          <w:shd w:val="clear" w:color="auto" w:fill="FFFFFF" w:themeFill="background1"/>
        </w:rPr>
        <w:t xml:space="preserve"> </w:t>
      </w:r>
      <w:r w:rsidR="00BB6830" w:rsidRPr="006913DA">
        <w:rPr>
          <w:shd w:val="clear" w:color="auto" w:fill="FFFFFF" w:themeFill="background1"/>
        </w:rPr>
        <w:t xml:space="preserve">positive </w:t>
      </w:r>
      <w:r w:rsidRPr="006913DA">
        <w:rPr>
          <w:shd w:val="clear" w:color="auto" w:fill="FFFFFF" w:themeFill="background1"/>
        </w:rPr>
        <w:t xml:space="preserve">environment towards innovation, creativity and the use on IPRs in achieving the SDGs.  It further referred to </w:t>
      </w:r>
      <w:r w:rsidRPr="00DA08AA">
        <w:rPr>
          <w:shd w:val="clear" w:color="auto" w:fill="FFFFFF" w:themeFill="background1"/>
        </w:rPr>
        <w:t>the question raised by the Delegation of Morocco on behalf of the African Group on participation in international forums and meetings.  WIPO mainly follow</w:t>
      </w:r>
      <w:r w:rsidR="00515C89" w:rsidRPr="00DA08AA">
        <w:rPr>
          <w:shd w:val="clear" w:color="auto" w:fill="FFFFFF" w:themeFill="background1"/>
        </w:rPr>
        <w:t>ed</w:t>
      </w:r>
      <w:r w:rsidRPr="00DA08AA">
        <w:rPr>
          <w:shd w:val="clear" w:color="auto" w:fill="FFFFFF" w:themeFill="background1"/>
        </w:rPr>
        <w:t xml:space="preserve"> up on negotiations and deliberations linked to WIPO</w:t>
      </w:r>
      <w:r w:rsidR="00ED70CB">
        <w:rPr>
          <w:shd w:val="clear" w:color="auto" w:fill="FFFFFF" w:themeFill="background1"/>
        </w:rPr>
        <w:t>’</w:t>
      </w:r>
      <w:r w:rsidRPr="00DA08AA">
        <w:rPr>
          <w:shd w:val="clear" w:color="auto" w:fill="FFFFFF" w:themeFill="background1"/>
        </w:rPr>
        <w:t>s mandate to provide factual information on the role of the IP system with regard to what the other members of the UN system and civil society were undertaking and on various different programs, projects and initiatives of WIPO itself which could help Member States to implement and achieve th</w:t>
      </w:r>
      <w:r w:rsidR="00441BFF">
        <w:rPr>
          <w:shd w:val="clear" w:color="auto" w:fill="FFFFFF" w:themeFill="background1"/>
        </w:rPr>
        <w:t>o</w:t>
      </w:r>
      <w:r w:rsidRPr="00DA08AA">
        <w:rPr>
          <w:shd w:val="clear" w:color="auto" w:fill="FFFFFF" w:themeFill="background1"/>
        </w:rPr>
        <w:t>se SDGs.  Addressing the second comment made by the Delegation of Morocco, the Secretariat expressed its availability to discuss the idea of developing a study, bilaterally.  A number</w:t>
      </w:r>
      <w:r w:rsidRPr="00DA08AA">
        <w:t xml:space="preserve"> of delegations also made comments on the issue of public-private partnerships and technology transfer.  In the current </w:t>
      </w:r>
      <w:r w:rsidR="007E1BBE" w:rsidRPr="00DA08AA">
        <w:t>r</w:t>
      </w:r>
      <w:r w:rsidRPr="00DA08AA">
        <w:t>eport and the Organization</w:t>
      </w:r>
      <w:r w:rsidR="00ED70CB">
        <w:t>’</w:t>
      </w:r>
      <w:r w:rsidRPr="00DA08AA">
        <w:t>s programs and activities there were a certain number of platforms aiming at promoting those kinds of partnerships, such as: WIPO Re: Search, WIPO Green, etc.  The Secretariat was available to provide more information on that matter in the future</w:t>
      </w:r>
      <w:r w:rsidRPr="006913DA">
        <w:t>.  It would certainly have a better</w:t>
      </w:r>
      <w:r w:rsidR="008333F7">
        <w:t>-</w:t>
      </w:r>
      <w:r w:rsidRPr="006913DA">
        <w:t xml:space="preserve">oriented approach by the session in 2019 on the needs and the specific situations of countries with regard to SDGs.  </w:t>
      </w:r>
    </w:p>
    <w:p w14:paraId="5F8E4B5A" w14:textId="77777777" w:rsidR="00AA235B" w:rsidRPr="006913DA" w:rsidRDefault="00AA235B"/>
    <w:p w14:paraId="70ED97DB" w14:textId="527B7499" w:rsidR="00AA235B" w:rsidRPr="006913DA" w:rsidRDefault="00AA235B">
      <w:r w:rsidRPr="006913DA">
        <w:lastRenderedPageBreak/>
        <w:fldChar w:fldCharType="begin"/>
      </w:r>
      <w:r w:rsidRPr="006913DA">
        <w:instrText xml:space="preserve"> AUTONUM  </w:instrText>
      </w:r>
      <w:r w:rsidRPr="006913DA">
        <w:fldChar w:fldCharType="end"/>
      </w:r>
      <w:r w:rsidRPr="006913DA">
        <w:tab/>
        <w:t xml:space="preserve">The Chair concluded the discussion on document CDIP/21/10.  The Committee considered the information contained in the </w:t>
      </w:r>
      <w:r w:rsidR="008333F7">
        <w:t>r</w:t>
      </w:r>
      <w:r w:rsidRPr="006913DA">
        <w:t>eport and took note of the responses provided by the Secretariat</w:t>
      </w:r>
      <w:r w:rsidR="00E52B02">
        <w:t>.</w:t>
      </w:r>
      <w:r w:rsidRPr="006913DA">
        <w:t xml:space="preserve">  </w:t>
      </w:r>
    </w:p>
    <w:p w14:paraId="65E7966E" w14:textId="77777777" w:rsidR="00C75C3F" w:rsidRPr="006913DA" w:rsidRDefault="00C75C3F"/>
    <w:p w14:paraId="0082ED21" w14:textId="77777777" w:rsidR="00AA235B" w:rsidRPr="006913DA" w:rsidRDefault="00AA235B"/>
    <w:p w14:paraId="39CFC56F" w14:textId="6D717E47" w:rsidR="00AA235B" w:rsidRPr="006913DA" w:rsidRDefault="00AA235B">
      <w:pPr>
        <w:rPr>
          <w:szCs w:val="22"/>
          <w:u w:val="single"/>
        </w:rPr>
      </w:pPr>
      <w:r w:rsidRPr="006913DA">
        <w:rPr>
          <w:szCs w:val="22"/>
          <w:u w:val="single"/>
        </w:rPr>
        <w:t xml:space="preserve">Presentation by the Delegation of Mexico on the Appellation of Origin </w:t>
      </w:r>
      <w:r w:rsidR="00ED70CB">
        <w:rPr>
          <w:szCs w:val="22"/>
          <w:u w:val="single"/>
        </w:rPr>
        <w:t>“</w:t>
      </w:r>
      <w:r w:rsidRPr="006913DA">
        <w:rPr>
          <w:i/>
          <w:szCs w:val="22"/>
          <w:u w:val="single"/>
        </w:rPr>
        <w:t>Olinalá</w:t>
      </w:r>
      <w:r w:rsidR="00ED70CB">
        <w:rPr>
          <w:szCs w:val="22"/>
          <w:u w:val="single"/>
        </w:rPr>
        <w:t>”</w:t>
      </w:r>
    </w:p>
    <w:p w14:paraId="72D600E0" w14:textId="77777777" w:rsidR="00AA235B" w:rsidRPr="006913DA" w:rsidRDefault="00AA235B">
      <w:pPr>
        <w:rPr>
          <w:szCs w:val="22"/>
          <w:u w:val="single"/>
        </w:rPr>
      </w:pPr>
    </w:p>
    <w:p w14:paraId="16EC769B" w14:textId="302B1980" w:rsidR="00AA235B" w:rsidRPr="006913DA" w:rsidRDefault="00AA235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Chair invited the Delegation of Mexico to deliver a presentation on the Appellation of Origin </w:t>
      </w:r>
      <w:r w:rsidR="00ED70CB">
        <w:rPr>
          <w:szCs w:val="22"/>
        </w:rPr>
        <w:t>“</w:t>
      </w:r>
      <w:r w:rsidRPr="00ED1D33">
        <w:rPr>
          <w:i/>
          <w:szCs w:val="22"/>
        </w:rPr>
        <w:t>Olinalá</w:t>
      </w:r>
      <w:r w:rsidR="00ED70CB">
        <w:rPr>
          <w:szCs w:val="22"/>
        </w:rPr>
        <w:t>”</w:t>
      </w:r>
      <w:r w:rsidRPr="006913DA">
        <w:rPr>
          <w:szCs w:val="22"/>
        </w:rPr>
        <w:t xml:space="preserve">.  </w:t>
      </w:r>
    </w:p>
    <w:p w14:paraId="088EDB13" w14:textId="77777777" w:rsidR="00AA235B" w:rsidRPr="006913DA" w:rsidRDefault="00AA235B" w:rsidP="00443E0B">
      <w:pPr>
        <w:rPr>
          <w:szCs w:val="22"/>
        </w:rPr>
      </w:pPr>
    </w:p>
    <w:p w14:paraId="6B77154E" w14:textId="64AAFB6A" w:rsidR="00AA235B" w:rsidRPr="006913DA" w:rsidRDefault="00AA235B" w:rsidP="00443E0B">
      <w:pPr>
        <w:rPr>
          <w:szCs w:val="22"/>
        </w:rPr>
      </w:pPr>
      <w:r w:rsidRPr="006913DA">
        <w:rPr>
          <w:szCs w:val="22"/>
        </w:rPr>
        <w:fldChar w:fldCharType="begin"/>
      </w:r>
      <w:r w:rsidRPr="006913DA">
        <w:rPr>
          <w:szCs w:val="22"/>
        </w:rPr>
        <w:instrText xml:space="preserve"> AUTONUM  </w:instrText>
      </w:r>
      <w:r w:rsidRPr="006913DA">
        <w:rPr>
          <w:szCs w:val="22"/>
        </w:rPr>
        <w:fldChar w:fldCharType="end"/>
      </w:r>
      <w:r w:rsidRPr="006913DA">
        <w:rPr>
          <w:szCs w:val="22"/>
        </w:rPr>
        <w:tab/>
        <w:t xml:space="preserve">The Delegation of Mexico stated that the </w:t>
      </w:r>
      <w:r w:rsidR="00ED70CB">
        <w:rPr>
          <w:szCs w:val="22"/>
        </w:rPr>
        <w:t>“</w:t>
      </w:r>
      <w:r w:rsidRPr="00ED1D33">
        <w:rPr>
          <w:i/>
          <w:szCs w:val="22"/>
        </w:rPr>
        <w:t>Olinalá</w:t>
      </w:r>
      <w:r w:rsidR="00ED70CB">
        <w:rPr>
          <w:szCs w:val="22"/>
        </w:rPr>
        <w:t>”</w:t>
      </w:r>
      <w:r w:rsidRPr="006913DA">
        <w:rPr>
          <w:szCs w:val="22"/>
        </w:rPr>
        <w:t xml:space="preserve"> lacquers were the result of a cultural experience.  Heritage and traditions together had forged the </w:t>
      </w:r>
      <w:r w:rsidRPr="006913DA">
        <w:rPr>
          <w:i/>
          <w:szCs w:val="22"/>
        </w:rPr>
        <w:t>Olinalá</w:t>
      </w:r>
      <w:r w:rsidR="00ED70CB">
        <w:rPr>
          <w:szCs w:val="22"/>
        </w:rPr>
        <w:t>’</w:t>
      </w:r>
      <w:r w:rsidRPr="006913DA">
        <w:rPr>
          <w:szCs w:val="22"/>
        </w:rPr>
        <w:t xml:space="preserve">s identity for over five hundred years.  </w:t>
      </w:r>
      <w:r w:rsidR="00ED1D33" w:rsidRPr="00ED1D33">
        <w:rPr>
          <w:i/>
          <w:szCs w:val="22"/>
        </w:rPr>
        <w:t>Olinalá</w:t>
      </w:r>
      <w:r w:rsidRPr="006913DA">
        <w:rPr>
          <w:szCs w:val="22"/>
        </w:rPr>
        <w:t xml:space="preserve"> was a place with 5,000 inhabitants, located in the mountains of State of Guerrero in southern Mexico.  </w:t>
      </w:r>
      <w:r w:rsidRPr="006913DA">
        <w:rPr>
          <w:i/>
          <w:szCs w:val="22"/>
        </w:rPr>
        <w:t>Olinalá</w:t>
      </w:r>
      <w:r w:rsidR="00ED70CB">
        <w:rPr>
          <w:szCs w:val="22"/>
        </w:rPr>
        <w:t>’</w:t>
      </w:r>
      <w:r w:rsidRPr="006913DA">
        <w:rPr>
          <w:szCs w:val="22"/>
        </w:rPr>
        <w:t xml:space="preserve">s identity was expressed in the handicrafts, its inhabitants had found in this ancestral technique, a tool to be able to drive their economic and social development.  Nonetheless, up to quite recently, the production of this popular art was in the serious risk of being lost.  A new plan was launched addressing young people, women and indigenous people who represented at least half the population of </w:t>
      </w:r>
      <w:r w:rsidRPr="006913DA">
        <w:rPr>
          <w:i/>
          <w:szCs w:val="22"/>
        </w:rPr>
        <w:t>Olinalá</w:t>
      </w:r>
      <w:r w:rsidR="003965B9" w:rsidRPr="007A429A">
        <w:rPr>
          <w:szCs w:val="22"/>
        </w:rPr>
        <w:t>.</w:t>
      </w:r>
      <w:r w:rsidRPr="006913DA">
        <w:rPr>
          <w:szCs w:val="22"/>
        </w:rPr>
        <w:t xml:space="preserve"> </w:t>
      </w:r>
      <w:r w:rsidR="003965B9">
        <w:rPr>
          <w:szCs w:val="22"/>
        </w:rPr>
        <w:t xml:space="preserve"> </w:t>
      </w:r>
      <w:r w:rsidRPr="006913DA">
        <w:rPr>
          <w:szCs w:val="22"/>
        </w:rPr>
        <w:t xml:space="preserve">The </w:t>
      </w:r>
      <w:r w:rsidR="00945C2E" w:rsidRPr="00E82688">
        <w:rPr>
          <w:shd w:val="clear" w:color="auto" w:fill="FFFFFF" w:themeFill="background1"/>
        </w:rPr>
        <w:t>Government</w:t>
      </w:r>
      <w:r w:rsidRPr="006913DA">
        <w:rPr>
          <w:szCs w:val="22"/>
        </w:rPr>
        <w:t xml:space="preserve"> of the State of Guerrero, through a specialized training school, had implemented a comprehensive and permanent program to train certified craftsmen and craftswomen for creating added-value works.  This was how </w:t>
      </w:r>
      <w:r w:rsidRPr="006913DA">
        <w:rPr>
          <w:i/>
          <w:szCs w:val="22"/>
        </w:rPr>
        <w:t>Olinalá</w:t>
      </w:r>
      <w:r w:rsidR="00ED70CB">
        <w:rPr>
          <w:i/>
          <w:szCs w:val="22"/>
        </w:rPr>
        <w:t>’</w:t>
      </w:r>
      <w:r w:rsidRPr="006913DA">
        <w:rPr>
          <w:szCs w:val="22"/>
        </w:rPr>
        <w:t xml:space="preserve">s started developing its population while rescuing and protecting its cultural heritage.  </w:t>
      </w:r>
      <w:r w:rsidR="00ED70CB">
        <w:rPr>
          <w:szCs w:val="22"/>
        </w:rPr>
        <w:t>“</w:t>
      </w:r>
      <w:r w:rsidRPr="006913DA">
        <w:rPr>
          <w:szCs w:val="22"/>
        </w:rPr>
        <w:t>Tradition and Innovation</w:t>
      </w:r>
      <w:r w:rsidR="00ED70CB">
        <w:rPr>
          <w:szCs w:val="22"/>
        </w:rPr>
        <w:t>”</w:t>
      </w:r>
      <w:r w:rsidRPr="006913DA">
        <w:rPr>
          <w:szCs w:val="22"/>
        </w:rPr>
        <w:t xml:space="preserve">, these two words described the strength of </w:t>
      </w:r>
      <w:r w:rsidR="00ED70CB">
        <w:rPr>
          <w:i/>
          <w:szCs w:val="22"/>
        </w:rPr>
        <w:t>“</w:t>
      </w:r>
      <w:r w:rsidRPr="006913DA">
        <w:rPr>
          <w:i/>
          <w:szCs w:val="22"/>
        </w:rPr>
        <w:t>Olinalá</w:t>
      </w:r>
      <w:r w:rsidR="00ED70CB">
        <w:rPr>
          <w:i/>
          <w:szCs w:val="22"/>
        </w:rPr>
        <w:t>”</w:t>
      </w:r>
      <w:r w:rsidRPr="006913DA">
        <w:rPr>
          <w:szCs w:val="22"/>
        </w:rPr>
        <w:t xml:space="preserve"> and marked a new era in the production of its lacquered goods.  Each day, the producers tried to work in innovative designs, formats which showcased their experience and imagination and </w:t>
      </w:r>
      <w:r w:rsidR="00ED1D33">
        <w:rPr>
          <w:szCs w:val="22"/>
        </w:rPr>
        <w:t xml:space="preserve">they were </w:t>
      </w:r>
      <w:r w:rsidRPr="006913DA">
        <w:rPr>
          <w:szCs w:val="22"/>
        </w:rPr>
        <w:t xml:space="preserve">ready to create a fresh and novel vision of the world.  It was decided to resort to the IP system, as an instrument to help them to protect their technique.  </w:t>
      </w:r>
      <w:r w:rsidRPr="006913DA">
        <w:rPr>
          <w:i/>
          <w:szCs w:val="22"/>
        </w:rPr>
        <w:t xml:space="preserve">Olinalá </w:t>
      </w:r>
      <w:r w:rsidRPr="006913DA">
        <w:rPr>
          <w:szCs w:val="22"/>
        </w:rPr>
        <w:t>was one of the sixteen Mexican appellations of origin</w:t>
      </w:r>
      <w:r w:rsidR="00ED1D33">
        <w:rPr>
          <w:szCs w:val="22"/>
        </w:rPr>
        <w:t xml:space="preserve">, which </w:t>
      </w:r>
      <w:r w:rsidRPr="006913DA">
        <w:rPr>
          <w:szCs w:val="22"/>
        </w:rPr>
        <w:t>certified the originality of th</w:t>
      </w:r>
      <w:r w:rsidR="00ED1D33">
        <w:rPr>
          <w:szCs w:val="22"/>
        </w:rPr>
        <w:t xml:space="preserve">at </w:t>
      </w:r>
      <w:r w:rsidRPr="006913DA">
        <w:rPr>
          <w:szCs w:val="22"/>
        </w:rPr>
        <w:t xml:space="preserve">cultural expression and ensured its legacy.  By enhancing the traditional and inherited methods, they were raising awareness of its importance and at the same time protecting those methods to foster economic and social development.  The Delegation referred to the importance that the appellation of origin and to the positive effects it had entailed for the development of the </w:t>
      </w:r>
      <w:r w:rsidR="00ED70CB">
        <w:rPr>
          <w:i/>
          <w:szCs w:val="22"/>
        </w:rPr>
        <w:t>“</w:t>
      </w:r>
      <w:r w:rsidRPr="006913DA">
        <w:rPr>
          <w:i/>
          <w:szCs w:val="22"/>
        </w:rPr>
        <w:t>Olinalá</w:t>
      </w:r>
      <w:r w:rsidR="00ED70CB">
        <w:rPr>
          <w:i/>
          <w:szCs w:val="22"/>
        </w:rPr>
        <w:t>”</w:t>
      </w:r>
      <w:r w:rsidRPr="006913DA">
        <w:rPr>
          <w:szCs w:val="22"/>
        </w:rPr>
        <w:t xml:space="preserve"> community.  In this regard, it highlighted the support of the Mexican Institute of Industrial Property </w:t>
      </w:r>
      <w:r w:rsidR="00ED1D33">
        <w:rPr>
          <w:szCs w:val="22"/>
        </w:rPr>
        <w:t>(</w:t>
      </w:r>
      <w:r w:rsidRPr="006913DA">
        <w:rPr>
          <w:szCs w:val="22"/>
        </w:rPr>
        <w:t>IMPI</w:t>
      </w:r>
      <w:r w:rsidR="00ED1D33">
        <w:rPr>
          <w:szCs w:val="22"/>
        </w:rPr>
        <w:t>)</w:t>
      </w:r>
      <w:r w:rsidRPr="006913DA">
        <w:rPr>
          <w:szCs w:val="22"/>
        </w:rPr>
        <w:t xml:space="preserve"> and of WIPO, as well as the producers</w:t>
      </w:r>
      <w:r w:rsidR="00ED70CB">
        <w:rPr>
          <w:szCs w:val="22"/>
        </w:rPr>
        <w:t>’</w:t>
      </w:r>
      <w:r w:rsidRPr="006913DA">
        <w:rPr>
          <w:szCs w:val="22"/>
        </w:rPr>
        <w:t xml:space="preserve"> discipline and perseverance.  It invited delegations to watch a video that was displayed on the </w:t>
      </w:r>
      <w:r w:rsidR="00ED70CB">
        <w:rPr>
          <w:i/>
          <w:szCs w:val="22"/>
        </w:rPr>
        <w:t>“</w:t>
      </w:r>
      <w:r w:rsidRPr="006913DA">
        <w:rPr>
          <w:i/>
          <w:szCs w:val="22"/>
        </w:rPr>
        <w:t>Olinalá</w:t>
      </w:r>
      <w:r w:rsidR="00ED70CB">
        <w:rPr>
          <w:i/>
          <w:szCs w:val="22"/>
        </w:rPr>
        <w:t>”</w:t>
      </w:r>
      <w:r w:rsidRPr="006913DA">
        <w:rPr>
          <w:szCs w:val="22"/>
        </w:rPr>
        <w:t xml:space="preserve"> appellation of origin.</w:t>
      </w:r>
      <w:r w:rsidR="0059795F">
        <w:rPr>
          <w:szCs w:val="22"/>
        </w:rPr>
        <w:t xml:space="preserve">  </w:t>
      </w:r>
    </w:p>
    <w:p w14:paraId="52795462" w14:textId="77777777" w:rsidR="00AA235B" w:rsidRPr="006913DA" w:rsidRDefault="00AA235B" w:rsidP="00DA08AA">
      <w:pPr>
        <w:rPr>
          <w:szCs w:val="22"/>
        </w:rPr>
      </w:pPr>
      <w:r w:rsidRPr="006913DA">
        <w:rPr>
          <w:szCs w:val="22"/>
        </w:rPr>
        <w:t xml:space="preserve">  </w:t>
      </w:r>
    </w:p>
    <w:p w14:paraId="13A727F8" w14:textId="56533495" w:rsidR="00AA235B" w:rsidRPr="006913DA" w:rsidRDefault="008B41D6" w:rsidP="00DA08AA">
      <w:pPr>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Delegation of Brazil commended the presentation by the Delegation of Mexico and expressed its appreciation to the initiative of showcasing </w:t>
      </w:r>
      <w:r w:rsidR="007A4253">
        <w:rPr>
          <w:szCs w:val="22"/>
        </w:rPr>
        <w:t>that</w:t>
      </w:r>
      <w:r w:rsidR="007A4253" w:rsidRPr="006913DA">
        <w:rPr>
          <w:szCs w:val="22"/>
        </w:rPr>
        <w:t xml:space="preserve"> </w:t>
      </w:r>
      <w:r w:rsidR="00AA235B" w:rsidRPr="006913DA">
        <w:rPr>
          <w:szCs w:val="22"/>
        </w:rPr>
        <w:t>type of cases at the Committee.</w:t>
      </w:r>
    </w:p>
    <w:p w14:paraId="0EB50BF2" w14:textId="77777777" w:rsidR="00AA235B" w:rsidRPr="006913DA" w:rsidRDefault="00AA235B" w:rsidP="008C2EA3">
      <w:pPr>
        <w:rPr>
          <w:szCs w:val="22"/>
        </w:rPr>
      </w:pPr>
    </w:p>
    <w:p w14:paraId="5297F4E4" w14:textId="6EE837DD" w:rsidR="00AA235B" w:rsidRPr="006913DA" w:rsidRDefault="008B41D6" w:rsidP="009F1A3D">
      <w:pPr>
        <w:rPr>
          <w:szCs w:val="22"/>
        </w:rPr>
      </w:pPr>
      <w:r>
        <w:rPr>
          <w:szCs w:val="22"/>
        </w:rPr>
        <w:fldChar w:fldCharType="begin"/>
      </w:r>
      <w:r>
        <w:rPr>
          <w:szCs w:val="22"/>
        </w:rPr>
        <w:instrText xml:space="preserve"> AUTONUM  </w:instrText>
      </w:r>
      <w:r>
        <w:rPr>
          <w:szCs w:val="22"/>
        </w:rPr>
        <w:fldChar w:fldCharType="end"/>
      </w:r>
      <w:r>
        <w:rPr>
          <w:szCs w:val="22"/>
        </w:rPr>
        <w:tab/>
      </w:r>
      <w:r w:rsidR="00AA235B" w:rsidRPr="006913DA">
        <w:rPr>
          <w:szCs w:val="22"/>
        </w:rPr>
        <w:t xml:space="preserve">The Chair appreciated the presentation by the Delegation of Mexico and closed the discussion given that there were no more comments from </w:t>
      </w:r>
      <w:r w:rsidR="00ED1D33">
        <w:rPr>
          <w:szCs w:val="22"/>
        </w:rPr>
        <w:t>the floor</w:t>
      </w:r>
      <w:r w:rsidR="00AA235B" w:rsidRPr="006913DA">
        <w:rPr>
          <w:szCs w:val="22"/>
        </w:rPr>
        <w:t>.</w:t>
      </w:r>
    </w:p>
    <w:p w14:paraId="2A9AAE97" w14:textId="77777777" w:rsidR="00AA235B" w:rsidRDefault="00AA235B" w:rsidP="00E62CD7">
      <w:pPr>
        <w:rPr>
          <w:szCs w:val="22"/>
          <w:u w:val="single"/>
        </w:rPr>
      </w:pPr>
    </w:p>
    <w:p w14:paraId="0B288F94" w14:textId="77777777" w:rsidR="00C75C3F" w:rsidRPr="006913DA" w:rsidRDefault="00C75C3F" w:rsidP="00E62CD7">
      <w:pPr>
        <w:rPr>
          <w:szCs w:val="22"/>
          <w:u w:val="single"/>
        </w:rPr>
      </w:pPr>
    </w:p>
    <w:p w14:paraId="2E18E780" w14:textId="531F7640" w:rsidR="005B67E5" w:rsidRPr="005B67E5" w:rsidRDefault="005B67E5" w:rsidP="00E62CD7">
      <w:pPr>
        <w:rPr>
          <w:rFonts w:eastAsia="Times New Roman"/>
          <w:b/>
          <w:szCs w:val="22"/>
          <w:lang w:eastAsia="en-US"/>
        </w:rPr>
      </w:pPr>
      <w:r w:rsidRPr="005B67E5">
        <w:rPr>
          <w:rFonts w:eastAsia="Times New Roman"/>
          <w:b/>
          <w:szCs w:val="22"/>
          <w:lang w:eastAsia="en-US"/>
        </w:rPr>
        <w:t>AGENDA ITEM 9:</w:t>
      </w:r>
      <w:r w:rsidR="00C42FBE">
        <w:rPr>
          <w:rFonts w:eastAsia="Times New Roman"/>
          <w:b/>
          <w:szCs w:val="22"/>
          <w:lang w:eastAsia="en-US"/>
        </w:rPr>
        <w:t xml:space="preserve"> </w:t>
      </w:r>
      <w:r w:rsidRPr="005B67E5">
        <w:rPr>
          <w:rFonts w:eastAsia="Times New Roman"/>
          <w:b/>
          <w:szCs w:val="22"/>
          <w:lang w:eastAsia="en-US"/>
        </w:rPr>
        <w:t xml:space="preserve"> INTELLECTUAL PROPERTY AND DEVELOPMENT</w:t>
      </w:r>
    </w:p>
    <w:p w14:paraId="26883A83" w14:textId="77777777" w:rsidR="00371D3B" w:rsidRPr="006913DA" w:rsidRDefault="00371D3B" w:rsidP="00E62CD7">
      <w:pPr>
        <w:rPr>
          <w:rFonts w:eastAsia="Times New Roman"/>
          <w:szCs w:val="22"/>
          <w:lang w:eastAsia="en-US"/>
        </w:rPr>
      </w:pPr>
    </w:p>
    <w:p w14:paraId="20F74575" w14:textId="77777777" w:rsidR="00C75C3F" w:rsidRPr="005B67E5" w:rsidRDefault="00C75C3F" w:rsidP="00BC6816">
      <w:pPr>
        <w:rPr>
          <w:rFonts w:eastAsia="Times New Roman"/>
          <w:szCs w:val="22"/>
          <w:lang w:eastAsia="en-US"/>
        </w:rPr>
      </w:pPr>
    </w:p>
    <w:p w14:paraId="493054EC" w14:textId="2637BAFC" w:rsidR="005B67E5" w:rsidRPr="005B67E5" w:rsidRDefault="005B67E5" w:rsidP="00BC6816">
      <w:pPr>
        <w:rPr>
          <w:rFonts w:eastAsia="Times New Roman"/>
          <w:u w:val="single"/>
          <w:lang w:eastAsia="en-US"/>
        </w:rPr>
      </w:pPr>
      <w:r w:rsidRPr="005B67E5">
        <w:rPr>
          <w:rFonts w:eastAsia="Times New Roman"/>
          <w:u w:val="single"/>
          <w:lang w:eastAsia="en-US"/>
        </w:rPr>
        <w:lastRenderedPageBreak/>
        <w:t xml:space="preserve">Compilation of Member State Inputs on Issues to be addressed under the Agenda Item </w:t>
      </w:r>
      <w:r w:rsidR="00ED70CB">
        <w:rPr>
          <w:rFonts w:eastAsia="Times New Roman"/>
          <w:u w:val="single"/>
          <w:lang w:eastAsia="en-US"/>
        </w:rPr>
        <w:t>“</w:t>
      </w:r>
      <w:r w:rsidRPr="005B67E5">
        <w:rPr>
          <w:rFonts w:eastAsia="Times New Roman"/>
          <w:u w:val="single"/>
          <w:lang w:eastAsia="en-US"/>
        </w:rPr>
        <w:t>Intellectual Property and Development</w:t>
      </w:r>
      <w:r w:rsidR="00ED70CB">
        <w:rPr>
          <w:rFonts w:eastAsia="Times New Roman"/>
          <w:u w:val="single"/>
          <w:lang w:eastAsia="en-US"/>
        </w:rPr>
        <w:t>”</w:t>
      </w:r>
      <w:r w:rsidRPr="005B67E5">
        <w:rPr>
          <w:rFonts w:eastAsia="Times New Roman"/>
          <w:u w:val="single"/>
          <w:lang w:eastAsia="en-US"/>
        </w:rPr>
        <w:t xml:space="preserve"> – document CDIP/21/8 Rev.</w:t>
      </w:r>
    </w:p>
    <w:p w14:paraId="5E36BD25" w14:textId="77777777" w:rsidR="005B67E5" w:rsidRDefault="005B67E5" w:rsidP="00BC6816">
      <w:pPr>
        <w:rPr>
          <w:rFonts w:eastAsia="Times New Roman"/>
          <w:lang w:eastAsia="en-US"/>
        </w:rPr>
      </w:pPr>
    </w:p>
    <w:p w14:paraId="7503255B" w14:textId="6C872DD7"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The Chair invited the Secretariat to introduce document CDIP/21/8 Rev</w:t>
      </w:r>
      <w:r w:rsidR="00623C62">
        <w:rPr>
          <w:rFonts w:eastAsia="Times New Roman"/>
          <w:szCs w:val="22"/>
          <w:lang w:eastAsia="en-US"/>
        </w:rPr>
        <w:t>.</w:t>
      </w:r>
      <w:r w:rsidRPr="005B67E5">
        <w:rPr>
          <w:rFonts w:eastAsia="Times New Roman"/>
          <w:szCs w:val="22"/>
          <w:lang w:eastAsia="en-US"/>
        </w:rPr>
        <w:t xml:space="preserve"> on the Compilation of Member States inputs to be addressed under Agenda item </w:t>
      </w:r>
      <w:r w:rsidR="00ED70CB">
        <w:rPr>
          <w:rFonts w:eastAsia="Times New Roman"/>
          <w:szCs w:val="22"/>
          <w:lang w:eastAsia="en-US"/>
        </w:rPr>
        <w:t>“</w:t>
      </w:r>
      <w:r w:rsidRPr="005B67E5">
        <w:rPr>
          <w:rFonts w:eastAsia="Times New Roman"/>
          <w:szCs w:val="22"/>
          <w:lang w:eastAsia="en-US"/>
        </w:rPr>
        <w:t>Intellectual Property and Development</w:t>
      </w:r>
      <w:r w:rsidR="00ED70CB">
        <w:rPr>
          <w:rFonts w:eastAsia="Times New Roman"/>
          <w:szCs w:val="22"/>
          <w:lang w:eastAsia="en-US"/>
        </w:rPr>
        <w:t>”</w:t>
      </w:r>
      <w:r w:rsidRPr="005B67E5">
        <w:rPr>
          <w:rFonts w:eastAsia="Times New Roman"/>
          <w:szCs w:val="22"/>
          <w:lang w:eastAsia="en-US"/>
        </w:rPr>
        <w:t xml:space="preserve">.  </w:t>
      </w:r>
    </w:p>
    <w:p w14:paraId="14BD0A00" w14:textId="77777777" w:rsidR="005B67E5" w:rsidRPr="005B67E5" w:rsidRDefault="005B67E5" w:rsidP="00BC6816">
      <w:pPr>
        <w:rPr>
          <w:rFonts w:eastAsia="Times New Roman"/>
          <w:szCs w:val="22"/>
          <w:lang w:eastAsia="en-US"/>
        </w:rPr>
      </w:pPr>
    </w:p>
    <w:p w14:paraId="333551E1" w14:textId="4B77074E"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Secretariat (Mr. Baloch) recalled that at the </w:t>
      </w:r>
      <w:r w:rsidR="00623C62">
        <w:rPr>
          <w:rFonts w:eastAsia="Times New Roman"/>
          <w:szCs w:val="22"/>
          <w:lang w:eastAsia="en-US"/>
        </w:rPr>
        <w:t>previous</w:t>
      </w:r>
      <w:r w:rsidR="00623C62" w:rsidRPr="005B67E5">
        <w:rPr>
          <w:rFonts w:eastAsia="Times New Roman"/>
          <w:szCs w:val="22"/>
          <w:lang w:eastAsia="en-US"/>
        </w:rPr>
        <w:t xml:space="preserve"> </w:t>
      </w:r>
      <w:r w:rsidRPr="005B67E5">
        <w:rPr>
          <w:rFonts w:eastAsia="Times New Roman"/>
          <w:szCs w:val="22"/>
          <w:lang w:eastAsia="en-US"/>
        </w:rPr>
        <w:t xml:space="preserve">session of the Committee, a decision was taken that Member States should provide proposals as to what should go under the new agenda item on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The document under consideration was a compilation of the proposals that the Secretariat received.  He further recalled that there was a request on the part of some delegations to establish an agenda item called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on the </w:t>
      </w:r>
      <w:r w:rsidRPr="00DA08AA">
        <w:rPr>
          <w:rFonts w:eastAsia="Times New Roman"/>
          <w:szCs w:val="22"/>
          <w:lang w:eastAsia="en-US"/>
        </w:rPr>
        <w:t xml:space="preserve">agenda of the CDIP.  </w:t>
      </w:r>
      <w:r w:rsidR="005A002A">
        <w:rPr>
          <w:rFonts w:eastAsia="Times New Roman"/>
          <w:szCs w:val="22"/>
          <w:lang w:eastAsia="en-US"/>
        </w:rPr>
        <w:t xml:space="preserve">This </w:t>
      </w:r>
      <w:r w:rsidRPr="00DA08AA">
        <w:rPr>
          <w:rFonts w:eastAsia="Times New Roman"/>
          <w:szCs w:val="22"/>
          <w:lang w:eastAsia="en-US"/>
        </w:rPr>
        <w:t xml:space="preserve">was agreed by the Committee and </w:t>
      </w:r>
      <w:r w:rsidR="009A39ED">
        <w:rPr>
          <w:rFonts w:eastAsia="Times New Roman"/>
          <w:szCs w:val="22"/>
          <w:lang w:eastAsia="en-US"/>
        </w:rPr>
        <w:t>subsequently approved by</w:t>
      </w:r>
      <w:r w:rsidRPr="00DA08AA">
        <w:rPr>
          <w:rFonts w:eastAsia="Times New Roman"/>
          <w:szCs w:val="22"/>
          <w:lang w:eastAsia="en-US"/>
        </w:rPr>
        <w:t xml:space="preserve"> WIPO</w:t>
      </w:r>
      <w:r w:rsidR="00ED70CB">
        <w:rPr>
          <w:rFonts w:eastAsia="Times New Roman"/>
          <w:szCs w:val="22"/>
          <w:lang w:eastAsia="en-US"/>
        </w:rPr>
        <w:t>’</w:t>
      </w:r>
      <w:r w:rsidR="009A39ED">
        <w:rPr>
          <w:rFonts w:eastAsia="Times New Roman"/>
          <w:szCs w:val="22"/>
          <w:lang w:eastAsia="en-US"/>
        </w:rPr>
        <w:t>s</w:t>
      </w:r>
      <w:r w:rsidRPr="00DA08AA">
        <w:rPr>
          <w:rFonts w:eastAsia="Times New Roman"/>
          <w:szCs w:val="22"/>
          <w:lang w:eastAsia="en-US"/>
        </w:rPr>
        <w:t xml:space="preserve"> </w:t>
      </w:r>
      <w:r w:rsidR="00F11CEB">
        <w:rPr>
          <w:szCs w:val="22"/>
        </w:rPr>
        <w:t>GA</w:t>
      </w:r>
      <w:r w:rsidRPr="00DA08AA">
        <w:rPr>
          <w:rFonts w:eastAsia="Times New Roman"/>
          <w:szCs w:val="22"/>
          <w:lang w:eastAsia="en-US"/>
        </w:rPr>
        <w:t>.</w:t>
      </w:r>
      <w:r w:rsidRPr="005B67E5">
        <w:rPr>
          <w:rFonts w:eastAsia="Times New Roman"/>
          <w:szCs w:val="22"/>
          <w:lang w:eastAsia="en-US"/>
        </w:rPr>
        <w:t xml:space="preserve">  </w:t>
      </w:r>
    </w:p>
    <w:p w14:paraId="1F930134" w14:textId="77777777" w:rsidR="005B67E5" w:rsidRPr="005B67E5" w:rsidRDefault="005B67E5" w:rsidP="00BC6816">
      <w:pPr>
        <w:rPr>
          <w:rFonts w:eastAsia="Times New Roman"/>
          <w:szCs w:val="22"/>
          <w:lang w:eastAsia="en-US"/>
        </w:rPr>
      </w:pPr>
    </w:p>
    <w:p w14:paraId="65A1E0E9" w14:textId="77777777"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The Chair invited Member States who had submitted proposals to introduce their proposals.</w:t>
      </w:r>
    </w:p>
    <w:p w14:paraId="0E3E2D41" w14:textId="77777777" w:rsidR="005B67E5" w:rsidRPr="005B67E5" w:rsidRDefault="005B67E5" w:rsidP="00BC6816">
      <w:pPr>
        <w:rPr>
          <w:rFonts w:eastAsia="Times New Roman"/>
          <w:szCs w:val="22"/>
          <w:lang w:eastAsia="en-US"/>
        </w:rPr>
      </w:pPr>
    </w:p>
    <w:p w14:paraId="025ACB97" w14:textId="07BB9FE2"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The Delegation of Brazil stated that at the 19</w:t>
      </w:r>
      <w:r w:rsidRPr="005B67E5">
        <w:rPr>
          <w:rFonts w:eastAsia="Times New Roman"/>
          <w:szCs w:val="22"/>
          <w:vertAlign w:val="superscript"/>
          <w:lang w:eastAsia="en-US"/>
        </w:rPr>
        <w:t>th</w:t>
      </w:r>
      <w:r w:rsidRPr="005B67E5">
        <w:rPr>
          <w:rFonts w:eastAsia="Times New Roman"/>
          <w:szCs w:val="22"/>
          <w:lang w:eastAsia="en-US"/>
        </w:rPr>
        <w:t xml:space="preserve"> session of the CDIP, Member States reached </w:t>
      </w:r>
      <w:r w:rsidR="00257DFF">
        <w:rPr>
          <w:rFonts w:eastAsia="Times New Roman"/>
          <w:szCs w:val="22"/>
          <w:lang w:eastAsia="en-US"/>
        </w:rPr>
        <w:t xml:space="preserve">a </w:t>
      </w:r>
      <w:r w:rsidRPr="005B67E5">
        <w:rPr>
          <w:rFonts w:eastAsia="Times New Roman"/>
          <w:szCs w:val="22"/>
          <w:lang w:eastAsia="en-US"/>
        </w:rPr>
        <w:t xml:space="preserve">consensus on the importance of having a permanent agenda item entitled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which would help fulfill the full mandate of the CDIP.  The Delegation believed that the inclusion of the standing item would facilitate the implementation of the third pillar of the CDIP since it would not only provide greater transparency to the discussion of the Committee but also help initiate a more focused, balanced and result</w:t>
      </w:r>
      <w:r w:rsidR="00ED1D33">
        <w:rPr>
          <w:rFonts w:eastAsia="Times New Roman"/>
          <w:szCs w:val="22"/>
          <w:lang w:eastAsia="en-US"/>
        </w:rPr>
        <w:t>s-</w:t>
      </w:r>
      <w:r w:rsidRPr="005B67E5">
        <w:rPr>
          <w:rFonts w:eastAsia="Times New Roman"/>
          <w:szCs w:val="22"/>
          <w:lang w:eastAsia="en-US"/>
        </w:rPr>
        <w:t xml:space="preserve">oriented debate in the field to the benefit of all Member States.  It welcomed the proposals tabled by the Delegations of the Russian Federation, Mexico and Group B.  It noticed that the proposal by the Russian Federation was similar to </w:t>
      </w:r>
      <w:r w:rsidRPr="00DA08AA">
        <w:rPr>
          <w:rFonts w:eastAsia="Times New Roman"/>
          <w:szCs w:val="22"/>
          <w:lang w:eastAsia="en-US"/>
        </w:rPr>
        <w:t>the one of Brazil.  The Delegation, therefore, expressed its support for such an important topic.  To contribute to that process the Delegation had submitted a proposal with six elements for the consideration of Member States.  The suggested activities could accommodate diverse viewpoints within WIPO</w:t>
      </w:r>
      <w:r w:rsidR="00ED70CB">
        <w:rPr>
          <w:rFonts w:eastAsia="Times New Roman"/>
          <w:szCs w:val="22"/>
          <w:lang w:eastAsia="en-US"/>
        </w:rPr>
        <w:t>’</w:t>
      </w:r>
      <w:r w:rsidR="00ED1D33">
        <w:rPr>
          <w:rFonts w:eastAsia="Times New Roman"/>
          <w:szCs w:val="22"/>
          <w:lang w:eastAsia="en-US"/>
        </w:rPr>
        <w:t>s</w:t>
      </w:r>
      <w:r w:rsidRPr="00DA08AA">
        <w:rPr>
          <w:rFonts w:eastAsia="Times New Roman"/>
          <w:szCs w:val="22"/>
          <w:lang w:eastAsia="en-US"/>
        </w:rPr>
        <w:t xml:space="preserve"> membership as well as contribute to the development of a balanced and effective international IP system.  The Delegation had genuine interest in all of the proposals presented in the document CDIP/21/8 Rev.  It was in favor of an inclusive approach towards them.  The best way to move forward was to adopt a pipeline</w:t>
      </w:r>
      <w:r w:rsidRPr="005B67E5">
        <w:rPr>
          <w:rFonts w:eastAsia="Times New Roman"/>
          <w:szCs w:val="22"/>
          <w:lang w:eastAsia="en-US"/>
        </w:rPr>
        <w:t xml:space="preserve"> considering all the proposals, hopefully in that session.  That way no one would be left behind.  There were not that many proposals.  Merging some of the proposals that touched similar topics and then addressing those that could not be mixed was an option.  In that regard, the Delegation suggested that it would be interesting to hold informal sessions on that topic to reach an agreement.  It was of paramount importance that Members reached </w:t>
      </w:r>
      <w:r w:rsidR="001B3695">
        <w:rPr>
          <w:rFonts w:eastAsia="Times New Roman"/>
          <w:szCs w:val="22"/>
          <w:lang w:eastAsia="en-US"/>
        </w:rPr>
        <w:t xml:space="preserve">an </w:t>
      </w:r>
      <w:r w:rsidRPr="005B67E5">
        <w:rPr>
          <w:rFonts w:eastAsia="Times New Roman"/>
          <w:szCs w:val="22"/>
          <w:lang w:eastAsia="en-US"/>
        </w:rPr>
        <w:t xml:space="preserve">agreement in that session so that </w:t>
      </w:r>
      <w:r w:rsidR="006E23ED">
        <w:rPr>
          <w:rFonts w:eastAsia="Times New Roman"/>
          <w:szCs w:val="22"/>
          <w:lang w:eastAsia="en-US"/>
        </w:rPr>
        <w:t>during</w:t>
      </w:r>
      <w:r w:rsidR="006E23ED" w:rsidRPr="005B67E5">
        <w:rPr>
          <w:rFonts w:eastAsia="Times New Roman"/>
          <w:szCs w:val="22"/>
          <w:lang w:eastAsia="en-US"/>
        </w:rPr>
        <w:t xml:space="preserve"> future sessions </w:t>
      </w:r>
      <w:r w:rsidRPr="005B67E5">
        <w:rPr>
          <w:rFonts w:eastAsia="Times New Roman"/>
          <w:szCs w:val="22"/>
          <w:lang w:eastAsia="en-US"/>
        </w:rPr>
        <w:t xml:space="preserve">the Committee could focus on pending issues.  The Delegation was willing to negotiate with other Member States to try to find a workable solution.  It stated that the Delegation was willing to answer questions from other delegations that had doubts on specific topics of its proposal.  </w:t>
      </w:r>
    </w:p>
    <w:p w14:paraId="70412370" w14:textId="77777777" w:rsidR="005B67E5" w:rsidRPr="005B67E5" w:rsidRDefault="005B67E5" w:rsidP="00BC6816">
      <w:pPr>
        <w:rPr>
          <w:rFonts w:eastAsia="Times New Roman"/>
          <w:szCs w:val="22"/>
          <w:lang w:eastAsia="en-US"/>
        </w:rPr>
      </w:pPr>
    </w:p>
    <w:p w14:paraId="0DF979C0" w14:textId="606423A0"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the Russian Federation proposed to discuss under the item on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issues linked to IP and the </w:t>
      </w:r>
      <w:r w:rsidR="00044120">
        <w:rPr>
          <w:rFonts w:eastAsia="Times New Roman"/>
          <w:szCs w:val="22"/>
          <w:lang w:eastAsia="en-US"/>
        </w:rPr>
        <w:t>d</w:t>
      </w:r>
      <w:r w:rsidRPr="005B67E5">
        <w:rPr>
          <w:rFonts w:eastAsia="Times New Roman"/>
          <w:szCs w:val="22"/>
          <w:lang w:eastAsia="en-US"/>
        </w:rPr>
        <w:t xml:space="preserve">igital </w:t>
      </w:r>
      <w:r w:rsidR="00044120">
        <w:rPr>
          <w:rFonts w:eastAsia="Times New Roman"/>
          <w:szCs w:val="22"/>
          <w:lang w:eastAsia="en-US"/>
        </w:rPr>
        <w:t>e</w:t>
      </w:r>
      <w:r w:rsidRPr="005B67E5">
        <w:rPr>
          <w:rFonts w:eastAsia="Times New Roman"/>
          <w:szCs w:val="22"/>
          <w:lang w:eastAsia="en-US"/>
        </w:rPr>
        <w:t xml:space="preserve">conomy.  There was a significant influence of blockchain and other digital technologies on digital economy and in particular with regard to the priorities for copyright and </w:t>
      </w:r>
      <w:r w:rsidR="00044120">
        <w:rPr>
          <w:rFonts w:eastAsia="Times New Roman"/>
          <w:szCs w:val="22"/>
          <w:lang w:eastAsia="en-US"/>
        </w:rPr>
        <w:t>IP</w:t>
      </w:r>
      <w:r w:rsidRPr="00DA08AA">
        <w:rPr>
          <w:rFonts w:eastAsia="Times New Roman"/>
          <w:szCs w:val="22"/>
          <w:lang w:eastAsia="en-US"/>
        </w:rPr>
        <w:t xml:space="preserve"> rights.  Big data </w:t>
      </w:r>
      <w:r w:rsidRPr="00DA08AA">
        <w:rPr>
          <w:rFonts w:eastAsia="Times New Roman"/>
          <w:szCs w:val="22"/>
          <w:lang w:eastAsia="en-US"/>
        </w:rPr>
        <w:lastRenderedPageBreak/>
        <w:t>analys</w:t>
      </w:r>
      <w:r w:rsidR="00F2112D">
        <w:rPr>
          <w:rFonts w:eastAsia="Times New Roman"/>
          <w:szCs w:val="22"/>
          <w:lang w:eastAsia="en-US"/>
        </w:rPr>
        <w:t>i</w:t>
      </w:r>
      <w:r w:rsidRPr="00DA08AA">
        <w:rPr>
          <w:rFonts w:eastAsia="Times New Roman"/>
          <w:szCs w:val="22"/>
          <w:lang w:eastAsia="en-US"/>
        </w:rPr>
        <w:t xml:space="preserve">s and development of artificial intelligence systems were also significant.  The Russian Patent Office (Rospatent) already used blockchain, tested algorithms and used artificial intelligence for researchers.  With the support of WIPO, Rospatent undertook a number of international events </w:t>
      </w:r>
      <w:r w:rsidR="00712870" w:rsidRPr="007A429A">
        <w:rPr>
          <w:rFonts w:eastAsia="Times New Roman"/>
          <w:szCs w:val="22"/>
          <w:lang w:eastAsia="en-US"/>
        </w:rPr>
        <w:t>involving</w:t>
      </w:r>
      <w:r w:rsidR="00712870" w:rsidRPr="00DA08AA">
        <w:rPr>
          <w:rFonts w:eastAsia="Times New Roman"/>
          <w:szCs w:val="22"/>
          <w:shd w:val="clear" w:color="auto" w:fill="FFFFFF" w:themeFill="background1"/>
          <w:lang w:eastAsia="en-US"/>
        </w:rPr>
        <w:t xml:space="preserve"> </w:t>
      </w:r>
      <w:r w:rsidRPr="00DA08AA">
        <w:rPr>
          <w:rFonts w:eastAsia="Times New Roman"/>
          <w:szCs w:val="22"/>
          <w:lang w:eastAsia="en-US"/>
        </w:rPr>
        <w:t xml:space="preserve">Russian and international experts.  Under the aegis of the BRICS countries, on April 16 to 17 in Moscow, an </w:t>
      </w:r>
      <w:r w:rsidR="001770D1">
        <w:rPr>
          <w:rFonts w:eastAsia="Times New Roman"/>
          <w:szCs w:val="22"/>
          <w:lang w:eastAsia="en-US"/>
        </w:rPr>
        <w:t>I</w:t>
      </w:r>
      <w:r w:rsidRPr="00DA08AA">
        <w:rPr>
          <w:rFonts w:eastAsia="Times New Roman"/>
          <w:szCs w:val="22"/>
          <w:lang w:eastAsia="en-US"/>
        </w:rPr>
        <w:t xml:space="preserve">nternational </w:t>
      </w:r>
      <w:r w:rsidR="001770D1">
        <w:rPr>
          <w:rFonts w:eastAsia="Times New Roman"/>
          <w:szCs w:val="22"/>
          <w:lang w:eastAsia="en-US"/>
        </w:rPr>
        <w:t>C</w:t>
      </w:r>
      <w:r w:rsidRPr="00DA08AA">
        <w:rPr>
          <w:rFonts w:eastAsia="Times New Roman"/>
          <w:szCs w:val="22"/>
          <w:lang w:eastAsia="en-US"/>
        </w:rPr>
        <w:t xml:space="preserve">onference was organized on digital transformation, IP and blockchain technologies with leading Russian and foreign experts in the areas of IP and information and technology.  It was vital to have a common understanding of the way in which new technologies could help overcoming new challenges for IP.  It would help us achieve a number of recommendations in the DA </w:t>
      </w:r>
      <w:r w:rsidR="0083283B">
        <w:rPr>
          <w:rFonts w:eastAsia="Times New Roman"/>
          <w:szCs w:val="22"/>
          <w:lang w:eastAsia="en-US"/>
        </w:rPr>
        <w:t>C</w:t>
      </w:r>
      <w:r w:rsidRPr="00DA08AA">
        <w:rPr>
          <w:rFonts w:eastAsia="Times New Roman"/>
          <w:szCs w:val="22"/>
          <w:lang w:eastAsia="en-US"/>
        </w:rPr>
        <w:t>lusters A and C, including improving national institutional</w:t>
      </w:r>
      <w:r w:rsidRPr="005B67E5">
        <w:rPr>
          <w:rFonts w:eastAsia="Times New Roman"/>
          <w:szCs w:val="22"/>
          <w:lang w:eastAsia="en-US"/>
        </w:rPr>
        <w:t xml:space="preserve"> capacity through development of infrastructure, increasing potential, overcoming the digital divide,</w:t>
      </w:r>
      <w:r w:rsidR="00934173">
        <w:rPr>
          <w:rFonts w:eastAsia="Times New Roman"/>
          <w:szCs w:val="22"/>
          <w:lang w:eastAsia="en-US"/>
        </w:rPr>
        <w:t xml:space="preserve"> </w:t>
      </w:r>
      <w:r w:rsidRPr="005B67E5">
        <w:rPr>
          <w:rFonts w:eastAsia="Times New Roman"/>
          <w:szCs w:val="22"/>
          <w:lang w:eastAsia="en-US"/>
        </w:rPr>
        <w:t>making</w:t>
      </w:r>
      <w:r w:rsidR="00934173">
        <w:rPr>
          <w:rFonts w:eastAsia="Times New Roman"/>
          <w:szCs w:val="22"/>
          <w:lang w:eastAsia="en-US"/>
        </w:rPr>
        <w:t xml:space="preserve"> </w:t>
      </w:r>
      <w:r w:rsidRPr="005B67E5">
        <w:rPr>
          <w:rFonts w:eastAsia="Times New Roman"/>
          <w:szCs w:val="22"/>
          <w:lang w:eastAsia="en-US"/>
        </w:rPr>
        <w:t>it easier to use ICT in the aims of development and also for consider</w:t>
      </w:r>
      <w:r w:rsidR="00F2112D">
        <w:rPr>
          <w:rFonts w:eastAsia="Times New Roman"/>
          <w:szCs w:val="22"/>
          <w:lang w:eastAsia="en-US"/>
        </w:rPr>
        <w:t>ing</w:t>
      </w:r>
      <w:r w:rsidRPr="005B67E5">
        <w:rPr>
          <w:rFonts w:eastAsia="Times New Roman"/>
          <w:szCs w:val="22"/>
          <w:lang w:eastAsia="en-US"/>
        </w:rPr>
        <w:t xml:space="preserve"> the important role of ICTs in the economic and social development.  The discussion should also focus on the context of IP in the digital economy and look at both the benefits and the risks of the use of such technologies.  It further proposed to have within the framework of the CDIP an exchange of experiences in that domain.  The Russian Federation announced that on May 23</w:t>
      </w:r>
      <w:r w:rsidR="00ED1D33">
        <w:rPr>
          <w:rFonts w:eastAsia="Times New Roman"/>
          <w:szCs w:val="22"/>
          <w:lang w:eastAsia="en-US"/>
        </w:rPr>
        <w:t xml:space="preserve"> to </w:t>
      </w:r>
      <w:r w:rsidR="00712870">
        <w:rPr>
          <w:rFonts w:eastAsia="Times New Roman"/>
          <w:szCs w:val="22"/>
          <w:lang w:eastAsia="en-US"/>
        </w:rPr>
        <w:t>2</w:t>
      </w:r>
      <w:r w:rsidRPr="005B67E5">
        <w:rPr>
          <w:rFonts w:eastAsia="Times New Roman"/>
          <w:szCs w:val="22"/>
          <w:lang w:eastAsia="en-US"/>
        </w:rPr>
        <w:t>5, 2018</w:t>
      </w:r>
      <w:r w:rsidR="00712870">
        <w:rPr>
          <w:rFonts w:eastAsia="Times New Roman"/>
          <w:szCs w:val="22"/>
          <w:lang w:eastAsia="en-US"/>
        </w:rPr>
        <w:t>,</w:t>
      </w:r>
      <w:r w:rsidRPr="005B67E5">
        <w:rPr>
          <w:rFonts w:eastAsia="Times New Roman"/>
          <w:szCs w:val="22"/>
          <w:lang w:eastAsia="en-US"/>
        </w:rPr>
        <w:t xml:space="preserve"> it would have a meeting of offices using artificial intelligence.  Russian experts were active</w:t>
      </w:r>
      <w:r w:rsidR="00F2112D">
        <w:rPr>
          <w:rFonts w:eastAsia="Times New Roman"/>
          <w:szCs w:val="22"/>
          <w:lang w:eastAsia="en-US"/>
        </w:rPr>
        <w:t>ly</w:t>
      </w:r>
      <w:r w:rsidRPr="005B67E5">
        <w:rPr>
          <w:rFonts w:eastAsia="Times New Roman"/>
          <w:szCs w:val="22"/>
          <w:lang w:eastAsia="en-US"/>
        </w:rPr>
        <w:t xml:space="preserve"> participati</w:t>
      </w:r>
      <w:r w:rsidR="00F2112D">
        <w:rPr>
          <w:rFonts w:eastAsia="Times New Roman"/>
          <w:szCs w:val="22"/>
          <w:lang w:eastAsia="en-US"/>
        </w:rPr>
        <w:t>ng</w:t>
      </w:r>
      <w:r w:rsidRPr="005B67E5">
        <w:rPr>
          <w:rFonts w:eastAsia="Times New Roman"/>
          <w:szCs w:val="22"/>
          <w:lang w:eastAsia="en-US"/>
        </w:rPr>
        <w:t xml:space="preserve"> in that meeting and it hoped that those meetings would become regular.  The Delegation further pointed out that the proposal made by the Delegation of Brazil overlapped with its proposal.  Moreover, that initiative had a high number of other interesting aspects, such as the exchange of information </w:t>
      </w:r>
      <w:r w:rsidR="003E4590">
        <w:rPr>
          <w:rFonts w:eastAsia="Times New Roman"/>
          <w:szCs w:val="22"/>
          <w:lang w:eastAsia="en-US"/>
        </w:rPr>
        <w:t>among d</w:t>
      </w:r>
      <w:r w:rsidRPr="005B67E5">
        <w:rPr>
          <w:rFonts w:eastAsia="Times New Roman"/>
          <w:szCs w:val="22"/>
          <w:lang w:eastAsia="en-US"/>
        </w:rPr>
        <w:t xml:space="preserve">eveloping </w:t>
      </w:r>
      <w:r w:rsidR="003E4590">
        <w:rPr>
          <w:rFonts w:eastAsia="Times New Roman"/>
          <w:szCs w:val="22"/>
          <w:lang w:eastAsia="en-US"/>
        </w:rPr>
        <w:t>c</w:t>
      </w:r>
      <w:r w:rsidRPr="005B67E5">
        <w:rPr>
          <w:rFonts w:eastAsia="Times New Roman"/>
          <w:szCs w:val="22"/>
          <w:lang w:eastAsia="en-US"/>
        </w:rPr>
        <w:t xml:space="preserve">ountries on the use of IP.  The Delegation also welcomed the proposal of an event which helped to better understand the links between the use of IP and economic development, also the use of IP for small and medium enterprises.  It noted that the Russian Federation familiarized itself with great interest about the proposals by Group B and Mexico and was prepared to work together with all delegations to achieve those aims.  </w:t>
      </w:r>
    </w:p>
    <w:p w14:paraId="36C0811C" w14:textId="77777777" w:rsidR="005B67E5" w:rsidRPr="005B67E5" w:rsidRDefault="005B67E5" w:rsidP="00BC6816">
      <w:pPr>
        <w:rPr>
          <w:rFonts w:eastAsia="Times New Roman"/>
          <w:szCs w:val="22"/>
          <w:lang w:eastAsia="en-US"/>
        </w:rPr>
      </w:pPr>
    </w:p>
    <w:p w14:paraId="1225D828" w14:textId="34452815"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Mexico presented its proposal contained in document CDIP/21/8 Rev.  There was a link between IP and </w:t>
      </w:r>
      <w:r w:rsidR="00DE6B2A">
        <w:rPr>
          <w:rFonts w:eastAsia="Times New Roman"/>
          <w:szCs w:val="22"/>
          <w:lang w:eastAsia="en-US"/>
        </w:rPr>
        <w:t>d</w:t>
      </w:r>
      <w:r w:rsidRPr="005B67E5">
        <w:rPr>
          <w:rFonts w:eastAsia="Times New Roman"/>
          <w:szCs w:val="22"/>
          <w:lang w:eastAsia="en-US"/>
        </w:rPr>
        <w:t xml:space="preserve">evelopment and a clear relationship between the SDGs and the work that specialized agencies, including WIPO, were carrying out.  For Mexico the topic </w:t>
      </w:r>
      <w:r w:rsidR="00ED1D33">
        <w:rPr>
          <w:rFonts w:eastAsia="Times New Roman"/>
          <w:szCs w:val="22"/>
          <w:lang w:eastAsia="en-US"/>
        </w:rPr>
        <w:t xml:space="preserve">of </w:t>
      </w:r>
      <w:r w:rsidRPr="005B67E5">
        <w:rPr>
          <w:rFonts w:eastAsia="Times New Roman"/>
          <w:szCs w:val="22"/>
          <w:lang w:eastAsia="en-US"/>
        </w:rPr>
        <w:t xml:space="preserve">IP and </w:t>
      </w:r>
      <w:r w:rsidR="00DE6B2A">
        <w:rPr>
          <w:rFonts w:eastAsia="Times New Roman"/>
          <w:szCs w:val="22"/>
          <w:lang w:eastAsia="en-US"/>
        </w:rPr>
        <w:t>d</w:t>
      </w:r>
      <w:r w:rsidRPr="005B67E5">
        <w:rPr>
          <w:rFonts w:eastAsia="Times New Roman"/>
          <w:szCs w:val="22"/>
          <w:lang w:eastAsia="en-US"/>
        </w:rPr>
        <w:t xml:space="preserve">evelopment had to be analyzed in a crosscutting way, taking advantage of the possibility of innovation to lead to development in the IP system and research.  The Delegation was convinced that consideration to that topic should be given from a pragmatic approach, looking at experiences, best practices of other Member States and the Organization itself, in order to promote the fulfillment of SDG 9 and its impact on the rest of the SDGs.  The thematic areas in which WIPO could work were many.  There were at least as many as the SDGs themselves.  The Delegation believed that the Organization could </w:t>
      </w:r>
      <w:r w:rsidR="00ED1D33">
        <w:rPr>
          <w:rFonts w:eastAsia="Times New Roman"/>
          <w:szCs w:val="22"/>
          <w:lang w:eastAsia="en-US"/>
        </w:rPr>
        <w:t>focus</w:t>
      </w:r>
      <w:r w:rsidR="00684552">
        <w:rPr>
          <w:rFonts w:eastAsia="Times New Roman"/>
          <w:szCs w:val="22"/>
          <w:lang w:eastAsia="en-US"/>
        </w:rPr>
        <w:t>,</w:t>
      </w:r>
      <w:r w:rsidRPr="005B67E5">
        <w:rPr>
          <w:rFonts w:eastAsia="Times New Roman"/>
          <w:szCs w:val="22"/>
          <w:lang w:eastAsia="en-US"/>
        </w:rPr>
        <w:t xml:space="preserve"> to begin with</w:t>
      </w:r>
      <w:r w:rsidR="00684552">
        <w:rPr>
          <w:rFonts w:eastAsia="Times New Roman"/>
          <w:szCs w:val="22"/>
          <w:lang w:eastAsia="en-US"/>
        </w:rPr>
        <w:t>,</w:t>
      </w:r>
      <w:r w:rsidRPr="005B67E5">
        <w:rPr>
          <w:rFonts w:eastAsia="Times New Roman"/>
          <w:szCs w:val="22"/>
          <w:lang w:eastAsia="en-US"/>
        </w:rPr>
        <w:t xml:space="preserve"> on areas where IP had a positive impact on overcoming poverty and promoting health, gender equality, academic research, small and medium enterprises and economic and social development.  There was a need to identify tools which had the possibility of promoting development of society at all levels.  The start could be by looking at the identification of best practices which could have a multiplier effect, led by WIPO and coordinated by interested Member States.  Given that WIPO had dedicated the World IP Day to women as agents of change and innovation, the Delegation wished to look at the role of women in using IP.  It suggested that Member States share their experiences and challenges in terms of measures and public policies undertaken to promote the involvement of women in taking advantage of the IP system.  The MIKTA countries </w:t>
      </w:r>
      <w:r w:rsidRPr="005B67E5">
        <w:rPr>
          <w:rFonts w:eastAsia="Times New Roman"/>
          <w:szCs w:val="22"/>
          <w:lang w:eastAsia="en-US"/>
        </w:rPr>
        <w:lastRenderedPageBreak/>
        <w:t>had an exhibition in WIPO, with examples of successful women contributing through their skills and knowledge to innovation.  There was still a lot to be done in that area.  The Delegation therefore proposed that the Committee start</w:t>
      </w:r>
      <w:r w:rsidR="00F2112D">
        <w:rPr>
          <w:rFonts w:eastAsia="Times New Roman"/>
          <w:szCs w:val="22"/>
          <w:lang w:eastAsia="en-US"/>
        </w:rPr>
        <w:t>ed</w:t>
      </w:r>
      <w:r w:rsidRPr="005B67E5">
        <w:rPr>
          <w:rFonts w:eastAsia="Times New Roman"/>
          <w:szCs w:val="22"/>
          <w:lang w:eastAsia="en-US"/>
        </w:rPr>
        <w:t xml:space="preserve"> working on that area and link it to development and to SDGs.  The Delegation then referred to the proposal made by the Delegations of Canada, United States of America and Mexico for a project on</w:t>
      </w:r>
      <w:r w:rsidR="00A31AAF">
        <w:rPr>
          <w:rFonts w:eastAsia="Times New Roman"/>
          <w:szCs w:val="22"/>
          <w:lang w:eastAsia="en-US"/>
        </w:rPr>
        <w:t xml:space="preserve"> </w:t>
      </w:r>
      <w:r w:rsidRPr="005B67E5">
        <w:rPr>
          <w:rFonts w:eastAsia="Times New Roman"/>
          <w:szCs w:val="22"/>
          <w:lang w:eastAsia="en-US"/>
        </w:rPr>
        <w:t xml:space="preserve">Increasing the Role of Women in Innovation and Entrepreneurship, Encouraging Women in Developing Countries to Use the </w:t>
      </w:r>
      <w:r w:rsidR="007115AB">
        <w:rPr>
          <w:rFonts w:eastAsia="Times New Roman"/>
          <w:szCs w:val="22"/>
          <w:lang w:eastAsia="en-US"/>
        </w:rPr>
        <w:t>IP</w:t>
      </w:r>
      <w:r w:rsidRPr="005B67E5">
        <w:rPr>
          <w:rFonts w:eastAsia="Times New Roman"/>
          <w:szCs w:val="22"/>
          <w:lang w:eastAsia="en-US"/>
        </w:rPr>
        <w:t xml:space="preserve"> System (document CDIP/21/12).  The Delegation thanked those who supported their proposal and hoped that a revised version with the comments received would be prepared soon.  In concluding, the Delegation agreed with the Delegation of Brazil that there were similarities and overlaps between the proposals.  It hoped that the Committee would be able to come up with a text which would cover those synergies while ensuring that there was an integrated approach as they were complementary.</w:t>
      </w:r>
    </w:p>
    <w:p w14:paraId="50E226DC" w14:textId="77777777" w:rsidR="005B67E5" w:rsidRPr="005B67E5" w:rsidRDefault="005B67E5" w:rsidP="00BC6816">
      <w:pPr>
        <w:rPr>
          <w:rFonts w:eastAsia="Times New Roman"/>
          <w:szCs w:val="22"/>
          <w:lang w:eastAsia="en-US"/>
        </w:rPr>
      </w:pPr>
    </w:p>
    <w:p w14:paraId="0EF9A5D5" w14:textId="24957B9A"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Switzerland, speaking on behalf of Group B, believed that the contribution of Member States provided important inputs to enable the CDIP to hold concrete and practical discussions under the agenda item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The Group proposed that the African Group</w:t>
      </w:r>
      <w:r w:rsidR="00ED70CB">
        <w:rPr>
          <w:rFonts w:eastAsia="Times New Roman"/>
          <w:szCs w:val="22"/>
          <w:lang w:eastAsia="en-US"/>
        </w:rPr>
        <w:t>’</w:t>
      </w:r>
      <w:r w:rsidRPr="005B67E5">
        <w:rPr>
          <w:rFonts w:eastAsia="Times New Roman"/>
          <w:szCs w:val="22"/>
          <w:lang w:eastAsia="en-US"/>
        </w:rPr>
        <w:t>s request to hold a conference on how to benefit from the system could be considered as a topic to be discussed under the new agenda item.  The compilation of Member States</w:t>
      </w:r>
      <w:r w:rsidR="00ED70CB">
        <w:rPr>
          <w:rFonts w:eastAsia="Times New Roman"/>
          <w:szCs w:val="22"/>
          <w:lang w:eastAsia="en-US"/>
        </w:rPr>
        <w:t>’</w:t>
      </w:r>
      <w:r w:rsidRPr="005B67E5">
        <w:rPr>
          <w:rFonts w:eastAsia="Times New Roman"/>
          <w:szCs w:val="22"/>
          <w:lang w:eastAsia="en-US"/>
        </w:rPr>
        <w:t xml:space="preserve"> inputs was a very useful exercise to assess not only in which topics Member States were interested, but also under which format the CDIP should undertake those discussions.  The compilation showed some overlap between the proposals, and the Group welcomed that common interest in discussing the same issues.  In an attempt to find common ground and in order to facilitate and advance the work, Group B </w:t>
      </w:r>
      <w:r w:rsidR="000824AE">
        <w:rPr>
          <w:rFonts w:eastAsia="Times New Roman"/>
          <w:szCs w:val="22"/>
          <w:lang w:eastAsia="en-US"/>
        </w:rPr>
        <w:t>suggested</w:t>
      </w:r>
      <w:r w:rsidR="000824AE" w:rsidRPr="005B67E5">
        <w:rPr>
          <w:rFonts w:eastAsia="Times New Roman"/>
          <w:szCs w:val="22"/>
          <w:lang w:eastAsia="en-US"/>
        </w:rPr>
        <w:t xml:space="preserve"> </w:t>
      </w:r>
      <w:r w:rsidRPr="005B67E5">
        <w:rPr>
          <w:rFonts w:eastAsia="Times New Roman"/>
          <w:szCs w:val="22"/>
          <w:lang w:eastAsia="en-US"/>
        </w:rPr>
        <w:t xml:space="preserve">to hold sharing sessions on the topics </w:t>
      </w:r>
      <w:r w:rsidR="00ED70CB">
        <w:rPr>
          <w:rFonts w:eastAsia="Times New Roman"/>
          <w:szCs w:val="22"/>
          <w:lang w:eastAsia="en-US"/>
        </w:rPr>
        <w:t>“</w:t>
      </w:r>
      <w:r w:rsidRPr="005B67E5">
        <w:rPr>
          <w:rFonts w:eastAsia="Times New Roman"/>
          <w:szCs w:val="22"/>
          <w:lang w:eastAsia="en-US"/>
        </w:rPr>
        <w:t>Women and IP</w:t>
      </w:r>
      <w:r w:rsidR="00ED70CB">
        <w:rPr>
          <w:rFonts w:eastAsia="Times New Roman"/>
          <w:szCs w:val="22"/>
          <w:lang w:eastAsia="en-US"/>
        </w:rPr>
        <w:t>”</w:t>
      </w:r>
      <w:r w:rsidRPr="005B67E5">
        <w:rPr>
          <w:rFonts w:eastAsia="Times New Roman"/>
          <w:szCs w:val="22"/>
          <w:lang w:eastAsia="en-US"/>
        </w:rPr>
        <w:t xml:space="preserve"> proposed by both the Delegation of Mexico and by Group B, and </w:t>
      </w:r>
      <w:r w:rsidR="00ED70CB">
        <w:rPr>
          <w:rFonts w:eastAsia="Times New Roman"/>
          <w:szCs w:val="22"/>
          <w:lang w:eastAsia="en-US"/>
        </w:rPr>
        <w:t>“</w:t>
      </w:r>
      <w:r w:rsidRPr="005B67E5">
        <w:rPr>
          <w:rFonts w:eastAsia="Times New Roman"/>
          <w:szCs w:val="22"/>
          <w:lang w:eastAsia="en-US"/>
        </w:rPr>
        <w:t xml:space="preserve">Technological changes and their implications for </w:t>
      </w:r>
      <w:r w:rsidR="007115AB">
        <w:rPr>
          <w:rFonts w:eastAsia="Times New Roman"/>
          <w:szCs w:val="22"/>
          <w:lang w:eastAsia="en-US"/>
        </w:rPr>
        <w:t>IP</w:t>
      </w:r>
      <w:r w:rsidRPr="005B67E5">
        <w:rPr>
          <w:rFonts w:eastAsia="Times New Roman"/>
          <w:szCs w:val="22"/>
          <w:lang w:eastAsia="en-US"/>
        </w:rPr>
        <w:t xml:space="preserve"> rights</w:t>
      </w:r>
      <w:r w:rsidR="00ED70CB">
        <w:rPr>
          <w:rFonts w:eastAsia="Times New Roman"/>
          <w:szCs w:val="22"/>
          <w:lang w:eastAsia="en-US"/>
        </w:rPr>
        <w:t>”</w:t>
      </w:r>
      <w:r w:rsidRPr="005B67E5">
        <w:rPr>
          <w:rFonts w:eastAsia="Times New Roman"/>
          <w:szCs w:val="22"/>
          <w:lang w:eastAsia="en-US"/>
        </w:rPr>
        <w:t xml:space="preserve"> as proposed by the Delegations of Brazil and the Russian Federation for respective discussions at the 22</w:t>
      </w:r>
      <w:r w:rsidRPr="007A429A">
        <w:rPr>
          <w:rFonts w:eastAsia="Times New Roman"/>
          <w:szCs w:val="22"/>
          <w:vertAlign w:val="superscript"/>
          <w:lang w:eastAsia="en-US"/>
        </w:rPr>
        <w:t>nd</w:t>
      </w:r>
      <w:r w:rsidRPr="005B67E5">
        <w:rPr>
          <w:rFonts w:eastAsia="Times New Roman"/>
          <w:szCs w:val="22"/>
          <w:lang w:eastAsia="en-US"/>
        </w:rPr>
        <w:t xml:space="preserve"> and 23</w:t>
      </w:r>
      <w:r w:rsidRPr="007A429A">
        <w:rPr>
          <w:rFonts w:eastAsia="Times New Roman"/>
          <w:szCs w:val="22"/>
          <w:vertAlign w:val="superscript"/>
          <w:lang w:eastAsia="en-US"/>
        </w:rPr>
        <w:t>rd</w:t>
      </w:r>
      <w:r w:rsidRPr="005B67E5">
        <w:rPr>
          <w:rFonts w:eastAsia="Times New Roman"/>
          <w:szCs w:val="22"/>
          <w:lang w:eastAsia="en-US"/>
        </w:rPr>
        <w:t xml:space="preserve"> sessions of the CDIP.  The topic of </w:t>
      </w:r>
      <w:r w:rsidR="00ED70CB">
        <w:rPr>
          <w:rFonts w:eastAsia="Times New Roman"/>
          <w:szCs w:val="22"/>
          <w:lang w:eastAsia="en-US"/>
        </w:rPr>
        <w:t>“</w:t>
      </w:r>
      <w:r w:rsidRPr="005B67E5">
        <w:rPr>
          <w:rFonts w:eastAsia="Times New Roman"/>
          <w:szCs w:val="22"/>
          <w:lang w:eastAsia="en-US"/>
        </w:rPr>
        <w:t>Women and IP</w:t>
      </w:r>
      <w:r w:rsidR="00ED70CB">
        <w:rPr>
          <w:rFonts w:eastAsia="Times New Roman"/>
          <w:szCs w:val="22"/>
          <w:lang w:eastAsia="en-US"/>
        </w:rPr>
        <w:t>”</w:t>
      </w:r>
      <w:r w:rsidRPr="005B67E5">
        <w:rPr>
          <w:rFonts w:eastAsia="Times New Roman"/>
          <w:szCs w:val="22"/>
          <w:lang w:eastAsia="en-US"/>
        </w:rPr>
        <w:t xml:space="preserve"> was particularly important as the main theme of World </w:t>
      </w:r>
      <w:r w:rsidR="007115AB">
        <w:rPr>
          <w:rFonts w:eastAsia="Times New Roman"/>
          <w:szCs w:val="22"/>
          <w:lang w:eastAsia="en-US"/>
        </w:rPr>
        <w:t>IP</w:t>
      </w:r>
      <w:r w:rsidRPr="005B67E5">
        <w:rPr>
          <w:rFonts w:eastAsia="Times New Roman"/>
          <w:szCs w:val="22"/>
          <w:lang w:eastAsia="en-US"/>
        </w:rPr>
        <w:t xml:space="preserve"> Day was </w:t>
      </w:r>
      <w:r w:rsidR="00ED70CB">
        <w:rPr>
          <w:rFonts w:eastAsia="Times New Roman"/>
          <w:szCs w:val="22"/>
          <w:lang w:eastAsia="en-US"/>
        </w:rPr>
        <w:t>“</w:t>
      </w:r>
      <w:r w:rsidRPr="005B67E5">
        <w:rPr>
          <w:rFonts w:eastAsia="Times New Roman"/>
          <w:szCs w:val="22"/>
          <w:lang w:eastAsia="en-US"/>
        </w:rPr>
        <w:t>Empowering change: women, innovation and creativity</w:t>
      </w:r>
      <w:r w:rsidR="00ED70CB">
        <w:rPr>
          <w:rFonts w:eastAsia="Times New Roman"/>
          <w:szCs w:val="22"/>
          <w:lang w:eastAsia="en-US"/>
        </w:rPr>
        <w:t>”</w:t>
      </w:r>
      <w:r w:rsidRPr="005B67E5">
        <w:rPr>
          <w:rFonts w:eastAsia="Times New Roman"/>
          <w:szCs w:val="22"/>
          <w:lang w:eastAsia="en-US"/>
        </w:rPr>
        <w:t xml:space="preserve">.  The topic </w:t>
      </w:r>
      <w:r w:rsidR="00ED70CB">
        <w:rPr>
          <w:rFonts w:eastAsia="Times New Roman"/>
          <w:szCs w:val="22"/>
          <w:lang w:eastAsia="en-US"/>
        </w:rPr>
        <w:t>“</w:t>
      </w:r>
      <w:r w:rsidRPr="005B67E5">
        <w:rPr>
          <w:rFonts w:eastAsia="Times New Roman"/>
          <w:szCs w:val="22"/>
          <w:lang w:eastAsia="en-US"/>
        </w:rPr>
        <w:t>Technological changes and their implications for IP</w:t>
      </w:r>
      <w:r w:rsidR="00ED70CB">
        <w:rPr>
          <w:rFonts w:eastAsia="Times New Roman"/>
          <w:szCs w:val="22"/>
          <w:lang w:eastAsia="en-US"/>
        </w:rPr>
        <w:t>”</w:t>
      </w:r>
      <w:r w:rsidRPr="005B67E5">
        <w:rPr>
          <w:rFonts w:eastAsia="Times New Roman"/>
          <w:szCs w:val="22"/>
          <w:lang w:eastAsia="en-US"/>
        </w:rPr>
        <w:t xml:space="preserve"> would provide an excellent opportunity for Member States to exchange views and share experiences on initiatives they were undertaking to address the impact of these new technologies on IP.  The approach would be based on the common ground between the inputs received by the Secretariat and pave the way for an agreement on the new agenda </w:t>
      </w:r>
      <w:r w:rsidRPr="00DA08AA">
        <w:rPr>
          <w:rFonts w:eastAsia="Times New Roman"/>
          <w:szCs w:val="22"/>
          <w:lang w:eastAsia="en-US"/>
        </w:rPr>
        <w:t xml:space="preserve">item on </w:t>
      </w:r>
      <w:r w:rsidR="00ED70CB">
        <w:rPr>
          <w:rFonts w:eastAsia="Times New Roman"/>
          <w:szCs w:val="22"/>
          <w:lang w:eastAsia="en-US"/>
        </w:rPr>
        <w:t>“</w:t>
      </w:r>
      <w:r w:rsidRPr="00DA08AA">
        <w:rPr>
          <w:rFonts w:eastAsia="Times New Roman"/>
          <w:szCs w:val="22"/>
          <w:lang w:eastAsia="en-US"/>
        </w:rPr>
        <w:t>IP and Development</w:t>
      </w:r>
      <w:r w:rsidR="00ED70CB">
        <w:rPr>
          <w:rFonts w:eastAsia="Times New Roman"/>
          <w:szCs w:val="22"/>
          <w:lang w:eastAsia="en-US"/>
        </w:rPr>
        <w:t>”</w:t>
      </w:r>
      <w:r w:rsidRPr="00DA08AA">
        <w:rPr>
          <w:rFonts w:eastAsia="Times New Roman"/>
          <w:szCs w:val="22"/>
          <w:lang w:eastAsia="en-US"/>
        </w:rPr>
        <w:t xml:space="preserve"> for the </w:t>
      </w:r>
      <w:r w:rsidR="00A063E3">
        <w:rPr>
          <w:szCs w:val="22"/>
        </w:rPr>
        <w:t>following</w:t>
      </w:r>
      <w:r w:rsidRPr="00DA08AA">
        <w:rPr>
          <w:rFonts w:eastAsia="Times New Roman"/>
          <w:szCs w:val="22"/>
          <w:lang w:eastAsia="en-US"/>
        </w:rPr>
        <w:t xml:space="preserve"> two sessions.  The format of discussions should take into account the workload necessary for all delegations to prepare properly for a meaningful, substantive discussion.  The Group, therefore, believed it would be helpful to choose one topic per CDIP session.  WIPO</w:t>
      </w:r>
      <w:r w:rsidR="00ED70CB">
        <w:rPr>
          <w:rFonts w:eastAsia="Times New Roman"/>
          <w:szCs w:val="22"/>
          <w:lang w:eastAsia="en-US"/>
        </w:rPr>
        <w:t>’</w:t>
      </w:r>
      <w:r w:rsidR="009A39ED">
        <w:rPr>
          <w:rFonts w:eastAsia="Times New Roman"/>
          <w:szCs w:val="22"/>
          <w:lang w:eastAsia="en-US"/>
        </w:rPr>
        <w:t>s</w:t>
      </w:r>
      <w:r w:rsidRPr="00DA08AA">
        <w:rPr>
          <w:rFonts w:eastAsia="Times New Roman"/>
          <w:szCs w:val="22"/>
          <w:lang w:eastAsia="en-US"/>
        </w:rPr>
        <w:t xml:space="preserve"> Secretariat should provide a short presentation of relevant activities undertaken by the Secretariat for each of the two topics, whe</w:t>
      </w:r>
      <w:r w:rsidR="009A39ED">
        <w:rPr>
          <w:rFonts w:eastAsia="Times New Roman"/>
          <w:szCs w:val="22"/>
          <w:lang w:eastAsia="en-US"/>
        </w:rPr>
        <w:t xml:space="preserve">n appropriate.  In addition, </w:t>
      </w:r>
      <w:r w:rsidRPr="00DA08AA">
        <w:rPr>
          <w:rFonts w:eastAsia="Times New Roman"/>
          <w:szCs w:val="22"/>
          <w:lang w:eastAsia="en-US"/>
        </w:rPr>
        <w:t>WIPO</w:t>
      </w:r>
      <w:r w:rsidR="00ED70CB">
        <w:rPr>
          <w:rFonts w:eastAsia="Times New Roman"/>
          <w:szCs w:val="22"/>
          <w:lang w:eastAsia="en-US"/>
        </w:rPr>
        <w:t>’</w:t>
      </w:r>
      <w:r w:rsidR="009A39ED">
        <w:rPr>
          <w:rFonts w:eastAsia="Times New Roman"/>
          <w:szCs w:val="22"/>
          <w:lang w:eastAsia="en-US"/>
        </w:rPr>
        <w:t>s</w:t>
      </w:r>
      <w:r w:rsidRPr="00DA08AA">
        <w:rPr>
          <w:rFonts w:eastAsia="Times New Roman"/>
          <w:szCs w:val="22"/>
          <w:lang w:eastAsia="en-US"/>
        </w:rPr>
        <w:t xml:space="preserve"> Secretariat should consider whether any existing DA projects relevant for any of those two topics could be presented to Member States.  The Group was looking forward to constructively engag</w:t>
      </w:r>
      <w:r w:rsidR="00884A33">
        <w:rPr>
          <w:rFonts w:eastAsia="Times New Roman"/>
          <w:szCs w:val="22"/>
          <w:lang w:eastAsia="en-US"/>
        </w:rPr>
        <w:t>ing</w:t>
      </w:r>
      <w:r w:rsidRPr="00DA08AA">
        <w:rPr>
          <w:rFonts w:eastAsia="Times New Roman"/>
          <w:szCs w:val="22"/>
          <w:lang w:eastAsia="en-US"/>
        </w:rPr>
        <w:t xml:space="preserve"> in the discussions regarding the compilation of Member States</w:t>
      </w:r>
      <w:r w:rsidR="00ED70CB">
        <w:rPr>
          <w:rFonts w:eastAsia="Times New Roman"/>
          <w:szCs w:val="22"/>
          <w:lang w:eastAsia="en-US"/>
        </w:rPr>
        <w:t>’</w:t>
      </w:r>
      <w:r w:rsidRPr="00DA08AA">
        <w:rPr>
          <w:rFonts w:eastAsia="Times New Roman"/>
          <w:szCs w:val="22"/>
          <w:lang w:eastAsia="en-US"/>
        </w:rPr>
        <w:t xml:space="preserve"> inputs on issues to be addressed under the agenda item </w:t>
      </w:r>
      <w:r w:rsidR="00ED70CB">
        <w:rPr>
          <w:rFonts w:eastAsia="Times New Roman"/>
          <w:szCs w:val="22"/>
          <w:lang w:eastAsia="en-US"/>
        </w:rPr>
        <w:t>“</w:t>
      </w:r>
      <w:r w:rsidRPr="00DA08AA">
        <w:rPr>
          <w:rFonts w:eastAsia="Times New Roman"/>
          <w:szCs w:val="22"/>
          <w:lang w:eastAsia="en-US"/>
        </w:rPr>
        <w:t>IP and Development</w:t>
      </w:r>
      <w:r w:rsidR="00ED70CB">
        <w:rPr>
          <w:rFonts w:eastAsia="Times New Roman"/>
          <w:szCs w:val="22"/>
          <w:lang w:eastAsia="en-US"/>
        </w:rPr>
        <w:t>”</w:t>
      </w:r>
      <w:r w:rsidRPr="00DA08AA">
        <w:rPr>
          <w:rFonts w:eastAsia="Times New Roman"/>
          <w:szCs w:val="22"/>
          <w:lang w:eastAsia="en-US"/>
        </w:rPr>
        <w:t>.</w:t>
      </w:r>
      <w:r w:rsidRPr="005B67E5">
        <w:rPr>
          <w:rFonts w:eastAsia="Times New Roman"/>
          <w:szCs w:val="22"/>
          <w:lang w:eastAsia="en-US"/>
        </w:rPr>
        <w:t xml:space="preserve">  </w:t>
      </w:r>
    </w:p>
    <w:p w14:paraId="1A5BA30A" w14:textId="77777777" w:rsidR="005B67E5" w:rsidRPr="005B67E5" w:rsidRDefault="005B67E5" w:rsidP="00BC6816">
      <w:pPr>
        <w:rPr>
          <w:rFonts w:eastAsia="Times New Roman"/>
          <w:szCs w:val="22"/>
          <w:lang w:eastAsia="en-US"/>
        </w:rPr>
      </w:pPr>
    </w:p>
    <w:p w14:paraId="488A751F" w14:textId="20FB1D19" w:rsidR="005B67E5" w:rsidRPr="005B67E5" w:rsidRDefault="005B67E5" w:rsidP="00BC6816">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Bulgaria speaking on behalf of the </w:t>
      </w:r>
      <w:r w:rsidR="00B61622" w:rsidRPr="00BC6816">
        <w:t>EU and its member states</w:t>
      </w:r>
      <w:r w:rsidRPr="005B67E5">
        <w:rPr>
          <w:rFonts w:eastAsia="Times New Roman"/>
          <w:szCs w:val="22"/>
          <w:lang w:eastAsia="en-US"/>
        </w:rPr>
        <w:t xml:space="preserve">, found that the proposals offered interesting and important topics for discussion and a few of them suggested an initial exchange of views on IP, innovation and development.  Such discussion would help </w:t>
      </w:r>
      <w:r w:rsidR="00AC3C89">
        <w:rPr>
          <w:rFonts w:eastAsia="Times New Roman"/>
          <w:szCs w:val="22"/>
          <w:lang w:eastAsia="en-US"/>
        </w:rPr>
        <w:t>M</w:t>
      </w:r>
      <w:r w:rsidRPr="005B67E5">
        <w:rPr>
          <w:rFonts w:eastAsia="Times New Roman"/>
          <w:szCs w:val="22"/>
          <w:lang w:eastAsia="en-US"/>
        </w:rPr>
        <w:t xml:space="preserve">embers to shape their future work </w:t>
      </w:r>
      <w:r w:rsidRPr="005B67E5">
        <w:rPr>
          <w:rFonts w:eastAsia="Times New Roman"/>
          <w:szCs w:val="22"/>
          <w:lang w:eastAsia="en-US"/>
        </w:rPr>
        <w:lastRenderedPageBreak/>
        <w:t xml:space="preserve">under the new agenda item and to define areas where they would like to have more substantive impact.  A subject for discussion proposed by a few delegations was technology commercialization, technology changes and their IP implications as well as technologies and the digitalization of society.  </w:t>
      </w:r>
      <w:r w:rsidR="00972C80">
        <w:rPr>
          <w:rFonts w:eastAsia="Times New Roman"/>
          <w:szCs w:val="22"/>
          <w:lang w:eastAsia="en-US"/>
        </w:rPr>
        <w:t xml:space="preserve">The </w:t>
      </w:r>
      <w:r w:rsidR="00B61622" w:rsidRPr="00BC6816">
        <w:t>EU and its member states</w:t>
      </w:r>
      <w:r w:rsidRPr="005B67E5">
        <w:rPr>
          <w:rFonts w:eastAsia="Times New Roman"/>
          <w:szCs w:val="22"/>
          <w:lang w:eastAsia="en-US"/>
        </w:rPr>
        <w:t xml:space="preserve"> found those topics worth exploring as technologies were constantly transforming their lives and had a serious impact on IP and </w:t>
      </w:r>
      <w:r w:rsidR="00DE6B2A">
        <w:rPr>
          <w:rFonts w:eastAsia="Times New Roman"/>
          <w:szCs w:val="22"/>
          <w:lang w:eastAsia="en-US"/>
        </w:rPr>
        <w:t>d</w:t>
      </w:r>
      <w:r w:rsidRPr="005B67E5">
        <w:rPr>
          <w:rFonts w:eastAsia="Times New Roman"/>
          <w:szCs w:val="22"/>
          <w:lang w:eastAsia="en-US"/>
        </w:rPr>
        <w:t xml:space="preserve">evelopment.  Another recurring topic was the role of women for implementation of IP, their usage of the IP system in </w:t>
      </w:r>
      <w:r w:rsidR="000824AE">
        <w:rPr>
          <w:rFonts w:eastAsia="Times New Roman"/>
          <w:szCs w:val="22"/>
          <w:lang w:eastAsia="en-US"/>
        </w:rPr>
        <w:t>d</w:t>
      </w:r>
      <w:r w:rsidR="000824AE" w:rsidRPr="005B67E5">
        <w:rPr>
          <w:rFonts w:eastAsia="Times New Roman"/>
          <w:szCs w:val="22"/>
          <w:lang w:eastAsia="en-US"/>
        </w:rPr>
        <w:t xml:space="preserve">eveloping </w:t>
      </w:r>
      <w:r w:rsidR="00420856">
        <w:rPr>
          <w:rFonts w:eastAsia="Times New Roman"/>
          <w:szCs w:val="22"/>
          <w:lang w:eastAsia="en-US"/>
        </w:rPr>
        <w:t>c</w:t>
      </w:r>
      <w:r w:rsidR="00420856" w:rsidRPr="005B67E5">
        <w:rPr>
          <w:rFonts w:eastAsia="Times New Roman"/>
          <w:szCs w:val="22"/>
          <w:lang w:eastAsia="en-US"/>
        </w:rPr>
        <w:t xml:space="preserve">ountries </w:t>
      </w:r>
      <w:r w:rsidRPr="005B67E5">
        <w:rPr>
          <w:rFonts w:eastAsia="Times New Roman"/>
          <w:szCs w:val="22"/>
          <w:lang w:eastAsia="en-US"/>
        </w:rPr>
        <w:t xml:space="preserve">and </w:t>
      </w:r>
      <w:r w:rsidR="00051036">
        <w:rPr>
          <w:rFonts w:eastAsia="Times New Roman"/>
          <w:szCs w:val="22"/>
          <w:lang w:eastAsia="en-US"/>
        </w:rPr>
        <w:t>LDCs</w:t>
      </w:r>
      <w:r w:rsidRPr="005B67E5">
        <w:rPr>
          <w:rFonts w:eastAsia="Times New Roman"/>
          <w:szCs w:val="22"/>
          <w:lang w:eastAsia="en-US"/>
        </w:rPr>
        <w:t xml:space="preserve">.  Gender equality and fair access to IP was important, along with the adjustment of micro and small and medium sized enterprises </w:t>
      </w:r>
      <w:r w:rsidR="00A10EA7">
        <w:rPr>
          <w:rFonts w:eastAsia="Times New Roman"/>
          <w:szCs w:val="22"/>
          <w:lang w:eastAsia="en-US"/>
        </w:rPr>
        <w:t xml:space="preserve">(SMEs) </w:t>
      </w:r>
      <w:r w:rsidRPr="005B67E5">
        <w:rPr>
          <w:rFonts w:eastAsia="Times New Roman"/>
          <w:szCs w:val="22"/>
          <w:lang w:eastAsia="en-US"/>
        </w:rPr>
        <w:t xml:space="preserve">to the new realities of IP as proposed by Group B.  </w:t>
      </w:r>
      <w:r w:rsidR="00B61622">
        <w:rPr>
          <w:rFonts w:eastAsia="Times New Roman"/>
          <w:szCs w:val="22"/>
          <w:lang w:eastAsia="en-US"/>
        </w:rPr>
        <w:t xml:space="preserve">The </w:t>
      </w:r>
      <w:r w:rsidR="00B61622" w:rsidRPr="00BC6816">
        <w:t>EU and its member states</w:t>
      </w:r>
      <w:r w:rsidRPr="005B67E5">
        <w:rPr>
          <w:rFonts w:eastAsia="Times New Roman"/>
          <w:szCs w:val="22"/>
          <w:lang w:eastAsia="en-US"/>
        </w:rPr>
        <w:t xml:space="preserve"> agreed with the proposal by Group B to discuss key elements of the IP system beneficial for the economic, cultural and social development.  It was in line with their position on the African Group request for a conference on how to benefit from the system as well as for the organization of the biennial conference on the same subject.  </w:t>
      </w:r>
    </w:p>
    <w:p w14:paraId="02BC12D6" w14:textId="77777777" w:rsidR="005B67E5" w:rsidRPr="005B67E5" w:rsidRDefault="005B67E5" w:rsidP="00BC6816">
      <w:pPr>
        <w:rPr>
          <w:rFonts w:eastAsia="Times New Roman"/>
          <w:szCs w:val="22"/>
          <w:lang w:eastAsia="en-US"/>
        </w:rPr>
      </w:pPr>
    </w:p>
    <w:p w14:paraId="042B56CA" w14:textId="6884370E"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China stated that the proposals submitted by Group B, the Delegations of Mexico, Brazil and the Russian Federation contained valuable contents covering important aspects of IP and </w:t>
      </w:r>
      <w:r w:rsidR="00DE6B2A">
        <w:rPr>
          <w:rFonts w:eastAsia="Times New Roman"/>
          <w:szCs w:val="22"/>
          <w:lang w:eastAsia="en-US"/>
        </w:rPr>
        <w:t>d</w:t>
      </w:r>
      <w:r w:rsidRPr="005B67E5">
        <w:rPr>
          <w:rFonts w:eastAsia="Times New Roman"/>
          <w:szCs w:val="22"/>
          <w:lang w:eastAsia="en-US"/>
        </w:rPr>
        <w:t>evelopment.  The Delegation supported the proposal by the Delegation of Brazil which involved six topics:</w:t>
      </w:r>
      <w:r w:rsidR="00EA08BA">
        <w:rPr>
          <w:rFonts w:eastAsia="Times New Roman"/>
          <w:szCs w:val="22"/>
          <w:lang w:eastAsia="en-US"/>
        </w:rPr>
        <w:t xml:space="preserve"> </w:t>
      </w:r>
      <w:r w:rsidRPr="005B67E5">
        <w:rPr>
          <w:rFonts w:eastAsia="Times New Roman"/>
          <w:szCs w:val="22"/>
          <w:lang w:eastAsia="en-US"/>
        </w:rPr>
        <w:t xml:space="preserve"> (i) </w:t>
      </w:r>
      <w:r w:rsidR="00ED70CB">
        <w:rPr>
          <w:rFonts w:eastAsia="Times New Roman"/>
          <w:szCs w:val="22"/>
          <w:lang w:eastAsia="en-US"/>
        </w:rPr>
        <w:t>“</w:t>
      </w:r>
      <w:r w:rsidRPr="005B67E5">
        <w:rPr>
          <w:rFonts w:eastAsia="Times New Roman"/>
          <w:szCs w:val="22"/>
          <w:lang w:eastAsia="en-US"/>
        </w:rPr>
        <w:t>IP policies and role of the Judiciary</w:t>
      </w:r>
      <w:r w:rsidR="00ED70CB">
        <w:rPr>
          <w:rFonts w:eastAsia="Times New Roman"/>
          <w:szCs w:val="22"/>
          <w:lang w:eastAsia="en-US"/>
        </w:rPr>
        <w:t>”</w:t>
      </w:r>
      <w:r w:rsidRPr="005B67E5">
        <w:rPr>
          <w:rFonts w:eastAsia="Times New Roman"/>
          <w:szCs w:val="22"/>
          <w:lang w:eastAsia="en-US"/>
        </w:rPr>
        <w:t xml:space="preserve">, (ii) </w:t>
      </w:r>
      <w:r w:rsidR="00ED70CB">
        <w:rPr>
          <w:rFonts w:eastAsia="Times New Roman"/>
          <w:szCs w:val="22"/>
          <w:lang w:eastAsia="en-US"/>
        </w:rPr>
        <w:t>“</w:t>
      </w:r>
      <w:r w:rsidRPr="005B67E5">
        <w:rPr>
          <w:rFonts w:eastAsia="Times New Roman"/>
          <w:szCs w:val="22"/>
          <w:lang w:eastAsia="en-US"/>
        </w:rPr>
        <w:t>IP case studies in Developing Countries</w:t>
      </w:r>
      <w:r w:rsidR="00ED70CB">
        <w:rPr>
          <w:rFonts w:eastAsia="Times New Roman"/>
          <w:szCs w:val="22"/>
          <w:lang w:eastAsia="en-US"/>
        </w:rPr>
        <w:t>”</w:t>
      </w:r>
      <w:r w:rsidRPr="005B67E5">
        <w:rPr>
          <w:rFonts w:eastAsia="Times New Roman"/>
          <w:szCs w:val="22"/>
          <w:lang w:eastAsia="en-US"/>
        </w:rPr>
        <w:t xml:space="preserve">, (iii) sharing of WIPO findings and works related to IP and </w:t>
      </w:r>
      <w:r w:rsidR="00DE6B2A">
        <w:rPr>
          <w:rFonts w:eastAsia="Times New Roman"/>
          <w:szCs w:val="22"/>
          <w:lang w:eastAsia="en-US"/>
        </w:rPr>
        <w:t>d</w:t>
      </w:r>
      <w:r w:rsidRPr="005B67E5">
        <w:rPr>
          <w:rFonts w:eastAsia="Times New Roman"/>
          <w:szCs w:val="22"/>
          <w:lang w:eastAsia="en-US"/>
        </w:rPr>
        <w:t xml:space="preserve">evelopment, (iv) </w:t>
      </w:r>
      <w:r w:rsidRPr="00DA08AA">
        <w:rPr>
          <w:rFonts w:eastAsia="Times New Roman"/>
          <w:szCs w:val="22"/>
          <w:lang w:eastAsia="en-US"/>
        </w:rPr>
        <w:t>economic development, innovation and role of IP, (v) technological changes and their IP implications, and (vi) strategies for making trademarks more accessible and efficient for SMEs.  The discussion of those topics would</w:t>
      </w:r>
      <w:r w:rsidR="00C75C3F" w:rsidRPr="00DA08AA">
        <w:rPr>
          <w:rFonts w:eastAsia="Times New Roman"/>
          <w:szCs w:val="22"/>
          <w:lang w:eastAsia="en-US"/>
        </w:rPr>
        <w:t xml:space="preserve"> help countries, in particular d</w:t>
      </w:r>
      <w:r w:rsidRPr="00DA08AA">
        <w:rPr>
          <w:rFonts w:eastAsia="Times New Roman"/>
          <w:szCs w:val="22"/>
          <w:lang w:eastAsia="en-US"/>
        </w:rPr>
        <w:t xml:space="preserve">eveloping </w:t>
      </w:r>
      <w:r w:rsidR="00C75C3F" w:rsidRPr="00DA08AA">
        <w:rPr>
          <w:rFonts w:eastAsia="Times New Roman"/>
          <w:szCs w:val="22"/>
          <w:lang w:eastAsia="en-US"/>
        </w:rPr>
        <w:t>c</w:t>
      </w:r>
      <w:r w:rsidRPr="00DA08AA">
        <w:rPr>
          <w:rFonts w:eastAsia="Times New Roman"/>
          <w:szCs w:val="22"/>
          <w:lang w:eastAsia="en-US"/>
        </w:rPr>
        <w:t>ountries</w:t>
      </w:r>
      <w:r w:rsidR="00F722DE">
        <w:rPr>
          <w:rFonts w:eastAsia="Times New Roman"/>
          <w:szCs w:val="22"/>
          <w:lang w:eastAsia="en-US"/>
        </w:rPr>
        <w:t xml:space="preserve">, to </w:t>
      </w:r>
      <w:r w:rsidRPr="00DA08AA">
        <w:rPr>
          <w:rFonts w:eastAsia="Times New Roman"/>
          <w:szCs w:val="22"/>
          <w:lang w:eastAsia="en-US"/>
        </w:rPr>
        <w:t>enhance their capacity to use IP for development.  In addition, the Delegation also supported the proposal by the Delegation of the Russian Federation which proposed to discuss the impact of the digital economy and new technologies on IP and how the IP sector c</w:t>
      </w:r>
      <w:r w:rsidR="005D6BBC">
        <w:rPr>
          <w:rFonts w:eastAsia="Times New Roman"/>
          <w:szCs w:val="22"/>
          <w:lang w:eastAsia="en-US"/>
        </w:rPr>
        <w:t>ould</w:t>
      </w:r>
      <w:r w:rsidRPr="00DA08AA">
        <w:rPr>
          <w:rFonts w:eastAsia="Times New Roman"/>
          <w:szCs w:val="22"/>
          <w:lang w:eastAsia="en-US"/>
        </w:rPr>
        <w:t xml:space="preserve"> adapt to new technologies.  Artificial intelligence, big data, internet, e-commerce</w:t>
      </w:r>
      <w:r w:rsidRPr="005B67E5">
        <w:rPr>
          <w:rFonts w:eastAsia="Times New Roman"/>
          <w:szCs w:val="22"/>
          <w:lang w:eastAsia="en-US"/>
        </w:rPr>
        <w:t>, were common challenges to all countries.  The Delegation believed that the discussion and exchange on those topics would provide countries with more solutions and ways of thinking to address those challenges.  WIPO was going to hold an international forum on new technology in I</w:t>
      </w:r>
      <w:r w:rsidR="007D50BE">
        <w:rPr>
          <w:rFonts w:eastAsia="Times New Roman"/>
          <w:szCs w:val="22"/>
          <w:lang w:eastAsia="en-US"/>
        </w:rPr>
        <w:t xml:space="preserve">CT sector the following week.  </w:t>
      </w:r>
      <w:r w:rsidRPr="005B67E5">
        <w:rPr>
          <w:rFonts w:eastAsia="Times New Roman"/>
          <w:szCs w:val="22"/>
          <w:lang w:eastAsia="en-US"/>
        </w:rPr>
        <w:t>China welcomed discussion of other topics.  The Delegation further proposed that the Secretariat consolidated all the topics into categories and form</w:t>
      </w:r>
      <w:r w:rsidR="005D6BBC">
        <w:rPr>
          <w:rFonts w:eastAsia="Times New Roman"/>
          <w:szCs w:val="22"/>
          <w:lang w:eastAsia="en-US"/>
        </w:rPr>
        <w:t>ed</w:t>
      </w:r>
      <w:r w:rsidRPr="005B67E5">
        <w:rPr>
          <w:rFonts w:eastAsia="Times New Roman"/>
          <w:szCs w:val="22"/>
          <w:lang w:eastAsia="en-US"/>
        </w:rPr>
        <w:t xml:space="preserve"> a list of topics so that Member States could consider them in a clear manner.  It also hoped that specific topics could be defined as soon as possible so that substantive work could start.  The Delegation was ready to participate actively in all discussions. </w:t>
      </w:r>
    </w:p>
    <w:p w14:paraId="49E1F5CB" w14:textId="5C980E23"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Lithuania, speaking on behalf of the CEBS Group, noted the proposals contained in document CDIP/21/8 Rev.  Some relevant topics, namely </w:t>
      </w:r>
      <w:r w:rsidR="00ED70CB">
        <w:rPr>
          <w:rFonts w:eastAsia="Times New Roman"/>
          <w:szCs w:val="22"/>
          <w:lang w:eastAsia="en-US"/>
        </w:rPr>
        <w:t>“</w:t>
      </w:r>
      <w:r w:rsidRPr="005B67E5">
        <w:rPr>
          <w:rFonts w:eastAsia="Times New Roman"/>
          <w:szCs w:val="22"/>
          <w:lang w:eastAsia="en-US"/>
        </w:rPr>
        <w:t>Women in IP</w:t>
      </w:r>
      <w:r w:rsidR="00ED70CB">
        <w:rPr>
          <w:rFonts w:eastAsia="Times New Roman"/>
          <w:szCs w:val="22"/>
          <w:lang w:eastAsia="en-US"/>
        </w:rPr>
        <w:t>”</w:t>
      </w:r>
      <w:r w:rsidRPr="005B67E5">
        <w:rPr>
          <w:rFonts w:eastAsia="Times New Roman"/>
          <w:szCs w:val="22"/>
          <w:lang w:eastAsia="en-US"/>
        </w:rPr>
        <w:t xml:space="preserve"> and </w:t>
      </w:r>
      <w:r w:rsidR="00ED70CB">
        <w:rPr>
          <w:rFonts w:eastAsia="Times New Roman"/>
          <w:szCs w:val="22"/>
          <w:lang w:eastAsia="en-US"/>
        </w:rPr>
        <w:t>“</w:t>
      </w:r>
      <w:r w:rsidRPr="005B67E5">
        <w:rPr>
          <w:rFonts w:eastAsia="Times New Roman"/>
          <w:szCs w:val="22"/>
          <w:lang w:eastAsia="en-US"/>
        </w:rPr>
        <w:t>Technological changes and their implications on IP rights</w:t>
      </w:r>
      <w:r w:rsidR="00ED70CB">
        <w:rPr>
          <w:rFonts w:eastAsia="Times New Roman"/>
          <w:szCs w:val="22"/>
          <w:lang w:eastAsia="en-US"/>
        </w:rPr>
        <w:t>”</w:t>
      </w:r>
      <w:r w:rsidRPr="005B67E5">
        <w:rPr>
          <w:rFonts w:eastAsia="Times New Roman"/>
          <w:szCs w:val="22"/>
          <w:lang w:eastAsia="en-US"/>
        </w:rPr>
        <w:t xml:space="preserve"> were proposed in more than one submission.  The Group supported the discussion of those topics in upcoming CDIP sessions. It did not mean that the Group would not be in favor of </w:t>
      </w:r>
      <w:r w:rsidR="00C75C3F" w:rsidRPr="006913DA">
        <w:rPr>
          <w:rFonts w:eastAsia="Times New Roman"/>
          <w:szCs w:val="22"/>
          <w:lang w:eastAsia="en-US"/>
        </w:rPr>
        <w:t>discussing</w:t>
      </w:r>
      <w:r w:rsidRPr="005B67E5">
        <w:rPr>
          <w:rFonts w:eastAsia="Times New Roman"/>
          <w:szCs w:val="22"/>
          <w:lang w:eastAsia="en-US"/>
        </w:rPr>
        <w:t xml:space="preserve"> other topics in </w:t>
      </w:r>
      <w:r w:rsidR="00972C80">
        <w:rPr>
          <w:rFonts w:eastAsia="Times New Roman"/>
          <w:szCs w:val="22"/>
          <w:lang w:eastAsia="en-US"/>
        </w:rPr>
        <w:t xml:space="preserve">the future.  </w:t>
      </w:r>
      <w:r w:rsidRPr="005B67E5">
        <w:rPr>
          <w:rFonts w:eastAsia="Times New Roman"/>
          <w:szCs w:val="22"/>
          <w:lang w:eastAsia="en-US"/>
        </w:rPr>
        <w:t xml:space="preserve">It shared the view of other delegations that it </w:t>
      </w:r>
      <w:r w:rsidR="008D4731">
        <w:rPr>
          <w:rFonts w:eastAsia="Times New Roman"/>
          <w:szCs w:val="22"/>
          <w:lang w:eastAsia="en-US"/>
        </w:rPr>
        <w:t>could</w:t>
      </w:r>
      <w:r w:rsidR="008D4731" w:rsidRPr="005B67E5">
        <w:rPr>
          <w:rFonts w:eastAsia="Times New Roman"/>
          <w:szCs w:val="22"/>
          <w:lang w:eastAsia="en-US"/>
        </w:rPr>
        <w:t xml:space="preserve"> </w:t>
      </w:r>
      <w:r w:rsidRPr="005B67E5">
        <w:rPr>
          <w:rFonts w:eastAsia="Times New Roman"/>
          <w:szCs w:val="22"/>
          <w:lang w:eastAsia="en-US"/>
        </w:rPr>
        <w:t>be too challenging to solely discuss more than one topic per CDIP session.  It looked forward to a well</w:t>
      </w:r>
      <w:r w:rsidR="00C57D00">
        <w:rPr>
          <w:rFonts w:eastAsia="Times New Roman"/>
          <w:szCs w:val="22"/>
          <w:lang w:eastAsia="en-US"/>
        </w:rPr>
        <w:t>-</w:t>
      </w:r>
      <w:r w:rsidRPr="005B67E5">
        <w:rPr>
          <w:rFonts w:eastAsia="Times New Roman"/>
          <w:szCs w:val="22"/>
          <w:lang w:eastAsia="en-US"/>
        </w:rPr>
        <w:t xml:space="preserve">prepared discussion, including presentation from the Secretariat on WIPO activities and </w:t>
      </w:r>
      <w:r w:rsidR="00C57D00">
        <w:rPr>
          <w:rFonts w:eastAsia="Times New Roman"/>
          <w:szCs w:val="22"/>
          <w:lang w:eastAsia="en-US"/>
        </w:rPr>
        <w:t>TA</w:t>
      </w:r>
      <w:r w:rsidRPr="005B67E5">
        <w:rPr>
          <w:rFonts w:eastAsia="Times New Roman"/>
          <w:szCs w:val="22"/>
          <w:lang w:eastAsia="en-US"/>
        </w:rPr>
        <w:t xml:space="preserve"> projects related to the topic, as well as national presentations and possibly presentations from stakeholders.  The Group </w:t>
      </w:r>
      <w:r w:rsidR="00ED1D33">
        <w:rPr>
          <w:rFonts w:eastAsia="Times New Roman"/>
          <w:szCs w:val="22"/>
          <w:lang w:eastAsia="en-US"/>
        </w:rPr>
        <w:t>highlighted</w:t>
      </w:r>
      <w:r w:rsidRPr="005B67E5">
        <w:rPr>
          <w:rFonts w:eastAsia="Times New Roman"/>
          <w:szCs w:val="22"/>
          <w:lang w:eastAsia="en-US"/>
        </w:rPr>
        <w:t xml:space="preserve"> that it would subscribe to holding no longer than a one-day conference of how to benefit from the system under the new agenda item </w:t>
      </w:r>
      <w:r w:rsidR="00ED70CB">
        <w:rPr>
          <w:rFonts w:eastAsia="Times New Roman"/>
          <w:szCs w:val="22"/>
          <w:lang w:eastAsia="en-US"/>
        </w:rPr>
        <w:t>“</w:t>
      </w:r>
      <w:r w:rsidRPr="005B67E5">
        <w:rPr>
          <w:rFonts w:eastAsia="Times New Roman"/>
          <w:szCs w:val="22"/>
          <w:lang w:eastAsia="en-US"/>
        </w:rPr>
        <w:t xml:space="preserve">IP </w:t>
      </w:r>
      <w:r w:rsidRPr="005B67E5">
        <w:rPr>
          <w:rFonts w:eastAsia="Times New Roman"/>
          <w:szCs w:val="22"/>
          <w:lang w:eastAsia="en-US"/>
        </w:rPr>
        <w:lastRenderedPageBreak/>
        <w:t>and Development</w:t>
      </w:r>
      <w:r w:rsidR="00ED70CB">
        <w:rPr>
          <w:rFonts w:eastAsia="Times New Roman"/>
          <w:szCs w:val="22"/>
          <w:lang w:eastAsia="en-US"/>
        </w:rPr>
        <w:t>”</w:t>
      </w:r>
      <w:r w:rsidRPr="005B67E5">
        <w:rPr>
          <w:rFonts w:eastAsia="Times New Roman"/>
          <w:szCs w:val="22"/>
          <w:lang w:eastAsia="en-US"/>
        </w:rPr>
        <w:t xml:space="preserve"> during one of the upcoming CDIP sessions.  It looked forward to having meaningful discussions under that agenda item, concentrating on topical issues that would help Member States better exploit the potential of IP tools for stimulating their development.  </w:t>
      </w:r>
    </w:p>
    <w:p w14:paraId="7C9F487E" w14:textId="77777777" w:rsidR="005B67E5" w:rsidRPr="005B67E5" w:rsidRDefault="005B67E5">
      <w:pPr>
        <w:rPr>
          <w:rFonts w:eastAsia="Times New Roman"/>
          <w:szCs w:val="22"/>
          <w:lang w:eastAsia="en-US"/>
        </w:rPr>
      </w:pPr>
    </w:p>
    <w:p w14:paraId="05AD06E8" w14:textId="50634E8C"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The Delegation of Kazakhstan, speaking on behalf of the CACEEC</w:t>
      </w:r>
      <w:r w:rsidR="009A0B5A">
        <w:rPr>
          <w:rFonts w:eastAsia="Times New Roman"/>
          <w:szCs w:val="22"/>
          <w:lang w:eastAsia="en-US"/>
        </w:rPr>
        <w:t xml:space="preserve"> Group</w:t>
      </w:r>
      <w:r w:rsidR="00445765">
        <w:rPr>
          <w:rFonts w:eastAsia="Times New Roman"/>
          <w:szCs w:val="22"/>
          <w:lang w:eastAsia="en-US"/>
        </w:rPr>
        <w:t>,</w:t>
      </w:r>
      <w:r w:rsidRPr="005B67E5">
        <w:rPr>
          <w:rFonts w:eastAsia="Times New Roman"/>
          <w:szCs w:val="22"/>
          <w:lang w:eastAsia="en-US"/>
        </w:rPr>
        <w:t xml:space="preserve"> found the proposals by Member States interesting.  The Group supported the proposal by the Russian Federation for discussing under the standing agenda item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of the CDIP the topic </w:t>
      </w:r>
      <w:r w:rsidR="00ED70CB">
        <w:rPr>
          <w:rFonts w:eastAsia="Times New Roman"/>
          <w:szCs w:val="22"/>
          <w:lang w:eastAsia="en-US"/>
        </w:rPr>
        <w:t>“</w:t>
      </w:r>
      <w:r w:rsidRPr="005B67E5">
        <w:rPr>
          <w:rFonts w:eastAsia="Times New Roman"/>
          <w:szCs w:val="22"/>
          <w:lang w:eastAsia="en-US"/>
        </w:rPr>
        <w:t>Digital Economy and its influence on IP</w:t>
      </w:r>
      <w:r w:rsidR="00ED70CB">
        <w:rPr>
          <w:rFonts w:eastAsia="Times New Roman"/>
          <w:szCs w:val="22"/>
          <w:lang w:eastAsia="en-US"/>
        </w:rPr>
        <w:t>”</w:t>
      </w:r>
      <w:r w:rsidRPr="005B67E5">
        <w:rPr>
          <w:rFonts w:eastAsia="Times New Roman"/>
          <w:szCs w:val="22"/>
          <w:lang w:eastAsia="en-US"/>
        </w:rPr>
        <w:t>.  Economic transformation, connected to the establishment of the digital economy and the Internet of Things</w:t>
      </w:r>
      <w:r w:rsidR="00C546BF">
        <w:rPr>
          <w:rFonts w:eastAsia="Times New Roman"/>
          <w:szCs w:val="22"/>
          <w:lang w:eastAsia="en-US"/>
        </w:rPr>
        <w:t xml:space="preserve"> (IoT)</w:t>
      </w:r>
      <w:r w:rsidRPr="005B67E5">
        <w:rPr>
          <w:rFonts w:eastAsia="Times New Roman"/>
          <w:szCs w:val="22"/>
          <w:lang w:eastAsia="en-US"/>
        </w:rPr>
        <w:t xml:space="preserve">, had an impact on IP areas.  Over the </w:t>
      </w:r>
      <w:r w:rsidR="00A063E3">
        <w:t>previous</w:t>
      </w:r>
      <w:r w:rsidR="00A063E3" w:rsidRPr="00E62CD7">
        <w:t xml:space="preserve"> </w:t>
      </w:r>
      <w:r w:rsidRPr="005B67E5">
        <w:rPr>
          <w:rFonts w:eastAsia="Times New Roman"/>
          <w:szCs w:val="22"/>
          <w:lang w:eastAsia="en-US"/>
        </w:rPr>
        <w:t>few years there ha</w:t>
      </w:r>
      <w:r w:rsidR="00ED1D33">
        <w:rPr>
          <w:rFonts w:eastAsia="Times New Roman"/>
          <w:szCs w:val="22"/>
          <w:lang w:eastAsia="en-US"/>
        </w:rPr>
        <w:t>d</w:t>
      </w:r>
      <w:r w:rsidRPr="005B67E5">
        <w:rPr>
          <w:rFonts w:eastAsia="Times New Roman"/>
          <w:szCs w:val="22"/>
          <w:lang w:eastAsia="en-US"/>
        </w:rPr>
        <w:t xml:space="preserve"> been increasing numbers of applications for digital technology projects.  New technologies could help the patent offices in achieving their work.  The Group considered </w:t>
      </w:r>
      <w:r w:rsidR="00972C80">
        <w:rPr>
          <w:rFonts w:eastAsia="Times New Roman"/>
          <w:szCs w:val="22"/>
          <w:lang w:eastAsia="en-US"/>
        </w:rPr>
        <w:t xml:space="preserve">it </w:t>
      </w:r>
      <w:r w:rsidRPr="005B67E5">
        <w:rPr>
          <w:rFonts w:eastAsia="Times New Roman"/>
          <w:szCs w:val="22"/>
          <w:lang w:eastAsia="en-US"/>
        </w:rPr>
        <w:t>important to work actively on</w:t>
      </w:r>
      <w:r w:rsidR="00ED1D33">
        <w:rPr>
          <w:rFonts w:eastAsia="Times New Roman"/>
          <w:szCs w:val="22"/>
          <w:lang w:eastAsia="en-US"/>
        </w:rPr>
        <w:t xml:space="preserve"> the</w:t>
      </w:r>
      <w:r w:rsidRPr="005B67E5">
        <w:rPr>
          <w:rFonts w:eastAsia="Times New Roman"/>
          <w:szCs w:val="22"/>
          <w:lang w:eastAsia="en-US"/>
        </w:rPr>
        <w:t xml:space="preserve"> imp</w:t>
      </w:r>
      <w:r w:rsidR="00105080">
        <w:rPr>
          <w:rFonts w:eastAsia="Times New Roman"/>
          <w:szCs w:val="22"/>
          <w:lang w:eastAsia="en-US"/>
        </w:rPr>
        <w:t>lementation of the proposal of</w:t>
      </w:r>
      <w:r w:rsidRPr="005B67E5">
        <w:rPr>
          <w:rFonts w:eastAsia="Times New Roman"/>
          <w:szCs w:val="22"/>
          <w:lang w:eastAsia="en-US"/>
        </w:rPr>
        <w:t xml:space="preserve"> WIPO</w:t>
      </w:r>
      <w:r w:rsidR="00ED70CB">
        <w:rPr>
          <w:rFonts w:eastAsia="Times New Roman"/>
          <w:szCs w:val="22"/>
          <w:lang w:eastAsia="en-US"/>
        </w:rPr>
        <w:t>’</w:t>
      </w:r>
      <w:r w:rsidR="00105080">
        <w:rPr>
          <w:rFonts w:eastAsia="Times New Roman"/>
          <w:szCs w:val="22"/>
          <w:lang w:eastAsia="en-US"/>
        </w:rPr>
        <w:t>s</w:t>
      </w:r>
      <w:r w:rsidRPr="005B67E5">
        <w:rPr>
          <w:rFonts w:eastAsia="Times New Roman"/>
          <w:szCs w:val="22"/>
          <w:lang w:eastAsia="en-US"/>
        </w:rPr>
        <w:t xml:space="preserve"> </w:t>
      </w:r>
      <w:r w:rsidR="008B2B3F">
        <w:rPr>
          <w:rFonts w:eastAsia="Times New Roman"/>
          <w:szCs w:val="22"/>
          <w:lang w:eastAsia="en-US"/>
        </w:rPr>
        <w:t xml:space="preserve">DG, </w:t>
      </w:r>
      <w:r w:rsidRPr="005B67E5">
        <w:rPr>
          <w:rFonts w:eastAsia="Times New Roman"/>
          <w:szCs w:val="22"/>
          <w:lang w:eastAsia="en-US"/>
        </w:rPr>
        <w:t>Mr. Francis Gurry, made at the 37</w:t>
      </w:r>
      <w:r w:rsidRPr="007A429A">
        <w:rPr>
          <w:rFonts w:eastAsia="Times New Roman"/>
          <w:szCs w:val="22"/>
          <w:vertAlign w:val="superscript"/>
          <w:lang w:eastAsia="en-US"/>
        </w:rPr>
        <w:t>th</w:t>
      </w:r>
      <w:r w:rsidRPr="005B67E5">
        <w:rPr>
          <w:rFonts w:eastAsia="Times New Roman"/>
          <w:szCs w:val="22"/>
          <w:lang w:eastAsia="en-US"/>
        </w:rPr>
        <w:t xml:space="preserve"> session of WIPO</w:t>
      </w:r>
      <w:r w:rsidR="00ED70CB">
        <w:rPr>
          <w:rFonts w:eastAsia="Times New Roman"/>
          <w:szCs w:val="22"/>
          <w:lang w:eastAsia="en-US"/>
        </w:rPr>
        <w:t>’</w:t>
      </w:r>
      <w:r w:rsidR="00ED1D33">
        <w:rPr>
          <w:rFonts w:eastAsia="Times New Roman"/>
          <w:szCs w:val="22"/>
          <w:lang w:eastAsia="en-US"/>
        </w:rPr>
        <w:t>s</w:t>
      </w:r>
      <w:r w:rsidRPr="005B67E5">
        <w:rPr>
          <w:rFonts w:eastAsia="Times New Roman"/>
          <w:szCs w:val="22"/>
          <w:lang w:eastAsia="en-US"/>
        </w:rPr>
        <w:t xml:space="preserve"> </w:t>
      </w:r>
      <w:r w:rsidR="006A7795">
        <w:rPr>
          <w:rFonts w:eastAsia="Times New Roman"/>
          <w:szCs w:val="22"/>
          <w:lang w:eastAsia="en-US"/>
        </w:rPr>
        <w:t>GA</w:t>
      </w:r>
      <w:r w:rsidR="006A7795" w:rsidRPr="005B67E5">
        <w:rPr>
          <w:rFonts w:eastAsia="Times New Roman"/>
          <w:szCs w:val="22"/>
          <w:lang w:eastAsia="en-US"/>
        </w:rPr>
        <w:t xml:space="preserve"> </w:t>
      </w:r>
      <w:r w:rsidRPr="005B67E5">
        <w:rPr>
          <w:rFonts w:eastAsia="Times New Roman"/>
          <w:szCs w:val="22"/>
          <w:lang w:eastAsia="en-US"/>
        </w:rPr>
        <w:t xml:space="preserve">on the need for more active use of the systems of big data and Internet of Things and artificial intelligence in the area of IP.  An exchange of information and opinions within a forum of WIPO would enable </w:t>
      </w:r>
      <w:r w:rsidR="00AC3C89">
        <w:rPr>
          <w:rFonts w:eastAsia="Times New Roman"/>
          <w:szCs w:val="22"/>
          <w:lang w:eastAsia="en-US"/>
        </w:rPr>
        <w:t>M</w:t>
      </w:r>
      <w:r w:rsidRPr="005B67E5">
        <w:rPr>
          <w:rFonts w:eastAsia="Times New Roman"/>
          <w:szCs w:val="22"/>
          <w:lang w:eastAsia="en-US"/>
        </w:rPr>
        <w:t xml:space="preserve">embers to become aware of the cutting edge of digital technologies in the sphere of IP.  </w:t>
      </w:r>
    </w:p>
    <w:p w14:paraId="59EEB2F1" w14:textId="77777777" w:rsidR="005B67E5" w:rsidRPr="005B67E5" w:rsidRDefault="005B67E5">
      <w:pPr>
        <w:rPr>
          <w:rFonts w:eastAsia="Times New Roman"/>
          <w:szCs w:val="22"/>
          <w:lang w:eastAsia="en-US"/>
        </w:rPr>
      </w:pPr>
    </w:p>
    <w:p w14:paraId="3553BE63" w14:textId="0CC9380A"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Pakistan appreciated the submissions by Member States.  The discussion on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in the CDIP should have an enhanced focus on the crosscutting nature of IP</w:t>
      </w:r>
      <w:r w:rsidR="00ED1D33">
        <w:rPr>
          <w:rFonts w:eastAsia="Times New Roman"/>
          <w:szCs w:val="22"/>
          <w:lang w:eastAsia="en-US"/>
        </w:rPr>
        <w:t>.</w:t>
      </w:r>
      <w:r w:rsidRPr="005B67E5">
        <w:rPr>
          <w:rFonts w:eastAsia="Times New Roman"/>
          <w:szCs w:val="22"/>
          <w:lang w:eastAsia="en-US"/>
        </w:rPr>
        <w:t xml:space="preserve"> </w:t>
      </w:r>
      <w:r w:rsidR="00972C80">
        <w:rPr>
          <w:rFonts w:eastAsia="Times New Roman"/>
          <w:szCs w:val="22"/>
          <w:lang w:eastAsia="en-US"/>
        </w:rPr>
        <w:t xml:space="preserve"> </w:t>
      </w:r>
      <w:r w:rsidR="00ED1D33">
        <w:rPr>
          <w:rFonts w:eastAsia="Times New Roman"/>
          <w:szCs w:val="22"/>
          <w:lang w:eastAsia="en-US"/>
        </w:rPr>
        <w:t>E</w:t>
      </w:r>
      <w:r w:rsidRPr="005B67E5">
        <w:rPr>
          <w:rFonts w:eastAsia="Times New Roman"/>
          <w:szCs w:val="22"/>
          <w:lang w:eastAsia="en-US"/>
        </w:rPr>
        <w:t xml:space="preserve">xchange of experiences on considering the role of women in IP and consideration of positive impacts of IP </w:t>
      </w:r>
      <w:r w:rsidR="00ED1D33">
        <w:rPr>
          <w:rFonts w:eastAsia="Times New Roman"/>
          <w:szCs w:val="22"/>
          <w:lang w:eastAsia="en-US"/>
        </w:rPr>
        <w:t>we</w:t>
      </w:r>
      <w:r w:rsidRPr="005B67E5">
        <w:rPr>
          <w:rFonts w:eastAsia="Times New Roman"/>
          <w:szCs w:val="22"/>
          <w:lang w:eastAsia="en-US"/>
        </w:rPr>
        <w:t xml:space="preserve">re important aspects to consider.  However, </w:t>
      </w:r>
      <w:r w:rsidR="00AC3C89">
        <w:rPr>
          <w:rFonts w:eastAsia="Times New Roman"/>
          <w:szCs w:val="22"/>
          <w:lang w:eastAsia="en-US"/>
        </w:rPr>
        <w:t>M</w:t>
      </w:r>
      <w:r w:rsidRPr="005B67E5">
        <w:rPr>
          <w:rFonts w:eastAsia="Times New Roman"/>
          <w:szCs w:val="22"/>
          <w:lang w:eastAsia="en-US"/>
        </w:rPr>
        <w:t xml:space="preserve">embers should remain mindful of negative implications of IP in terms of access to technology and cost to development of IP laws and policies, particularly for </w:t>
      </w:r>
      <w:r w:rsidR="00ED1D33">
        <w:rPr>
          <w:rFonts w:eastAsia="Times New Roman"/>
          <w:szCs w:val="22"/>
          <w:lang w:eastAsia="en-US"/>
        </w:rPr>
        <w:t>d</w:t>
      </w:r>
      <w:r w:rsidRPr="005B67E5">
        <w:rPr>
          <w:rFonts w:eastAsia="Times New Roman"/>
          <w:szCs w:val="22"/>
          <w:lang w:eastAsia="en-US"/>
        </w:rPr>
        <w:t xml:space="preserve">eveloping </w:t>
      </w:r>
      <w:r w:rsidR="00ED1D33">
        <w:rPr>
          <w:rFonts w:eastAsia="Times New Roman"/>
          <w:szCs w:val="22"/>
          <w:lang w:eastAsia="en-US"/>
        </w:rPr>
        <w:t>c</w:t>
      </w:r>
      <w:r w:rsidRPr="005B67E5">
        <w:rPr>
          <w:rFonts w:eastAsia="Times New Roman"/>
          <w:szCs w:val="22"/>
          <w:lang w:eastAsia="en-US"/>
        </w:rPr>
        <w:t xml:space="preserve">ountries and LDCs.  It suggested </w:t>
      </w:r>
      <w:r w:rsidR="00ED1D33">
        <w:rPr>
          <w:rFonts w:eastAsia="Times New Roman"/>
          <w:szCs w:val="22"/>
          <w:lang w:eastAsia="en-US"/>
        </w:rPr>
        <w:t xml:space="preserve">that </w:t>
      </w:r>
      <w:r w:rsidRPr="005B67E5">
        <w:rPr>
          <w:rFonts w:eastAsia="Times New Roman"/>
          <w:szCs w:val="22"/>
          <w:lang w:eastAsia="en-US"/>
        </w:rPr>
        <w:t>the Secretariat compile</w:t>
      </w:r>
      <w:r w:rsidR="00ED1D33">
        <w:rPr>
          <w:rFonts w:eastAsia="Times New Roman"/>
          <w:szCs w:val="22"/>
          <w:lang w:eastAsia="en-US"/>
        </w:rPr>
        <w:t>d</w:t>
      </w:r>
      <w:r w:rsidRPr="005B67E5">
        <w:rPr>
          <w:rFonts w:eastAsia="Times New Roman"/>
          <w:szCs w:val="22"/>
          <w:lang w:eastAsia="en-US"/>
        </w:rPr>
        <w:t xml:space="preserve"> a review of the literature on the relationship between IP and innovation to have an insight and test certain assumptions in this regard.  The Delegation supported the proposal by the Delegation of Brazil on IP policies and the role of the Judiciary.  It looked forward to a constructive discussion on the agenda item.  </w:t>
      </w:r>
    </w:p>
    <w:p w14:paraId="68BBB8F3" w14:textId="77777777" w:rsidR="005B67E5" w:rsidRPr="005B67E5" w:rsidRDefault="005B67E5">
      <w:pPr>
        <w:rPr>
          <w:rFonts w:eastAsia="Times New Roman"/>
          <w:szCs w:val="22"/>
          <w:lang w:eastAsia="en-US"/>
        </w:rPr>
      </w:pPr>
    </w:p>
    <w:p w14:paraId="04B32C14" w14:textId="6BCFDAF4"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South Africa appreciated the proactive approach taken by the Delegations of Brazil, the Russian Federation, Mexico and Group B.  It noted the relevant subject matters that were proposed by the aforementioned Delegations.  As many of those items were highly topical, there were a couple of areas of overlap or complementarity among the proposed topics.  As such, the Delegation believed that with a bit of modification, all submissions should find their way in one way or another into the work plan under the agenda item </w:t>
      </w:r>
      <w:r w:rsidR="004F4E61">
        <w:rPr>
          <w:rFonts w:eastAsia="Times New Roman"/>
          <w:szCs w:val="22"/>
          <w:lang w:eastAsia="en-US"/>
        </w:rPr>
        <w:t xml:space="preserve">with </w:t>
      </w:r>
      <w:r w:rsidRPr="005B67E5">
        <w:rPr>
          <w:rFonts w:eastAsia="Times New Roman"/>
          <w:szCs w:val="22"/>
          <w:lang w:eastAsia="en-US"/>
        </w:rPr>
        <w:t xml:space="preserve">the proviso that all discussions would be guided within the framework of IP and/or IP rights and in a pro development orientated manner.  The six proposed topics of discussion prepared by the Delegation of Brazilian could be used as the foundation.  There was complementarity between the topics of IP and SMEs as proposed by the Delegation of Brazil and Group B, IP and technological advances as proposed by the Delegations of the Russian Federation and Brazil, the link </w:t>
      </w:r>
      <w:r w:rsidRPr="00DA08AA">
        <w:rPr>
          <w:rFonts w:eastAsia="Times New Roman"/>
          <w:szCs w:val="22"/>
          <w:lang w:eastAsia="en-US"/>
        </w:rPr>
        <w:t xml:space="preserve">between IP and </w:t>
      </w:r>
      <w:r w:rsidR="00DE6B2A">
        <w:rPr>
          <w:rFonts w:eastAsia="Times New Roman"/>
          <w:szCs w:val="22"/>
          <w:lang w:eastAsia="en-US"/>
        </w:rPr>
        <w:t>d</w:t>
      </w:r>
      <w:r w:rsidRPr="00DA08AA">
        <w:rPr>
          <w:rFonts w:eastAsia="Times New Roman"/>
          <w:szCs w:val="22"/>
          <w:lang w:eastAsia="en-US"/>
        </w:rPr>
        <w:t xml:space="preserve">evelopment, including economic and social development and innovation as proposed by the Delegations of Mexico, Brazil and Group B.  The Delegation looked forward to developing a consolidated work plan that would guide </w:t>
      </w:r>
      <w:r w:rsidR="00AC3C89">
        <w:rPr>
          <w:rFonts w:eastAsia="Times New Roman"/>
          <w:szCs w:val="22"/>
          <w:lang w:eastAsia="en-US"/>
        </w:rPr>
        <w:t>M</w:t>
      </w:r>
      <w:r w:rsidRPr="00DA08AA">
        <w:rPr>
          <w:rFonts w:eastAsia="Times New Roman"/>
          <w:szCs w:val="22"/>
          <w:lang w:eastAsia="en-US"/>
        </w:rPr>
        <w:t>embers toward starting some detailed discussion,</w:t>
      </w:r>
      <w:r w:rsidRPr="005B67E5">
        <w:rPr>
          <w:rFonts w:eastAsia="Times New Roman"/>
          <w:szCs w:val="22"/>
          <w:lang w:eastAsia="en-US"/>
        </w:rPr>
        <w:t xml:space="preserve"> sharing experiences </w:t>
      </w:r>
      <w:r w:rsidR="007F547C" w:rsidRPr="005B67E5">
        <w:rPr>
          <w:rFonts w:eastAsia="Times New Roman"/>
          <w:szCs w:val="22"/>
          <w:lang w:eastAsia="en-US"/>
        </w:rPr>
        <w:t>o</w:t>
      </w:r>
      <w:r w:rsidR="007F547C">
        <w:rPr>
          <w:rFonts w:eastAsia="Times New Roman"/>
          <w:szCs w:val="22"/>
          <w:lang w:eastAsia="en-US"/>
        </w:rPr>
        <w:t>n</w:t>
      </w:r>
      <w:r w:rsidR="007F547C" w:rsidRPr="005B67E5">
        <w:rPr>
          <w:rFonts w:eastAsia="Times New Roman"/>
          <w:szCs w:val="22"/>
          <w:lang w:eastAsia="en-US"/>
        </w:rPr>
        <w:t xml:space="preserve"> </w:t>
      </w:r>
      <w:r w:rsidRPr="005B67E5">
        <w:rPr>
          <w:rFonts w:eastAsia="Times New Roman"/>
          <w:szCs w:val="22"/>
          <w:lang w:eastAsia="en-US"/>
        </w:rPr>
        <w:t xml:space="preserve">best practices </w:t>
      </w:r>
      <w:r w:rsidR="007F547C">
        <w:rPr>
          <w:rFonts w:eastAsia="Times New Roman"/>
          <w:szCs w:val="22"/>
          <w:lang w:eastAsia="en-US"/>
        </w:rPr>
        <w:t xml:space="preserve">pertinent to </w:t>
      </w:r>
      <w:r w:rsidRPr="005B67E5">
        <w:rPr>
          <w:rFonts w:eastAsia="Times New Roman"/>
          <w:szCs w:val="22"/>
          <w:lang w:eastAsia="en-US"/>
        </w:rPr>
        <w:t>a development</w:t>
      </w:r>
      <w:r w:rsidR="007F547C">
        <w:rPr>
          <w:rFonts w:eastAsia="Times New Roman"/>
          <w:szCs w:val="22"/>
          <w:lang w:eastAsia="en-US"/>
        </w:rPr>
        <w:t>-</w:t>
      </w:r>
      <w:r w:rsidRPr="005B67E5">
        <w:rPr>
          <w:rFonts w:eastAsia="Times New Roman"/>
          <w:szCs w:val="22"/>
          <w:lang w:eastAsia="en-US"/>
        </w:rPr>
        <w:t xml:space="preserve">oriented approach to IP. </w:t>
      </w:r>
    </w:p>
    <w:p w14:paraId="68AEC106" w14:textId="77777777" w:rsidR="005B67E5" w:rsidRPr="005B67E5" w:rsidRDefault="005B67E5">
      <w:pPr>
        <w:rPr>
          <w:rFonts w:eastAsia="Times New Roman"/>
          <w:szCs w:val="22"/>
          <w:lang w:eastAsia="en-US"/>
        </w:rPr>
      </w:pPr>
    </w:p>
    <w:p w14:paraId="132FE125" w14:textId="1473EF85" w:rsidR="005B67E5" w:rsidRPr="005B67E5" w:rsidRDefault="005B67E5">
      <w:pPr>
        <w:rPr>
          <w:rFonts w:eastAsia="Times New Roman"/>
          <w:szCs w:val="22"/>
          <w:lang w:eastAsia="en-US"/>
        </w:rPr>
      </w:pPr>
      <w:r w:rsidRPr="005B67E5">
        <w:rPr>
          <w:rFonts w:eastAsia="Times New Roman"/>
          <w:szCs w:val="22"/>
          <w:lang w:eastAsia="en-US"/>
        </w:rPr>
        <w:lastRenderedPageBreak/>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Morocco, speaking on behalf of the African Group, considered that the proposal made by Group B required more time for </w:t>
      </w:r>
      <w:r w:rsidR="004F4E61">
        <w:rPr>
          <w:rFonts w:eastAsia="Times New Roman"/>
          <w:szCs w:val="22"/>
          <w:lang w:eastAsia="en-US"/>
        </w:rPr>
        <w:t xml:space="preserve">an </w:t>
      </w:r>
      <w:r w:rsidRPr="005B67E5">
        <w:rPr>
          <w:rFonts w:eastAsia="Times New Roman"/>
          <w:szCs w:val="22"/>
          <w:lang w:eastAsia="en-US"/>
        </w:rPr>
        <w:t xml:space="preserve">in-depth study.  It hoped that the discussions and negotiations on the revised proposal of the African Group on a </w:t>
      </w:r>
      <w:r w:rsidR="00487F22">
        <w:rPr>
          <w:rFonts w:eastAsia="Times New Roman"/>
          <w:szCs w:val="22"/>
          <w:lang w:eastAsia="en-US"/>
        </w:rPr>
        <w:t>b</w:t>
      </w:r>
      <w:r w:rsidRPr="005B67E5">
        <w:rPr>
          <w:rFonts w:eastAsia="Times New Roman"/>
          <w:szCs w:val="22"/>
          <w:lang w:eastAsia="en-US"/>
        </w:rPr>
        <w:t xml:space="preserve">iennial international conference would not be put off under the new agenda item on </w:t>
      </w:r>
      <w:r w:rsidR="00ED70CB">
        <w:rPr>
          <w:rFonts w:eastAsia="Times New Roman"/>
          <w:szCs w:val="22"/>
          <w:lang w:eastAsia="en-US"/>
        </w:rPr>
        <w:t>“</w:t>
      </w:r>
      <w:r w:rsidRPr="005B67E5">
        <w:rPr>
          <w:rFonts w:eastAsia="Times New Roman"/>
          <w:szCs w:val="22"/>
          <w:lang w:eastAsia="en-US"/>
        </w:rPr>
        <w:t>Intellectual Property and Development</w:t>
      </w:r>
      <w:r w:rsidR="00ED70CB">
        <w:rPr>
          <w:rFonts w:eastAsia="Times New Roman"/>
          <w:szCs w:val="22"/>
          <w:lang w:eastAsia="en-US"/>
        </w:rPr>
        <w:t>”</w:t>
      </w:r>
      <w:r w:rsidRPr="005B67E5">
        <w:rPr>
          <w:rFonts w:eastAsia="Times New Roman"/>
          <w:szCs w:val="22"/>
          <w:lang w:eastAsia="en-US"/>
        </w:rPr>
        <w:t xml:space="preserve">.  The African Group wished to institutionalize a conference and </w:t>
      </w:r>
      <w:r w:rsidR="004F4E61">
        <w:rPr>
          <w:rFonts w:eastAsia="Times New Roman"/>
          <w:szCs w:val="22"/>
          <w:lang w:eastAsia="en-US"/>
        </w:rPr>
        <w:t xml:space="preserve">proposed </w:t>
      </w:r>
      <w:r w:rsidRPr="005B67E5">
        <w:rPr>
          <w:rFonts w:eastAsia="Times New Roman"/>
          <w:szCs w:val="22"/>
          <w:lang w:eastAsia="en-US"/>
        </w:rPr>
        <w:t xml:space="preserve">this prior to any proposal coming from Group B.  </w:t>
      </w:r>
    </w:p>
    <w:p w14:paraId="2EDCF360" w14:textId="77777777" w:rsidR="005B67E5" w:rsidRPr="005B67E5" w:rsidRDefault="005B67E5">
      <w:pPr>
        <w:rPr>
          <w:rFonts w:eastAsia="Times New Roman"/>
          <w:szCs w:val="22"/>
          <w:lang w:eastAsia="en-US"/>
        </w:rPr>
      </w:pPr>
    </w:p>
    <w:p w14:paraId="6D7186C9" w14:textId="4D6B473B"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Indonesia, speaking in its national capacity, found all proposals valuable and very much related to IP and </w:t>
      </w:r>
      <w:r w:rsidR="00DE6B2A">
        <w:rPr>
          <w:rFonts w:eastAsia="Times New Roman"/>
          <w:szCs w:val="22"/>
          <w:lang w:eastAsia="en-US"/>
        </w:rPr>
        <w:t>d</w:t>
      </w:r>
      <w:r w:rsidR="00DE6B2A" w:rsidRPr="005B67E5">
        <w:rPr>
          <w:rFonts w:eastAsia="Times New Roman"/>
          <w:szCs w:val="22"/>
          <w:lang w:eastAsia="en-US"/>
        </w:rPr>
        <w:t>evelopment</w:t>
      </w:r>
      <w:r w:rsidRPr="005B67E5">
        <w:rPr>
          <w:rFonts w:eastAsia="Times New Roman"/>
          <w:szCs w:val="22"/>
          <w:lang w:eastAsia="en-US"/>
        </w:rPr>
        <w:t xml:space="preserve">.  It welcomed the idea of the Delegation of Brazil to accommodate all proposals.  It believed that the Committee should be able to decide on what issues should be addressed under agenda item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at the upcoming CDIP meetings.  The Delegation valued positively the idea of the Delegation of Mexico to focus on women since it believed it could be applied to other proposals from other countries.  The Delegation realized the need for sharing experiences but believed that sharing should be not only of best practices.  Instead it should also discuss challenges.  Discussing challenges would be valuable for </w:t>
      </w:r>
      <w:r w:rsidR="00E310E5">
        <w:rPr>
          <w:rFonts w:eastAsia="Times New Roman"/>
          <w:szCs w:val="22"/>
          <w:lang w:eastAsia="en-US"/>
        </w:rPr>
        <w:t>d</w:t>
      </w:r>
      <w:r w:rsidRPr="005B67E5">
        <w:rPr>
          <w:rFonts w:eastAsia="Times New Roman"/>
          <w:szCs w:val="22"/>
          <w:lang w:eastAsia="en-US"/>
        </w:rPr>
        <w:t xml:space="preserve">eveloping </w:t>
      </w:r>
      <w:r w:rsidR="00E310E5">
        <w:rPr>
          <w:rFonts w:eastAsia="Times New Roman"/>
          <w:szCs w:val="22"/>
          <w:lang w:eastAsia="en-US"/>
        </w:rPr>
        <w:t>c</w:t>
      </w:r>
      <w:r w:rsidRPr="005B67E5">
        <w:rPr>
          <w:rFonts w:eastAsia="Times New Roman"/>
          <w:szCs w:val="22"/>
          <w:lang w:eastAsia="en-US"/>
        </w:rPr>
        <w:t xml:space="preserve">ountries and LDCs.  The Delegation was also of the view that topics of IP and </w:t>
      </w:r>
      <w:r w:rsidR="00DE6B2A">
        <w:rPr>
          <w:rFonts w:eastAsia="Times New Roman"/>
          <w:szCs w:val="22"/>
          <w:lang w:eastAsia="en-US"/>
        </w:rPr>
        <w:t>d</w:t>
      </w:r>
      <w:r w:rsidRPr="005B67E5">
        <w:rPr>
          <w:rFonts w:eastAsia="Times New Roman"/>
          <w:szCs w:val="22"/>
          <w:lang w:eastAsia="en-US"/>
        </w:rPr>
        <w:t xml:space="preserve">evelopment had a non-exhaustive list and that mechanisms for proposing ideas and having inputs should be made available at all times.  One of the important issues that could and should be discussed under the agenda item in order to ensure a balanced IP System </w:t>
      </w:r>
      <w:r w:rsidR="00F70939">
        <w:rPr>
          <w:rFonts w:eastAsia="Times New Roman"/>
          <w:szCs w:val="22"/>
          <w:lang w:eastAsia="en-US"/>
        </w:rPr>
        <w:t>was</w:t>
      </w:r>
      <w:r w:rsidRPr="005B67E5">
        <w:rPr>
          <w:rFonts w:eastAsia="Times New Roman"/>
          <w:szCs w:val="22"/>
          <w:lang w:eastAsia="en-US"/>
        </w:rPr>
        <w:t xml:space="preserve"> how to address any negative implications of IP protection that </w:t>
      </w:r>
      <w:r w:rsidR="00E310E5">
        <w:rPr>
          <w:rFonts w:eastAsia="Times New Roman"/>
          <w:szCs w:val="22"/>
          <w:lang w:eastAsia="en-US"/>
        </w:rPr>
        <w:t>d</w:t>
      </w:r>
      <w:r w:rsidRPr="005B67E5">
        <w:rPr>
          <w:rFonts w:eastAsia="Times New Roman"/>
          <w:szCs w:val="22"/>
          <w:lang w:eastAsia="en-US"/>
        </w:rPr>
        <w:t xml:space="preserve">eveloping </w:t>
      </w:r>
      <w:r w:rsidR="00E310E5">
        <w:rPr>
          <w:rFonts w:eastAsia="Times New Roman"/>
          <w:szCs w:val="22"/>
          <w:lang w:eastAsia="en-US"/>
        </w:rPr>
        <w:t>c</w:t>
      </w:r>
      <w:r w:rsidRPr="005B67E5">
        <w:rPr>
          <w:rFonts w:eastAsia="Times New Roman"/>
          <w:szCs w:val="22"/>
          <w:lang w:eastAsia="en-US"/>
        </w:rPr>
        <w:t xml:space="preserve">ountries inevitably face.  The Delegation believed that flexibilities were an integral part of the IP system.  </w:t>
      </w:r>
    </w:p>
    <w:p w14:paraId="374CAFDA" w14:textId="77777777" w:rsidR="005B67E5" w:rsidRPr="005B67E5" w:rsidRDefault="005B67E5">
      <w:pPr>
        <w:rPr>
          <w:rFonts w:eastAsia="Times New Roman"/>
          <w:szCs w:val="22"/>
          <w:lang w:eastAsia="en-US"/>
        </w:rPr>
      </w:pPr>
    </w:p>
    <w:p w14:paraId="14030827" w14:textId="3EB87611"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Delegation of Chile considered that all proposals contained elements which could be discussed under the agenda item </w:t>
      </w:r>
      <w:r w:rsidR="00ED70CB">
        <w:rPr>
          <w:rFonts w:eastAsia="Times New Roman"/>
          <w:szCs w:val="22"/>
          <w:lang w:eastAsia="en-US"/>
        </w:rPr>
        <w:t>“</w:t>
      </w:r>
      <w:r w:rsidRPr="005B67E5">
        <w:rPr>
          <w:rFonts w:eastAsia="Times New Roman"/>
          <w:szCs w:val="22"/>
          <w:lang w:eastAsia="en-US"/>
        </w:rPr>
        <w:t>IP and Development</w:t>
      </w:r>
      <w:r w:rsidR="00ED70CB">
        <w:rPr>
          <w:rFonts w:eastAsia="Times New Roman"/>
          <w:szCs w:val="22"/>
          <w:lang w:eastAsia="en-US"/>
        </w:rPr>
        <w:t>”</w:t>
      </w:r>
      <w:r w:rsidRPr="005B67E5">
        <w:rPr>
          <w:rFonts w:eastAsia="Times New Roman"/>
          <w:szCs w:val="22"/>
          <w:lang w:eastAsia="en-US"/>
        </w:rPr>
        <w:t xml:space="preserve">.  The Delegation supported the proposal made by the Delegation of Brazil where it suggested to use the proposals together and to discuss them within the Committee.  It also supported the Delegation of Mexico and suggested to give priority to the topic on </w:t>
      </w:r>
      <w:r w:rsidR="00ED70CB">
        <w:rPr>
          <w:rFonts w:eastAsia="Times New Roman"/>
          <w:szCs w:val="22"/>
          <w:lang w:eastAsia="en-US"/>
        </w:rPr>
        <w:t>“</w:t>
      </w:r>
      <w:r w:rsidRPr="005B67E5">
        <w:rPr>
          <w:rFonts w:eastAsia="Times New Roman"/>
          <w:szCs w:val="22"/>
          <w:lang w:eastAsia="en-US"/>
        </w:rPr>
        <w:t>Women in IP</w:t>
      </w:r>
      <w:r w:rsidR="00ED70CB">
        <w:rPr>
          <w:rFonts w:eastAsia="Times New Roman"/>
          <w:szCs w:val="22"/>
          <w:lang w:eastAsia="en-US"/>
        </w:rPr>
        <w:t>”</w:t>
      </w:r>
      <w:r w:rsidRPr="005B67E5">
        <w:rPr>
          <w:rFonts w:eastAsia="Times New Roman"/>
          <w:szCs w:val="22"/>
          <w:lang w:eastAsia="en-US"/>
        </w:rPr>
        <w:t xml:space="preserve"> </w:t>
      </w:r>
      <w:r w:rsidR="00B4526D">
        <w:rPr>
          <w:rFonts w:eastAsia="Times New Roman"/>
          <w:szCs w:val="22"/>
          <w:lang w:eastAsia="en-US"/>
        </w:rPr>
        <w:t>to</w:t>
      </w:r>
      <w:r w:rsidRPr="005B67E5">
        <w:rPr>
          <w:rFonts w:eastAsia="Times New Roman"/>
          <w:szCs w:val="22"/>
          <w:lang w:eastAsia="en-US"/>
        </w:rPr>
        <w:t xml:space="preserve"> overcome the gender divide.  </w:t>
      </w:r>
    </w:p>
    <w:p w14:paraId="535C7E5C" w14:textId="77777777" w:rsidR="005B67E5" w:rsidRPr="005B67E5" w:rsidRDefault="005B67E5">
      <w:pPr>
        <w:rPr>
          <w:rFonts w:eastAsia="Times New Roman"/>
          <w:szCs w:val="22"/>
          <w:lang w:eastAsia="en-US"/>
        </w:rPr>
      </w:pPr>
    </w:p>
    <w:p w14:paraId="1E68601F" w14:textId="77777777" w:rsidR="005B67E5" w:rsidRPr="005B67E5" w:rsidRDefault="005B67E5">
      <w:pPr>
        <w:rPr>
          <w:rFonts w:eastAsia="Times New Roman"/>
          <w:szCs w:val="22"/>
          <w:lang w:eastAsia="en-US"/>
        </w:rPr>
      </w:pPr>
      <w:r w:rsidRPr="005B67E5">
        <w:rPr>
          <w:rFonts w:eastAsia="Times New Roman"/>
          <w:szCs w:val="22"/>
          <w:lang w:eastAsia="en-US"/>
        </w:rPr>
        <w:fldChar w:fldCharType="begin"/>
      </w:r>
      <w:r w:rsidRPr="005B67E5">
        <w:rPr>
          <w:rFonts w:eastAsia="Times New Roman"/>
          <w:szCs w:val="22"/>
          <w:lang w:eastAsia="en-US"/>
        </w:rPr>
        <w:instrText xml:space="preserve"> AUTONUM  </w:instrText>
      </w:r>
      <w:r w:rsidRPr="005B67E5">
        <w:rPr>
          <w:rFonts w:eastAsia="Times New Roman"/>
          <w:szCs w:val="22"/>
          <w:lang w:eastAsia="en-US"/>
        </w:rPr>
        <w:fldChar w:fldCharType="end"/>
      </w:r>
      <w:r w:rsidRPr="005B67E5">
        <w:rPr>
          <w:rFonts w:eastAsia="Times New Roman"/>
          <w:szCs w:val="22"/>
          <w:lang w:eastAsia="en-US"/>
        </w:rPr>
        <w:tab/>
        <w:t xml:space="preserve">The Chair summarized the discussion.  He suggested to reconcile and merge the proposals which had similarities and come with a consolidated proposal on issues to be addressed.  He suggested discussing it in informal meetings and coming back to the formal meeting.  </w:t>
      </w:r>
    </w:p>
    <w:p w14:paraId="253C50CB" w14:textId="3EC247B0" w:rsidR="005B67E5" w:rsidRDefault="005B67E5">
      <w:pPr>
        <w:rPr>
          <w:rFonts w:eastAsia="Times New Roman"/>
          <w:szCs w:val="22"/>
          <w:lang w:eastAsia="en-US"/>
        </w:rPr>
      </w:pPr>
      <w:r w:rsidRPr="005B67E5">
        <w:rPr>
          <w:rFonts w:eastAsia="Times New Roman"/>
          <w:szCs w:val="22"/>
          <w:lang w:eastAsia="en-US"/>
        </w:rPr>
        <w:t xml:space="preserve"> </w:t>
      </w:r>
    </w:p>
    <w:p w14:paraId="745EFFF7" w14:textId="77777777" w:rsidR="004E0FE2" w:rsidRPr="005B67E5" w:rsidRDefault="004E0FE2">
      <w:pPr>
        <w:rPr>
          <w:rFonts w:eastAsia="Times New Roman"/>
          <w:szCs w:val="22"/>
          <w:lang w:eastAsia="en-US"/>
        </w:rPr>
      </w:pPr>
    </w:p>
    <w:p w14:paraId="544E692C" w14:textId="3340F6FE" w:rsidR="005B67E5" w:rsidRPr="005B67E5" w:rsidRDefault="005B67E5">
      <w:pPr>
        <w:rPr>
          <w:b/>
          <w:szCs w:val="22"/>
        </w:rPr>
      </w:pPr>
      <w:r w:rsidRPr="005B67E5">
        <w:rPr>
          <w:b/>
          <w:szCs w:val="22"/>
        </w:rPr>
        <w:t xml:space="preserve">AGENDA ITEM 8: </w:t>
      </w:r>
      <w:r w:rsidR="00EA08BA">
        <w:rPr>
          <w:b/>
          <w:szCs w:val="22"/>
        </w:rPr>
        <w:t xml:space="preserve"> </w:t>
      </w:r>
      <w:r w:rsidRPr="005B67E5">
        <w:rPr>
          <w:b/>
          <w:szCs w:val="22"/>
        </w:rPr>
        <w:t>CONSIDERATION OF WORK PROGRAM FOR IMPLEMENTATI</w:t>
      </w:r>
      <w:r w:rsidR="0007403C">
        <w:rPr>
          <w:b/>
          <w:szCs w:val="22"/>
        </w:rPr>
        <w:t>ON OF ADOPTED RECOMMENDATIONS (resumed</w:t>
      </w:r>
      <w:r w:rsidRPr="005B67E5">
        <w:rPr>
          <w:b/>
          <w:szCs w:val="22"/>
        </w:rPr>
        <w:t>)</w:t>
      </w:r>
    </w:p>
    <w:p w14:paraId="5F259061" w14:textId="77777777" w:rsidR="005B67E5" w:rsidRPr="006913DA" w:rsidRDefault="005B67E5">
      <w:pPr>
        <w:rPr>
          <w:szCs w:val="22"/>
        </w:rPr>
      </w:pPr>
    </w:p>
    <w:p w14:paraId="3F20B972" w14:textId="77777777" w:rsidR="00C75C3F" w:rsidRPr="005B67E5" w:rsidRDefault="00C75C3F">
      <w:pPr>
        <w:rPr>
          <w:szCs w:val="22"/>
        </w:rPr>
      </w:pPr>
    </w:p>
    <w:p w14:paraId="65772CF1" w14:textId="77777777" w:rsidR="005B67E5" w:rsidRPr="005B67E5" w:rsidRDefault="005B67E5">
      <w:pPr>
        <w:rPr>
          <w:szCs w:val="22"/>
          <w:u w:val="single"/>
        </w:rPr>
      </w:pPr>
      <w:r w:rsidRPr="005B67E5">
        <w:rPr>
          <w:u w:val="single"/>
        </w:rPr>
        <w:t>Discussion on the Revised Proposal of the African Group Concerning the Biennial Organization of an International Conference on Intellectual Property and Development – document CDIP/20/8</w:t>
      </w:r>
      <w:r w:rsidRPr="005B67E5">
        <w:rPr>
          <w:szCs w:val="22"/>
          <w:u w:val="single"/>
        </w:rPr>
        <w:t xml:space="preserve"> </w:t>
      </w:r>
    </w:p>
    <w:p w14:paraId="28041449" w14:textId="77777777" w:rsidR="005B67E5" w:rsidRPr="005B67E5" w:rsidRDefault="005B67E5">
      <w:pPr>
        <w:rPr>
          <w:szCs w:val="22"/>
        </w:rPr>
      </w:pPr>
    </w:p>
    <w:p w14:paraId="3F8AFC3A"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Chair invited the Delegation of Morocco to recall the issue.</w:t>
      </w:r>
    </w:p>
    <w:p w14:paraId="51FB1064" w14:textId="77777777" w:rsidR="005B67E5" w:rsidRPr="005B67E5" w:rsidRDefault="005B67E5">
      <w:pPr>
        <w:rPr>
          <w:szCs w:val="22"/>
        </w:rPr>
      </w:pPr>
    </w:p>
    <w:p w14:paraId="27B0A592" w14:textId="4FA6E2C0" w:rsidR="005B67E5" w:rsidRPr="005B67E5" w:rsidRDefault="005B67E5">
      <w:pPr>
        <w:rPr>
          <w:szCs w:val="22"/>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Morocco, speaking on behalf of the African Group, mentioned that their proposal was encouraged by the outcome of the International Conference held in April 2016 on </w:t>
      </w:r>
      <w:r w:rsidR="00BE005A">
        <w:rPr>
          <w:szCs w:val="22"/>
        </w:rPr>
        <w:t>IP</w:t>
      </w:r>
      <w:r w:rsidRPr="005B67E5">
        <w:rPr>
          <w:szCs w:val="22"/>
        </w:rPr>
        <w:t xml:space="preserve"> and Development.  Thus, the African Group submitted a proposal to the 19</w:t>
      </w:r>
      <w:r w:rsidRPr="005B67E5">
        <w:rPr>
          <w:szCs w:val="22"/>
          <w:vertAlign w:val="superscript"/>
        </w:rPr>
        <w:t>th</w:t>
      </w:r>
      <w:r w:rsidRPr="005B67E5">
        <w:rPr>
          <w:szCs w:val="22"/>
        </w:rPr>
        <w:t> session of the CDIP on the organization of an international conference on that topic, under the auspices of the CDIP, every two years.  A revised proposal was submitted by the Delegation of Senegal on behalf of the African Group at the 20</w:t>
      </w:r>
      <w:r w:rsidRPr="005B67E5">
        <w:rPr>
          <w:szCs w:val="22"/>
          <w:vertAlign w:val="superscript"/>
        </w:rPr>
        <w:t>th</w:t>
      </w:r>
      <w:r w:rsidRPr="005B67E5">
        <w:rPr>
          <w:szCs w:val="22"/>
        </w:rPr>
        <w:t xml:space="preserve"> session of the CDIP.  It further clarified the proposal while taking into consideration the issues that were raised in the interim.  The revised proposal contained the following information.  The main objective of the conference was to inform </w:t>
      </w:r>
      <w:r w:rsidR="00AC3C89">
        <w:rPr>
          <w:szCs w:val="22"/>
        </w:rPr>
        <w:t>M</w:t>
      </w:r>
      <w:r w:rsidRPr="005B67E5">
        <w:rPr>
          <w:szCs w:val="22"/>
        </w:rPr>
        <w:t xml:space="preserve">embers on recent developments in </w:t>
      </w:r>
      <w:r w:rsidR="008256E0">
        <w:rPr>
          <w:szCs w:val="22"/>
        </w:rPr>
        <w:t xml:space="preserve">IP </w:t>
      </w:r>
      <w:r w:rsidRPr="005B67E5">
        <w:rPr>
          <w:szCs w:val="22"/>
        </w:rPr>
        <w:t xml:space="preserve">and development, and to enable participants to discuss the relevance of </w:t>
      </w:r>
      <w:r w:rsidR="008256E0">
        <w:rPr>
          <w:szCs w:val="22"/>
        </w:rPr>
        <w:t>IP</w:t>
      </w:r>
      <w:r w:rsidRPr="005B67E5">
        <w:rPr>
          <w:szCs w:val="22"/>
        </w:rPr>
        <w:t xml:space="preserve"> for social, economic and cultural development.  The conference would take place every two years for an initial period of six years from the biennial period 2018</w:t>
      </w:r>
      <w:r w:rsidRPr="005B67E5">
        <w:rPr>
          <w:szCs w:val="22"/>
        </w:rPr>
        <w:noBreakHyphen/>
        <w:t xml:space="preserve">2019.  The secondary title of the conference should be related to </w:t>
      </w:r>
      <w:r w:rsidR="008E353D">
        <w:rPr>
          <w:szCs w:val="22"/>
        </w:rPr>
        <w:t>IP</w:t>
      </w:r>
      <w:r w:rsidRPr="005B67E5">
        <w:rPr>
          <w:szCs w:val="22"/>
        </w:rPr>
        <w:t xml:space="preserve"> and development and its practical consequences.  It </w:t>
      </w:r>
      <w:r w:rsidR="00C53FA2">
        <w:rPr>
          <w:szCs w:val="22"/>
        </w:rPr>
        <w:t>would need to be</w:t>
      </w:r>
      <w:r w:rsidRPr="005B67E5">
        <w:rPr>
          <w:szCs w:val="22"/>
        </w:rPr>
        <w:t xml:space="preserve"> approved during the first session of the Committee, which would meet during the first year of the budgetary cycle of WIPO.  Some topics </w:t>
      </w:r>
      <w:r w:rsidR="008A7465">
        <w:rPr>
          <w:szCs w:val="22"/>
        </w:rPr>
        <w:t>could</w:t>
      </w:r>
      <w:r w:rsidR="008A7465" w:rsidRPr="005B67E5">
        <w:rPr>
          <w:szCs w:val="22"/>
        </w:rPr>
        <w:t xml:space="preserve"> </w:t>
      </w:r>
      <w:r w:rsidRPr="005B67E5">
        <w:rPr>
          <w:szCs w:val="22"/>
        </w:rPr>
        <w:t xml:space="preserve">also be decided on during </w:t>
      </w:r>
      <w:r w:rsidR="00ED488F">
        <w:rPr>
          <w:szCs w:val="22"/>
        </w:rPr>
        <w:t>that</w:t>
      </w:r>
      <w:r w:rsidRPr="005B67E5">
        <w:rPr>
          <w:szCs w:val="22"/>
        </w:rPr>
        <w:t xml:space="preserve"> session of the CDIP.  For the budgetary cycle 2018</w:t>
      </w:r>
      <w:r w:rsidRPr="005B67E5">
        <w:rPr>
          <w:szCs w:val="22"/>
        </w:rPr>
        <w:noBreakHyphen/>
        <w:t xml:space="preserve">2019, the specific subject proposed was </w:t>
      </w:r>
      <w:r w:rsidR="00ED70CB">
        <w:rPr>
          <w:szCs w:val="22"/>
        </w:rPr>
        <w:t>“</w:t>
      </w:r>
      <w:r w:rsidRPr="005B67E5">
        <w:rPr>
          <w:szCs w:val="22"/>
        </w:rPr>
        <w:t>How to benefit from the system</w:t>
      </w:r>
      <w:r w:rsidR="00ED70CB">
        <w:rPr>
          <w:szCs w:val="22"/>
        </w:rPr>
        <w:t>”</w:t>
      </w:r>
      <w:r w:rsidRPr="005B67E5">
        <w:rPr>
          <w:szCs w:val="22"/>
        </w:rPr>
        <w:t xml:space="preserve">.  The Group proposed that the conference be organized during the first six months of the second year of the budgetary cycle of WIPO for a period of two to three days.  Each session was proposed to be held in plenary with a panel of two to three presenters.  The conference would take place in Geneva or in another country proposed by Member States.  The outcome of the conference would be a factual report presented to the CDIP.  To further encourage discussions on this issue, the African Group underlined that the world developments and trends in the area required </w:t>
      </w:r>
      <w:r w:rsidR="00AC3C89">
        <w:rPr>
          <w:szCs w:val="22"/>
        </w:rPr>
        <w:t>M</w:t>
      </w:r>
      <w:r w:rsidRPr="005B67E5">
        <w:rPr>
          <w:szCs w:val="22"/>
        </w:rPr>
        <w:t>embers to discuss new ideas and points of view more frequently.  The holding of th</w:t>
      </w:r>
      <w:r w:rsidR="008A7465">
        <w:rPr>
          <w:szCs w:val="22"/>
        </w:rPr>
        <w:t>at</w:t>
      </w:r>
      <w:r w:rsidRPr="005B67E5">
        <w:rPr>
          <w:szCs w:val="22"/>
        </w:rPr>
        <w:t xml:space="preserve"> type of conference would benefit all countries, in particular LDCs and </w:t>
      </w:r>
      <w:r w:rsidR="00F974C6">
        <w:rPr>
          <w:szCs w:val="22"/>
        </w:rPr>
        <w:t>d</w:t>
      </w:r>
      <w:r w:rsidRPr="005B67E5">
        <w:rPr>
          <w:szCs w:val="22"/>
        </w:rPr>
        <w:t xml:space="preserve">eveloping </w:t>
      </w:r>
      <w:r w:rsidR="00F974C6">
        <w:rPr>
          <w:szCs w:val="22"/>
        </w:rPr>
        <w:t>c</w:t>
      </w:r>
      <w:r w:rsidRPr="005B67E5">
        <w:rPr>
          <w:szCs w:val="22"/>
        </w:rPr>
        <w:t xml:space="preserve">ountries.  The Committee and its Member States had already acknowledged the major outcomes from the Conference held in 2016.  Several delegations saw the proposal as an urgent and substantial one.  They recognized the contribution that that type of conferences could make to discussions on </w:t>
      </w:r>
      <w:r w:rsidR="007115AB">
        <w:rPr>
          <w:szCs w:val="22"/>
        </w:rPr>
        <w:t>IP</w:t>
      </w:r>
      <w:r w:rsidRPr="005B67E5">
        <w:rPr>
          <w:szCs w:val="22"/>
        </w:rPr>
        <w:t xml:space="preserve"> and development, and they expressed their interest in seeing such a conference take place.  The international conference could well provide major contributions to the agenda on </w:t>
      </w:r>
      <w:r w:rsidR="00ED70CB">
        <w:rPr>
          <w:szCs w:val="22"/>
        </w:rPr>
        <w:t>“</w:t>
      </w:r>
      <w:r w:rsidRPr="005B67E5">
        <w:rPr>
          <w:szCs w:val="22"/>
        </w:rPr>
        <w:t>Intellectual Property and Development</w:t>
      </w:r>
      <w:r w:rsidR="00ED70CB">
        <w:rPr>
          <w:szCs w:val="22"/>
        </w:rPr>
        <w:t>”</w:t>
      </w:r>
      <w:r w:rsidRPr="005B67E5">
        <w:rPr>
          <w:szCs w:val="22"/>
        </w:rPr>
        <w:t xml:space="preserve">.  It was an important complementary initiative to this new agenda item and it should be examined in parallel.  The organization and logistical matters related to holding a conference, considered those that were approved by Member States for the conference that was held in April 2016.  The conference should consider experiences witnessed during the organization of the other successful </w:t>
      </w:r>
      <w:r w:rsidR="001770D1">
        <w:rPr>
          <w:szCs w:val="22"/>
        </w:rPr>
        <w:t>I</w:t>
      </w:r>
      <w:r w:rsidRPr="005B67E5">
        <w:rPr>
          <w:szCs w:val="22"/>
        </w:rPr>
        <w:t xml:space="preserve">nternational </w:t>
      </w:r>
      <w:r w:rsidR="001770D1">
        <w:rPr>
          <w:szCs w:val="22"/>
        </w:rPr>
        <w:t>C</w:t>
      </w:r>
      <w:r w:rsidRPr="005B67E5">
        <w:rPr>
          <w:szCs w:val="22"/>
        </w:rPr>
        <w:t>onferences, either individually or jointly, such as the World Colloquium on Geographical Indications organized every two years by WIPO together with another Member State.  The Group further referr</w:t>
      </w:r>
      <w:r w:rsidR="00105080">
        <w:rPr>
          <w:szCs w:val="22"/>
        </w:rPr>
        <w:t xml:space="preserve">ed to the statement made by </w:t>
      </w:r>
      <w:r w:rsidRPr="005B67E5">
        <w:rPr>
          <w:szCs w:val="22"/>
        </w:rPr>
        <w:t>WIPO</w:t>
      </w:r>
      <w:r w:rsidR="00ED70CB">
        <w:rPr>
          <w:szCs w:val="22"/>
        </w:rPr>
        <w:t>’</w:t>
      </w:r>
      <w:r w:rsidR="00105080">
        <w:rPr>
          <w:szCs w:val="22"/>
        </w:rPr>
        <w:t>s</w:t>
      </w:r>
      <w:r w:rsidRPr="005B67E5">
        <w:rPr>
          <w:szCs w:val="22"/>
        </w:rPr>
        <w:t xml:space="preserve"> D</w:t>
      </w:r>
      <w:r w:rsidR="00C825B9">
        <w:rPr>
          <w:szCs w:val="22"/>
        </w:rPr>
        <w:t>G</w:t>
      </w:r>
      <w:r w:rsidRPr="005B67E5">
        <w:rPr>
          <w:szCs w:val="22"/>
        </w:rPr>
        <w:t>, Mr. Francis Gurry, during the opening of the 17</w:t>
      </w:r>
      <w:r w:rsidRPr="005B67E5">
        <w:rPr>
          <w:szCs w:val="22"/>
          <w:vertAlign w:val="superscript"/>
        </w:rPr>
        <w:t>th</w:t>
      </w:r>
      <w:r w:rsidRPr="005B67E5">
        <w:rPr>
          <w:szCs w:val="22"/>
        </w:rPr>
        <w:t> session of the CDIP when he s</w:t>
      </w:r>
      <w:r w:rsidR="00094BDF">
        <w:rPr>
          <w:szCs w:val="22"/>
        </w:rPr>
        <w:t>t</w:t>
      </w:r>
      <w:r w:rsidRPr="005B67E5">
        <w:rPr>
          <w:szCs w:val="22"/>
        </w:rPr>
        <w:t>a</w:t>
      </w:r>
      <w:r w:rsidR="00094BDF">
        <w:rPr>
          <w:szCs w:val="22"/>
        </w:rPr>
        <w:t>te</w:t>
      </w:r>
      <w:r w:rsidRPr="005B67E5">
        <w:rPr>
          <w:szCs w:val="22"/>
        </w:rPr>
        <w:t xml:space="preserve">d that the organization of the International Conference in 2016 on IP and Development was extremely successful.  Mr. Gurry also affirmed that the conference was an opportunity to study the fundamental issue of the </w:t>
      </w:r>
      <w:r w:rsidR="001454EC">
        <w:rPr>
          <w:szCs w:val="22"/>
        </w:rPr>
        <w:t>co</w:t>
      </w:r>
      <w:r w:rsidRPr="005B67E5">
        <w:rPr>
          <w:szCs w:val="22"/>
        </w:rPr>
        <w:t xml:space="preserve">nfluence of IP and its links to development.  He then concluded that the discussions that took place were very rich and useful.  The wealth of information and the usefulness of the discussions at the conference of 2016 demonstrated the need to hold an international conference like that proposed by the Group, with the involvement of all Member States and a constructive attitude in doing so.  </w:t>
      </w:r>
    </w:p>
    <w:p w14:paraId="3ECC9254" w14:textId="77777777" w:rsidR="005B67E5" w:rsidRPr="005B67E5" w:rsidRDefault="005B67E5">
      <w:pPr>
        <w:rPr>
          <w:szCs w:val="22"/>
        </w:rPr>
      </w:pPr>
    </w:p>
    <w:p w14:paraId="49167483" w14:textId="4D40033C" w:rsidR="005B67E5" w:rsidRPr="005B67E5" w:rsidRDefault="005B67E5">
      <w:pPr>
        <w:rPr>
          <w:szCs w:val="22"/>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The Delegation of Switzerland, speaking on behalf of Group B, welcomed the constructive discussions that the groups had during the 20</w:t>
      </w:r>
      <w:r w:rsidRPr="005B67E5">
        <w:rPr>
          <w:szCs w:val="22"/>
          <w:vertAlign w:val="superscript"/>
        </w:rPr>
        <w:t>th</w:t>
      </w:r>
      <w:r w:rsidRPr="005B67E5">
        <w:rPr>
          <w:szCs w:val="22"/>
        </w:rPr>
        <w:t> session of the CDIP with the view to reaching a better common understanding on key points of the proposal.  The Group trusted that the concerns raised by some Member States, including</w:t>
      </w:r>
      <w:r w:rsidR="00C825B9">
        <w:rPr>
          <w:szCs w:val="22"/>
        </w:rPr>
        <w:t xml:space="preserve"> th</w:t>
      </w:r>
      <w:r w:rsidR="00C42F0E">
        <w:rPr>
          <w:szCs w:val="22"/>
        </w:rPr>
        <w:t>at</w:t>
      </w:r>
      <w:r w:rsidRPr="005B67E5">
        <w:rPr>
          <w:szCs w:val="22"/>
        </w:rPr>
        <w:t xml:space="preserve"> Group, would be reflected in the </w:t>
      </w:r>
      <w:r w:rsidR="00C42F0E">
        <w:rPr>
          <w:szCs w:val="22"/>
        </w:rPr>
        <w:t>following</w:t>
      </w:r>
      <w:r w:rsidR="00C42F0E" w:rsidRPr="005B67E5">
        <w:rPr>
          <w:szCs w:val="22"/>
        </w:rPr>
        <w:t xml:space="preserve"> </w:t>
      </w:r>
      <w:r w:rsidRPr="005B67E5">
        <w:rPr>
          <w:szCs w:val="22"/>
        </w:rPr>
        <w:t>revised version of the African proposal.  The Group was looking forward to examin</w:t>
      </w:r>
      <w:r w:rsidR="00C52C86">
        <w:rPr>
          <w:szCs w:val="22"/>
        </w:rPr>
        <w:t>ing</w:t>
      </w:r>
      <w:r w:rsidRPr="005B67E5">
        <w:rPr>
          <w:szCs w:val="22"/>
        </w:rPr>
        <w:t xml:space="preserve"> that.  For the time being, it recalled that the CDIP provided a good platform to discuss topics on IP and development.  Even more so after the Committee had specifically created a new standing agenda item on </w:t>
      </w:r>
      <w:r w:rsidR="00ED70CB">
        <w:rPr>
          <w:szCs w:val="22"/>
        </w:rPr>
        <w:t>“</w:t>
      </w:r>
      <w:r w:rsidRPr="005B67E5">
        <w:rPr>
          <w:szCs w:val="22"/>
        </w:rPr>
        <w:t>IP and Development</w:t>
      </w:r>
      <w:r w:rsidR="00ED70CB">
        <w:rPr>
          <w:szCs w:val="22"/>
        </w:rPr>
        <w:t>”</w:t>
      </w:r>
      <w:r w:rsidRPr="005B67E5">
        <w:rPr>
          <w:szCs w:val="22"/>
        </w:rPr>
        <w:t xml:space="preserve"> under which Member States could discuss current and future challenges of IP systems and socioeconomic development.  The Group reassured it would continue to engage constructively in the discussions regarding the African Group</w:t>
      </w:r>
      <w:r w:rsidR="00ED70CB">
        <w:rPr>
          <w:szCs w:val="22"/>
        </w:rPr>
        <w:t>’</w:t>
      </w:r>
      <w:r w:rsidRPr="005B67E5">
        <w:rPr>
          <w:szCs w:val="22"/>
        </w:rPr>
        <w:t xml:space="preserve">s proposal.  It hoped that the positive spirit which prevailed in discussions during the </w:t>
      </w:r>
      <w:r w:rsidR="00925E6D">
        <w:rPr>
          <w:szCs w:val="22"/>
        </w:rPr>
        <w:t>previous</w:t>
      </w:r>
      <w:r w:rsidR="00925E6D" w:rsidRPr="005B67E5">
        <w:rPr>
          <w:szCs w:val="22"/>
        </w:rPr>
        <w:t xml:space="preserve"> </w:t>
      </w:r>
      <w:r w:rsidRPr="005B67E5">
        <w:rPr>
          <w:szCs w:val="22"/>
        </w:rPr>
        <w:t xml:space="preserve">sessions would continue at </w:t>
      </w:r>
      <w:r w:rsidR="00925E6D">
        <w:rPr>
          <w:szCs w:val="22"/>
        </w:rPr>
        <w:t>that</w:t>
      </w:r>
      <w:r w:rsidRPr="005B67E5">
        <w:rPr>
          <w:szCs w:val="22"/>
        </w:rPr>
        <w:t xml:space="preserve"> session.  </w:t>
      </w:r>
    </w:p>
    <w:p w14:paraId="7D8090D0" w14:textId="77777777" w:rsidR="005B67E5" w:rsidRPr="005B67E5" w:rsidRDefault="005B67E5">
      <w:pPr>
        <w:rPr>
          <w:szCs w:val="22"/>
        </w:rPr>
      </w:pPr>
    </w:p>
    <w:p w14:paraId="484089DA" w14:textId="640ED152"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Indonesia, speaking on behalf of the A</w:t>
      </w:r>
      <w:r w:rsidR="007228F8">
        <w:rPr>
          <w:szCs w:val="22"/>
        </w:rPr>
        <w:t>PG</w:t>
      </w:r>
      <w:r w:rsidRPr="005B67E5">
        <w:rPr>
          <w:szCs w:val="22"/>
        </w:rPr>
        <w:t xml:space="preserve">, expressed its hope that the current session of the Committee would be able to agree on the convening of the proposed international conference considering that discussions on the proposal had been held since even before the previous session, recognizing the contribution of this type of conference.  The Group did not see any harm in convening this international conference on IP and development.  </w:t>
      </w:r>
    </w:p>
    <w:p w14:paraId="6EF547A2" w14:textId="77777777" w:rsidR="005B67E5" w:rsidRPr="005B67E5" w:rsidRDefault="005B67E5">
      <w:pPr>
        <w:rPr>
          <w:szCs w:val="22"/>
        </w:rPr>
      </w:pPr>
    </w:p>
    <w:p w14:paraId="52CA1114" w14:textId="7C625F9F"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61622" w:rsidRPr="00BC6816">
        <w:t>EU and its member states</w:t>
      </w:r>
      <w:r w:rsidRPr="005B67E5">
        <w:rPr>
          <w:szCs w:val="22"/>
        </w:rPr>
        <w:t xml:space="preserve">, referred to its opening statement.  It pointed out that the topic </w:t>
      </w:r>
      <w:r w:rsidR="00ED70CB">
        <w:rPr>
          <w:szCs w:val="22"/>
        </w:rPr>
        <w:t>“</w:t>
      </w:r>
      <w:r w:rsidRPr="005B67E5">
        <w:rPr>
          <w:szCs w:val="22"/>
        </w:rPr>
        <w:t>How the system works</w:t>
      </w:r>
      <w:r w:rsidR="00ED70CB">
        <w:rPr>
          <w:szCs w:val="22"/>
        </w:rPr>
        <w:t>”</w:t>
      </w:r>
      <w:r w:rsidRPr="005B67E5">
        <w:rPr>
          <w:szCs w:val="22"/>
        </w:rPr>
        <w:t xml:space="preserve"> that took into account the content of the African Group proposal could be conducted under the new agenda item </w:t>
      </w:r>
      <w:r w:rsidR="00ED70CB">
        <w:rPr>
          <w:szCs w:val="22"/>
        </w:rPr>
        <w:t>“</w:t>
      </w:r>
      <w:r w:rsidRPr="005B67E5">
        <w:rPr>
          <w:szCs w:val="22"/>
        </w:rPr>
        <w:t>Intellectual Property and Development</w:t>
      </w:r>
      <w:r w:rsidR="00ED70CB">
        <w:rPr>
          <w:szCs w:val="22"/>
        </w:rPr>
        <w:t>”</w:t>
      </w:r>
      <w:r w:rsidRPr="005B67E5">
        <w:rPr>
          <w:szCs w:val="22"/>
        </w:rPr>
        <w:t xml:space="preserve">.  It would make a good use of the time and space allocated, without incurring any further costs of travel or accommodation, even more so as the objectives set out in the African Group paper coincided with those of the new agenda item.  In view of the fact that the creation of a new agenda item on </w:t>
      </w:r>
      <w:r w:rsidR="00ED70CB">
        <w:rPr>
          <w:szCs w:val="22"/>
        </w:rPr>
        <w:t>“</w:t>
      </w:r>
      <w:r w:rsidRPr="005B67E5">
        <w:rPr>
          <w:szCs w:val="22"/>
        </w:rPr>
        <w:t>Intellectual Property and Development</w:t>
      </w:r>
      <w:r w:rsidR="00ED70CB">
        <w:rPr>
          <w:szCs w:val="22"/>
        </w:rPr>
        <w:t>”</w:t>
      </w:r>
      <w:r w:rsidRPr="005B67E5">
        <w:rPr>
          <w:szCs w:val="22"/>
        </w:rPr>
        <w:t xml:space="preserve"> was discussed during the CDIP, it would appreciate if the purpose and additional value of the proposed international conference in comparison with the new agenda item devoted to </w:t>
      </w:r>
      <w:r w:rsidR="00BE005A">
        <w:rPr>
          <w:szCs w:val="22"/>
        </w:rPr>
        <w:t>IP</w:t>
      </w:r>
      <w:r w:rsidRPr="005B67E5">
        <w:rPr>
          <w:szCs w:val="22"/>
        </w:rPr>
        <w:t xml:space="preserve"> and development were qualified and precise.  Their understanding was that no conference should be convened outside the CDIP, and the EU and its member states would consider only one conference at a time.  The suggested title </w:t>
      </w:r>
      <w:r w:rsidR="00ED70CB">
        <w:rPr>
          <w:szCs w:val="22"/>
        </w:rPr>
        <w:t>“</w:t>
      </w:r>
      <w:r w:rsidRPr="005B67E5">
        <w:rPr>
          <w:szCs w:val="22"/>
        </w:rPr>
        <w:t>How to benefit from the system</w:t>
      </w:r>
      <w:r w:rsidR="00ED70CB">
        <w:rPr>
          <w:szCs w:val="22"/>
        </w:rPr>
        <w:t>”</w:t>
      </w:r>
      <w:r w:rsidRPr="005B67E5">
        <w:rPr>
          <w:szCs w:val="22"/>
        </w:rPr>
        <w:t xml:space="preserve"> still seemed rather broad and it would appreciate if the African Group could deliver some further qualification in that regard.  The EU and its member states looked forward </w:t>
      </w:r>
      <w:r w:rsidR="00D51F68">
        <w:rPr>
          <w:szCs w:val="22"/>
        </w:rPr>
        <w:t>to</w:t>
      </w:r>
      <w:r w:rsidR="00D51F68" w:rsidRPr="005B67E5">
        <w:rPr>
          <w:szCs w:val="22"/>
        </w:rPr>
        <w:t xml:space="preserve"> </w:t>
      </w:r>
      <w:r w:rsidRPr="005B67E5">
        <w:rPr>
          <w:szCs w:val="22"/>
        </w:rPr>
        <w:t xml:space="preserve">hearing an update from the African Group on the revised proposal, taking into account the discussion with all delegations.  </w:t>
      </w:r>
    </w:p>
    <w:p w14:paraId="2CFE1697" w14:textId="77777777" w:rsidR="005B67E5" w:rsidRPr="005B67E5" w:rsidRDefault="005B67E5">
      <w:pPr>
        <w:rPr>
          <w:szCs w:val="22"/>
        </w:rPr>
      </w:pPr>
    </w:p>
    <w:p w14:paraId="2AB56F08" w14:textId="173EAAC2" w:rsidR="005B67E5" w:rsidRPr="005B67E5" w:rsidRDefault="005B67E5" w:rsidP="00EA08BA">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Ecuador, speaking on behalf of </w:t>
      </w:r>
      <w:r w:rsidR="00512A3F">
        <w:t xml:space="preserve">the </w:t>
      </w:r>
      <w:r w:rsidR="00512A3F" w:rsidRPr="00E62CD7">
        <w:t>GRULAC</w:t>
      </w:r>
      <w:r w:rsidRPr="005B67E5">
        <w:rPr>
          <w:szCs w:val="22"/>
        </w:rPr>
        <w:t xml:space="preserve">, supported the revised proposal by the African Group on the organization, every two years, of an international conference on </w:t>
      </w:r>
      <w:r w:rsidR="00997928">
        <w:rPr>
          <w:szCs w:val="22"/>
        </w:rPr>
        <w:t>IP</w:t>
      </w:r>
      <w:r w:rsidRPr="005B67E5">
        <w:rPr>
          <w:szCs w:val="22"/>
        </w:rPr>
        <w:t xml:space="preserve"> and development.  It was pleased by the International Conference on </w:t>
      </w:r>
      <w:r w:rsidR="00BE005A">
        <w:rPr>
          <w:szCs w:val="22"/>
        </w:rPr>
        <w:t>IP</w:t>
      </w:r>
      <w:r w:rsidRPr="005B67E5">
        <w:rPr>
          <w:szCs w:val="22"/>
        </w:rPr>
        <w:t xml:space="preserve"> and Development that took place on April </w:t>
      </w:r>
      <w:r w:rsidR="00997928">
        <w:rPr>
          <w:szCs w:val="22"/>
        </w:rPr>
        <w:t>7</w:t>
      </w:r>
      <w:r w:rsidR="00AA2720">
        <w:rPr>
          <w:szCs w:val="22"/>
        </w:rPr>
        <w:t xml:space="preserve"> to </w:t>
      </w:r>
      <w:r w:rsidR="00997928">
        <w:rPr>
          <w:szCs w:val="22"/>
        </w:rPr>
        <w:t xml:space="preserve">8, </w:t>
      </w:r>
      <w:r w:rsidRPr="005B67E5">
        <w:rPr>
          <w:szCs w:val="22"/>
        </w:rPr>
        <w:t xml:space="preserve">2016.  The Group participated closely in that Conference.  It acknowledged at the appropriate time the contribution that conferences like that one made to inter-sectoral discussions on </w:t>
      </w:r>
      <w:r w:rsidR="00BE005A">
        <w:rPr>
          <w:szCs w:val="22"/>
        </w:rPr>
        <w:t>IP</w:t>
      </w:r>
      <w:r w:rsidRPr="005B67E5">
        <w:rPr>
          <w:szCs w:val="22"/>
        </w:rPr>
        <w:t xml:space="preserve"> and development in terms of IP.  The Group also expressed its interest in holding a conference.  It appreciated the follow</w:t>
      </w:r>
      <w:r w:rsidRPr="005B67E5">
        <w:rPr>
          <w:szCs w:val="22"/>
        </w:rPr>
        <w:noBreakHyphen/>
        <w:t xml:space="preserve">up by the African Group, and the taking into consideration of the concerns expressed by the groups.  It hoped to see an agreement reached at </w:t>
      </w:r>
      <w:r w:rsidR="00BD5835">
        <w:rPr>
          <w:szCs w:val="22"/>
        </w:rPr>
        <w:t>that</w:t>
      </w:r>
      <w:r w:rsidRPr="005B67E5">
        <w:rPr>
          <w:szCs w:val="22"/>
        </w:rPr>
        <w:t xml:space="preserve"> session.  A</w:t>
      </w:r>
      <w:r w:rsidR="00EA08BA">
        <w:rPr>
          <w:szCs w:val="22"/>
        </w:rPr>
        <w:t> </w:t>
      </w:r>
      <w:r w:rsidRPr="005B67E5">
        <w:rPr>
          <w:szCs w:val="22"/>
        </w:rPr>
        <w:t xml:space="preserve">decision on that matter by </w:t>
      </w:r>
      <w:r w:rsidRPr="005B67E5">
        <w:rPr>
          <w:szCs w:val="22"/>
        </w:rPr>
        <w:lastRenderedPageBreak/>
        <w:t xml:space="preserve">the Committee would be a definite step forward and in the right direction to contribute to the strengthening of the mandate of the Committee. </w:t>
      </w:r>
    </w:p>
    <w:p w14:paraId="0D714706" w14:textId="77777777" w:rsidR="005B67E5" w:rsidRPr="005B67E5" w:rsidRDefault="005B67E5">
      <w:pPr>
        <w:rPr>
          <w:szCs w:val="22"/>
        </w:rPr>
      </w:pPr>
    </w:p>
    <w:p w14:paraId="4DBE5EBC" w14:textId="5F84A7E1"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Lithuania, speaking on behalf of CEBS, stated that it carefully studied the revised proposal again, while taking into account the discussion at the </w:t>
      </w:r>
      <w:r w:rsidR="00A063E3">
        <w:t>previous</w:t>
      </w:r>
      <w:r w:rsidR="00A063E3" w:rsidRPr="00E62CD7">
        <w:t xml:space="preserve"> </w:t>
      </w:r>
      <w:r w:rsidRPr="005B67E5">
        <w:rPr>
          <w:szCs w:val="22"/>
        </w:rPr>
        <w:t xml:space="preserve">CDIP session, both in formal and informal mode, as well as bearing in mind </w:t>
      </w:r>
      <w:r w:rsidR="001454EC">
        <w:rPr>
          <w:szCs w:val="22"/>
        </w:rPr>
        <w:t xml:space="preserve">recent </w:t>
      </w:r>
      <w:r w:rsidRPr="005B67E5">
        <w:rPr>
          <w:szCs w:val="22"/>
        </w:rPr>
        <w:t xml:space="preserve">developments such as </w:t>
      </w:r>
      <w:r w:rsidR="001454EC">
        <w:rPr>
          <w:szCs w:val="22"/>
        </w:rPr>
        <w:t xml:space="preserve">the </w:t>
      </w:r>
      <w:r w:rsidRPr="005B67E5">
        <w:rPr>
          <w:szCs w:val="22"/>
        </w:rPr>
        <w:t xml:space="preserve">establishment of </w:t>
      </w:r>
      <w:r w:rsidR="00AA2720">
        <w:rPr>
          <w:szCs w:val="22"/>
        </w:rPr>
        <w:t xml:space="preserve">a </w:t>
      </w:r>
      <w:r w:rsidRPr="005B67E5">
        <w:rPr>
          <w:szCs w:val="22"/>
        </w:rPr>
        <w:t xml:space="preserve">new standing agenda item on </w:t>
      </w:r>
      <w:r w:rsidR="00ED70CB">
        <w:rPr>
          <w:szCs w:val="22"/>
        </w:rPr>
        <w:t>“</w:t>
      </w:r>
      <w:r w:rsidRPr="005B67E5">
        <w:rPr>
          <w:szCs w:val="22"/>
        </w:rPr>
        <w:t>IP and Development</w:t>
      </w:r>
      <w:r w:rsidR="00ED70CB">
        <w:rPr>
          <w:szCs w:val="22"/>
        </w:rPr>
        <w:t>”</w:t>
      </w:r>
      <w:r w:rsidRPr="005B67E5">
        <w:rPr>
          <w:szCs w:val="22"/>
        </w:rPr>
        <w:t>.  However, the Group still lacked understanding of the benefit that the so</w:t>
      </w:r>
      <w:r w:rsidRPr="005B67E5">
        <w:rPr>
          <w:szCs w:val="22"/>
        </w:rPr>
        <w:noBreakHyphen/>
        <w:t>called institutionalization of such a conference would provide.  It continued to favor an event that would be organized on specific topics and took into account real needs as well as cost benefit analysis.  Yet, bearing in mind limited human and financial resources, the Group was not convinced that the form of a separate international conference outside of the CDIP sessions could deliver better results in comparison with other forms of well</w:t>
      </w:r>
      <w:r w:rsidRPr="005B67E5">
        <w:rPr>
          <w:szCs w:val="22"/>
        </w:rPr>
        <w:noBreakHyphen/>
        <w:t>targeted spending, i.e., projects that correspond</w:t>
      </w:r>
      <w:r w:rsidR="004853D7">
        <w:rPr>
          <w:szCs w:val="22"/>
        </w:rPr>
        <w:t>ed</w:t>
      </w:r>
      <w:r w:rsidRPr="005B67E5">
        <w:rPr>
          <w:szCs w:val="22"/>
        </w:rPr>
        <w:t xml:space="preserve"> to concrete development needs of potential beneficiaries.  It preferred to view the regular CDIP sessions on their deliberations about Member States and other stakeholders, including interested NGOs, intergovernmental organizations, and civil society within the sessions of the CDIP for exchange of their views, experience, and feedback on the WIPO D</w:t>
      </w:r>
      <w:r w:rsidR="00AD32FB">
        <w:rPr>
          <w:szCs w:val="22"/>
        </w:rPr>
        <w:t>A</w:t>
      </w:r>
      <w:r w:rsidRPr="005B67E5">
        <w:rPr>
          <w:szCs w:val="22"/>
        </w:rPr>
        <w:t xml:space="preserve">, IP, and other related issues, namely within the new agenda item on </w:t>
      </w:r>
      <w:r w:rsidR="00ED70CB">
        <w:rPr>
          <w:szCs w:val="22"/>
        </w:rPr>
        <w:t>“</w:t>
      </w:r>
      <w:r w:rsidRPr="005B67E5">
        <w:rPr>
          <w:szCs w:val="22"/>
        </w:rPr>
        <w:t xml:space="preserve">IP and </w:t>
      </w:r>
      <w:r w:rsidR="00DE6B2A">
        <w:rPr>
          <w:szCs w:val="22"/>
        </w:rPr>
        <w:t>D</w:t>
      </w:r>
      <w:r w:rsidRPr="005B67E5">
        <w:rPr>
          <w:szCs w:val="22"/>
        </w:rPr>
        <w:t>evelopment</w:t>
      </w:r>
      <w:r w:rsidR="00ED70CB">
        <w:rPr>
          <w:szCs w:val="22"/>
        </w:rPr>
        <w:t>”</w:t>
      </w:r>
      <w:r w:rsidRPr="005B67E5">
        <w:rPr>
          <w:szCs w:val="22"/>
        </w:rPr>
        <w:t xml:space="preserve">.  The Group stressed its conviction that the </w:t>
      </w:r>
      <w:r w:rsidR="00B40F14">
        <w:rPr>
          <w:szCs w:val="22"/>
        </w:rPr>
        <w:t>DA</w:t>
      </w:r>
      <w:r w:rsidRPr="005B67E5">
        <w:rPr>
          <w:szCs w:val="22"/>
        </w:rPr>
        <w:t xml:space="preserve"> process within the Committee already provided a forum for substantive work, including </w:t>
      </w:r>
      <w:r w:rsidRPr="00443E0B">
        <w:rPr>
          <w:szCs w:val="22"/>
          <w:shd w:val="clear" w:color="auto" w:fill="FFFFFF" w:themeFill="background1"/>
        </w:rPr>
        <w:t xml:space="preserve">sharing input from experts from </w:t>
      </w:r>
      <w:r w:rsidR="00BE005A">
        <w:rPr>
          <w:szCs w:val="22"/>
          <w:shd w:val="clear" w:color="auto" w:fill="FFFFFF" w:themeFill="background1"/>
        </w:rPr>
        <w:t>IP</w:t>
      </w:r>
      <w:r w:rsidRPr="00443E0B">
        <w:rPr>
          <w:szCs w:val="22"/>
          <w:shd w:val="clear" w:color="auto" w:fill="FFFFFF" w:themeFill="background1"/>
        </w:rPr>
        <w:t xml:space="preserve"> offices, from capitals, and other highly experienced stakeholders, for example, from academic </w:t>
      </w:r>
      <w:r w:rsidR="001454EC">
        <w:rPr>
          <w:szCs w:val="22"/>
          <w:shd w:val="clear" w:color="auto" w:fill="FFFFFF" w:themeFill="background1"/>
        </w:rPr>
        <w:t xml:space="preserve">circles </w:t>
      </w:r>
      <w:r w:rsidRPr="00443E0B">
        <w:rPr>
          <w:szCs w:val="22"/>
          <w:shd w:val="clear" w:color="auto" w:fill="FFFFFF" w:themeFill="background1"/>
        </w:rPr>
        <w:t xml:space="preserve">or from NGOs.  Nevertheless, it could support the suggestion to organize a one-off conference on the topic of </w:t>
      </w:r>
      <w:r w:rsidR="00ED70CB">
        <w:rPr>
          <w:szCs w:val="22"/>
          <w:shd w:val="clear" w:color="auto" w:fill="FFFFFF" w:themeFill="background1"/>
        </w:rPr>
        <w:t>“</w:t>
      </w:r>
      <w:r w:rsidRPr="00443E0B">
        <w:rPr>
          <w:szCs w:val="22"/>
          <w:shd w:val="clear" w:color="auto" w:fill="FFFFFF" w:themeFill="background1"/>
        </w:rPr>
        <w:t>How to benefit from the system</w:t>
      </w:r>
      <w:r w:rsidR="00ED70CB">
        <w:rPr>
          <w:szCs w:val="22"/>
          <w:shd w:val="clear" w:color="auto" w:fill="FFFFFF" w:themeFill="background1"/>
        </w:rPr>
        <w:t>”</w:t>
      </w:r>
      <w:r w:rsidRPr="00443E0B">
        <w:rPr>
          <w:szCs w:val="22"/>
          <w:shd w:val="clear" w:color="auto" w:fill="FFFFFF" w:themeFill="background1"/>
        </w:rPr>
        <w:t xml:space="preserve"> if it was further specified during one of the upcoming CDIP sessions and afterwards to have the possibility to assess its relationship and value addition in relation to the new structure of </w:t>
      </w:r>
      <w:r w:rsidR="0019561D">
        <w:t xml:space="preserve">the </w:t>
      </w:r>
      <w:r w:rsidR="0019561D" w:rsidRPr="006913DA">
        <w:t>CDIP</w:t>
      </w:r>
      <w:r w:rsidRPr="00443E0B">
        <w:rPr>
          <w:szCs w:val="22"/>
          <w:shd w:val="clear" w:color="auto" w:fill="FFFFFF" w:themeFill="background1"/>
        </w:rPr>
        <w:t xml:space="preserve"> agenda.  The Group remained open to further discussion, preferably on the basis of an updated proposal that would address issues raised by other delegations.</w:t>
      </w:r>
      <w:r w:rsidRPr="005B67E5">
        <w:rPr>
          <w:szCs w:val="22"/>
        </w:rPr>
        <w:t xml:space="preserve">  </w:t>
      </w:r>
    </w:p>
    <w:p w14:paraId="1B453CEC" w14:textId="77777777" w:rsidR="005B67E5" w:rsidRPr="005B67E5" w:rsidRDefault="005B67E5">
      <w:pPr>
        <w:rPr>
          <w:szCs w:val="22"/>
        </w:rPr>
      </w:pPr>
    </w:p>
    <w:p w14:paraId="4A3EEF6B" w14:textId="6D2E8B4F"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Brazil reiterated its strong support for</w:t>
      </w:r>
      <w:r w:rsidR="00AA2720">
        <w:rPr>
          <w:szCs w:val="22"/>
        </w:rPr>
        <w:t xml:space="preserve"> the</w:t>
      </w:r>
      <w:r w:rsidRPr="005B67E5">
        <w:rPr>
          <w:szCs w:val="22"/>
        </w:rPr>
        <w:t xml:space="preserve"> proposal of the African Group regarding a conference on IP and development.  The African Group had shown enough patience and flexibility to incorporate most of the suggestions made by other Member States.  In multilateral negotiations, willingness to compromise was of paramount importance to reach balance and result</w:t>
      </w:r>
      <w:r w:rsidRPr="005B67E5">
        <w:rPr>
          <w:szCs w:val="22"/>
        </w:rPr>
        <w:noBreakHyphen/>
        <w:t xml:space="preserve">oriented outcomes.  In that type of negotiations, a </w:t>
      </w:r>
      <w:r w:rsidR="00ED70CB">
        <w:rPr>
          <w:szCs w:val="22"/>
        </w:rPr>
        <w:t>“</w:t>
      </w:r>
      <w:r w:rsidRPr="005B67E5">
        <w:rPr>
          <w:szCs w:val="22"/>
        </w:rPr>
        <w:t>my way</w:t>
      </w:r>
      <w:r w:rsidR="00ED70CB">
        <w:rPr>
          <w:szCs w:val="22"/>
        </w:rPr>
        <w:t>”</w:t>
      </w:r>
      <w:r w:rsidRPr="005B67E5">
        <w:rPr>
          <w:szCs w:val="22"/>
        </w:rPr>
        <w:t xml:space="preserve"> or the </w:t>
      </w:r>
      <w:r w:rsidR="00ED70CB">
        <w:rPr>
          <w:szCs w:val="22"/>
        </w:rPr>
        <w:t>“</w:t>
      </w:r>
      <w:r w:rsidRPr="005B67E5">
        <w:rPr>
          <w:szCs w:val="22"/>
        </w:rPr>
        <w:t>highway</w:t>
      </w:r>
      <w:r w:rsidR="00ED70CB">
        <w:rPr>
          <w:szCs w:val="22"/>
        </w:rPr>
        <w:t>”</w:t>
      </w:r>
      <w:r w:rsidRPr="005B67E5">
        <w:rPr>
          <w:szCs w:val="22"/>
        </w:rPr>
        <w:t xml:space="preserve"> approach was neither effective, nor welcomed.  Progress had been made to bridge the gap among the different points of view, which gave hope that an agreement might be finally reached.  The Delegation urged all of those Member States that had not expressed their support to the African Group to show some goodwill to finally approve the proposal at the current session.</w:t>
      </w:r>
      <w:r w:rsidR="001C0EF9">
        <w:rPr>
          <w:szCs w:val="22"/>
        </w:rPr>
        <w:t xml:space="preserve">  </w:t>
      </w:r>
    </w:p>
    <w:p w14:paraId="6B73B2DC" w14:textId="77777777" w:rsidR="005B67E5" w:rsidRPr="005B67E5" w:rsidRDefault="005B67E5">
      <w:pPr>
        <w:rPr>
          <w:szCs w:val="22"/>
        </w:rPr>
      </w:pPr>
    </w:p>
    <w:p w14:paraId="50A19DB4" w14:textId="4FAB8D3E" w:rsidR="005B67E5" w:rsidRPr="005B67E5" w:rsidRDefault="005B67E5" w:rsidP="00071F48">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 </w:t>
      </w:r>
      <w:r w:rsidRPr="00BE4F8D">
        <w:rPr>
          <w:szCs w:val="22"/>
        </w:rPr>
        <w:t>The Delegation</w:t>
      </w:r>
      <w:r w:rsidRPr="005B67E5">
        <w:rPr>
          <w:szCs w:val="22"/>
        </w:rPr>
        <w:t xml:space="preserve"> of Pakistan reiterated its strong support for the revised proposal of the African Group to convene a biennial conference on IP and development.  The Conference in</w:t>
      </w:r>
      <w:r w:rsidR="00071F48">
        <w:rPr>
          <w:szCs w:val="22"/>
        </w:rPr>
        <w:t> </w:t>
      </w:r>
      <w:r w:rsidRPr="005B67E5">
        <w:rPr>
          <w:szCs w:val="22"/>
        </w:rPr>
        <w:t xml:space="preserve">2016 played an important role to update and brief Member States on recent </w:t>
      </w:r>
      <w:r w:rsidR="00EF4D21">
        <w:rPr>
          <w:szCs w:val="22"/>
        </w:rPr>
        <w:t xml:space="preserve">changes </w:t>
      </w:r>
      <w:r w:rsidRPr="005B67E5">
        <w:rPr>
          <w:szCs w:val="22"/>
        </w:rPr>
        <w:t xml:space="preserve">on IP and development, and </w:t>
      </w:r>
      <w:r w:rsidR="00EF4D21">
        <w:rPr>
          <w:szCs w:val="22"/>
        </w:rPr>
        <w:t xml:space="preserve">conveying this information </w:t>
      </w:r>
      <w:r w:rsidRPr="005B67E5">
        <w:rPr>
          <w:szCs w:val="22"/>
        </w:rPr>
        <w:t xml:space="preserve">would also enable both developing and developed countries to discuss the relevance of IP for social, economic, and cultural development.  As far as it concerned the title, the Delegation was flexible.  However, it proposed that in order to </w:t>
      </w:r>
      <w:r w:rsidRPr="005B67E5">
        <w:rPr>
          <w:szCs w:val="22"/>
        </w:rPr>
        <w:lastRenderedPageBreak/>
        <w:t xml:space="preserve">make the title more all-encompassing and clearer, it could be called </w:t>
      </w:r>
      <w:r w:rsidR="00ED70CB">
        <w:rPr>
          <w:szCs w:val="22"/>
        </w:rPr>
        <w:t>“</w:t>
      </w:r>
      <w:r w:rsidRPr="005B67E5">
        <w:rPr>
          <w:szCs w:val="22"/>
        </w:rPr>
        <w:t>How to Benefit from System: Challenges and Opportunities</w:t>
      </w:r>
      <w:r w:rsidR="00ED70CB">
        <w:rPr>
          <w:szCs w:val="22"/>
        </w:rPr>
        <w:t>”</w:t>
      </w:r>
      <w:r w:rsidRPr="005B67E5">
        <w:rPr>
          <w:szCs w:val="22"/>
        </w:rPr>
        <w:t xml:space="preserve">.  That addition would define the scope and would bring all perspectives on the table to help </w:t>
      </w:r>
      <w:r w:rsidR="00AC3C89">
        <w:rPr>
          <w:szCs w:val="22"/>
        </w:rPr>
        <w:t>M</w:t>
      </w:r>
      <w:r w:rsidRPr="005B67E5">
        <w:rPr>
          <w:szCs w:val="22"/>
        </w:rPr>
        <w:t>embers in building upon the benefits of</w:t>
      </w:r>
      <w:r w:rsidR="00AA2720">
        <w:rPr>
          <w:szCs w:val="22"/>
        </w:rPr>
        <w:t xml:space="preserve"> the</w:t>
      </w:r>
      <w:r w:rsidRPr="005B67E5">
        <w:rPr>
          <w:szCs w:val="22"/>
        </w:rPr>
        <w:t xml:space="preserve"> IP system and overcoming the associated challenges.  The Delegation hoped to see a positive decision on that agenda item in the current CDIP session.  </w:t>
      </w:r>
    </w:p>
    <w:p w14:paraId="632BDEED" w14:textId="77777777" w:rsidR="005B67E5" w:rsidRPr="005B67E5" w:rsidRDefault="005B67E5">
      <w:pPr>
        <w:rPr>
          <w:szCs w:val="22"/>
        </w:rPr>
      </w:pPr>
    </w:p>
    <w:p w14:paraId="25141074" w14:textId="388D300B"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Gabon supported the proposal by the Delegation of Morocco on behalf of the African Group for the organization, every two years, of a conference on</w:t>
      </w:r>
      <w:r w:rsidR="00BE005A">
        <w:rPr>
          <w:szCs w:val="22"/>
        </w:rPr>
        <w:t xml:space="preserve"> IP</w:t>
      </w:r>
      <w:r w:rsidRPr="005B67E5">
        <w:rPr>
          <w:szCs w:val="22"/>
        </w:rPr>
        <w:t xml:space="preserve"> and development.  It supported the argument put forward by the Delegation of Morocco and underlined that th</w:t>
      </w:r>
      <w:r w:rsidR="002342DD">
        <w:rPr>
          <w:szCs w:val="22"/>
        </w:rPr>
        <w:t>e</w:t>
      </w:r>
      <w:r w:rsidRPr="005B67E5">
        <w:rPr>
          <w:szCs w:val="22"/>
        </w:rPr>
        <w:t xml:space="preserve"> conference would be an important platform for the beneficiaries, those who were using IP in practice, to give their opinions to discuss what was at stake in IP and development.  </w:t>
      </w:r>
    </w:p>
    <w:p w14:paraId="0DC7EA44" w14:textId="77777777" w:rsidR="005B67E5" w:rsidRPr="005B67E5" w:rsidRDefault="005B67E5">
      <w:pPr>
        <w:rPr>
          <w:szCs w:val="22"/>
        </w:rPr>
      </w:pPr>
    </w:p>
    <w:p w14:paraId="4972E80D" w14:textId="03565A12"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Ecuador, speaking in its national capacity, reiterated its support to the revised African proposal to hold an international conference on </w:t>
      </w:r>
      <w:r w:rsidR="00BE005A">
        <w:rPr>
          <w:szCs w:val="22"/>
        </w:rPr>
        <w:t>IP</w:t>
      </w:r>
      <w:r w:rsidRPr="005B67E5">
        <w:rPr>
          <w:szCs w:val="22"/>
        </w:rPr>
        <w:t xml:space="preserve"> and development</w:t>
      </w:r>
      <w:r w:rsidR="00C515A3">
        <w:rPr>
          <w:szCs w:val="22"/>
        </w:rPr>
        <w:t xml:space="preserve"> </w:t>
      </w:r>
      <w:r w:rsidR="00C515A3" w:rsidRPr="005B67E5">
        <w:rPr>
          <w:szCs w:val="22"/>
        </w:rPr>
        <w:t>every two years</w:t>
      </w:r>
      <w:r w:rsidRPr="005B67E5">
        <w:rPr>
          <w:szCs w:val="22"/>
        </w:rPr>
        <w:t xml:space="preserve">.  Such an international conference would promote better understanding of the role that the </w:t>
      </w:r>
      <w:r w:rsidR="00BE005A">
        <w:rPr>
          <w:szCs w:val="22"/>
        </w:rPr>
        <w:t>IP</w:t>
      </w:r>
      <w:r w:rsidRPr="005B67E5">
        <w:rPr>
          <w:szCs w:val="22"/>
        </w:rPr>
        <w:t xml:space="preserve"> system plays in development, particularly focusing attention on </w:t>
      </w:r>
      <w:r w:rsidR="001A64AC" w:rsidRPr="005B67E5">
        <w:rPr>
          <w:szCs w:val="22"/>
        </w:rPr>
        <w:t>L</w:t>
      </w:r>
      <w:r w:rsidR="001A64AC">
        <w:rPr>
          <w:szCs w:val="22"/>
        </w:rPr>
        <w:t xml:space="preserve">DCs </w:t>
      </w:r>
      <w:r w:rsidRPr="005B67E5">
        <w:rPr>
          <w:szCs w:val="22"/>
        </w:rPr>
        <w:t xml:space="preserve">and </w:t>
      </w:r>
      <w:r w:rsidR="001A64AC">
        <w:rPr>
          <w:szCs w:val="22"/>
        </w:rPr>
        <w:t>d</w:t>
      </w:r>
      <w:r w:rsidRPr="005B67E5">
        <w:rPr>
          <w:szCs w:val="22"/>
        </w:rPr>
        <w:t xml:space="preserve">eveloping </w:t>
      </w:r>
      <w:r w:rsidR="001A64AC">
        <w:rPr>
          <w:szCs w:val="22"/>
        </w:rPr>
        <w:t>c</w:t>
      </w:r>
      <w:r w:rsidRPr="005B67E5">
        <w:rPr>
          <w:szCs w:val="22"/>
        </w:rPr>
        <w:t xml:space="preserve">ountries.  The Delegation considered that such spaces were necessary in order to generate greater reflection on public policy and the consequences of them in the use of </w:t>
      </w:r>
      <w:r w:rsidR="00BE005A">
        <w:rPr>
          <w:szCs w:val="22"/>
        </w:rPr>
        <w:t>IP</w:t>
      </w:r>
      <w:r w:rsidRPr="005B67E5">
        <w:rPr>
          <w:szCs w:val="22"/>
        </w:rPr>
        <w:t>as a tool for development and not as an end in</w:t>
      </w:r>
      <w:r w:rsidR="00E17441">
        <w:rPr>
          <w:szCs w:val="22"/>
        </w:rPr>
        <w:t xml:space="preserve"> </w:t>
      </w:r>
      <w:r w:rsidRPr="005B67E5">
        <w:rPr>
          <w:szCs w:val="22"/>
        </w:rPr>
        <w:t xml:space="preserve">itself.  It was in favor of the proposal to have the event for the first time in the </w:t>
      </w:r>
      <w:r w:rsidR="00A063E3">
        <w:rPr>
          <w:szCs w:val="22"/>
        </w:rPr>
        <w:t>following</w:t>
      </w:r>
      <w:r w:rsidR="00A063E3" w:rsidRPr="005B67E5">
        <w:rPr>
          <w:szCs w:val="22"/>
        </w:rPr>
        <w:t xml:space="preserve"> </w:t>
      </w:r>
      <w:r w:rsidRPr="005B67E5">
        <w:rPr>
          <w:szCs w:val="22"/>
        </w:rPr>
        <w:t xml:space="preserve">biennium and to continue with that in future biennia.  </w:t>
      </w:r>
    </w:p>
    <w:p w14:paraId="583D2126" w14:textId="77777777" w:rsidR="005B67E5" w:rsidRPr="005B67E5" w:rsidRDefault="005B67E5">
      <w:pPr>
        <w:rPr>
          <w:szCs w:val="22"/>
        </w:rPr>
      </w:pPr>
    </w:p>
    <w:p w14:paraId="3C2D9442" w14:textId="6F3B354C"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w:t>
      </w:r>
      <w:r w:rsidR="000E51C5" w:rsidRPr="006913DA">
        <w:t>Côte d</w:t>
      </w:r>
      <w:r w:rsidR="00ED70CB">
        <w:t>’</w:t>
      </w:r>
      <w:r w:rsidR="000E51C5" w:rsidRPr="006913DA">
        <w:t>Ivoire</w:t>
      </w:r>
      <w:r w:rsidRPr="005B67E5">
        <w:rPr>
          <w:szCs w:val="22"/>
        </w:rPr>
        <w:t xml:space="preserve"> fully as</w:t>
      </w:r>
      <w:r w:rsidRPr="00DA08AA">
        <w:rPr>
          <w:szCs w:val="22"/>
        </w:rPr>
        <w:t xml:space="preserve">sociated itself with the statement made by the Delegation of Morocco on behalf of the African Group.  The organization of a biennial conference on </w:t>
      </w:r>
      <w:r w:rsidR="00BE005A">
        <w:rPr>
          <w:szCs w:val="22"/>
        </w:rPr>
        <w:t>IP</w:t>
      </w:r>
      <w:r w:rsidRPr="00DA08AA">
        <w:rPr>
          <w:szCs w:val="22"/>
        </w:rPr>
        <w:t xml:space="preserve"> and development would be a framework to deal with specific topics related to the genuine needs of </w:t>
      </w:r>
      <w:r w:rsidR="001A64AC" w:rsidRPr="00DA08AA">
        <w:rPr>
          <w:szCs w:val="22"/>
        </w:rPr>
        <w:t>d</w:t>
      </w:r>
      <w:r w:rsidRPr="00DA08AA">
        <w:rPr>
          <w:szCs w:val="22"/>
        </w:rPr>
        <w:t xml:space="preserve">eveloping </w:t>
      </w:r>
      <w:r w:rsidR="001A64AC" w:rsidRPr="00DA08AA">
        <w:rPr>
          <w:szCs w:val="22"/>
        </w:rPr>
        <w:t>c</w:t>
      </w:r>
      <w:r w:rsidRPr="00DA08AA">
        <w:rPr>
          <w:szCs w:val="22"/>
        </w:rPr>
        <w:t>ountries in an innovative and effective way.  The Delegation invited all delegations to show greater flexibility and to have a constructive spirit with regard to achieving mu</w:t>
      </w:r>
      <w:r w:rsidRPr="005B67E5">
        <w:rPr>
          <w:szCs w:val="22"/>
        </w:rPr>
        <w:t xml:space="preserve">tually beneficial results in the consideration of this proposal </w:t>
      </w:r>
      <w:r w:rsidR="002D3B85">
        <w:rPr>
          <w:szCs w:val="22"/>
        </w:rPr>
        <w:t>by</w:t>
      </w:r>
      <w:r w:rsidR="002D3B85" w:rsidRPr="005B67E5">
        <w:rPr>
          <w:szCs w:val="22"/>
        </w:rPr>
        <w:t xml:space="preserve"> </w:t>
      </w:r>
      <w:r w:rsidRPr="005B67E5">
        <w:rPr>
          <w:szCs w:val="22"/>
        </w:rPr>
        <w:t xml:space="preserve">the African Group.  </w:t>
      </w:r>
    </w:p>
    <w:p w14:paraId="3B9D7F91" w14:textId="77777777" w:rsidR="005B67E5" w:rsidRPr="005B67E5" w:rsidRDefault="005B67E5">
      <w:pPr>
        <w:rPr>
          <w:szCs w:val="22"/>
        </w:rPr>
      </w:pPr>
    </w:p>
    <w:p w14:paraId="2433C47B" w14:textId="4D788688"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Sudan associated itself with the statement delivered by the Delegation of Morocco on behalf of the African Group.  It welcomed the revised proposal of the African Group concerning the biennial international conference on </w:t>
      </w:r>
      <w:r w:rsidR="00BE005A">
        <w:rPr>
          <w:szCs w:val="22"/>
        </w:rPr>
        <w:t>IP</w:t>
      </w:r>
      <w:r w:rsidRPr="005B67E5">
        <w:rPr>
          <w:szCs w:val="22"/>
        </w:rPr>
        <w:t xml:space="preserve"> and development and stressed the importance and contributions of that kind of conferences. </w:t>
      </w:r>
      <w:r w:rsidR="00596AF2">
        <w:rPr>
          <w:szCs w:val="22"/>
        </w:rPr>
        <w:t xml:space="preserve"> </w:t>
      </w:r>
      <w:r w:rsidRPr="005B67E5">
        <w:rPr>
          <w:szCs w:val="22"/>
        </w:rPr>
        <w:t xml:space="preserve">It also fully echoed the interventions made by the Delegations of Indonesia, Brazil, Gabon, Pakistan, </w:t>
      </w:r>
      <w:r w:rsidR="000E51C5" w:rsidRPr="006913DA">
        <w:t>Côte d</w:t>
      </w:r>
      <w:r w:rsidR="00ED70CB">
        <w:t>’</w:t>
      </w:r>
      <w:r w:rsidR="000E51C5" w:rsidRPr="006913DA">
        <w:t>Ivoire</w:t>
      </w:r>
      <w:r w:rsidRPr="005B67E5">
        <w:rPr>
          <w:szCs w:val="22"/>
        </w:rPr>
        <w:t xml:space="preserve"> and Morocco. </w:t>
      </w:r>
      <w:r w:rsidR="00596AF2">
        <w:rPr>
          <w:szCs w:val="22"/>
        </w:rPr>
        <w:t xml:space="preserve"> </w:t>
      </w:r>
      <w:r w:rsidRPr="005B67E5">
        <w:rPr>
          <w:szCs w:val="22"/>
        </w:rPr>
        <w:t>It concluded by encouraging all delegations to do so.</w:t>
      </w:r>
    </w:p>
    <w:p w14:paraId="71055E40" w14:textId="77777777" w:rsidR="005B67E5" w:rsidRPr="005B67E5" w:rsidRDefault="005B67E5">
      <w:pPr>
        <w:rPr>
          <w:szCs w:val="22"/>
        </w:rPr>
      </w:pPr>
    </w:p>
    <w:p w14:paraId="75FDA699" w14:textId="739D9D16"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South Africa aligned itself with the statement by the Delegation of Morocco on behalf of the African Group.  The African Group submitted sufficient information to set out the needs for such a conference and they were in a position to make a decision in the interests of ensuring the greatest impact, relevance, and value in terms of knowledge gained and shared, as well as resources allocated.  </w:t>
      </w:r>
    </w:p>
    <w:p w14:paraId="1EED2469" w14:textId="77777777" w:rsidR="005B67E5" w:rsidRPr="005B67E5" w:rsidRDefault="005B67E5">
      <w:pPr>
        <w:rPr>
          <w:szCs w:val="22"/>
        </w:rPr>
      </w:pPr>
    </w:p>
    <w:p w14:paraId="0A9A881F" w14:textId="23CDE98C"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Iran (Islamic Republic of) extended its appreciation to the African Group for the revised version of the proposal concerning the biennial organization of an international conference on </w:t>
      </w:r>
      <w:r w:rsidR="00BE005A">
        <w:rPr>
          <w:szCs w:val="22"/>
        </w:rPr>
        <w:t>IP</w:t>
      </w:r>
      <w:r w:rsidRPr="005B67E5">
        <w:rPr>
          <w:szCs w:val="22"/>
        </w:rPr>
        <w:t xml:space="preserve"> and development.  The proposal was discussed by the Committee in recent sessions and the African Group had revised </w:t>
      </w:r>
      <w:r w:rsidRPr="005B67E5">
        <w:rPr>
          <w:szCs w:val="22"/>
        </w:rPr>
        <w:lastRenderedPageBreak/>
        <w:t xml:space="preserve">it to address the concerns raised by some delegations.  The organization of a biennial conference would be beneficial for all, particularly for LDCs and </w:t>
      </w:r>
      <w:r w:rsidR="006A0DAE">
        <w:rPr>
          <w:szCs w:val="22"/>
        </w:rPr>
        <w:t>d</w:t>
      </w:r>
      <w:r w:rsidRPr="005B67E5">
        <w:rPr>
          <w:szCs w:val="22"/>
        </w:rPr>
        <w:t xml:space="preserve">eveloping </w:t>
      </w:r>
      <w:r w:rsidR="006A0DAE">
        <w:rPr>
          <w:szCs w:val="22"/>
        </w:rPr>
        <w:t>c</w:t>
      </w:r>
      <w:r w:rsidRPr="005B67E5">
        <w:rPr>
          <w:szCs w:val="22"/>
        </w:rPr>
        <w:t>ountries.  The biennial conference was a matter of self</w:t>
      </w:r>
      <w:r w:rsidRPr="005B67E5">
        <w:rPr>
          <w:szCs w:val="22"/>
        </w:rPr>
        <w:noBreakHyphen/>
        <w:t xml:space="preserve">preservation for WIPO and its Member States to find a balance between the competing interests of its diverse membership.  The Delegation urged all Member States to consider this proposal in good faith, flexible and constructive manner, and looked forward to its adoption in that session of the Committee.  </w:t>
      </w:r>
    </w:p>
    <w:p w14:paraId="6564B4AC" w14:textId="77777777" w:rsidR="005B67E5" w:rsidRPr="005B67E5" w:rsidRDefault="005B67E5">
      <w:pPr>
        <w:rPr>
          <w:szCs w:val="22"/>
        </w:rPr>
      </w:pPr>
    </w:p>
    <w:p w14:paraId="63741927" w14:textId="63B233F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Uganda recalled that in 2013 and 2016 two </w:t>
      </w:r>
      <w:r w:rsidR="001770D1">
        <w:rPr>
          <w:szCs w:val="22"/>
        </w:rPr>
        <w:t>I</w:t>
      </w:r>
      <w:r w:rsidRPr="005B67E5">
        <w:rPr>
          <w:szCs w:val="22"/>
        </w:rPr>
        <w:t xml:space="preserve">nternational </w:t>
      </w:r>
      <w:r w:rsidR="001770D1">
        <w:rPr>
          <w:szCs w:val="22"/>
          <w:shd w:val="clear" w:color="auto" w:fill="FFFFFF" w:themeFill="background1"/>
        </w:rPr>
        <w:t>C</w:t>
      </w:r>
      <w:r w:rsidRPr="00DA08AA">
        <w:rPr>
          <w:szCs w:val="22"/>
          <w:shd w:val="clear" w:color="auto" w:fill="FFFFFF" w:themeFill="background1"/>
        </w:rPr>
        <w:t xml:space="preserve">onferences on IP and </w:t>
      </w:r>
      <w:r w:rsidR="001770D1">
        <w:rPr>
          <w:szCs w:val="22"/>
          <w:shd w:val="clear" w:color="auto" w:fill="FFFFFF" w:themeFill="background1"/>
        </w:rPr>
        <w:t>D</w:t>
      </w:r>
      <w:r w:rsidRPr="00DA08AA">
        <w:rPr>
          <w:szCs w:val="22"/>
          <w:shd w:val="clear" w:color="auto" w:fill="FFFFFF" w:themeFill="background1"/>
        </w:rPr>
        <w:t xml:space="preserve">evelopment were convened by WIPO.  The conferences provided numerous opportunities to a broad spectrum of stakeholders to engage with topics from around the world to exchange experiences and best practices on how IP contributed to development at national, regional, and international levels.  There was precedent within WIPO.  The International Symposium on Geographical Indications </w:t>
      </w:r>
      <w:r w:rsidR="006A0DAE" w:rsidRPr="00DA08AA">
        <w:rPr>
          <w:szCs w:val="22"/>
          <w:shd w:val="clear" w:color="auto" w:fill="FFFFFF" w:themeFill="background1"/>
        </w:rPr>
        <w:t xml:space="preserve">(GI) </w:t>
      </w:r>
      <w:r w:rsidRPr="00DA08AA">
        <w:rPr>
          <w:szCs w:val="22"/>
          <w:shd w:val="clear" w:color="auto" w:fill="FFFFFF" w:themeFill="background1"/>
        </w:rPr>
        <w:t>was organized every two years by WIPO in cooperation with interested Member States.  The symposium took place in parallel to substantive discussions and information sessions taking place in committees that dealt with substantive GI issues.  The rationale for the international conference on IP and development was that the conference would encourage free and fruitful sharing of national and regional experiences and analyze recent developments in IP</w:t>
      </w:r>
      <w:r w:rsidR="00AA2720">
        <w:rPr>
          <w:szCs w:val="22"/>
          <w:shd w:val="clear" w:color="auto" w:fill="FFFFFF" w:themeFill="background1"/>
        </w:rPr>
        <w:t>,</w:t>
      </w:r>
      <w:r w:rsidRPr="00DA08AA">
        <w:rPr>
          <w:szCs w:val="22"/>
          <w:shd w:val="clear" w:color="auto" w:fill="FFFFFF" w:themeFill="background1"/>
        </w:rPr>
        <w:t xml:space="preserve"> </w:t>
      </w:r>
      <w:r w:rsidR="00AA2720">
        <w:rPr>
          <w:szCs w:val="22"/>
          <w:shd w:val="clear" w:color="auto" w:fill="FFFFFF" w:themeFill="background1"/>
        </w:rPr>
        <w:t xml:space="preserve">discuss </w:t>
      </w:r>
      <w:r w:rsidRPr="00DA08AA">
        <w:rPr>
          <w:szCs w:val="22"/>
          <w:shd w:val="clear" w:color="auto" w:fill="FFFFFF" w:themeFill="background1"/>
        </w:rPr>
        <w:t xml:space="preserve">the political, technological, and socioeconomic dimensions of </w:t>
      </w:r>
      <w:r w:rsidR="00BE005A">
        <w:rPr>
          <w:szCs w:val="22"/>
          <w:shd w:val="clear" w:color="auto" w:fill="FFFFFF" w:themeFill="background1"/>
        </w:rPr>
        <w:t>IP</w:t>
      </w:r>
      <w:r w:rsidRPr="00DA08AA">
        <w:rPr>
          <w:szCs w:val="22"/>
          <w:shd w:val="clear" w:color="auto" w:fill="FFFFFF" w:themeFill="background1"/>
        </w:rPr>
        <w:t xml:space="preserve"> and their impacts on the efforts of </w:t>
      </w:r>
      <w:r w:rsidR="006A0DAE" w:rsidRPr="00DA08AA">
        <w:rPr>
          <w:szCs w:val="22"/>
          <w:shd w:val="clear" w:color="auto" w:fill="FFFFFF" w:themeFill="background1"/>
        </w:rPr>
        <w:t>d</w:t>
      </w:r>
      <w:r w:rsidRPr="00DA08AA">
        <w:rPr>
          <w:szCs w:val="22"/>
          <w:shd w:val="clear" w:color="auto" w:fill="FFFFFF" w:themeFill="background1"/>
        </w:rPr>
        <w:t xml:space="preserve">eveloping </w:t>
      </w:r>
      <w:r w:rsidR="004E4CE1" w:rsidRPr="00DA08AA">
        <w:rPr>
          <w:szCs w:val="22"/>
          <w:shd w:val="clear" w:color="auto" w:fill="FFFFFF" w:themeFill="background1"/>
        </w:rPr>
        <w:t>c</w:t>
      </w:r>
      <w:r w:rsidRPr="00DA08AA">
        <w:rPr>
          <w:szCs w:val="22"/>
          <w:shd w:val="clear" w:color="auto" w:fill="FFFFFF" w:themeFill="background1"/>
        </w:rPr>
        <w:t xml:space="preserve">ountries to use the </w:t>
      </w:r>
      <w:r w:rsidR="00BE005A">
        <w:rPr>
          <w:szCs w:val="22"/>
          <w:shd w:val="clear" w:color="auto" w:fill="FFFFFF" w:themeFill="background1"/>
        </w:rPr>
        <w:t>IP</w:t>
      </w:r>
      <w:r w:rsidRPr="00DA08AA">
        <w:rPr>
          <w:szCs w:val="22"/>
          <w:shd w:val="clear" w:color="auto" w:fill="FFFFFF" w:themeFill="background1"/>
        </w:rPr>
        <w:t xml:space="preserve"> system to meet their development needs.  The agenda of the CDIP was already overburdened.  In order to be meaningful, it would be ideal that the format used in the two previous conferences was adopted.  The Delegation reiterated its support for the African Group proposal on convening the conference.  It looked forward to fruitful discussions on the issue and encouraged all Member States to negotiate with the spirit of good faith in a transparent and cooperative manner.</w:t>
      </w:r>
      <w:r w:rsidRPr="005B67E5">
        <w:rPr>
          <w:szCs w:val="22"/>
        </w:rPr>
        <w:t xml:space="preserve">  </w:t>
      </w:r>
    </w:p>
    <w:p w14:paraId="77F5D1DE" w14:textId="77777777" w:rsidR="005B67E5" w:rsidRPr="005B67E5" w:rsidRDefault="005B67E5">
      <w:pPr>
        <w:rPr>
          <w:szCs w:val="22"/>
        </w:rPr>
      </w:pPr>
    </w:p>
    <w:p w14:paraId="2C8136A6" w14:textId="378D744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Malaysia support</w:t>
      </w:r>
      <w:r w:rsidR="008F1F78">
        <w:rPr>
          <w:szCs w:val="22"/>
        </w:rPr>
        <w:t>ed</w:t>
      </w:r>
      <w:r w:rsidRPr="005B67E5">
        <w:rPr>
          <w:szCs w:val="22"/>
        </w:rPr>
        <w:t xml:space="preserve"> the African proposal on a biennial international conference on IP and development.  The conference would allow for the congregation of many and different stakeholders from policymakers, IP development practitioners, academia, I</w:t>
      </w:r>
      <w:r w:rsidR="0038534A">
        <w:rPr>
          <w:szCs w:val="22"/>
        </w:rPr>
        <w:t xml:space="preserve">nternational Organizations </w:t>
      </w:r>
      <w:r w:rsidRPr="005B67E5">
        <w:rPr>
          <w:szCs w:val="22"/>
        </w:rPr>
        <w:t>and also C</w:t>
      </w:r>
      <w:r w:rsidR="0038534A">
        <w:rPr>
          <w:szCs w:val="22"/>
        </w:rPr>
        <w:t xml:space="preserve">ivil </w:t>
      </w:r>
      <w:r w:rsidRPr="005B67E5">
        <w:rPr>
          <w:szCs w:val="22"/>
        </w:rPr>
        <w:t>S</w:t>
      </w:r>
      <w:r w:rsidR="0038534A">
        <w:rPr>
          <w:szCs w:val="22"/>
        </w:rPr>
        <w:t xml:space="preserve">ociety </w:t>
      </w:r>
      <w:r w:rsidRPr="005B67E5">
        <w:rPr>
          <w:szCs w:val="22"/>
        </w:rPr>
        <w:t>O</w:t>
      </w:r>
      <w:r w:rsidR="0038534A">
        <w:rPr>
          <w:szCs w:val="22"/>
        </w:rPr>
        <w:t>rganization</w:t>
      </w:r>
      <w:r w:rsidRPr="005B67E5">
        <w:rPr>
          <w:szCs w:val="22"/>
        </w:rPr>
        <w:t xml:space="preserve">s, and it would allow for a very rich exchange of knowledge and information on IP as a tool for development.  Therefore, the Delegation urged other </w:t>
      </w:r>
      <w:r w:rsidR="00AC3C89">
        <w:rPr>
          <w:szCs w:val="22"/>
        </w:rPr>
        <w:t>M</w:t>
      </w:r>
      <w:r w:rsidRPr="005B67E5">
        <w:rPr>
          <w:szCs w:val="22"/>
        </w:rPr>
        <w:t>embers to show flexibility, and in a constructive spirit, move the agenda forward at th</w:t>
      </w:r>
      <w:r w:rsidR="00713E33">
        <w:rPr>
          <w:szCs w:val="22"/>
        </w:rPr>
        <w:t>at</w:t>
      </w:r>
      <w:r w:rsidRPr="005B67E5">
        <w:rPr>
          <w:szCs w:val="22"/>
        </w:rPr>
        <w:t xml:space="preserve"> CDIP </w:t>
      </w:r>
      <w:r w:rsidR="00713E33">
        <w:rPr>
          <w:szCs w:val="22"/>
        </w:rPr>
        <w:t xml:space="preserve">session </w:t>
      </w:r>
      <w:r w:rsidRPr="005B67E5">
        <w:rPr>
          <w:szCs w:val="22"/>
        </w:rPr>
        <w:t xml:space="preserve">by supporting the convening of that very useful conference for all stakeholders.  </w:t>
      </w:r>
    </w:p>
    <w:p w14:paraId="741A41AA" w14:textId="77777777" w:rsidR="005B67E5" w:rsidRPr="005B67E5" w:rsidRDefault="005B67E5">
      <w:pPr>
        <w:rPr>
          <w:szCs w:val="22"/>
        </w:rPr>
      </w:pPr>
    </w:p>
    <w:p w14:paraId="2E55FBEA" w14:textId="3DD3BB03" w:rsid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Angola reiterated its support for the proposal presented by the Delegation of Morocco on behalf of the African Group.  It expressed its hope that the session could approve the proposal to organize the conference on IP and development.</w:t>
      </w:r>
    </w:p>
    <w:p w14:paraId="3AA049E4" w14:textId="77777777" w:rsidR="008F1F78" w:rsidRPr="005B67E5" w:rsidRDefault="008F1F78">
      <w:pPr>
        <w:rPr>
          <w:szCs w:val="22"/>
        </w:rPr>
      </w:pPr>
    </w:p>
    <w:p w14:paraId="33ADFBE0" w14:textId="48B2343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Nigeria strongly supported the revised African Group proposal concerning the biennial organization of the international conference on IP and development.  It invited others in showing flexibility, regarding the benefits </w:t>
      </w:r>
      <w:r w:rsidR="00914FED">
        <w:rPr>
          <w:szCs w:val="22"/>
        </w:rPr>
        <w:t>such</w:t>
      </w:r>
      <w:r w:rsidR="00914FED" w:rsidRPr="005B67E5">
        <w:rPr>
          <w:szCs w:val="22"/>
        </w:rPr>
        <w:t xml:space="preserve"> </w:t>
      </w:r>
      <w:r w:rsidR="001554FB">
        <w:rPr>
          <w:szCs w:val="22"/>
        </w:rPr>
        <w:t xml:space="preserve">a </w:t>
      </w:r>
      <w:r w:rsidRPr="005B67E5">
        <w:rPr>
          <w:szCs w:val="22"/>
        </w:rPr>
        <w:t xml:space="preserve">conference would afford to </w:t>
      </w:r>
      <w:r w:rsidR="00AC3C89">
        <w:rPr>
          <w:szCs w:val="22"/>
        </w:rPr>
        <w:t>M</w:t>
      </w:r>
      <w:r w:rsidRPr="005B67E5">
        <w:rPr>
          <w:szCs w:val="22"/>
        </w:rPr>
        <w:t xml:space="preserve">embers.  </w:t>
      </w:r>
    </w:p>
    <w:p w14:paraId="34A49F3C" w14:textId="77777777" w:rsidR="005B67E5" w:rsidRPr="005B67E5" w:rsidRDefault="005B67E5">
      <w:pPr>
        <w:rPr>
          <w:szCs w:val="22"/>
        </w:rPr>
      </w:pPr>
    </w:p>
    <w:p w14:paraId="2A7D98FD" w14:textId="778AD256" w:rsidR="005B67E5" w:rsidRPr="005B67E5" w:rsidRDefault="005B67E5">
      <w:pPr>
        <w:rPr>
          <w:szCs w:val="22"/>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 xml:space="preserve">The Chair observed that there was no agreement on the issue.  He suggested </w:t>
      </w:r>
      <w:r w:rsidR="00AC3C89">
        <w:rPr>
          <w:szCs w:val="22"/>
        </w:rPr>
        <w:t>M</w:t>
      </w:r>
      <w:r w:rsidRPr="005B67E5">
        <w:rPr>
          <w:szCs w:val="22"/>
        </w:rPr>
        <w:t xml:space="preserve">embers to discuss the proposal informally.  He then postponed the discussion on the issue.  </w:t>
      </w:r>
    </w:p>
    <w:p w14:paraId="2F62F3BC" w14:textId="77777777" w:rsidR="005B67E5" w:rsidRPr="005B67E5" w:rsidRDefault="005B67E5">
      <w:pPr>
        <w:rPr>
          <w:szCs w:val="22"/>
        </w:rPr>
      </w:pPr>
    </w:p>
    <w:p w14:paraId="022D3444"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 The Delegation of Morocco expressed its gratitude for the support and comments made by Member States.  </w:t>
      </w:r>
    </w:p>
    <w:p w14:paraId="1B3AB453" w14:textId="77777777" w:rsidR="005B67E5" w:rsidRPr="005B67E5" w:rsidRDefault="005B67E5">
      <w:pPr>
        <w:rPr>
          <w:szCs w:val="22"/>
        </w:rPr>
      </w:pPr>
    </w:p>
    <w:p w14:paraId="3624A0A8" w14:textId="04ACCD63"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w:t>
      </w:r>
      <w:r w:rsidR="001554FB">
        <w:rPr>
          <w:szCs w:val="22"/>
        </w:rPr>
        <w:t xml:space="preserve">assured </w:t>
      </w:r>
      <w:r w:rsidRPr="005B67E5">
        <w:rPr>
          <w:szCs w:val="22"/>
        </w:rPr>
        <w:t xml:space="preserve">that the Committee would come back to the plenary to conclude the discussion.  However, he preferred that </w:t>
      </w:r>
      <w:r w:rsidR="00AC3C89">
        <w:rPr>
          <w:szCs w:val="22"/>
        </w:rPr>
        <w:t>M</w:t>
      </w:r>
      <w:r w:rsidRPr="005B67E5">
        <w:rPr>
          <w:szCs w:val="22"/>
        </w:rPr>
        <w:t>embers discuss</w:t>
      </w:r>
      <w:r w:rsidR="001554FB">
        <w:rPr>
          <w:szCs w:val="22"/>
        </w:rPr>
        <w:t>ed</w:t>
      </w:r>
      <w:r w:rsidRPr="005B67E5">
        <w:rPr>
          <w:szCs w:val="22"/>
        </w:rPr>
        <w:t xml:space="preserve"> the issue in a more informal setting.  The Chair then informed the Committee about the informal meeting of that morning.   After listening to all delegations during the informal consultation, he suggested the following text </w:t>
      </w:r>
      <w:r w:rsidR="00ED70CB">
        <w:rPr>
          <w:szCs w:val="22"/>
        </w:rPr>
        <w:t>“</w:t>
      </w:r>
      <w:r w:rsidRPr="005B67E5">
        <w:rPr>
          <w:szCs w:val="22"/>
        </w:rPr>
        <w:t xml:space="preserve">The Committee decided to convene at the </w:t>
      </w:r>
      <w:r w:rsidR="00A5074A">
        <w:rPr>
          <w:szCs w:val="22"/>
        </w:rPr>
        <w:t>following</w:t>
      </w:r>
      <w:r w:rsidRPr="005B67E5">
        <w:rPr>
          <w:szCs w:val="22"/>
        </w:rPr>
        <w:t xml:space="preserve"> session of the CDIP an interactive dialogue on technical assistance.  It was also decided that the Committee might revisit the possibility of establishing a web forum, as requested in its decision on technical assistance contained in subparagraph 1(b) of Appendix I of the Summary by the Chair of the 17</w:t>
      </w:r>
      <w:r w:rsidRPr="005B67E5">
        <w:rPr>
          <w:szCs w:val="22"/>
          <w:vertAlign w:val="superscript"/>
        </w:rPr>
        <w:t>th</w:t>
      </w:r>
      <w:r w:rsidRPr="005B67E5">
        <w:rPr>
          <w:szCs w:val="22"/>
        </w:rPr>
        <w:t> session of the CDIP, if requested by Member States</w:t>
      </w:r>
      <w:r w:rsidR="00ED70CB">
        <w:rPr>
          <w:szCs w:val="22"/>
        </w:rPr>
        <w:t>”</w:t>
      </w:r>
      <w:r w:rsidRPr="005B67E5">
        <w:rPr>
          <w:szCs w:val="22"/>
        </w:rPr>
        <w:t xml:space="preserve">.  It meant that the Committee would try to convene an interactive dialogue on </w:t>
      </w:r>
      <w:r w:rsidR="00177EDC">
        <w:rPr>
          <w:szCs w:val="22"/>
        </w:rPr>
        <w:t>TA</w:t>
      </w:r>
      <w:r w:rsidRPr="005B67E5">
        <w:rPr>
          <w:szCs w:val="22"/>
        </w:rPr>
        <w:t xml:space="preserve"> in the </w:t>
      </w:r>
      <w:r w:rsidR="00A063E3">
        <w:rPr>
          <w:szCs w:val="22"/>
        </w:rPr>
        <w:t>following</w:t>
      </w:r>
      <w:r w:rsidRPr="005B67E5">
        <w:rPr>
          <w:szCs w:val="22"/>
        </w:rPr>
        <w:t xml:space="preserve"> CDIP session, unless there was any request to revisit.  </w:t>
      </w:r>
    </w:p>
    <w:p w14:paraId="363428F8" w14:textId="77777777" w:rsidR="005B67E5" w:rsidRPr="005B67E5" w:rsidRDefault="005B67E5">
      <w:pPr>
        <w:rPr>
          <w:szCs w:val="22"/>
        </w:rPr>
      </w:pPr>
      <w:r w:rsidRPr="005B67E5">
        <w:rPr>
          <w:szCs w:val="22"/>
        </w:rPr>
        <w:t xml:space="preserve"> </w:t>
      </w:r>
    </w:p>
    <w:p w14:paraId="0A148711"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Spain requested more information about the practicability of the forum.  It would like the Secretariat to present costs because that would help respond to the questions that the Secretariat had put to delegates.  If a decision was to be taken, it needed to be on a well</w:t>
      </w:r>
      <w:r w:rsidRPr="005B67E5">
        <w:rPr>
          <w:szCs w:val="22"/>
        </w:rPr>
        <w:noBreakHyphen/>
        <w:t xml:space="preserve">founded basis.  </w:t>
      </w:r>
    </w:p>
    <w:p w14:paraId="508E49E7" w14:textId="77777777" w:rsidR="005B67E5" w:rsidRPr="005B67E5" w:rsidRDefault="005B67E5">
      <w:pPr>
        <w:rPr>
          <w:szCs w:val="22"/>
        </w:rPr>
      </w:pPr>
    </w:p>
    <w:p w14:paraId="7DB5FBA1" w14:textId="3B07401B"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Chair suggested incorporating the request by the Delegation of Spain in the decision paragraph.</w:t>
      </w:r>
      <w:r w:rsidR="00EB1421">
        <w:rPr>
          <w:szCs w:val="22"/>
        </w:rPr>
        <w:t xml:space="preserve">  </w:t>
      </w:r>
    </w:p>
    <w:p w14:paraId="49835217" w14:textId="77777777" w:rsidR="005B67E5" w:rsidRPr="005B67E5" w:rsidRDefault="005B67E5">
      <w:pPr>
        <w:rPr>
          <w:szCs w:val="22"/>
        </w:rPr>
      </w:pPr>
    </w:p>
    <w:p w14:paraId="4DF106E9" w14:textId="30097DB9"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Spain stated it would be more comfortable to have it reflected in the text.</w:t>
      </w:r>
      <w:r w:rsidR="00EB1421">
        <w:rPr>
          <w:szCs w:val="22"/>
        </w:rPr>
        <w:t xml:space="preserve">  </w:t>
      </w:r>
    </w:p>
    <w:p w14:paraId="32A2E838" w14:textId="77777777" w:rsidR="005B67E5" w:rsidRPr="005B67E5" w:rsidRDefault="005B67E5">
      <w:pPr>
        <w:rPr>
          <w:szCs w:val="22"/>
        </w:rPr>
      </w:pPr>
    </w:p>
    <w:p w14:paraId="2EB38270" w14:textId="07E1EE6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00C93CD9">
        <w:rPr>
          <w:szCs w:val="22"/>
        </w:rPr>
        <w:tab/>
      </w:r>
      <w:r w:rsidRPr="005B67E5">
        <w:rPr>
          <w:szCs w:val="22"/>
        </w:rPr>
        <w:t>The Delegation of the Czech Republic enquired whether</w:t>
      </w:r>
      <w:r w:rsidR="00177EDC">
        <w:rPr>
          <w:szCs w:val="22"/>
        </w:rPr>
        <w:t>,</w:t>
      </w:r>
      <w:r w:rsidRPr="005B67E5">
        <w:rPr>
          <w:szCs w:val="22"/>
        </w:rPr>
        <w:t xml:space="preserve"> in addition to the suggestion by the Delegation of Spain</w:t>
      </w:r>
      <w:r w:rsidR="00177EDC">
        <w:rPr>
          <w:szCs w:val="22"/>
        </w:rPr>
        <w:t>,</w:t>
      </w:r>
      <w:r w:rsidRPr="005B67E5">
        <w:rPr>
          <w:szCs w:val="22"/>
        </w:rPr>
        <w:t xml:space="preserve"> the Secretariat could prepare some reflections on the practice regarding the similar type of forums in other similar </w:t>
      </w:r>
      <w:r w:rsidR="00C100EA">
        <w:t>UN</w:t>
      </w:r>
      <w:r w:rsidRPr="005B67E5">
        <w:rPr>
          <w:szCs w:val="22"/>
        </w:rPr>
        <w:t xml:space="preserve"> agencies, and mainly in </w:t>
      </w:r>
      <w:r w:rsidR="00AA2720">
        <w:rPr>
          <w:szCs w:val="22"/>
        </w:rPr>
        <w:t>the</w:t>
      </w:r>
      <w:r w:rsidRPr="005B67E5">
        <w:rPr>
          <w:szCs w:val="22"/>
        </w:rPr>
        <w:t xml:space="preserve"> European Patent Organization.  There was a so</w:t>
      </w:r>
      <w:r w:rsidRPr="005B67E5">
        <w:rPr>
          <w:szCs w:val="22"/>
        </w:rPr>
        <w:noBreakHyphen/>
        <w:t xml:space="preserve">called European Patent Network, and within that network there was a web network with access of all the national patent offices that were devoted </w:t>
      </w:r>
      <w:r w:rsidR="0054189E">
        <w:rPr>
          <w:szCs w:val="22"/>
        </w:rPr>
        <w:t>to</w:t>
      </w:r>
      <w:r w:rsidR="0054189E" w:rsidRPr="005B67E5">
        <w:rPr>
          <w:szCs w:val="22"/>
        </w:rPr>
        <w:t xml:space="preserve"> </w:t>
      </w:r>
      <w:r w:rsidRPr="005B67E5">
        <w:rPr>
          <w:szCs w:val="22"/>
        </w:rPr>
        <w:t xml:space="preserve">a similar aim.  </w:t>
      </w:r>
    </w:p>
    <w:p w14:paraId="379FD137" w14:textId="77777777" w:rsidR="005B67E5" w:rsidRPr="005B67E5" w:rsidRDefault="005B67E5">
      <w:pPr>
        <w:rPr>
          <w:szCs w:val="22"/>
        </w:rPr>
      </w:pPr>
    </w:p>
    <w:p w14:paraId="0929EC3F"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the United States of America enquired if it was possible to postpone the decision on that item and come back after consultations with Member States.  </w:t>
      </w:r>
    </w:p>
    <w:p w14:paraId="2858E862" w14:textId="77777777" w:rsidR="005B67E5" w:rsidRPr="005B67E5" w:rsidRDefault="005B67E5">
      <w:pPr>
        <w:rPr>
          <w:szCs w:val="22"/>
        </w:rPr>
      </w:pPr>
    </w:p>
    <w:p w14:paraId="75D7B39E" w14:textId="74500AD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w:t>
      </w:r>
      <w:r w:rsidR="0054189E">
        <w:rPr>
          <w:szCs w:val="22"/>
        </w:rPr>
        <w:t>state</w:t>
      </w:r>
      <w:r w:rsidR="002946C5">
        <w:rPr>
          <w:szCs w:val="22"/>
        </w:rPr>
        <w:t>d</w:t>
      </w:r>
      <w:r w:rsidR="0054189E">
        <w:rPr>
          <w:szCs w:val="22"/>
        </w:rPr>
        <w:t xml:space="preserve"> that</w:t>
      </w:r>
      <w:r w:rsidR="0054189E" w:rsidRPr="005B67E5">
        <w:rPr>
          <w:szCs w:val="22"/>
        </w:rPr>
        <w:t xml:space="preserve"> </w:t>
      </w:r>
      <w:r w:rsidRPr="005B67E5">
        <w:rPr>
          <w:szCs w:val="22"/>
        </w:rPr>
        <w:t>there were already informal consultations on that item scheduled for the following day.  He further pointed out that there was already a decision to have a forum.  However, there were a few questions raised by the Secretariat to the Member States.  The Delegation of Spain had further requested the Secretariat to come up with a non-paper on the feasibility of such a forum.  The Chair had proposed a decision paragraph along the following lines</w:t>
      </w:r>
      <w:r w:rsidR="002946C5">
        <w:rPr>
          <w:szCs w:val="22"/>
        </w:rPr>
        <w:t>:</w:t>
      </w:r>
      <w:r w:rsidRPr="005B67E5">
        <w:rPr>
          <w:szCs w:val="22"/>
        </w:rPr>
        <w:t xml:space="preserve"> </w:t>
      </w:r>
      <w:r w:rsidR="00ED70CB">
        <w:rPr>
          <w:szCs w:val="22"/>
        </w:rPr>
        <w:t>“</w:t>
      </w:r>
      <w:r w:rsidRPr="005B67E5">
        <w:rPr>
          <w:szCs w:val="22"/>
        </w:rPr>
        <w:t xml:space="preserve">The Committee decided to convene at the </w:t>
      </w:r>
      <w:r w:rsidR="00A5074A">
        <w:rPr>
          <w:szCs w:val="22"/>
        </w:rPr>
        <w:t>following</w:t>
      </w:r>
      <w:r w:rsidRPr="005B67E5">
        <w:rPr>
          <w:szCs w:val="22"/>
        </w:rPr>
        <w:t xml:space="preserve"> session of </w:t>
      </w:r>
      <w:r w:rsidR="0019561D">
        <w:t xml:space="preserve">the </w:t>
      </w:r>
      <w:r w:rsidR="0019561D" w:rsidRPr="006913DA">
        <w:t>CDIP</w:t>
      </w:r>
      <w:r w:rsidRPr="005B67E5">
        <w:rPr>
          <w:szCs w:val="22"/>
        </w:rPr>
        <w:t xml:space="preserve"> an interactive dialogue on technical assistance and requested the Secretariat to provide a non</w:t>
      </w:r>
      <w:r w:rsidRPr="005B67E5">
        <w:rPr>
          <w:szCs w:val="22"/>
        </w:rPr>
        <w:noBreakHyphen/>
        <w:t xml:space="preserve">paper on </w:t>
      </w:r>
      <w:r w:rsidRPr="005B67E5">
        <w:rPr>
          <w:szCs w:val="22"/>
        </w:rPr>
        <w:lastRenderedPageBreak/>
        <w:t>the feasibility of establishing a web forum for technical assistance</w:t>
      </w:r>
      <w:r w:rsidR="00ED70CB">
        <w:rPr>
          <w:szCs w:val="22"/>
        </w:rPr>
        <w:t>”</w:t>
      </w:r>
      <w:r w:rsidRPr="005B67E5">
        <w:rPr>
          <w:szCs w:val="22"/>
        </w:rPr>
        <w:t xml:space="preserve">.  The Chair then informed Members about the schedule.  </w:t>
      </w:r>
    </w:p>
    <w:p w14:paraId="6F12A131" w14:textId="77777777" w:rsidR="005B67E5" w:rsidRPr="005B67E5" w:rsidRDefault="005B67E5">
      <w:pPr>
        <w:rPr>
          <w:szCs w:val="22"/>
        </w:rPr>
      </w:pPr>
    </w:p>
    <w:p w14:paraId="0CD0DF03" w14:textId="77777777" w:rsidR="005B67E5" w:rsidRPr="005B67E5" w:rsidRDefault="005B67E5" w:rsidP="00C93CD9">
      <w:pPr>
        <w:keepNext/>
        <w:keepLines/>
        <w:rPr>
          <w:szCs w:val="22"/>
          <w:u w:val="single"/>
        </w:rPr>
      </w:pPr>
      <w:r w:rsidRPr="005B67E5">
        <w:rPr>
          <w:szCs w:val="22"/>
          <w:u w:val="single"/>
        </w:rPr>
        <w:t>Compilation of Member State Inputs on the Modalities and Implementation Strategies of the Adopted Recommendations of the Independent Review – document CDIP/21/11.</w:t>
      </w:r>
    </w:p>
    <w:p w14:paraId="44083AA6" w14:textId="77777777" w:rsidR="005B67E5" w:rsidRPr="005B67E5" w:rsidRDefault="005B67E5" w:rsidP="00C93CD9">
      <w:pPr>
        <w:keepNext/>
        <w:keepLines/>
        <w:rPr>
          <w:szCs w:val="22"/>
        </w:rPr>
      </w:pPr>
    </w:p>
    <w:p w14:paraId="0ABED3DD" w14:textId="6BD581E0" w:rsidR="005B67E5" w:rsidRPr="005B67E5" w:rsidRDefault="005B67E5" w:rsidP="00C93CD9">
      <w:pPr>
        <w:keepNext/>
        <w:keepLines/>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invited the Secretariat to introduce the document. </w:t>
      </w:r>
      <w:r w:rsidR="00C556E2">
        <w:rPr>
          <w:szCs w:val="22"/>
        </w:rPr>
        <w:t xml:space="preserve"> </w:t>
      </w:r>
    </w:p>
    <w:p w14:paraId="55D28BCB" w14:textId="77777777" w:rsidR="005B67E5" w:rsidRPr="005B67E5" w:rsidRDefault="005B67E5">
      <w:pPr>
        <w:rPr>
          <w:szCs w:val="22"/>
        </w:rPr>
      </w:pPr>
    </w:p>
    <w:p w14:paraId="0949C1AB" w14:textId="5F5389D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Secretariat (Mr. Baloch) recalled the background of the Independent Review of the Implementation of the Development Agenda Recommendations</w:t>
      </w:r>
      <w:r w:rsidR="005229AE">
        <w:rPr>
          <w:szCs w:val="22"/>
        </w:rPr>
        <w:t xml:space="preserve"> (</w:t>
      </w:r>
      <w:r w:rsidR="007C6A2C">
        <w:rPr>
          <w:szCs w:val="22"/>
        </w:rPr>
        <w:t xml:space="preserve">document </w:t>
      </w:r>
      <w:r w:rsidR="005229AE" w:rsidRPr="007A429A">
        <w:rPr>
          <w:szCs w:val="22"/>
        </w:rPr>
        <w:t>CDIP/21/11</w:t>
      </w:r>
      <w:r w:rsidR="005229AE">
        <w:rPr>
          <w:szCs w:val="22"/>
        </w:rPr>
        <w:t>)</w:t>
      </w:r>
      <w:r w:rsidRPr="005B67E5">
        <w:rPr>
          <w:szCs w:val="22"/>
        </w:rPr>
        <w:t xml:space="preserve">.  It also recalled that the Committee had adopted a number of recommendations emanating from the Independent Review Report.  During the previous session it had been decided that Member States should be invited to make proposals on modalities and implementation strategies for implementing those Independent Review </w:t>
      </w:r>
      <w:r w:rsidR="00F8232C">
        <w:rPr>
          <w:szCs w:val="22"/>
        </w:rPr>
        <w:t>R</w:t>
      </w:r>
      <w:r w:rsidRPr="005B67E5">
        <w:rPr>
          <w:szCs w:val="22"/>
        </w:rPr>
        <w:t xml:space="preserve">ecommendations.  The document under discussion contained the input received from Group B, the Delegation of Mexico, and the Delegation of Peru.  </w:t>
      </w:r>
    </w:p>
    <w:p w14:paraId="6D976535" w14:textId="77777777" w:rsidR="005B67E5" w:rsidRPr="005B67E5" w:rsidRDefault="005B67E5">
      <w:pPr>
        <w:rPr>
          <w:szCs w:val="22"/>
        </w:rPr>
      </w:pPr>
    </w:p>
    <w:p w14:paraId="641282E9" w14:textId="24D79998"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Ecuador, speaking on behalf of </w:t>
      </w:r>
      <w:r w:rsidR="00512A3F">
        <w:t xml:space="preserve">the </w:t>
      </w:r>
      <w:r w:rsidR="00512A3F" w:rsidRPr="00E62CD7">
        <w:t>GRULAC</w:t>
      </w:r>
      <w:r w:rsidRPr="005B67E5">
        <w:rPr>
          <w:szCs w:val="22"/>
        </w:rPr>
        <w:t xml:space="preserve">, stressed the importance of having a balanced and effective </w:t>
      </w:r>
      <w:r w:rsidR="00177EDC">
        <w:rPr>
          <w:szCs w:val="22"/>
        </w:rPr>
        <w:t>IP</w:t>
      </w:r>
      <w:r w:rsidRPr="005B67E5">
        <w:rPr>
          <w:szCs w:val="22"/>
        </w:rPr>
        <w:t xml:space="preserve"> system which promoted innovation for the benefit of all.  Th</w:t>
      </w:r>
      <w:r w:rsidR="00AA2720">
        <w:rPr>
          <w:szCs w:val="22"/>
        </w:rPr>
        <w:t>at</w:t>
      </w:r>
      <w:r w:rsidRPr="005B67E5">
        <w:rPr>
          <w:szCs w:val="22"/>
        </w:rPr>
        <w:t xml:space="preserve"> required common efforts.  In th</w:t>
      </w:r>
      <w:r w:rsidR="006B04B8">
        <w:rPr>
          <w:szCs w:val="22"/>
        </w:rPr>
        <w:t>at</w:t>
      </w:r>
      <w:r w:rsidRPr="005B67E5">
        <w:rPr>
          <w:szCs w:val="22"/>
        </w:rPr>
        <w:t xml:space="preserve"> context, the integration of the 45 </w:t>
      </w:r>
      <w:r w:rsidR="00234834">
        <w:rPr>
          <w:szCs w:val="22"/>
        </w:rPr>
        <w:t>DA Recommendations</w:t>
      </w:r>
      <w:r w:rsidR="00177EDC">
        <w:rPr>
          <w:szCs w:val="22"/>
        </w:rPr>
        <w:t xml:space="preserve"> </w:t>
      </w:r>
      <w:r w:rsidRPr="005B67E5">
        <w:rPr>
          <w:szCs w:val="22"/>
        </w:rPr>
        <w:t>into WIPO</w:t>
      </w:r>
      <w:r w:rsidR="00ED70CB">
        <w:rPr>
          <w:szCs w:val="22"/>
        </w:rPr>
        <w:t>’</w:t>
      </w:r>
      <w:r w:rsidRPr="005B67E5">
        <w:rPr>
          <w:szCs w:val="22"/>
        </w:rPr>
        <w:t xml:space="preserve">s work represented certainly a primordial factor to contribute to that aim.  Therefore, the recommendations formulated in the Independent Review Report were a way to strengthen the implementation of the </w:t>
      </w:r>
      <w:r w:rsidR="00177EDC">
        <w:rPr>
          <w:szCs w:val="22"/>
        </w:rPr>
        <w:t>DA</w:t>
      </w:r>
      <w:r w:rsidRPr="005B67E5">
        <w:rPr>
          <w:szCs w:val="22"/>
        </w:rPr>
        <w:t xml:space="preserve"> and to improve the future work of the Committee and of the Organization itself.  It reiterated the importance of implementing the Independent Review </w:t>
      </w:r>
      <w:r w:rsidR="00F8232C">
        <w:rPr>
          <w:szCs w:val="22"/>
        </w:rPr>
        <w:t>R</w:t>
      </w:r>
      <w:r w:rsidRPr="005B67E5">
        <w:rPr>
          <w:szCs w:val="22"/>
        </w:rPr>
        <w:t xml:space="preserve">ecommendations and it submitted that the Delegation was ready to constructively engage in the discussions to define the modalities for such implementation.  </w:t>
      </w:r>
    </w:p>
    <w:p w14:paraId="35350AC6" w14:textId="77777777" w:rsidR="005B67E5" w:rsidRPr="005B67E5" w:rsidRDefault="005B67E5">
      <w:pPr>
        <w:rPr>
          <w:szCs w:val="22"/>
        </w:rPr>
      </w:pPr>
      <w:r w:rsidRPr="005B67E5">
        <w:rPr>
          <w:szCs w:val="22"/>
        </w:rPr>
        <w:t xml:space="preserve"> </w:t>
      </w:r>
    </w:p>
    <w:p w14:paraId="4EEB1782" w14:textId="566C108B"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Lithuania, speaking on behalf of the CEBS Group, considered the document a good basis for a discussion on the adopted recommendations, except the still open </w:t>
      </w:r>
      <w:r w:rsidR="00177EDC">
        <w:rPr>
          <w:szCs w:val="22"/>
        </w:rPr>
        <w:t>R</w:t>
      </w:r>
      <w:r w:rsidRPr="005B67E5">
        <w:rPr>
          <w:szCs w:val="22"/>
        </w:rPr>
        <w:t xml:space="preserve">ecommendations 5 and 11.  It acknowledged that the recommendations contained therein were addressed to different actors involved in the implementation of the </w:t>
      </w:r>
      <w:r w:rsidR="00177EDC" w:rsidRPr="005B67E5">
        <w:rPr>
          <w:szCs w:val="22"/>
        </w:rPr>
        <w:t>D</w:t>
      </w:r>
      <w:r w:rsidR="00177EDC">
        <w:rPr>
          <w:szCs w:val="22"/>
        </w:rPr>
        <w:t>A</w:t>
      </w:r>
      <w:r w:rsidRPr="005B67E5">
        <w:rPr>
          <w:szCs w:val="22"/>
        </w:rPr>
        <w:t xml:space="preserve">, namely, Member States, the Committee and the Secretariat.  They also differed in their nature.  It shared the view of Group B and the Delegation of Mexico that the new agenda item on </w:t>
      </w:r>
      <w:r w:rsidR="00BE005A">
        <w:rPr>
          <w:szCs w:val="22"/>
        </w:rPr>
        <w:t>“</w:t>
      </w:r>
      <w:r w:rsidRPr="005B67E5">
        <w:rPr>
          <w:szCs w:val="22"/>
        </w:rPr>
        <w:t>Intellectual Property and Development</w:t>
      </w:r>
      <w:r w:rsidR="00BE005A">
        <w:rPr>
          <w:szCs w:val="22"/>
        </w:rPr>
        <w:t>”</w:t>
      </w:r>
      <w:r w:rsidRPr="005B67E5">
        <w:rPr>
          <w:szCs w:val="22"/>
        </w:rPr>
        <w:t xml:space="preserve"> was a good setting to address issues with regard to </w:t>
      </w:r>
      <w:r w:rsidR="00177EDC">
        <w:rPr>
          <w:szCs w:val="22"/>
        </w:rPr>
        <w:t xml:space="preserve">the </w:t>
      </w:r>
      <w:r w:rsidRPr="005B67E5">
        <w:rPr>
          <w:szCs w:val="22"/>
        </w:rPr>
        <w:t xml:space="preserve">implementation of </w:t>
      </w:r>
      <w:r w:rsidR="00177EDC">
        <w:rPr>
          <w:szCs w:val="22"/>
        </w:rPr>
        <w:t>R</w:t>
      </w:r>
      <w:r w:rsidRPr="005B67E5">
        <w:rPr>
          <w:szCs w:val="22"/>
        </w:rPr>
        <w:t xml:space="preserve">ecommendation 1.  In its opinion, some proposals contained in the document had been already addressed, such as those related to recommendation 3.  It also mentioned the appointment of the Special Representative of the </w:t>
      </w:r>
      <w:r w:rsidR="00005B09">
        <w:rPr>
          <w:szCs w:val="22"/>
        </w:rPr>
        <w:t>DG</w:t>
      </w:r>
      <w:r w:rsidRPr="005B67E5">
        <w:rPr>
          <w:szCs w:val="22"/>
        </w:rPr>
        <w:t xml:space="preserve"> on the UN SDGs which addressed the proposal by the Delegation of Mexico contained in the document.  Furthermore, it was not convinced on the need to establish the database of the lessons learned and best practices identified in the course of </w:t>
      </w:r>
      <w:r w:rsidR="00005B09">
        <w:rPr>
          <w:szCs w:val="22"/>
        </w:rPr>
        <w:t>DA</w:t>
      </w:r>
      <w:r w:rsidRPr="005B67E5">
        <w:rPr>
          <w:szCs w:val="22"/>
        </w:rPr>
        <w:t xml:space="preserve"> projects, as reflected in </w:t>
      </w:r>
      <w:r w:rsidR="00005B09">
        <w:rPr>
          <w:szCs w:val="22"/>
        </w:rPr>
        <w:t>R</w:t>
      </w:r>
      <w:r w:rsidRPr="005B67E5">
        <w:rPr>
          <w:szCs w:val="22"/>
        </w:rPr>
        <w:t xml:space="preserve">ecommendation 7 of the Independent Review Report.  It expected that WIPO Secretariat used the lessons learned from the project in their further activity without any delay.  Bearing in mind the rapidly changing environment, it had doubts </w:t>
      </w:r>
      <w:r w:rsidR="00006ED5">
        <w:rPr>
          <w:szCs w:val="22"/>
        </w:rPr>
        <w:t>as to whether the</w:t>
      </w:r>
      <w:r w:rsidRPr="005B67E5">
        <w:rPr>
          <w:szCs w:val="22"/>
        </w:rPr>
        <w:t xml:space="preserve"> benefits of the database would justify the cost of its establishment and operation.  However, it would be keen to listen to the argument as regards the rationale of its implementation.  As regards </w:t>
      </w:r>
      <w:r w:rsidR="00005B09">
        <w:rPr>
          <w:szCs w:val="22"/>
        </w:rPr>
        <w:t>R</w:t>
      </w:r>
      <w:r w:rsidRPr="005B67E5">
        <w:rPr>
          <w:szCs w:val="22"/>
        </w:rPr>
        <w:t xml:space="preserve">ecommendation 12, the Group was in favor of the proposal by Group B and enquired </w:t>
      </w:r>
      <w:r w:rsidR="00F9568E">
        <w:rPr>
          <w:szCs w:val="22"/>
        </w:rPr>
        <w:t xml:space="preserve">from </w:t>
      </w:r>
      <w:r w:rsidRPr="005B67E5">
        <w:rPr>
          <w:szCs w:val="22"/>
        </w:rPr>
        <w:t xml:space="preserve">the Delegation of </w:t>
      </w:r>
      <w:r w:rsidRPr="005B67E5">
        <w:rPr>
          <w:szCs w:val="22"/>
        </w:rPr>
        <w:lastRenderedPageBreak/>
        <w:t>Peru whether it would present the potential action plan referred</w:t>
      </w:r>
      <w:r w:rsidR="00853C7F">
        <w:rPr>
          <w:szCs w:val="22"/>
        </w:rPr>
        <w:t xml:space="preserve"> to</w:t>
      </w:r>
      <w:r w:rsidR="005259CF">
        <w:rPr>
          <w:szCs w:val="22"/>
        </w:rPr>
        <w:t xml:space="preserve"> in its input.  </w:t>
      </w:r>
      <w:r w:rsidRPr="005B67E5">
        <w:rPr>
          <w:szCs w:val="22"/>
        </w:rPr>
        <w:t xml:space="preserve">Finally, the Group attached great importance to the </w:t>
      </w:r>
      <w:r w:rsidR="00005B09">
        <w:rPr>
          <w:szCs w:val="22"/>
        </w:rPr>
        <w:t>DG</w:t>
      </w:r>
      <w:r w:rsidRPr="005B67E5">
        <w:rPr>
          <w:szCs w:val="22"/>
        </w:rPr>
        <w:t xml:space="preserve"> Report on the implementation of the </w:t>
      </w:r>
      <w:r w:rsidR="00005B09">
        <w:rPr>
          <w:szCs w:val="22"/>
        </w:rPr>
        <w:t>DA</w:t>
      </w:r>
      <w:r w:rsidRPr="005B67E5">
        <w:rPr>
          <w:szCs w:val="22"/>
        </w:rPr>
        <w:t xml:space="preserve"> and considered it the best instrument for the reporting and </w:t>
      </w:r>
      <w:r w:rsidR="00005B09">
        <w:rPr>
          <w:szCs w:val="22"/>
        </w:rPr>
        <w:t>monitoring</w:t>
      </w:r>
      <w:r w:rsidR="00AA2720">
        <w:rPr>
          <w:szCs w:val="22"/>
        </w:rPr>
        <w:t xml:space="preserve"> of</w:t>
      </w:r>
      <w:r w:rsidR="00005B09">
        <w:rPr>
          <w:szCs w:val="22"/>
        </w:rPr>
        <w:t xml:space="preserve"> </w:t>
      </w:r>
      <w:r w:rsidRPr="005B67E5">
        <w:rPr>
          <w:szCs w:val="22"/>
        </w:rPr>
        <w:t xml:space="preserve">the process on the implementation of the Independent Review </w:t>
      </w:r>
      <w:r w:rsidR="00F8232C">
        <w:rPr>
          <w:szCs w:val="22"/>
        </w:rPr>
        <w:t>R</w:t>
      </w:r>
      <w:r w:rsidRPr="005B67E5">
        <w:rPr>
          <w:szCs w:val="22"/>
        </w:rPr>
        <w:t xml:space="preserve">ecommendations so as to ensure that </w:t>
      </w:r>
      <w:r w:rsidR="00AA2720">
        <w:rPr>
          <w:szCs w:val="22"/>
        </w:rPr>
        <w:t xml:space="preserve">the </w:t>
      </w:r>
      <w:r w:rsidR="00005B09">
        <w:rPr>
          <w:szCs w:val="22"/>
        </w:rPr>
        <w:t>DA</w:t>
      </w:r>
      <w:r w:rsidRPr="005B67E5">
        <w:rPr>
          <w:szCs w:val="22"/>
        </w:rPr>
        <w:t xml:space="preserve"> implementation was addressed in a comprehensive manner in a single document.  </w:t>
      </w:r>
    </w:p>
    <w:p w14:paraId="2BF1BE4E" w14:textId="77777777" w:rsidR="005B67E5" w:rsidRPr="005B67E5" w:rsidRDefault="005B67E5">
      <w:pPr>
        <w:rPr>
          <w:szCs w:val="22"/>
        </w:rPr>
      </w:pPr>
    </w:p>
    <w:p w14:paraId="741E7546" w14:textId="7116B036"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Switzerland, speaking on behalf of Group B, noted the important progress made during the previous sessions </w:t>
      </w:r>
      <w:r w:rsidR="00AA2720">
        <w:rPr>
          <w:szCs w:val="22"/>
        </w:rPr>
        <w:t>regarding</w:t>
      </w:r>
      <w:r w:rsidRPr="005B67E5">
        <w:rPr>
          <w:szCs w:val="22"/>
        </w:rPr>
        <w:t xml:space="preserve"> the adoption of the Independent Review </w:t>
      </w:r>
      <w:r w:rsidR="00F8232C">
        <w:rPr>
          <w:szCs w:val="22"/>
        </w:rPr>
        <w:t>R</w:t>
      </w:r>
      <w:r w:rsidRPr="005B67E5">
        <w:rPr>
          <w:szCs w:val="22"/>
        </w:rPr>
        <w:t xml:space="preserve">ecommendations with the exception of </w:t>
      </w:r>
      <w:r w:rsidR="00005B09">
        <w:rPr>
          <w:szCs w:val="22"/>
        </w:rPr>
        <w:t>R</w:t>
      </w:r>
      <w:r w:rsidRPr="005B67E5">
        <w:rPr>
          <w:szCs w:val="22"/>
        </w:rPr>
        <w:t>ecommendations 5 and 11.  The aforementioned recommendations were addressed to different actors, namely Member States, the Committee and the Secretariat.  As for the recommendations addressed to the Secretariat, it noted the usefulness of the Secretariat Response</w:t>
      </w:r>
      <w:r w:rsidR="00ED70CB">
        <w:rPr>
          <w:szCs w:val="22"/>
        </w:rPr>
        <w:t>’</w:t>
      </w:r>
      <w:r w:rsidRPr="005B67E5">
        <w:rPr>
          <w:szCs w:val="22"/>
        </w:rPr>
        <w:t>s contained in document CDIP/19/3.  Group B</w:t>
      </w:r>
      <w:r w:rsidR="00ED70CB">
        <w:rPr>
          <w:szCs w:val="22"/>
        </w:rPr>
        <w:t>’</w:t>
      </w:r>
      <w:r w:rsidRPr="005B67E5">
        <w:rPr>
          <w:szCs w:val="22"/>
        </w:rPr>
        <w:t xml:space="preserve">s inputs addressed the recommendations directed to the CDIP.  It also noted that specific recommendations or parts thereof would be subject to different modalities and implementation strategies.  Some recommendations were implemented by a simple decision of adoption, others related more to processes.  With regard to their reporting and reviewing process, it recalled that the CDIP examined on a yearly basis the </w:t>
      </w:r>
      <w:r w:rsidR="00615E1F" w:rsidRPr="005B67E5">
        <w:rPr>
          <w:szCs w:val="22"/>
        </w:rPr>
        <w:t>D</w:t>
      </w:r>
      <w:r w:rsidR="00615E1F">
        <w:rPr>
          <w:szCs w:val="22"/>
        </w:rPr>
        <w:t>G</w:t>
      </w:r>
      <w:r w:rsidR="00ED70CB">
        <w:rPr>
          <w:szCs w:val="22"/>
        </w:rPr>
        <w:t>’</w:t>
      </w:r>
      <w:r w:rsidRPr="005B67E5">
        <w:rPr>
          <w:szCs w:val="22"/>
        </w:rPr>
        <w:t xml:space="preserve">s Report on the implementation of the </w:t>
      </w:r>
      <w:r w:rsidR="00615E1F">
        <w:rPr>
          <w:szCs w:val="22"/>
        </w:rPr>
        <w:t>DA</w:t>
      </w:r>
      <w:r w:rsidRPr="005B67E5">
        <w:rPr>
          <w:szCs w:val="22"/>
        </w:rPr>
        <w:t xml:space="preserve">.  This was a useful instrument to be used also for reporting and reviewing progress in relation to the Independent Review </w:t>
      </w:r>
      <w:r w:rsidR="00F8232C">
        <w:rPr>
          <w:szCs w:val="22"/>
        </w:rPr>
        <w:t>R</w:t>
      </w:r>
      <w:r w:rsidRPr="005B67E5">
        <w:rPr>
          <w:szCs w:val="22"/>
        </w:rPr>
        <w:t>ecommendations.  Therefore, it proposed</w:t>
      </w:r>
      <w:r w:rsidR="00615E1F">
        <w:rPr>
          <w:szCs w:val="22"/>
        </w:rPr>
        <w:t xml:space="preserve"> including </w:t>
      </w:r>
      <w:r w:rsidRPr="005B67E5">
        <w:rPr>
          <w:szCs w:val="22"/>
        </w:rPr>
        <w:t>that such reporting and review of progress in</w:t>
      </w:r>
      <w:r w:rsidR="00615E1F">
        <w:rPr>
          <w:szCs w:val="22"/>
        </w:rPr>
        <w:t>to</w:t>
      </w:r>
      <w:r w:rsidRPr="005B67E5">
        <w:rPr>
          <w:szCs w:val="22"/>
        </w:rPr>
        <w:t xml:space="preserve"> the abovementioned </w:t>
      </w:r>
      <w:r w:rsidR="00615E1F">
        <w:rPr>
          <w:szCs w:val="22"/>
        </w:rPr>
        <w:t>DG</w:t>
      </w:r>
      <w:r w:rsidR="00ED70CB">
        <w:rPr>
          <w:szCs w:val="22"/>
        </w:rPr>
        <w:t>’</w:t>
      </w:r>
      <w:r w:rsidR="00615E1F">
        <w:rPr>
          <w:szCs w:val="22"/>
        </w:rPr>
        <w:t>s</w:t>
      </w:r>
      <w:r w:rsidR="00203728">
        <w:rPr>
          <w:szCs w:val="22"/>
        </w:rPr>
        <w:t xml:space="preserve"> </w:t>
      </w:r>
      <w:r w:rsidRPr="005B67E5">
        <w:rPr>
          <w:szCs w:val="22"/>
        </w:rPr>
        <w:t xml:space="preserve">Report.  This would allow Member States to have a comprehensive overview of the implementation of the </w:t>
      </w:r>
      <w:r w:rsidR="00615E1F">
        <w:rPr>
          <w:szCs w:val="22"/>
        </w:rPr>
        <w:t>DA</w:t>
      </w:r>
      <w:r w:rsidRPr="005B67E5">
        <w:rPr>
          <w:szCs w:val="22"/>
        </w:rPr>
        <w:t xml:space="preserve"> in one single document.  The Group reiterated that it did not support setting up a parallel reporting process which would be burdensome for the Secretariat as well for as Member States, and instead of adding clarity, would only add complexity and duplication.  </w:t>
      </w:r>
    </w:p>
    <w:p w14:paraId="4F85EE72" w14:textId="77777777" w:rsidR="005B67E5" w:rsidRPr="005B67E5" w:rsidRDefault="005B67E5">
      <w:pPr>
        <w:rPr>
          <w:szCs w:val="22"/>
        </w:rPr>
      </w:pPr>
    </w:p>
    <w:p w14:paraId="60197A88" w14:textId="3DBC6C3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E3868">
        <w:rPr>
          <w:szCs w:val="22"/>
        </w:rPr>
        <w:t>EU</w:t>
      </w:r>
      <w:r w:rsidRPr="005B67E5">
        <w:rPr>
          <w:szCs w:val="22"/>
        </w:rPr>
        <w:t xml:space="preserve"> and its </w:t>
      </w:r>
      <w:r w:rsidR="00BE3868">
        <w:rPr>
          <w:szCs w:val="22"/>
        </w:rPr>
        <w:t>m</w:t>
      </w:r>
      <w:r w:rsidRPr="005B67E5">
        <w:rPr>
          <w:szCs w:val="22"/>
        </w:rPr>
        <w:t xml:space="preserve">ember </w:t>
      </w:r>
      <w:r w:rsidR="001F5881">
        <w:rPr>
          <w:szCs w:val="22"/>
        </w:rPr>
        <w:t>s</w:t>
      </w:r>
      <w:r w:rsidRPr="005B67E5">
        <w:rPr>
          <w:szCs w:val="22"/>
        </w:rPr>
        <w:t xml:space="preserve">tates, agreed that the recommendations were addressed to different actors, namely Member States, the Committee and the Secretariat.  They agreed with the proposals on </w:t>
      </w:r>
      <w:r w:rsidR="00335670">
        <w:rPr>
          <w:szCs w:val="22"/>
        </w:rPr>
        <w:t>R</w:t>
      </w:r>
      <w:r w:rsidRPr="005B67E5">
        <w:rPr>
          <w:szCs w:val="22"/>
        </w:rPr>
        <w:t xml:space="preserve">ecommendation 1 from Group B and the Delegation of Mexico that the new agenda item on </w:t>
      </w:r>
      <w:r w:rsidR="00BE005A">
        <w:rPr>
          <w:szCs w:val="22"/>
        </w:rPr>
        <w:t>“</w:t>
      </w:r>
      <w:r w:rsidRPr="005B67E5">
        <w:rPr>
          <w:szCs w:val="22"/>
        </w:rPr>
        <w:t>Intellectual Property and Development</w:t>
      </w:r>
      <w:r w:rsidR="00BE005A">
        <w:rPr>
          <w:szCs w:val="22"/>
        </w:rPr>
        <w:t>”</w:t>
      </w:r>
      <w:r w:rsidRPr="005B67E5">
        <w:rPr>
          <w:szCs w:val="22"/>
        </w:rPr>
        <w:t xml:space="preserve"> would be a good basis for taking these discussions forward.  This proposal would be consistent with that of the Delegation of Peru.  WIPO delivered support for the achievements of the </w:t>
      </w:r>
      <w:r w:rsidR="00234834">
        <w:rPr>
          <w:szCs w:val="22"/>
        </w:rPr>
        <w:t>DA Recommendations</w:t>
      </w:r>
      <w:r w:rsidRPr="005B67E5">
        <w:rPr>
          <w:szCs w:val="22"/>
        </w:rPr>
        <w:t xml:space="preserve"> in different ways and to different divisions on a permanent basis.  In that sense, they agreed with Group B that efforts for implementing </w:t>
      </w:r>
      <w:r w:rsidR="00335670">
        <w:rPr>
          <w:szCs w:val="22"/>
        </w:rPr>
        <w:t>R</w:t>
      </w:r>
      <w:r w:rsidRPr="005B67E5">
        <w:rPr>
          <w:szCs w:val="22"/>
        </w:rPr>
        <w:t>ecommendation 3 on the coordination, monitoring, reporting and evaluation should be led by the D</w:t>
      </w:r>
      <w:r w:rsidR="00335670">
        <w:rPr>
          <w:szCs w:val="22"/>
        </w:rPr>
        <w:t>ACD</w:t>
      </w:r>
      <w:r w:rsidRPr="005B67E5">
        <w:rPr>
          <w:szCs w:val="22"/>
        </w:rPr>
        <w:t xml:space="preserve">.  They also agreed with the Delegation of Mexico that particular attention could be given to the separate stages of the project implementation.  </w:t>
      </w:r>
      <w:r w:rsidR="00335670">
        <w:rPr>
          <w:szCs w:val="22"/>
        </w:rPr>
        <w:t xml:space="preserve">The proposal of </w:t>
      </w:r>
      <w:r w:rsidRPr="005B67E5">
        <w:rPr>
          <w:szCs w:val="22"/>
        </w:rPr>
        <w:t>Group B on follow</w:t>
      </w:r>
      <w:r w:rsidR="00335670">
        <w:rPr>
          <w:szCs w:val="22"/>
        </w:rPr>
        <w:t>ing</w:t>
      </w:r>
      <w:r w:rsidR="009E6D1C">
        <w:rPr>
          <w:szCs w:val="22"/>
        </w:rPr>
        <w:t xml:space="preserve"> </w:t>
      </w:r>
      <w:r w:rsidRPr="005B67E5">
        <w:rPr>
          <w:szCs w:val="22"/>
        </w:rPr>
        <w:t xml:space="preserve">up </w:t>
      </w:r>
      <w:r w:rsidR="00335670">
        <w:rPr>
          <w:szCs w:val="22"/>
        </w:rPr>
        <w:t>on R</w:t>
      </w:r>
      <w:r w:rsidRPr="005B67E5">
        <w:rPr>
          <w:szCs w:val="22"/>
        </w:rPr>
        <w:t xml:space="preserve">ecommendation 4 </w:t>
      </w:r>
      <w:r w:rsidR="009E6D1C">
        <w:rPr>
          <w:szCs w:val="22"/>
        </w:rPr>
        <w:t>could</w:t>
      </w:r>
      <w:r w:rsidR="009E6D1C" w:rsidRPr="005B67E5">
        <w:rPr>
          <w:szCs w:val="22"/>
        </w:rPr>
        <w:t xml:space="preserve"> </w:t>
      </w:r>
      <w:r w:rsidRPr="005B67E5">
        <w:rPr>
          <w:szCs w:val="22"/>
        </w:rPr>
        <w:t xml:space="preserve">be considered keeping in mind the responsibility and commitments </w:t>
      </w:r>
      <w:r w:rsidR="00335670">
        <w:rPr>
          <w:szCs w:val="22"/>
        </w:rPr>
        <w:t xml:space="preserve">of </w:t>
      </w:r>
      <w:r w:rsidRPr="005B67E5">
        <w:rPr>
          <w:szCs w:val="22"/>
        </w:rPr>
        <w:t xml:space="preserve">WIPO </w:t>
      </w:r>
      <w:r w:rsidR="00335670">
        <w:rPr>
          <w:szCs w:val="22"/>
        </w:rPr>
        <w:t xml:space="preserve">towards </w:t>
      </w:r>
      <w:r w:rsidRPr="005B67E5">
        <w:rPr>
          <w:szCs w:val="22"/>
        </w:rPr>
        <w:t xml:space="preserve">the </w:t>
      </w:r>
      <w:r w:rsidR="00335670">
        <w:rPr>
          <w:szCs w:val="22"/>
        </w:rPr>
        <w:t xml:space="preserve">DA </w:t>
      </w:r>
      <w:r w:rsidRPr="005B67E5">
        <w:rPr>
          <w:szCs w:val="22"/>
        </w:rPr>
        <w:t xml:space="preserve">implementation </w:t>
      </w:r>
      <w:r w:rsidR="00335670">
        <w:rPr>
          <w:szCs w:val="22"/>
        </w:rPr>
        <w:t>within</w:t>
      </w:r>
      <w:r w:rsidR="00335670" w:rsidRPr="005B67E5">
        <w:rPr>
          <w:szCs w:val="22"/>
        </w:rPr>
        <w:t xml:space="preserve"> </w:t>
      </w:r>
      <w:r w:rsidRPr="005B67E5">
        <w:rPr>
          <w:szCs w:val="22"/>
        </w:rPr>
        <w:t xml:space="preserve">the framework of its mandate.  Based on the proposals by Group B and the Delegation of Mexico and the implementation of </w:t>
      </w:r>
      <w:r w:rsidR="00335670">
        <w:rPr>
          <w:szCs w:val="22"/>
        </w:rPr>
        <w:t>R</w:t>
      </w:r>
      <w:r w:rsidRPr="005B67E5">
        <w:rPr>
          <w:szCs w:val="22"/>
        </w:rPr>
        <w:t xml:space="preserve">ecommendation 6, they agreed with the need </w:t>
      </w:r>
      <w:r w:rsidR="00335670">
        <w:rPr>
          <w:szCs w:val="22"/>
        </w:rPr>
        <w:t xml:space="preserve">of </w:t>
      </w:r>
      <w:r w:rsidRPr="005B67E5">
        <w:rPr>
          <w:szCs w:val="22"/>
        </w:rPr>
        <w:t>exchang</w:t>
      </w:r>
      <w:r w:rsidR="00335670">
        <w:rPr>
          <w:szCs w:val="22"/>
        </w:rPr>
        <w:t xml:space="preserve">ing </w:t>
      </w:r>
      <w:r w:rsidRPr="005B67E5">
        <w:rPr>
          <w:szCs w:val="22"/>
        </w:rPr>
        <w:t xml:space="preserve">national experts </w:t>
      </w:r>
      <w:r w:rsidR="009E6D1C" w:rsidRPr="005B67E5">
        <w:rPr>
          <w:szCs w:val="22"/>
        </w:rPr>
        <w:t>more often</w:t>
      </w:r>
      <w:r w:rsidR="009E6D1C">
        <w:rPr>
          <w:szCs w:val="22"/>
        </w:rPr>
        <w:t xml:space="preserve"> </w:t>
      </w:r>
      <w:r w:rsidR="00335670">
        <w:rPr>
          <w:szCs w:val="22"/>
        </w:rPr>
        <w:t xml:space="preserve">while implementing </w:t>
      </w:r>
      <w:r w:rsidRPr="005B67E5">
        <w:rPr>
          <w:szCs w:val="22"/>
        </w:rPr>
        <w:t>WIPO</w:t>
      </w:r>
      <w:r w:rsidR="00335670">
        <w:rPr>
          <w:szCs w:val="22"/>
        </w:rPr>
        <w:t xml:space="preserve"> activities</w:t>
      </w:r>
      <w:r w:rsidRPr="005B67E5">
        <w:rPr>
          <w:szCs w:val="22"/>
        </w:rPr>
        <w:t xml:space="preserve">.  The suggestion by the Delegation of Mexico to include experts from different areas when discussing horizontal topics was also to be considered.  It supported the implementation of new </w:t>
      </w:r>
      <w:r w:rsidR="00335670">
        <w:rPr>
          <w:szCs w:val="22"/>
        </w:rPr>
        <w:t>DA</w:t>
      </w:r>
      <w:r w:rsidRPr="005B67E5">
        <w:rPr>
          <w:szCs w:val="22"/>
        </w:rPr>
        <w:t xml:space="preserve"> projects and a result-oriented approach and better monitoring of their sustainability.  They agreed with Group B</w:t>
      </w:r>
      <w:r w:rsidR="00ED70CB">
        <w:rPr>
          <w:szCs w:val="22"/>
        </w:rPr>
        <w:t>’</w:t>
      </w:r>
      <w:r w:rsidRPr="005B67E5">
        <w:rPr>
          <w:szCs w:val="22"/>
        </w:rPr>
        <w:t xml:space="preserve">s request to the Secretariat to deliver more information on the database format to eventually lower the costs and the weakness of the projects.  They highlighted the </w:t>
      </w:r>
      <w:r w:rsidRPr="005B67E5">
        <w:rPr>
          <w:szCs w:val="22"/>
        </w:rPr>
        <w:lastRenderedPageBreak/>
        <w:t xml:space="preserve">importance of the proposal of Group B and the Delegation of Mexico to enhance effectiveness, comprehensiveness and sustainability of the </w:t>
      </w:r>
      <w:r w:rsidR="00335670">
        <w:rPr>
          <w:szCs w:val="22"/>
        </w:rPr>
        <w:t>DA</w:t>
      </w:r>
      <w:r w:rsidRPr="005B67E5">
        <w:rPr>
          <w:szCs w:val="22"/>
        </w:rPr>
        <w:t xml:space="preserve"> projects, based on </w:t>
      </w:r>
      <w:r w:rsidR="00335670">
        <w:rPr>
          <w:szCs w:val="22"/>
        </w:rPr>
        <w:t>R</w:t>
      </w:r>
      <w:r w:rsidRPr="005B67E5">
        <w:rPr>
          <w:szCs w:val="22"/>
        </w:rPr>
        <w:t>ecommendation 8 of the Independent Review.  In this respect, WIPO was already making changes in the way projects were managed and monitored, which showed their commitment t</w:t>
      </w:r>
      <w:r w:rsidR="00410DB8">
        <w:rPr>
          <w:szCs w:val="22"/>
        </w:rPr>
        <w:t>o</w:t>
      </w:r>
      <w:r w:rsidRPr="005B67E5">
        <w:rPr>
          <w:szCs w:val="22"/>
        </w:rPr>
        <w:t xml:space="preserve"> better </w:t>
      </w:r>
      <w:r w:rsidR="00410DB8">
        <w:rPr>
          <w:szCs w:val="22"/>
        </w:rPr>
        <w:t xml:space="preserve">respond </w:t>
      </w:r>
      <w:r w:rsidRPr="005B67E5">
        <w:rPr>
          <w:szCs w:val="22"/>
        </w:rPr>
        <w:t>to the new realities.  They were supportive to proposals by Group</w:t>
      </w:r>
      <w:r w:rsidR="00F9568E">
        <w:rPr>
          <w:szCs w:val="22"/>
        </w:rPr>
        <w:t> </w:t>
      </w:r>
      <w:r w:rsidRPr="005B67E5">
        <w:rPr>
          <w:szCs w:val="22"/>
        </w:rPr>
        <w:t xml:space="preserve">B on the implementation of </w:t>
      </w:r>
      <w:r w:rsidR="00335670">
        <w:rPr>
          <w:szCs w:val="22"/>
        </w:rPr>
        <w:t>R</w:t>
      </w:r>
      <w:r w:rsidRPr="005B67E5">
        <w:rPr>
          <w:szCs w:val="22"/>
        </w:rPr>
        <w:t>ecommendations 9 and 10, particularly on the inclusion of additional financial information in the following progress report which would increase the transparency of WIPO</w:t>
      </w:r>
      <w:r w:rsidR="00ED70CB">
        <w:rPr>
          <w:szCs w:val="22"/>
        </w:rPr>
        <w:t>’</w:t>
      </w:r>
      <w:r w:rsidRPr="005B67E5">
        <w:rPr>
          <w:szCs w:val="22"/>
        </w:rPr>
        <w:t xml:space="preserve">s work.  They preferred the proposal by Group B on the implementation of </w:t>
      </w:r>
      <w:r w:rsidR="00335670">
        <w:rPr>
          <w:szCs w:val="22"/>
        </w:rPr>
        <w:t>R</w:t>
      </w:r>
      <w:r w:rsidRPr="005B67E5">
        <w:rPr>
          <w:szCs w:val="22"/>
        </w:rPr>
        <w:t xml:space="preserve">ecommendation 12 focusing on the use of the available resources and then, if needed, working on alternative solutions for better dissemination of information on the </w:t>
      </w:r>
      <w:r w:rsidR="00335670">
        <w:rPr>
          <w:szCs w:val="22"/>
        </w:rPr>
        <w:t>DA</w:t>
      </w:r>
      <w:r w:rsidRPr="005B67E5">
        <w:rPr>
          <w:szCs w:val="22"/>
        </w:rPr>
        <w:t xml:space="preserve"> implementation.  Finally, they believed that the monitoring process on the implementation of the Independent Review </w:t>
      </w:r>
      <w:r w:rsidR="00F8232C">
        <w:rPr>
          <w:szCs w:val="22"/>
        </w:rPr>
        <w:t>R</w:t>
      </w:r>
      <w:r w:rsidRPr="005B67E5">
        <w:rPr>
          <w:szCs w:val="22"/>
        </w:rPr>
        <w:t>ecommendations should be reported back to the Member States through the Director General</w:t>
      </w:r>
      <w:r w:rsidR="00ED70CB">
        <w:rPr>
          <w:szCs w:val="22"/>
        </w:rPr>
        <w:t>’</w:t>
      </w:r>
      <w:r w:rsidRPr="005B67E5">
        <w:rPr>
          <w:szCs w:val="22"/>
        </w:rPr>
        <w:t xml:space="preserve">s Report on the implementation of the </w:t>
      </w:r>
      <w:r w:rsidR="0011343C">
        <w:rPr>
          <w:szCs w:val="22"/>
        </w:rPr>
        <w:t>DA</w:t>
      </w:r>
      <w:r w:rsidRPr="005B67E5">
        <w:rPr>
          <w:szCs w:val="22"/>
        </w:rPr>
        <w:t xml:space="preserve">.  </w:t>
      </w:r>
    </w:p>
    <w:p w14:paraId="4C7E9B8E" w14:textId="77777777" w:rsidR="005B67E5" w:rsidRPr="005B67E5" w:rsidRDefault="005B67E5">
      <w:pPr>
        <w:rPr>
          <w:szCs w:val="22"/>
        </w:rPr>
      </w:pPr>
      <w:r w:rsidRPr="005B67E5">
        <w:rPr>
          <w:szCs w:val="22"/>
        </w:rPr>
        <w:t xml:space="preserve">   </w:t>
      </w:r>
    </w:p>
    <w:p w14:paraId="302282DC" w14:textId="1EFAB141"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Indonesia, speaking on behalf of the </w:t>
      </w:r>
      <w:r w:rsidR="00772411">
        <w:rPr>
          <w:szCs w:val="22"/>
        </w:rPr>
        <w:t>APG</w:t>
      </w:r>
      <w:r w:rsidRPr="005B67E5">
        <w:rPr>
          <w:szCs w:val="22"/>
        </w:rPr>
        <w:t xml:space="preserve">, referred to the proposals contained in the document under discussion.  It was flexible to continue discussing them but noted the </w:t>
      </w:r>
      <w:r w:rsidR="0011343C">
        <w:rPr>
          <w:szCs w:val="22"/>
        </w:rPr>
        <w:t>a</w:t>
      </w:r>
      <w:r w:rsidRPr="005B67E5">
        <w:rPr>
          <w:szCs w:val="22"/>
        </w:rPr>
        <w:t xml:space="preserve">genda items still pending.  </w:t>
      </w:r>
    </w:p>
    <w:p w14:paraId="3702F775" w14:textId="77777777" w:rsidR="005B67E5" w:rsidRPr="005B67E5" w:rsidRDefault="005B67E5">
      <w:pPr>
        <w:rPr>
          <w:szCs w:val="22"/>
        </w:rPr>
      </w:pPr>
      <w:r w:rsidRPr="005B67E5">
        <w:rPr>
          <w:szCs w:val="22"/>
        </w:rPr>
        <w:t xml:space="preserve">   </w:t>
      </w:r>
    </w:p>
    <w:p w14:paraId="07DC0C90" w14:textId="73A3098E"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Morocco, speaking on behalf of the African Group, preferred to take longer to examine in depth the contributions contained in the document.  Such an exercise could only be carried out after the completion of negotiations on </w:t>
      </w:r>
      <w:r w:rsidR="0011343C">
        <w:rPr>
          <w:szCs w:val="22"/>
        </w:rPr>
        <w:t>R</w:t>
      </w:r>
      <w:r w:rsidRPr="005B67E5">
        <w:rPr>
          <w:szCs w:val="22"/>
        </w:rPr>
        <w:t xml:space="preserve">ecommendations 5 and 11.  Accordingly, it encouraged Member States to concentrate first on adopting the remaining two recommendations. </w:t>
      </w:r>
      <w:r w:rsidR="00817E00">
        <w:rPr>
          <w:szCs w:val="22"/>
        </w:rPr>
        <w:t xml:space="preserve"> </w:t>
      </w:r>
    </w:p>
    <w:p w14:paraId="1FDAA79D" w14:textId="77777777" w:rsidR="005B67E5" w:rsidRPr="005B67E5" w:rsidRDefault="005B67E5">
      <w:pPr>
        <w:rPr>
          <w:szCs w:val="22"/>
        </w:rPr>
      </w:pPr>
    </w:p>
    <w:p w14:paraId="225CE776" w14:textId="2834607C"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Chair acknowledged that there were similar proposals among the submissions contained in the document.  However, due to the time constrains, the discussion would not allow reconcil</w:t>
      </w:r>
      <w:r w:rsidR="0011343C">
        <w:rPr>
          <w:szCs w:val="22"/>
        </w:rPr>
        <w:t>ing</w:t>
      </w:r>
      <w:r w:rsidRPr="005B67E5">
        <w:rPr>
          <w:szCs w:val="22"/>
        </w:rPr>
        <w:t xml:space="preserve"> them.  He was also in favor of allowing additional submissions by other delegations.  Moreover, he stated that the discussion on the adopted recommendations </w:t>
      </w:r>
      <w:r w:rsidR="00F27A76">
        <w:rPr>
          <w:szCs w:val="22"/>
        </w:rPr>
        <w:t>could</w:t>
      </w:r>
      <w:r w:rsidR="00F27A76" w:rsidRPr="005B67E5">
        <w:rPr>
          <w:szCs w:val="22"/>
        </w:rPr>
        <w:t xml:space="preserve"> </w:t>
      </w:r>
      <w:r w:rsidRPr="005B67E5">
        <w:rPr>
          <w:szCs w:val="22"/>
        </w:rPr>
        <w:t xml:space="preserve">be resumed at the </w:t>
      </w:r>
      <w:r w:rsidR="00F27A76">
        <w:rPr>
          <w:szCs w:val="22"/>
        </w:rPr>
        <w:t>following</w:t>
      </w:r>
      <w:r w:rsidR="00F27A76" w:rsidRPr="005B67E5">
        <w:rPr>
          <w:szCs w:val="22"/>
        </w:rPr>
        <w:t xml:space="preserve"> </w:t>
      </w:r>
      <w:r w:rsidRPr="005B67E5">
        <w:rPr>
          <w:szCs w:val="22"/>
        </w:rPr>
        <w:t>session of the Committee.  He also acknowledged that th</w:t>
      </w:r>
      <w:r w:rsidR="00F27A76">
        <w:rPr>
          <w:szCs w:val="22"/>
        </w:rPr>
        <w:t>at</w:t>
      </w:r>
      <w:r w:rsidRPr="005B67E5">
        <w:rPr>
          <w:szCs w:val="22"/>
        </w:rPr>
        <w:t xml:space="preserve"> should not prejudge the discussion and agreement on </w:t>
      </w:r>
      <w:r w:rsidR="00AA2720">
        <w:rPr>
          <w:szCs w:val="22"/>
        </w:rPr>
        <w:t>R</w:t>
      </w:r>
      <w:r w:rsidRPr="005B67E5">
        <w:rPr>
          <w:szCs w:val="22"/>
        </w:rPr>
        <w:t xml:space="preserve">ecommendations 5 and 11 pending for adoption.  </w:t>
      </w:r>
    </w:p>
    <w:p w14:paraId="612860E6" w14:textId="77777777" w:rsidR="005B67E5" w:rsidRPr="005B67E5" w:rsidRDefault="005B67E5">
      <w:pPr>
        <w:rPr>
          <w:szCs w:val="22"/>
        </w:rPr>
      </w:pPr>
    </w:p>
    <w:p w14:paraId="651A38E2" w14:textId="0091385B"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Brazil expressed </w:t>
      </w:r>
      <w:r w:rsidR="007115AB">
        <w:rPr>
          <w:szCs w:val="22"/>
        </w:rPr>
        <w:t xml:space="preserve">its inability </w:t>
      </w:r>
      <w:r w:rsidRPr="005B67E5">
        <w:rPr>
          <w:szCs w:val="22"/>
        </w:rPr>
        <w:t>to make any decision on th</w:t>
      </w:r>
      <w:r w:rsidR="00677898">
        <w:rPr>
          <w:szCs w:val="22"/>
        </w:rPr>
        <w:t>at</w:t>
      </w:r>
      <w:r w:rsidRPr="005B67E5">
        <w:rPr>
          <w:szCs w:val="22"/>
        </w:rPr>
        <w:t xml:space="preserve"> topic in </w:t>
      </w:r>
      <w:r w:rsidR="00677898">
        <w:rPr>
          <w:szCs w:val="22"/>
        </w:rPr>
        <w:t>that</w:t>
      </w:r>
      <w:r w:rsidR="00677898" w:rsidRPr="005B67E5">
        <w:rPr>
          <w:szCs w:val="22"/>
        </w:rPr>
        <w:t xml:space="preserve"> </w:t>
      </w:r>
      <w:r w:rsidRPr="005B67E5">
        <w:rPr>
          <w:szCs w:val="22"/>
        </w:rPr>
        <w:t xml:space="preserve">session.  It suggested postponing the discussion to the </w:t>
      </w:r>
      <w:r w:rsidR="00A5074A">
        <w:rPr>
          <w:szCs w:val="22"/>
        </w:rPr>
        <w:t>following</w:t>
      </w:r>
      <w:r w:rsidRPr="005B67E5">
        <w:rPr>
          <w:szCs w:val="22"/>
        </w:rPr>
        <w:t xml:space="preserve"> session so as to allow Member States to have more time to submit their ideas on th</w:t>
      </w:r>
      <w:r w:rsidR="00677898">
        <w:rPr>
          <w:szCs w:val="22"/>
        </w:rPr>
        <w:t>at</w:t>
      </w:r>
      <w:r w:rsidRPr="005B67E5">
        <w:rPr>
          <w:szCs w:val="22"/>
        </w:rPr>
        <w:t xml:space="preserve"> topic.  The Delegation </w:t>
      </w:r>
      <w:r w:rsidR="00677898">
        <w:rPr>
          <w:szCs w:val="22"/>
        </w:rPr>
        <w:t>expressed its preference</w:t>
      </w:r>
      <w:r w:rsidRPr="005B67E5">
        <w:rPr>
          <w:szCs w:val="22"/>
        </w:rPr>
        <w:t xml:space="preserve"> not to conflate different topics from different pillars.  </w:t>
      </w:r>
    </w:p>
    <w:p w14:paraId="3A05346E" w14:textId="77777777" w:rsidR="005B67E5" w:rsidRPr="005B67E5" w:rsidRDefault="005B67E5">
      <w:pPr>
        <w:rPr>
          <w:szCs w:val="22"/>
        </w:rPr>
      </w:pPr>
      <w:r w:rsidRPr="005B67E5">
        <w:rPr>
          <w:szCs w:val="22"/>
        </w:rPr>
        <w:t xml:space="preserve">   </w:t>
      </w:r>
    </w:p>
    <w:p w14:paraId="74B9433D" w14:textId="5B3A6145"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r>
      <w:r w:rsidRPr="00E94905">
        <w:rPr>
          <w:szCs w:val="22"/>
        </w:rPr>
        <w:t>The</w:t>
      </w:r>
      <w:r w:rsidRPr="005B67E5">
        <w:rPr>
          <w:szCs w:val="22"/>
        </w:rPr>
        <w:t xml:space="preserve"> Delegation of Switzerland, speaking on behalf of Group B, took note that some delegations were not ready to move forward on that point.  It further recalled that the ten adopted recommendations were not linked with </w:t>
      </w:r>
      <w:r w:rsidR="0011343C">
        <w:rPr>
          <w:szCs w:val="22"/>
        </w:rPr>
        <w:t>R</w:t>
      </w:r>
      <w:r w:rsidRPr="005B67E5">
        <w:rPr>
          <w:szCs w:val="22"/>
        </w:rPr>
        <w:t xml:space="preserve">ecommendations 5 and 11, which were yet to be adopted and therefore at another stage of discussion. </w:t>
      </w:r>
      <w:r w:rsidR="00596AF2">
        <w:rPr>
          <w:szCs w:val="22"/>
        </w:rPr>
        <w:t xml:space="preserve"> </w:t>
      </w:r>
      <w:r w:rsidRPr="005B67E5">
        <w:rPr>
          <w:szCs w:val="22"/>
        </w:rPr>
        <w:t xml:space="preserve">It insisted that these were two different issues. </w:t>
      </w:r>
    </w:p>
    <w:p w14:paraId="02556EDB" w14:textId="77777777" w:rsidR="005B67E5" w:rsidRPr="005B67E5" w:rsidRDefault="005B67E5">
      <w:pPr>
        <w:rPr>
          <w:szCs w:val="22"/>
        </w:rPr>
      </w:pPr>
      <w:r w:rsidRPr="005B67E5">
        <w:rPr>
          <w:szCs w:val="22"/>
        </w:rPr>
        <w:t xml:space="preserve">   </w:t>
      </w:r>
    </w:p>
    <w:p w14:paraId="228A660E" w14:textId="16DFD49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reiterated that the discussion on the implementation of the adopted recommendations would not prejudge that on </w:t>
      </w:r>
      <w:r w:rsidR="0011343C">
        <w:rPr>
          <w:szCs w:val="22"/>
        </w:rPr>
        <w:t>R</w:t>
      </w:r>
      <w:r w:rsidRPr="005B67E5">
        <w:rPr>
          <w:szCs w:val="22"/>
        </w:rPr>
        <w:t xml:space="preserve">ecommendations 5 and 11.  In light of the requests by some delegations, he proposed to postpone the discussion to the </w:t>
      </w:r>
      <w:r w:rsidR="00A5074A">
        <w:rPr>
          <w:szCs w:val="22"/>
        </w:rPr>
        <w:t>following</w:t>
      </w:r>
      <w:r w:rsidR="00A5074A" w:rsidRPr="005B67E5" w:rsidDel="00A5074A">
        <w:rPr>
          <w:szCs w:val="22"/>
        </w:rPr>
        <w:t xml:space="preserve"> </w:t>
      </w:r>
      <w:r w:rsidRPr="005B67E5">
        <w:rPr>
          <w:szCs w:val="22"/>
        </w:rPr>
        <w:t>session of the Committee so that interested delegations could still submit further inputs.  He also proposed to reconcile the inputs compiled in the document.</w:t>
      </w:r>
    </w:p>
    <w:p w14:paraId="3279FE28" w14:textId="77777777" w:rsidR="005B67E5" w:rsidRPr="005B67E5" w:rsidRDefault="005B67E5">
      <w:pPr>
        <w:rPr>
          <w:szCs w:val="22"/>
        </w:rPr>
      </w:pPr>
      <w:r w:rsidRPr="005B67E5">
        <w:rPr>
          <w:szCs w:val="22"/>
        </w:rPr>
        <w:lastRenderedPageBreak/>
        <w:t xml:space="preserve"> </w:t>
      </w:r>
    </w:p>
    <w:p w14:paraId="0D181190"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the United States of America sought clarification on the proposal by the Chair, in particular as regards the procedure to reconcile multiple proposals.</w:t>
      </w:r>
    </w:p>
    <w:p w14:paraId="6F666A4C" w14:textId="77777777" w:rsidR="005B67E5" w:rsidRPr="005B67E5" w:rsidRDefault="005B67E5">
      <w:pPr>
        <w:rPr>
          <w:szCs w:val="22"/>
        </w:rPr>
      </w:pPr>
      <w:r w:rsidRPr="005B67E5">
        <w:rPr>
          <w:szCs w:val="22"/>
        </w:rPr>
        <w:t xml:space="preserve">   </w:t>
      </w:r>
    </w:p>
    <w:p w14:paraId="4708CD29" w14:textId="1D29FA5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stated that those delegations which submitted the inputs contained in the document had to be involved in a discussion to reconcile them and merge the converging issues.  He further underlined the reflection made by the Delegation of Switzerland that the discussions should be related to the implementation of adopted recommendations without prejudging the discussion of </w:t>
      </w:r>
      <w:r w:rsidR="0011343C">
        <w:rPr>
          <w:szCs w:val="22"/>
        </w:rPr>
        <w:t>R</w:t>
      </w:r>
      <w:r w:rsidRPr="005B67E5">
        <w:rPr>
          <w:szCs w:val="22"/>
        </w:rPr>
        <w:t xml:space="preserve">ecommendations 5 and 11.  Accordingly, he proposed that the Committee continued the discussion on </w:t>
      </w:r>
      <w:r w:rsidR="00B31A14">
        <w:rPr>
          <w:szCs w:val="22"/>
        </w:rPr>
        <w:t>that</w:t>
      </w:r>
      <w:r w:rsidR="00B31A14" w:rsidRPr="005B67E5">
        <w:rPr>
          <w:szCs w:val="22"/>
        </w:rPr>
        <w:t xml:space="preserve"> </w:t>
      </w:r>
      <w:r w:rsidRPr="005B67E5">
        <w:rPr>
          <w:szCs w:val="22"/>
        </w:rPr>
        <w:t xml:space="preserve">issue at its </w:t>
      </w:r>
      <w:r w:rsidR="00B31A14">
        <w:rPr>
          <w:szCs w:val="22"/>
        </w:rPr>
        <w:t>following</w:t>
      </w:r>
      <w:r w:rsidR="00B31A14" w:rsidRPr="005B67E5">
        <w:rPr>
          <w:szCs w:val="22"/>
        </w:rPr>
        <w:t xml:space="preserve"> </w:t>
      </w:r>
      <w:r w:rsidRPr="005B67E5">
        <w:rPr>
          <w:szCs w:val="22"/>
        </w:rPr>
        <w:t xml:space="preserve">session, and that interested delegations </w:t>
      </w:r>
      <w:r w:rsidR="00B31A14">
        <w:rPr>
          <w:szCs w:val="22"/>
        </w:rPr>
        <w:t>could</w:t>
      </w:r>
      <w:r w:rsidR="00B31A14" w:rsidRPr="005B67E5">
        <w:rPr>
          <w:szCs w:val="22"/>
        </w:rPr>
        <w:t xml:space="preserve"> </w:t>
      </w:r>
      <w:r w:rsidRPr="005B67E5">
        <w:rPr>
          <w:szCs w:val="22"/>
        </w:rPr>
        <w:t>submit additional inputs to the Secretariat.  Member States which provided inputs contained in the said document were encouraged to discuss the matter among</w:t>
      </w:r>
      <w:r w:rsidR="00B31A14">
        <w:rPr>
          <w:szCs w:val="22"/>
        </w:rPr>
        <w:t xml:space="preserve"> </w:t>
      </w:r>
      <w:r w:rsidRPr="005B67E5">
        <w:rPr>
          <w:szCs w:val="22"/>
        </w:rPr>
        <w:t xml:space="preserve">themselves </w:t>
      </w:r>
      <w:r w:rsidR="0011343C">
        <w:rPr>
          <w:szCs w:val="22"/>
        </w:rPr>
        <w:t xml:space="preserve">and </w:t>
      </w:r>
      <w:r w:rsidRPr="005B67E5">
        <w:rPr>
          <w:szCs w:val="22"/>
        </w:rPr>
        <w:t>reconcil</w:t>
      </w:r>
      <w:r w:rsidR="0011343C">
        <w:rPr>
          <w:szCs w:val="22"/>
        </w:rPr>
        <w:t>e</w:t>
      </w:r>
      <w:r w:rsidRPr="005B67E5">
        <w:rPr>
          <w:szCs w:val="22"/>
        </w:rPr>
        <w:t xml:space="preserve"> their proposals.  This was agreed given that there were no further comments from the floor.</w:t>
      </w:r>
      <w:r w:rsidR="00B31A14">
        <w:rPr>
          <w:szCs w:val="22"/>
        </w:rPr>
        <w:t xml:space="preserve">  </w:t>
      </w:r>
    </w:p>
    <w:p w14:paraId="37B378EF" w14:textId="77777777" w:rsidR="005B67E5" w:rsidRPr="006913DA" w:rsidRDefault="005B67E5">
      <w:pPr>
        <w:rPr>
          <w:szCs w:val="22"/>
        </w:rPr>
      </w:pPr>
    </w:p>
    <w:p w14:paraId="7B3336E5" w14:textId="77777777" w:rsidR="00C75C3F" w:rsidRPr="005B67E5" w:rsidRDefault="00C75C3F">
      <w:pPr>
        <w:rPr>
          <w:szCs w:val="22"/>
        </w:rPr>
      </w:pPr>
    </w:p>
    <w:p w14:paraId="76CDF9BB" w14:textId="77777777" w:rsidR="005B67E5" w:rsidRPr="005B67E5" w:rsidRDefault="005B67E5">
      <w:pPr>
        <w:rPr>
          <w:szCs w:val="22"/>
          <w:u w:val="single"/>
        </w:rPr>
      </w:pPr>
      <w:r w:rsidRPr="005B67E5">
        <w:rPr>
          <w:szCs w:val="22"/>
          <w:u w:val="single"/>
        </w:rPr>
        <w:t>Discussion on the way to address SDGs in future CDIP sessions, including the request for establishing a permanent agenda item – document CDIP/18/4</w:t>
      </w:r>
    </w:p>
    <w:p w14:paraId="56F27597" w14:textId="77777777" w:rsidR="005B67E5" w:rsidRPr="005B67E5" w:rsidRDefault="005B67E5">
      <w:pPr>
        <w:rPr>
          <w:szCs w:val="22"/>
          <w:u w:val="single"/>
        </w:rPr>
      </w:pPr>
    </w:p>
    <w:p w14:paraId="2E960908" w14:textId="566B443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Baloch) recalled that at </w:t>
      </w:r>
      <w:r w:rsidR="00096686">
        <w:rPr>
          <w:szCs w:val="22"/>
        </w:rPr>
        <w:t xml:space="preserve">the </w:t>
      </w:r>
      <w:r w:rsidRPr="005B67E5">
        <w:rPr>
          <w:szCs w:val="22"/>
        </w:rPr>
        <w:t>18</w:t>
      </w:r>
      <w:r w:rsidR="00096686" w:rsidRPr="007A429A">
        <w:rPr>
          <w:szCs w:val="22"/>
          <w:vertAlign w:val="superscript"/>
        </w:rPr>
        <w:t>th</w:t>
      </w:r>
      <w:r w:rsidR="00096686">
        <w:rPr>
          <w:szCs w:val="22"/>
        </w:rPr>
        <w:t xml:space="preserve"> session of the CDIP</w:t>
      </w:r>
      <w:r w:rsidRPr="005B67E5">
        <w:rPr>
          <w:szCs w:val="22"/>
        </w:rPr>
        <w:t xml:space="preserve"> Member States were invited to provide inputs on SDGs relevant to the work of the Organization.  The Delegation of Brazil proposed the establishment of a permanent agenda item on SDGs.  This was discussed in previous sessions of the Committee but need</w:t>
      </w:r>
      <w:r w:rsidR="00096686">
        <w:rPr>
          <w:szCs w:val="22"/>
        </w:rPr>
        <w:t>ed</w:t>
      </w:r>
      <w:r w:rsidRPr="005B67E5">
        <w:rPr>
          <w:szCs w:val="22"/>
        </w:rPr>
        <w:t xml:space="preserve"> to be further considered.  </w:t>
      </w:r>
    </w:p>
    <w:p w14:paraId="4CE55651" w14:textId="77777777" w:rsidR="005B67E5" w:rsidRPr="005B67E5" w:rsidRDefault="005B67E5">
      <w:pPr>
        <w:rPr>
          <w:szCs w:val="22"/>
        </w:rPr>
      </w:pPr>
    </w:p>
    <w:p w14:paraId="152D362C" w14:textId="689F5A7F"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Brazil reaffirmed its support to the proposal and suggested to continue the discussion in informal sessions.</w:t>
      </w:r>
      <w:r w:rsidR="00F011C5">
        <w:rPr>
          <w:szCs w:val="22"/>
        </w:rPr>
        <w:t xml:space="preserve">  </w:t>
      </w:r>
      <w:r w:rsidR="00D57B53">
        <w:rPr>
          <w:szCs w:val="22"/>
        </w:rPr>
        <w:br/>
      </w:r>
    </w:p>
    <w:p w14:paraId="1C2128B4" w14:textId="1E9E9B68"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Switzerland, speaking on behalf of Group B, stated that to that date the discussions on the SDGs had been of a rather theoretical nature and that it was time to move on to a more concrete and practical approach that could actually assist Member States in the implementation of the SDGs.  It also underlined that the Committee already had a comprehensive system of mechanisms allowing Member States to express their views and exchange information on SDGs.  For example, the yearly reporting procedure on SDGs, the </w:t>
      </w:r>
      <w:r w:rsidR="00D67B0F">
        <w:rPr>
          <w:szCs w:val="22"/>
        </w:rPr>
        <w:t>DG</w:t>
      </w:r>
      <w:r w:rsidR="00ED70CB">
        <w:rPr>
          <w:szCs w:val="22"/>
        </w:rPr>
        <w:t>’</w:t>
      </w:r>
      <w:r w:rsidR="00D67B0F">
        <w:rPr>
          <w:szCs w:val="22"/>
        </w:rPr>
        <w:t>s</w:t>
      </w:r>
      <w:r w:rsidRPr="005B67E5">
        <w:rPr>
          <w:szCs w:val="22"/>
        </w:rPr>
        <w:t xml:space="preserve"> annual report on the implementation of the DA, the recently created agenda item on </w:t>
      </w:r>
      <w:r w:rsidR="00ED70CB">
        <w:rPr>
          <w:szCs w:val="22"/>
        </w:rPr>
        <w:t>“</w:t>
      </w:r>
      <w:r w:rsidRPr="005B67E5">
        <w:rPr>
          <w:szCs w:val="22"/>
        </w:rPr>
        <w:t>IP and Development</w:t>
      </w:r>
      <w:r w:rsidR="00ED70CB">
        <w:rPr>
          <w:szCs w:val="22"/>
        </w:rPr>
        <w:t>”</w:t>
      </w:r>
      <w:r w:rsidRPr="005B67E5">
        <w:rPr>
          <w:szCs w:val="22"/>
        </w:rPr>
        <w:t xml:space="preserve">.  The Delegation submitted that those examples showed that nothing prevented or had prevented the CDIP from comprehensively discussing the SDGs under the existing agenda structure.  Accordingly, Group B was not in a position to support the Brazilian proposal.  </w:t>
      </w:r>
    </w:p>
    <w:p w14:paraId="3F233625" w14:textId="77777777" w:rsidR="005B67E5" w:rsidRPr="005B67E5" w:rsidRDefault="005B67E5">
      <w:pPr>
        <w:rPr>
          <w:szCs w:val="22"/>
        </w:rPr>
      </w:pPr>
    </w:p>
    <w:p w14:paraId="44E0EF20" w14:textId="4B9FFD48"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proposed to continue the discussions in informal </w:t>
      </w:r>
      <w:r w:rsidR="00D67B0F" w:rsidRPr="005B67E5">
        <w:rPr>
          <w:szCs w:val="22"/>
        </w:rPr>
        <w:t>s</w:t>
      </w:r>
      <w:r w:rsidR="00D67B0F">
        <w:rPr>
          <w:szCs w:val="22"/>
        </w:rPr>
        <w:t>etting</w:t>
      </w:r>
      <w:r w:rsidRPr="005B67E5">
        <w:rPr>
          <w:szCs w:val="22"/>
        </w:rPr>
        <w:t xml:space="preserve">, and to </w:t>
      </w:r>
      <w:r w:rsidR="00D57B53">
        <w:rPr>
          <w:szCs w:val="22"/>
        </w:rPr>
        <w:t xml:space="preserve">inform of the </w:t>
      </w:r>
      <w:r w:rsidRPr="005B67E5">
        <w:rPr>
          <w:szCs w:val="22"/>
        </w:rPr>
        <w:t>decision at the following day</w:t>
      </w:r>
      <w:r w:rsidR="00ED70CB">
        <w:rPr>
          <w:szCs w:val="22"/>
        </w:rPr>
        <w:t>’</w:t>
      </w:r>
      <w:r w:rsidRPr="005B67E5">
        <w:rPr>
          <w:szCs w:val="22"/>
        </w:rPr>
        <w:t xml:space="preserve">s session.  Moreover, he asked the Vice-Chair, Dr. Kerry, to preside for the following agenda item.  </w:t>
      </w:r>
    </w:p>
    <w:p w14:paraId="0442759F" w14:textId="77777777" w:rsidR="00AA235B" w:rsidRPr="006913DA" w:rsidRDefault="00AA235B">
      <w:pPr>
        <w:rPr>
          <w:szCs w:val="22"/>
          <w:u w:val="single"/>
        </w:rPr>
      </w:pPr>
    </w:p>
    <w:p w14:paraId="04A703D2" w14:textId="77777777" w:rsidR="00C75C3F" w:rsidRPr="006913DA" w:rsidRDefault="00C75C3F">
      <w:pPr>
        <w:rPr>
          <w:szCs w:val="22"/>
          <w:u w:val="single"/>
        </w:rPr>
      </w:pPr>
    </w:p>
    <w:p w14:paraId="164A4577" w14:textId="121805CF" w:rsidR="005B67E5" w:rsidRPr="005B67E5" w:rsidRDefault="001B56BE">
      <w:pPr>
        <w:rPr>
          <w:szCs w:val="22"/>
          <w:u w:val="single"/>
        </w:rPr>
      </w:pPr>
      <w:r w:rsidRPr="001B56BE">
        <w:rPr>
          <w:szCs w:val="22"/>
          <w:u w:val="single"/>
        </w:rPr>
        <w:lastRenderedPageBreak/>
        <w:t>Project Proposal from the Delegations of Canada, Mexico and the United States of America on Increasing the Role of Women in Innovation and Entrepreneurship, Encouraging Women in Developing Countries to Use the Intellectual Property System</w:t>
      </w:r>
      <w:r>
        <w:rPr>
          <w:szCs w:val="22"/>
          <w:u w:val="single"/>
        </w:rPr>
        <w:t xml:space="preserve"> </w:t>
      </w:r>
      <w:r w:rsidR="005B67E5" w:rsidRPr="005B67E5">
        <w:rPr>
          <w:szCs w:val="22"/>
          <w:u w:val="single"/>
        </w:rPr>
        <w:t>– document CDIP/21/12 (continued)</w:t>
      </w:r>
    </w:p>
    <w:p w14:paraId="3A57A638" w14:textId="77777777" w:rsidR="005B67E5" w:rsidRPr="005B67E5" w:rsidRDefault="005B67E5">
      <w:pPr>
        <w:rPr>
          <w:szCs w:val="22"/>
          <w:u w:val="single"/>
        </w:rPr>
      </w:pPr>
    </w:p>
    <w:p w14:paraId="4F9090D4"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resumed the discussion on the project proposal and invited the Delegation of Canada to take the floor.  </w:t>
      </w:r>
    </w:p>
    <w:p w14:paraId="7810F0BA" w14:textId="77777777" w:rsidR="005B67E5" w:rsidRPr="005B67E5" w:rsidRDefault="005B67E5">
      <w:pPr>
        <w:rPr>
          <w:szCs w:val="22"/>
        </w:rPr>
      </w:pPr>
    </w:p>
    <w:p w14:paraId="3CEFF5FF" w14:textId="7C3346CA"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Canada stated that an updated version of the proposal was made available by the Secretariat, reflecting and addressing comments made by delegations.  Some Member States had expressed concerns that they may not be in a position to participate as pilot countries given the absence of a National Association of Women Inventors and Innovators.  The updated version broadened the scope of the selection criteria of beneficiary countries to those which had a program, an association for women inventors and innovators, a business support organization for women, or an organization that supported women.  </w:t>
      </w:r>
      <w:r w:rsidR="00623745" w:rsidRPr="005B67E5">
        <w:rPr>
          <w:szCs w:val="22"/>
        </w:rPr>
        <w:t>Th</w:t>
      </w:r>
      <w:r w:rsidR="00623745">
        <w:rPr>
          <w:szCs w:val="22"/>
        </w:rPr>
        <w:t>at</w:t>
      </w:r>
      <w:r w:rsidR="00623745" w:rsidRPr="005B67E5">
        <w:rPr>
          <w:szCs w:val="22"/>
        </w:rPr>
        <w:t xml:space="preserve"> </w:t>
      </w:r>
      <w:r w:rsidRPr="005B67E5">
        <w:rPr>
          <w:szCs w:val="22"/>
        </w:rPr>
        <w:t xml:space="preserve">would ensure the presence of an existing network </w:t>
      </w:r>
      <w:r w:rsidR="00B83599">
        <w:rPr>
          <w:szCs w:val="22"/>
        </w:rPr>
        <w:t>which</w:t>
      </w:r>
      <w:r w:rsidR="00B83599" w:rsidRPr="005B67E5">
        <w:rPr>
          <w:szCs w:val="22"/>
        </w:rPr>
        <w:t xml:space="preserve"> </w:t>
      </w:r>
      <w:r w:rsidRPr="005B67E5">
        <w:rPr>
          <w:szCs w:val="22"/>
        </w:rPr>
        <w:t xml:space="preserve">could assist in reaching women inventors and innovators </w:t>
      </w:r>
      <w:r w:rsidR="00D67B0F">
        <w:rPr>
          <w:szCs w:val="22"/>
        </w:rPr>
        <w:t>in</w:t>
      </w:r>
      <w:r w:rsidR="00D67B0F" w:rsidRPr="005B67E5">
        <w:rPr>
          <w:szCs w:val="22"/>
        </w:rPr>
        <w:t xml:space="preserve"> </w:t>
      </w:r>
      <w:r w:rsidRPr="005B67E5">
        <w:rPr>
          <w:szCs w:val="22"/>
        </w:rPr>
        <w:t xml:space="preserve">pilot countries.  It also noted that those Member States which expressed their interest in sharing knowledge, experiences and best practices during the project implementation might be able to do it under the </w:t>
      </w:r>
      <w:r w:rsidR="00D67B0F">
        <w:rPr>
          <w:szCs w:val="22"/>
        </w:rPr>
        <w:t xml:space="preserve">output pillar of the </w:t>
      </w:r>
      <w:r w:rsidRPr="005B67E5">
        <w:rPr>
          <w:szCs w:val="22"/>
        </w:rPr>
        <w:t xml:space="preserve">first project.  It recognized the wealth of national experiences on the matter and saluted the valuable work already being done by Member States to close the gender gap in </w:t>
      </w:r>
      <w:r w:rsidR="00D67B0F">
        <w:rPr>
          <w:szCs w:val="22"/>
        </w:rPr>
        <w:t>IP</w:t>
      </w:r>
      <w:r w:rsidRPr="005B67E5">
        <w:rPr>
          <w:szCs w:val="22"/>
        </w:rPr>
        <w:t xml:space="preserve">.  More generally, the updated proposal had made no substantive changes to the previous version of the document.  The updates simply elaborated on the activities to be undertaken under each project output, and on the project budget (which would amount to non-personal costs of 415,000 Swiss francs spent incrementally over a period of four years) and detailed implementation timeline (from January 2019 to December 2022).  If the project was adopted at that session, it invited Member States which had demonstrated interest in participating as pilot countries to submit an official application to this effect, taking into account the project criteria so that their candidacy would be appropriately considered.  </w:t>
      </w:r>
    </w:p>
    <w:p w14:paraId="5CBD1D2A" w14:textId="77777777" w:rsidR="005B67E5" w:rsidRPr="005B67E5" w:rsidRDefault="005B67E5">
      <w:pPr>
        <w:rPr>
          <w:szCs w:val="22"/>
        </w:rPr>
      </w:pPr>
    </w:p>
    <w:p w14:paraId="5E14B2D1" w14:textId="43046DD6"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opened the floor for comments by delegations. </w:t>
      </w:r>
      <w:r w:rsidR="00F20082">
        <w:rPr>
          <w:szCs w:val="22"/>
        </w:rPr>
        <w:t xml:space="preserve"> </w:t>
      </w:r>
    </w:p>
    <w:p w14:paraId="5B1CDE9B" w14:textId="77777777" w:rsidR="005B67E5" w:rsidRPr="005B67E5" w:rsidRDefault="005B67E5">
      <w:pPr>
        <w:rPr>
          <w:szCs w:val="22"/>
        </w:rPr>
      </w:pPr>
      <w:r w:rsidRPr="005B67E5">
        <w:rPr>
          <w:szCs w:val="22"/>
        </w:rPr>
        <w:t xml:space="preserve">   </w:t>
      </w:r>
    </w:p>
    <w:p w14:paraId="7D94C29C"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Morocco, speaking in its national capacity, thanked the proponent delegations for the revised project proposal and expressed its interest in becoming a pilot country for the project.  </w:t>
      </w:r>
    </w:p>
    <w:p w14:paraId="0A77806F" w14:textId="4D1D5842" w:rsidR="005B67E5" w:rsidRDefault="005B67E5" w:rsidP="0069024A">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Tunisia thanked the proponent delegations and expressed its interest for Tunisia to be a pilot country for the project.  </w:t>
      </w:r>
    </w:p>
    <w:p w14:paraId="5457B618" w14:textId="77777777" w:rsidR="00BE005A" w:rsidRPr="005B67E5" w:rsidRDefault="00BE005A">
      <w:pPr>
        <w:rPr>
          <w:szCs w:val="22"/>
        </w:rPr>
      </w:pPr>
    </w:p>
    <w:p w14:paraId="40AB0C4F"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Pakistan mentioned that the Intellectual Property Organization of Pakistan was in close contact with all stakeholders and was effectively managing the knowledge-based activities throughout the country.  Besides, there was some collaboration between the Higher Education Commission and WIPO.  As a result, 27 technology innovation support centers had been established, 6 being headed by the women officers.  During the second phase, another 25 desks would be established.  It also mentioned that women business incubation centers were established through the Small and Medium Enterprises Development Authority.  Besides, Pakistan had five active women chambers promoting innovation and creativity, particularly for women entrepreneurs.  It also mentioned that the strategic trade policy framework 2018-2023 specifically prioritized gender and supported the </w:t>
      </w:r>
      <w:r w:rsidRPr="005B67E5">
        <w:rPr>
          <w:szCs w:val="22"/>
        </w:rPr>
        <w:lastRenderedPageBreak/>
        <w:t xml:space="preserve">skill development of women in innovation and creativity.  Taking into consideration the abovementioned elements, the Delegation volunteered itself as a pilot country for the project.  It looked forward to a fruitful discussion about it and its adoption.  </w:t>
      </w:r>
    </w:p>
    <w:p w14:paraId="7D040AD0" w14:textId="77777777" w:rsidR="005B67E5" w:rsidRPr="005B67E5" w:rsidRDefault="005B67E5">
      <w:pPr>
        <w:rPr>
          <w:szCs w:val="22"/>
        </w:rPr>
      </w:pPr>
    </w:p>
    <w:p w14:paraId="1F1FBEC8" w14:textId="53C4849A"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China welcomed the project proposal.  The data published by WIPO in the context of the World </w:t>
      </w:r>
      <w:r w:rsidR="00BE005A">
        <w:rPr>
          <w:szCs w:val="22"/>
        </w:rPr>
        <w:t>IP</w:t>
      </w:r>
      <w:r w:rsidRPr="005B67E5">
        <w:rPr>
          <w:szCs w:val="22"/>
        </w:rPr>
        <w:t xml:space="preserve"> Day</w:t>
      </w:r>
      <w:r w:rsidR="00BE005A">
        <w:rPr>
          <w:szCs w:val="22"/>
        </w:rPr>
        <w:t>s</w:t>
      </w:r>
      <w:r w:rsidRPr="005B67E5">
        <w:rPr>
          <w:szCs w:val="22"/>
        </w:rPr>
        <w:t xml:space="preserve"> revealed that women were playing an important role in innovation and creativity but that the gender gap persisted.  This project would contribute to raising awareness on </w:t>
      </w:r>
      <w:r w:rsidR="00C1496E">
        <w:rPr>
          <w:szCs w:val="22"/>
        </w:rPr>
        <w:t xml:space="preserve">IP </w:t>
      </w:r>
      <w:r w:rsidRPr="005B67E5">
        <w:rPr>
          <w:szCs w:val="22"/>
        </w:rPr>
        <w:t>among women and to increasing their capacity</w:t>
      </w:r>
      <w:r w:rsidR="00C1496E">
        <w:rPr>
          <w:szCs w:val="22"/>
        </w:rPr>
        <w:t xml:space="preserve"> in </w:t>
      </w:r>
      <w:r w:rsidRPr="005B67E5">
        <w:rPr>
          <w:szCs w:val="22"/>
        </w:rPr>
        <w:t>us</w:t>
      </w:r>
      <w:r w:rsidR="00C1496E">
        <w:rPr>
          <w:szCs w:val="22"/>
        </w:rPr>
        <w:t>ing</w:t>
      </w:r>
      <w:r w:rsidR="00F27119">
        <w:rPr>
          <w:szCs w:val="22"/>
        </w:rPr>
        <w:t xml:space="preserve"> </w:t>
      </w:r>
      <w:r w:rsidRPr="005B67E5">
        <w:rPr>
          <w:szCs w:val="22"/>
        </w:rPr>
        <w:t xml:space="preserve">the system.  It would also contribute to the achievement of gender-related </w:t>
      </w:r>
      <w:r w:rsidR="00C1496E">
        <w:rPr>
          <w:szCs w:val="22"/>
        </w:rPr>
        <w:t>SDG</w:t>
      </w:r>
      <w:r w:rsidRPr="005B67E5">
        <w:rPr>
          <w:szCs w:val="22"/>
        </w:rPr>
        <w:t xml:space="preserve"> targets.  </w:t>
      </w:r>
    </w:p>
    <w:p w14:paraId="1FE6C3D1" w14:textId="77777777" w:rsidR="005B67E5" w:rsidRPr="005B67E5" w:rsidRDefault="005B67E5">
      <w:pPr>
        <w:rPr>
          <w:szCs w:val="22"/>
        </w:rPr>
      </w:pPr>
    </w:p>
    <w:p w14:paraId="6DC121C3"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Rwanda supported the project proposal, which was consistent with the Rwanda Gender Equality Policy and especially its policy for Women Economic Empowerment.  Innovation and inventions being at the center of development, this project would be very important.  It therefore expressed its interest in becoming a pilot country for the project.  </w:t>
      </w:r>
    </w:p>
    <w:p w14:paraId="25393632" w14:textId="77777777" w:rsidR="005B67E5" w:rsidRPr="005B67E5" w:rsidRDefault="005B67E5">
      <w:pPr>
        <w:rPr>
          <w:szCs w:val="22"/>
        </w:rPr>
      </w:pPr>
      <w:r w:rsidRPr="005B67E5">
        <w:rPr>
          <w:szCs w:val="22"/>
        </w:rPr>
        <w:t xml:space="preserve">    </w:t>
      </w:r>
    </w:p>
    <w:p w14:paraId="1EE0D57D" w14:textId="6910BBE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Brazil fully supported the project proposal.  It believed it represented the inspiring contributions of countless women around the world.  The widespread support for the project was an illustration of the importance and symbolism that it represented.</w:t>
      </w:r>
      <w:r w:rsidR="00B62A77">
        <w:rPr>
          <w:szCs w:val="22"/>
        </w:rPr>
        <w:t xml:space="preserve">  </w:t>
      </w:r>
    </w:p>
    <w:p w14:paraId="326ACE2A" w14:textId="77777777" w:rsidR="005B67E5" w:rsidRPr="005B67E5" w:rsidRDefault="005B67E5">
      <w:pPr>
        <w:rPr>
          <w:szCs w:val="22"/>
        </w:rPr>
      </w:pPr>
    </w:p>
    <w:p w14:paraId="4673EC1C" w14:textId="37F23A0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Chile highlighted that the revised project proposal took into considerations the suggestions and comments made by delegations.  It supported its adoption. </w:t>
      </w:r>
      <w:r w:rsidR="00534AA9">
        <w:rPr>
          <w:szCs w:val="22"/>
        </w:rPr>
        <w:t xml:space="preserve"> </w:t>
      </w:r>
    </w:p>
    <w:p w14:paraId="6835D99E" w14:textId="77777777" w:rsidR="005B67E5" w:rsidRPr="005B67E5" w:rsidRDefault="005B67E5">
      <w:pPr>
        <w:rPr>
          <w:szCs w:val="22"/>
        </w:rPr>
      </w:pPr>
    </w:p>
    <w:p w14:paraId="74EA6E5E" w14:textId="7D486020"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Senegal fully supported the project proposal.  It wished to see it scaled-up to other </w:t>
      </w:r>
      <w:r w:rsidR="00C1496E">
        <w:rPr>
          <w:szCs w:val="22"/>
        </w:rPr>
        <w:t>d</w:t>
      </w:r>
      <w:r w:rsidRPr="005B67E5">
        <w:rPr>
          <w:szCs w:val="22"/>
        </w:rPr>
        <w:t xml:space="preserve">eveloping </w:t>
      </w:r>
      <w:r w:rsidR="00C1496E">
        <w:rPr>
          <w:szCs w:val="22"/>
        </w:rPr>
        <w:t>c</w:t>
      </w:r>
      <w:r w:rsidRPr="005B67E5">
        <w:rPr>
          <w:szCs w:val="22"/>
        </w:rPr>
        <w:t xml:space="preserve">ountries.  </w:t>
      </w:r>
    </w:p>
    <w:p w14:paraId="60990289" w14:textId="562FBC47" w:rsidR="005B67E5" w:rsidRPr="005B67E5" w:rsidRDefault="005B67E5">
      <w:pPr>
        <w:rPr>
          <w:szCs w:val="22"/>
        </w:rPr>
      </w:pPr>
    </w:p>
    <w:p w14:paraId="69031B4F"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concluded the discussion and underlined the appreciation expressed by delegations for the project proposal.  The Committee adopted the revised project proposal.  </w:t>
      </w:r>
    </w:p>
    <w:p w14:paraId="373B81DD" w14:textId="77777777" w:rsidR="005B67E5" w:rsidRDefault="005B67E5">
      <w:pPr>
        <w:rPr>
          <w:szCs w:val="22"/>
        </w:rPr>
      </w:pPr>
    </w:p>
    <w:p w14:paraId="6A299172" w14:textId="77777777" w:rsidR="000D20C2" w:rsidRDefault="000D20C2">
      <w:pPr>
        <w:rPr>
          <w:szCs w:val="22"/>
        </w:rPr>
      </w:pPr>
    </w:p>
    <w:p w14:paraId="2614EF7C" w14:textId="7D98908A" w:rsidR="001B56BE" w:rsidRPr="001B56BE" w:rsidRDefault="001B56BE" w:rsidP="001B56BE">
      <w:pPr>
        <w:rPr>
          <w:b/>
          <w:bCs/>
          <w:szCs w:val="22"/>
        </w:rPr>
      </w:pPr>
      <w:r w:rsidRPr="00313B34">
        <w:rPr>
          <w:b/>
          <w:bCs/>
          <w:szCs w:val="22"/>
        </w:rPr>
        <w:t>AGENDA ITEM 7:</w:t>
      </w:r>
      <w:r w:rsidR="009D136A">
        <w:rPr>
          <w:b/>
          <w:bCs/>
          <w:szCs w:val="22"/>
        </w:rPr>
        <w:t xml:space="preserve"> </w:t>
      </w:r>
      <w:r w:rsidRPr="00313B34">
        <w:rPr>
          <w:b/>
          <w:bCs/>
          <w:szCs w:val="22"/>
        </w:rPr>
        <w:t xml:space="preserve"> </w:t>
      </w:r>
      <w:r w:rsidR="00313B34" w:rsidRPr="00313B34">
        <w:rPr>
          <w:b/>
          <w:bCs/>
          <w:szCs w:val="22"/>
        </w:rPr>
        <w:t>MONITOR, ASSESS, DISCUSS, REPORT ON THE IMPLEMENTATION OF ALL DEVELOPMENT AGENDA RECOMMENDATIONS AND CONSIDERATION OF THE DIRECTOR GENERAL</w:t>
      </w:r>
      <w:r w:rsidR="00ED70CB">
        <w:rPr>
          <w:b/>
          <w:bCs/>
          <w:szCs w:val="22"/>
        </w:rPr>
        <w:t>’</w:t>
      </w:r>
      <w:r w:rsidR="00313B34" w:rsidRPr="00313B34">
        <w:rPr>
          <w:b/>
          <w:bCs/>
          <w:szCs w:val="22"/>
        </w:rPr>
        <w:t xml:space="preserve">S REPORT ON THE IMPLEMENTATION OF THE DEVELOPMENT AGENDA </w:t>
      </w:r>
      <w:r w:rsidRPr="00313B34">
        <w:rPr>
          <w:b/>
          <w:bCs/>
          <w:szCs w:val="22"/>
        </w:rPr>
        <w:t>(resumed)</w:t>
      </w:r>
    </w:p>
    <w:p w14:paraId="4FCB7C8E" w14:textId="77777777" w:rsidR="001B56BE" w:rsidRPr="005B67E5" w:rsidRDefault="001B56BE">
      <w:pPr>
        <w:rPr>
          <w:szCs w:val="22"/>
        </w:rPr>
      </w:pPr>
    </w:p>
    <w:p w14:paraId="00F1BECD" w14:textId="7555B240" w:rsidR="005B67E5" w:rsidRPr="005B67E5" w:rsidRDefault="005B67E5">
      <w:pPr>
        <w:rPr>
          <w:szCs w:val="22"/>
          <w:u w:val="single"/>
        </w:rPr>
      </w:pPr>
      <w:r w:rsidRPr="005B67E5">
        <w:rPr>
          <w:szCs w:val="22"/>
          <w:u w:val="single"/>
        </w:rPr>
        <w:t>Gap analysis of WIPO</w:t>
      </w:r>
      <w:r w:rsidR="00ED70CB">
        <w:rPr>
          <w:szCs w:val="22"/>
          <w:u w:val="single"/>
        </w:rPr>
        <w:t>’</w:t>
      </w:r>
      <w:r w:rsidRPr="005B67E5">
        <w:rPr>
          <w:szCs w:val="22"/>
          <w:u w:val="single"/>
        </w:rPr>
        <w:t xml:space="preserve">s Existing Technology Transfer Services and Activities in Respect of the WIPO Development Agenda </w:t>
      </w:r>
      <w:r w:rsidR="00ED70CB">
        <w:rPr>
          <w:szCs w:val="22"/>
          <w:u w:val="single"/>
        </w:rPr>
        <w:t>“</w:t>
      </w:r>
      <w:r w:rsidRPr="005B67E5">
        <w:rPr>
          <w:szCs w:val="22"/>
          <w:u w:val="single"/>
        </w:rPr>
        <w:t>Cluster C</w:t>
      </w:r>
      <w:r w:rsidR="00ED70CB">
        <w:rPr>
          <w:szCs w:val="22"/>
          <w:u w:val="single"/>
        </w:rPr>
        <w:t>”</w:t>
      </w:r>
      <w:r w:rsidRPr="005B67E5">
        <w:rPr>
          <w:szCs w:val="22"/>
          <w:u w:val="single"/>
        </w:rPr>
        <w:t xml:space="preserve"> Recommendations – document CDIP/21/5</w:t>
      </w:r>
    </w:p>
    <w:p w14:paraId="553164D6" w14:textId="77777777" w:rsidR="005B67E5" w:rsidRPr="005B67E5" w:rsidRDefault="005B67E5">
      <w:pPr>
        <w:rPr>
          <w:szCs w:val="22"/>
        </w:rPr>
      </w:pPr>
      <w:r w:rsidRPr="005B67E5">
        <w:rPr>
          <w:szCs w:val="22"/>
        </w:rPr>
        <w:t xml:space="preserve"> </w:t>
      </w:r>
    </w:p>
    <w:p w14:paraId="62F63F95" w14:textId="0528F48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Vice-Chair invited the Secretariat to present the document Gap analysis of WIPO</w:t>
      </w:r>
      <w:r w:rsidR="00ED70CB">
        <w:rPr>
          <w:szCs w:val="22"/>
        </w:rPr>
        <w:t>’</w:t>
      </w:r>
      <w:r w:rsidRPr="005B67E5">
        <w:rPr>
          <w:szCs w:val="22"/>
        </w:rPr>
        <w:t xml:space="preserve">s Existing Technology Transfer Services and Activities in Respect of the WIPO Development Agenda </w:t>
      </w:r>
      <w:r w:rsidR="00ED70CB">
        <w:rPr>
          <w:szCs w:val="22"/>
        </w:rPr>
        <w:t>“</w:t>
      </w:r>
      <w:r w:rsidRPr="005B67E5">
        <w:rPr>
          <w:szCs w:val="22"/>
        </w:rPr>
        <w:t>Cluster C</w:t>
      </w:r>
      <w:r w:rsidR="00ED70CB">
        <w:rPr>
          <w:szCs w:val="22"/>
        </w:rPr>
        <w:t>”</w:t>
      </w:r>
      <w:r w:rsidRPr="005B67E5">
        <w:rPr>
          <w:szCs w:val="22"/>
        </w:rPr>
        <w:t xml:space="preserve"> Recommendations.  </w:t>
      </w:r>
    </w:p>
    <w:p w14:paraId="1BF21444" w14:textId="77777777" w:rsidR="005B67E5" w:rsidRPr="005B67E5" w:rsidRDefault="005B67E5">
      <w:pPr>
        <w:rPr>
          <w:szCs w:val="22"/>
        </w:rPr>
      </w:pPr>
    </w:p>
    <w:p w14:paraId="31004614" w14:textId="190706AA"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Czajkowski) recalled the joint proposal of the Delegations of the United States of America, Australia and Canada on activities related to technology transfer contained in </w:t>
      </w:r>
      <w:r w:rsidR="00C83558">
        <w:rPr>
          <w:szCs w:val="22"/>
        </w:rPr>
        <w:t>A</w:t>
      </w:r>
      <w:r w:rsidRPr="005B67E5">
        <w:rPr>
          <w:szCs w:val="22"/>
        </w:rPr>
        <w:t>nnex 1 of document CDIP/18/6 Rev., asking the Secretariat to undertake a gap analysis of WIPO</w:t>
      </w:r>
      <w:r w:rsidR="00ED70CB">
        <w:rPr>
          <w:szCs w:val="22"/>
        </w:rPr>
        <w:t>’</w:t>
      </w:r>
      <w:r w:rsidRPr="005B67E5">
        <w:rPr>
          <w:szCs w:val="22"/>
        </w:rPr>
        <w:t xml:space="preserve">s existing technology transfer-related </w:t>
      </w:r>
      <w:r w:rsidRPr="005B67E5">
        <w:rPr>
          <w:szCs w:val="22"/>
        </w:rPr>
        <w:lastRenderedPageBreak/>
        <w:t xml:space="preserve">services and activities in respect of the </w:t>
      </w:r>
      <w:r w:rsidR="00C1496E">
        <w:rPr>
          <w:szCs w:val="22"/>
        </w:rPr>
        <w:t>DA</w:t>
      </w:r>
      <w:r w:rsidRPr="005B67E5">
        <w:rPr>
          <w:szCs w:val="22"/>
        </w:rPr>
        <w:t xml:space="preserve"> </w:t>
      </w:r>
      <w:r w:rsidR="0083283B">
        <w:rPr>
          <w:szCs w:val="22"/>
        </w:rPr>
        <w:t>C</w:t>
      </w:r>
      <w:r w:rsidRPr="005B67E5">
        <w:rPr>
          <w:szCs w:val="22"/>
        </w:rPr>
        <w:t xml:space="preserve">luster C </w:t>
      </w:r>
      <w:r w:rsidR="00C1496E">
        <w:rPr>
          <w:szCs w:val="22"/>
        </w:rPr>
        <w:t>R</w:t>
      </w:r>
      <w:r w:rsidRPr="005B67E5">
        <w:rPr>
          <w:szCs w:val="22"/>
        </w:rPr>
        <w:t xml:space="preserve">ecommendations.  It stated that the document involved more than 400 among services and activities carried out from 2014 to 2017, and aimed to provide assistance to Member States in considering and assessing relevant proposals and priority areas.  Most of the activities carried out over that period of time concerned </w:t>
      </w:r>
      <w:r w:rsidR="00BF5070">
        <w:rPr>
          <w:rFonts w:eastAsia="Times New Roman"/>
          <w:szCs w:val="22"/>
          <w:lang w:eastAsia="en-US"/>
        </w:rPr>
        <w:t>DA Recommendation</w:t>
      </w:r>
      <w:r w:rsidR="00BF5070" w:rsidRPr="005B67E5">
        <w:rPr>
          <w:szCs w:val="22"/>
        </w:rPr>
        <w:t xml:space="preserve"> </w:t>
      </w:r>
      <w:r w:rsidRPr="005B67E5">
        <w:rPr>
          <w:szCs w:val="22"/>
        </w:rPr>
        <w:t>25 that promote</w:t>
      </w:r>
      <w:r w:rsidR="00C75C3F" w:rsidRPr="006913DA">
        <w:rPr>
          <w:szCs w:val="22"/>
        </w:rPr>
        <w:t>d</w:t>
      </w:r>
      <w:r w:rsidRPr="005B67E5">
        <w:rPr>
          <w:szCs w:val="22"/>
        </w:rPr>
        <w:t xml:space="preserve"> the transfer and dissemination of technology to the benefit of </w:t>
      </w:r>
      <w:r w:rsidR="00C1496E">
        <w:rPr>
          <w:szCs w:val="22"/>
        </w:rPr>
        <w:t>d</w:t>
      </w:r>
      <w:r w:rsidRPr="005B67E5">
        <w:rPr>
          <w:szCs w:val="22"/>
        </w:rPr>
        <w:t xml:space="preserve">eveloping </w:t>
      </w:r>
      <w:r w:rsidR="00C1496E">
        <w:rPr>
          <w:szCs w:val="22"/>
        </w:rPr>
        <w:t>c</w:t>
      </w:r>
      <w:r w:rsidRPr="005B67E5">
        <w:rPr>
          <w:szCs w:val="22"/>
        </w:rPr>
        <w:t xml:space="preserve">ountries.  </w:t>
      </w:r>
      <w:r w:rsidR="00BC7E45">
        <w:rPr>
          <w:szCs w:val="22"/>
        </w:rPr>
        <w:t>T</w:t>
      </w:r>
      <w:r w:rsidRPr="005B67E5">
        <w:rPr>
          <w:szCs w:val="22"/>
        </w:rPr>
        <w:t xml:space="preserve">he least number of activities were in regard to </w:t>
      </w:r>
      <w:r w:rsidR="00BF5070">
        <w:rPr>
          <w:rFonts w:eastAsia="Times New Roman"/>
          <w:szCs w:val="22"/>
          <w:lang w:eastAsia="en-US"/>
        </w:rPr>
        <w:t>DA Recommendation</w:t>
      </w:r>
      <w:r w:rsidR="00BF5070" w:rsidRPr="005B67E5">
        <w:rPr>
          <w:szCs w:val="22"/>
        </w:rPr>
        <w:t xml:space="preserve"> </w:t>
      </w:r>
      <w:r w:rsidRPr="005B67E5">
        <w:rPr>
          <w:szCs w:val="22"/>
        </w:rPr>
        <w:t xml:space="preserve">32 regarding the exchange of national and regional experiences and information on links between IPRs and competition policies.  According to the Secretariat, that could imply a possible shift of activities from one area to another.  </w:t>
      </w:r>
    </w:p>
    <w:p w14:paraId="728D2AC7" w14:textId="77777777" w:rsidR="005B67E5" w:rsidRPr="005B67E5" w:rsidRDefault="005B67E5">
      <w:pPr>
        <w:rPr>
          <w:szCs w:val="22"/>
        </w:rPr>
      </w:pPr>
    </w:p>
    <w:p w14:paraId="2CAF195E" w14:textId="6F1A2A08"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E3868">
        <w:rPr>
          <w:szCs w:val="22"/>
        </w:rPr>
        <w:t>EU</w:t>
      </w:r>
      <w:r w:rsidRPr="005B67E5">
        <w:rPr>
          <w:szCs w:val="22"/>
        </w:rPr>
        <w:t xml:space="preserve"> and its </w:t>
      </w:r>
      <w:r w:rsidR="00BE3868">
        <w:rPr>
          <w:szCs w:val="22"/>
        </w:rPr>
        <w:t>m</w:t>
      </w:r>
      <w:r w:rsidRPr="005B67E5">
        <w:rPr>
          <w:szCs w:val="22"/>
        </w:rPr>
        <w:t xml:space="preserve">ember </w:t>
      </w:r>
      <w:r w:rsidR="00BE3868">
        <w:rPr>
          <w:szCs w:val="22"/>
        </w:rPr>
        <w:t>s</w:t>
      </w:r>
      <w:r w:rsidRPr="005B67E5">
        <w:rPr>
          <w:szCs w:val="22"/>
        </w:rPr>
        <w:t xml:space="preserve">tates, welcomed the document and acknowledged the considerable and valuable work carried out by the Organization.  It sought clarification from the Secretariat and from other delegations on how to develop indicators or benchmarks to better measure the gap analysis.  </w:t>
      </w:r>
    </w:p>
    <w:p w14:paraId="546CF567" w14:textId="77777777" w:rsidR="005B67E5" w:rsidRPr="005B67E5" w:rsidRDefault="005B67E5">
      <w:pPr>
        <w:rPr>
          <w:szCs w:val="22"/>
        </w:rPr>
      </w:pPr>
    </w:p>
    <w:p w14:paraId="730F4A7B" w14:textId="6CF10992"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Germany, speaking on behalf of Group B, welcomed the document presented by the Secretariat and recognized it useful to assist Member States in defining proposals and priority areas related to DA </w:t>
      </w:r>
      <w:r w:rsidR="0083283B">
        <w:rPr>
          <w:szCs w:val="22"/>
        </w:rPr>
        <w:t>C</w:t>
      </w:r>
      <w:r w:rsidRPr="005B67E5">
        <w:rPr>
          <w:szCs w:val="22"/>
        </w:rPr>
        <w:t xml:space="preserve">luster C </w:t>
      </w:r>
      <w:r w:rsidR="00C1496E">
        <w:rPr>
          <w:szCs w:val="22"/>
        </w:rPr>
        <w:t>R</w:t>
      </w:r>
      <w:r w:rsidRPr="005B67E5">
        <w:rPr>
          <w:szCs w:val="22"/>
        </w:rPr>
        <w:t xml:space="preserve">ecommendations.  Also, it encouraged the Secretariat to continue its work so that the services and activities could contribute to the fulfillment of each of the </w:t>
      </w:r>
      <w:r w:rsidR="00C1496E">
        <w:rPr>
          <w:szCs w:val="22"/>
        </w:rPr>
        <w:t>DA</w:t>
      </w:r>
      <w:r w:rsidRPr="005B67E5">
        <w:rPr>
          <w:szCs w:val="22"/>
        </w:rPr>
        <w:t xml:space="preserve"> </w:t>
      </w:r>
      <w:r w:rsidR="0083283B">
        <w:rPr>
          <w:szCs w:val="22"/>
        </w:rPr>
        <w:t>C</w:t>
      </w:r>
      <w:r w:rsidRPr="005B67E5">
        <w:rPr>
          <w:szCs w:val="22"/>
        </w:rPr>
        <w:t xml:space="preserve">luster C </w:t>
      </w:r>
      <w:r w:rsidR="00C1496E">
        <w:rPr>
          <w:szCs w:val="22"/>
        </w:rPr>
        <w:t>R</w:t>
      </w:r>
      <w:r w:rsidRPr="005B67E5">
        <w:rPr>
          <w:szCs w:val="22"/>
        </w:rPr>
        <w:t xml:space="preserve">ecommendations.  </w:t>
      </w:r>
    </w:p>
    <w:p w14:paraId="2CA93743" w14:textId="77777777" w:rsidR="005B67E5" w:rsidRPr="005B67E5" w:rsidRDefault="005B67E5">
      <w:pPr>
        <w:rPr>
          <w:szCs w:val="22"/>
        </w:rPr>
      </w:pPr>
    </w:p>
    <w:p w14:paraId="72B9D270" w14:textId="29E33A3D" w:rsidR="005B67E5" w:rsidRPr="005B67E5" w:rsidRDefault="005B67E5" w:rsidP="009D136A">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Brazil recalled a range of clauses from the U.S. Constitution</w:t>
      </w:r>
      <w:r w:rsidRPr="005B67E5">
        <w:rPr>
          <w:szCs w:val="22"/>
          <w:vertAlign w:val="superscript"/>
        </w:rPr>
        <w:footnoteReference w:id="1"/>
      </w:r>
      <w:r w:rsidRPr="005B67E5">
        <w:rPr>
          <w:szCs w:val="22"/>
        </w:rPr>
        <w:t xml:space="preserve"> and the TRIPS </w:t>
      </w:r>
      <w:r w:rsidR="007A638E">
        <w:rPr>
          <w:szCs w:val="22"/>
        </w:rPr>
        <w:t>A</w:t>
      </w:r>
      <w:r w:rsidRPr="005B67E5">
        <w:rPr>
          <w:szCs w:val="22"/>
        </w:rPr>
        <w:t xml:space="preserve">greement.  Accordingly, it stated that although many different elements affected technology transfer, the patent system played a key role in it.  It therefore submitted that the protection and enforcement of </w:t>
      </w:r>
      <w:r w:rsidR="00BE005A">
        <w:rPr>
          <w:szCs w:val="22"/>
        </w:rPr>
        <w:t>IP</w:t>
      </w:r>
      <w:r w:rsidRPr="005B67E5">
        <w:rPr>
          <w:szCs w:val="22"/>
        </w:rPr>
        <w:t xml:space="preserve"> rights should contribute to the promotion of technological innovation and the transfer and dissemination of technology, as stated in </w:t>
      </w:r>
      <w:r w:rsidR="00671EBF">
        <w:rPr>
          <w:szCs w:val="22"/>
        </w:rPr>
        <w:t>A</w:t>
      </w:r>
      <w:r w:rsidRPr="005B67E5">
        <w:rPr>
          <w:szCs w:val="22"/>
        </w:rPr>
        <w:t xml:space="preserve">rticle 7 of the TRIPS </w:t>
      </w:r>
      <w:r w:rsidR="007A638E">
        <w:rPr>
          <w:szCs w:val="22"/>
        </w:rPr>
        <w:t>A</w:t>
      </w:r>
      <w:r w:rsidRPr="005B67E5">
        <w:rPr>
          <w:szCs w:val="22"/>
        </w:rPr>
        <w:t xml:space="preserve">greement.  The Delegation referred to </w:t>
      </w:r>
      <w:r w:rsidR="00234834">
        <w:rPr>
          <w:szCs w:val="22"/>
        </w:rPr>
        <w:t>DA Recommendations</w:t>
      </w:r>
      <w:r w:rsidRPr="005B67E5">
        <w:rPr>
          <w:szCs w:val="22"/>
        </w:rPr>
        <w:t xml:space="preserve"> 25, 28, 29, 30 and</w:t>
      </w:r>
      <w:r w:rsidR="009D136A">
        <w:rPr>
          <w:szCs w:val="22"/>
        </w:rPr>
        <w:t> </w:t>
      </w:r>
      <w:r w:rsidRPr="005B67E5">
        <w:rPr>
          <w:szCs w:val="22"/>
        </w:rPr>
        <w:t xml:space="preserve">31, and underlined that the transfer and dissemination of technology should be conducive to social and economic welfare of all Member States.  In that sense, the Delegation of Brazil welcomed the document on the gap analysis and its contribution to the work of all delegations on the subject.  </w:t>
      </w:r>
    </w:p>
    <w:p w14:paraId="5DCB0F5E" w14:textId="77777777" w:rsidR="005B67E5" w:rsidRPr="005B67E5" w:rsidRDefault="005B67E5">
      <w:pPr>
        <w:rPr>
          <w:szCs w:val="22"/>
        </w:rPr>
      </w:pPr>
    </w:p>
    <w:p w14:paraId="52196C94" w14:textId="04509C5A"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Chile aligned itself to the statements of support expressed by many delegations on the document.  It noted a remarkable gap between </w:t>
      </w:r>
      <w:r w:rsidR="00234834">
        <w:rPr>
          <w:szCs w:val="22"/>
        </w:rPr>
        <w:t>DA Recommendations</w:t>
      </w:r>
      <w:r w:rsidR="00286173" w:rsidRPr="005B67E5">
        <w:rPr>
          <w:szCs w:val="22"/>
        </w:rPr>
        <w:t xml:space="preserve"> </w:t>
      </w:r>
      <w:r w:rsidRPr="005B67E5">
        <w:rPr>
          <w:szCs w:val="22"/>
        </w:rPr>
        <w:t xml:space="preserve">26 and 24 of </w:t>
      </w:r>
      <w:r w:rsidR="0083283B">
        <w:rPr>
          <w:szCs w:val="22"/>
        </w:rPr>
        <w:t>C</w:t>
      </w:r>
      <w:r w:rsidRPr="005B67E5">
        <w:rPr>
          <w:szCs w:val="22"/>
        </w:rPr>
        <w:t xml:space="preserve">luster C, and hoped the relevant existing technology transfer services to be improved.  </w:t>
      </w:r>
    </w:p>
    <w:p w14:paraId="34674508" w14:textId="77777777" w:rsidR="005B67E5" w:rsidRPr="005B67E5" w:rsidRDefault="005B67E5">
      <w:pPr>
        <w:rPr>
          <w:szCs w:val="22"/>
        </w:rPr>
      </w:pPr>
    </w:p>
    <w:p w14:paraId="78D00085" w14:textId="23805AE3"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Australia welcomed the document and highlighted the excellent work undertaken through the WIPO Australia Funds-in-Trust, such as the advanced successful technology licensing (STL) training conducted in Vietnam and Indonesia.  That follow-up program aimed at upgrading the skills of participants in the area of IP licensing to enable them to determine the value of technology license and to prepare the first draft of a licensing agreement. </w:t>
      </w:r>
      <w:r w:rsidR="00551EF4">
        <w:rPr>
          <w:szCs w:val="22"/>
        </w:rPr>
        <w:t xml:space="preserve"> </w:t>
      </w:r>
      <w:r w:rsidRPr="005B67E5">
        <w:rPr>
          <w:szCs w:val="22"/>
        </w:rPr>
        <w:t xml:space="preserve">The Delegation expressed its support to the statement made by the Delegation of Germany on behalf of Group B.  It encouraged the Secretariat to continue its work towards the fulfillment of each </w:t>
      </w:r>
      <w:r w:rsidR="00234834">
        <w:rPr>
          <w:szCs w:val="22"/>
        </w:rPr>
        <w:lastRenderedPageBreak/>
        <w:t>DA Recommendations</w:t>
      </w:r>
      <w:r w:rsidRPr="005B67E5">
        <w:rPr>
          <w:szCs w:val="22"/>
        </w:rPr>
        <w:t xml:space="preserve"> of </w:t>
      </w:r>
      <w:r w:rsidR="0083283B">
        <w:rPr>
          <w:szCs w:val="22"/>
        </w:rPr>
        <w:t>C</w:t>
      </w:r>
      <w:r w:rsidRPr="005B67E5">
        <w:rPr>
          <w:szCs w:val="22"/>
        </w:rPr>
        <w:t xml:space="preserve">luster C and looked forward to be able to assist where able.  </w:t>
      </w:r>
    </w:p>
    <w:p w14:paraId="5EB0EC7E" w14:textId="77777777" w:rsidR="005B67E5" w:rsidRPr="005B67E5" w:rsidRDefault="005B67E5">
      <w:pPr>
        <w:rPr>
          <w:szCs w:val="22"/>
        </w:rPr>
      </w:pPr>
    </w:p>
    <w:p w14:paraId="446D997B" w14:textId="0D3E0C55"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Indonesia welcomed the document, and affirmed that in order to have well-balanced programs and activities, the gap analysis should be better measured.  It suggested a further discussion on relevant indicators and suggested that </w:t>
      </w:r>
      <w:r w:rsidR="00962982">
        <w:rPr>
          <w:szCs w:val="22"/>
        </w:rPr>
        <w:t xml:space="preserve">a </w:t>
      </w:r>
      <w:r w:rsidRPr="005B67E5">
        <w:rPr>
          <w:szCs w:val="22"/>
        </w:rPr>
        <w:t xml:space="preserve">gender analysis should be part of the indicators.  The Delegation noted a low rate of activities carried out under </w:t>
      </w:r>
      <w:r w:rsidR="00234834">
        <w:rPr>
          <w:szCs w:val="22"/>
        </w:rPr>
        <w:t>DA Recommendations</w:t>
      </w:r>
      <w:r w:rsidR="001867D4" w:rsidRPr="005B67E5">
        <w:rPr>
          <w:szCs w:val="22"/>
        </w:rPr>
        <w:t xml:space="preserve"> </w:t>
      </w:r>
      <w:r w:rsidRPr="005B67E5">
        <w:rPr>
          <w:szCs w:val="22"/>
        </w:rPr>
        <w:t xml:space="preserve">26, 27 and 32 (which were especially important for it), and wished the Secretariat and the Committee to make efforts to fill the gap of all </w:t>
      </w:r>
      <w:r w:rsidR="00234834">
        <w:rPr>
          <w:szCs w:val="22"/>
        </w:rPr>
        <w:t>DA Recommendations</w:t>
      </w:r>
      <w:r w:rsidRPr="005B67E5">
        <w:rPr>
          <w:szCs w:val="22"/>
        </w:rPr>
        <w:t xml:space="preserve"> of </w:t>
      </w:r>
      <w:r w:rsidR="0083283B">
        <w:rPr>
          <w:szCs w:val="22"/>
        </w:rPr>
        <w:t>C</w:t>
      </w:r>
      <w:r w:rsidRPr="005B67E5">
        <w:rPr>
          <w:szCs w:val="22"/>
        </w:rPr>
        <w:t xml:space="preserve">luster C.  </w:t>
      </w:r>
    </w:p>
    <w:p w14:paraId="3BA5D941" w14:textId="77777777" w:rsidR="005B67E5" w:rsidRPr="005B67E5" w:rsidRDefault="005B67E5">
      <w:pPr>
        <w:rPr>
          <w:szCs w:val="22"/>
        </w:rPr>
      </w:pPr>
    </w:p>
    <w:p w14:paraId="648C56B9" w14:textId="45B77AAE"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suggested that Member States thought about relevant indicators to be proposed and submitted for consideration to the </w:t>
      </w:r>
      <w:r w:rsidR="007C6A2C">
        <w:rPr>
          <w:szCs w:val="22"/>
        </w:rPr>
        <w:t>22</w:t>
      </w:r>
      <w:r w:rsidR="007C6A2C" w:rsidRPr="007C6A2C">
        <w:rPr>
          <w:szCs w:val="22"/>
          <w:vertAlign w:val="superscript"/>
        </w:rPr>
        <w:t>nd</w:t>
      </w:r>
      <w:r w:rsidR="007C6A2C">
        <w:rPr>
          <w:szCs w:val="22"/>
        </w:rPr>
        <w:t xml:space="preserve"> </w:t>
      </w:r>
      <w:r w:rsidRPr="005B67E5">
        <w:rPr>
          <w:szCs w:val="22"/>
        </w:rPr>
        <w:t>session</w:t>
      </w:r>
      <w:r w:rsidR="007C6A2C">
        <w:rPr>
          <w:szCs w:val="22"/>
        </w:rPr>
        <w:t xml:space="preserve"> of the </w:t>
      </w:r>
      <w:r w:rsidR="007C6A2C" w:rsidRPr="005B67E5">
        <w:rPr>
          <w:szCs w:val="22"/>
        </w:rPr>
        <w:t>CDIP</w:t>
      </w:r>
      <w:r w:rsidRPr="005B67E5">
        <w:rPr>
          <w:szCs w:val="22"/>
        </w:rPr>
        <w:t xml:space="preserve">.  The delegations agreed on that.  The Committee took note of the report.  </w:t>
      </w:r>
    </w:p>
    <w:p w14:paraId="76E7D550" w14:textId="77777777" w:rsidR="005B67E5" w:rsidRDefault="005B67E5">
      <w:pPr>
        <w:rPr>
          <w:szCs w:val="22"/>
        </w:rPr>
      </w:pPr>
    </w:p>
    <w:p w14:paraId="60A2E768" w14:textId="77777777" w:rsidR="001867D4" w:rsidRPr="006913DA" w:rsidRDefault="001867D4">
      <w:pPr>
        <w:rPr>
          <w:szCs w:val="22"/>
        </w:rPr>
      </w:pPr>
    </w:p>
    <w:p w14:paraId="18CF1F24" w14:textId="0159D45B" w:rsidR="005B67E5" w:rsidRPr="005B67E5" w:rsidRDefault="005B67E5">
      <w:pPr>
        <w:rPr>
          <w:szCs w:val="22"/>
          <w:u w:val="single"/>
        </w:rPr>
      </w:pPr>
      <w:r w:rsidRPr="005B67E5">
        <w:rPr>
          <w:szCs w:val="22"/>
          <w:u w:val="single"/>
        </w:rPr>
        <w:t xml:space="preserve">Costing of Roadmap on Promoting the Usage of the Web Forum Established under the </w:t>
      </w:r>
      <w:r w:rsidR="00ED70CB">
        <w:rPr>
          <w:szCs w:val="22"/>
          <w:u w:val="single"/>
        </w:rPr>
        <w:t>“</w:t>
      </w:r>
      <w:r w:rsidRPr="005B67E5">
        <w:rPr>
          <w:szCs w:val="22"/>
          <w:u w:val="single"/>
        </w:rPr>
        <w:t>Project on Intellectual Property and Technology Transfer: Common Challenges – Building Solutions</w:t>
      </w:r>
      <w:r w:rsidR="00ED70CB">
        <w:rPr>
          <w:szCs w:val="22"/>
          <w:u w:val="single"/>
        </w:rPr>
        <w:t>”</w:t>
      </w:r>
      <w:r w:rsidRPr="005B67E5">
        <w:rPr>
          <w:szCs w:val="22"/>
          <w:u w:val="single"/>
        </w:rPr>
        <w:t xml:space="preserve"> – document CDIP/21/6</w:t>
      </w:r>
    </w:p>
    <w:p w14:paraId="5CEA6C43" w14:textId="77777777" w:rsidR="005B67E5" w:rsidRDefault="005B67E5">
      <w:pPr>
        <w:rPr>
          <w:szCs w:val="22"/>
        </w:rPr>
      </w:pPr>
    </w:p>
    <w:p w14:paraId="73044131" w14:textId="77777777" w:rsidR="007E2E25" w:rsidRPr="005B67E5" w:rsidRDefault="007E2E25">
      <w:pPr>
        <w:rPr>
          <w:szCs w:val="22"/>
        </w:rPr>
      </w:pPr>
    </w:p>
    <w:p w14:paraId="28482B6B" w14:textId="20FA101F"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Vice-Chair invited the Secretariat to present the document</w:t>
      </w:r>
      <w:r w:rsidR="00452E95">
        <w:rPr>
          <w:szCs w:val="22"/>
        </w:rPr>
        <w:t xml:space="preserve"> </w:t>
      </w:r>
      <w:r w:rsidRPr="005B67E5">
        <w:rPr>
          <w:szCs w:val="22"/>
        </w:rPr>
        <w:t xml:space="preserve">Costing of Roadmap on Promoting the Usage of the Web Forum Established under the </w:t>
      </w:r>
      <w:r w:rsidR="00ED70CB">
        <w:rPr>
          <w:szCs w:val="22"/>
        </w:rPr>
        <w:t>“</w:t>
      </w:r>
      <w:r w:rsidRPr="005B67E5">
        <w:rPr>
          <w:szCs w:val="22"/>
        </w:rPr>
        <w:t>Project on Intellectual Property and Technology Transfer: Common Challenges – Building Solutions</w:t>
      </w:r>
      <w:r w:rsidR="00ED70CB">
        <w:rPr>
          <w:szCs w:val="22"/>
        </w:rPr>
        <w:t>”</w:t>
      </w:r>
      <w:r w:rsidRPr="005B67E5">
        <w:rPr>
          <w:szCs w:val="22"/>
        </w:rPr>
        <w:t>.</w:t>
      </w:r>
    </w:p>
    <w:p w14:paraId="73B682FB" w14:textId="77777777" w:rsidR="005B67E5" w:rsidRPr="005B67E5" w:rsidRDefault="005B67E5">
      <w:pPr>
        <w:rPr>
          <w:szCs w:val="22"/>
        </w:rPr>
      </w:pPr>
    </w:p>
    <w:p w14:paraId="3BCBD297" w14:textId="5E1FE889"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Secretariat (Mr. Czajkowski) recalled document CDIP/20/7 outlining the possible actions to promote the web</w:t>
      </w:r>
      <w:r w:rsidR="00C75C3F" w:rsidRPr="006913DA">
        <w:rPr>
          <w:szCs w:val="22"/>
        </w:rPr>
        <w:t xml:space="preserve"> </w:t>
      </w:r>
      <w:r w:rsidRPr="005B67E5">
        <w:rPr>
          <w:szCs w:val="22"/>
        </w:rPr>
        <w:t>forum.  Th</w:t>
      </w:r>
      <w:r w:rsidR="00924664">
        <w:rPr>
          <w:szCs w:val="22"/>
        </w:rPr>
        <w:t>o</w:t>
      </w:r>
      <w:r w:rsidRPr="005B67E5">
        <w:rPr>
          <w:szCs w:val="22"/>
        </w:rPr>
        <w:t xml:space="preserve">se included carrying out an assessment of the target audience, developing a content strategy based on that assessment, establishing technology requirements to effectively implement the content strategy, deploying the platform and implementing the content strategy, developing a communications and promotions strategy to identify effective channels to reach segments of the target audience, and seeking partnerships that already have established communities related to technology transfer.  In order to assess the feasibility of implementing such actions, the Committee requested the Secretariat to present an estimate of costs at the current session.  The possible actions were divided into two chronological phases (phase 1 and phase 2) and involved many strategies such as hiring external experts or an expert in the field of digital communication, analysis strategy and content creation, and the redeployment of existing resources, to ensure the effective coordination between external experts with internal and external stakeholders and to monitor and ensure the quality of the deliverables.  </w:t>
      </w:r>
    </w:p>
    <w:p w14:paraId="155ACAFE" w14:textId="77777777" w:rsidR="005B67E5" w:rsidRPr="005B67E5" w:rsidRDefault="005B67E5">
      <w:pPr>
        <w:rPr>
          <w:szCs w:val="22"/>
        </w:rPr>
      </w:pPr>
    </w:p>
    <w:p w14:paraId="572A2779" w14:textId="0928B095"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E3868">
        <w:rPr>
          <w:szCs w:val="22"/>
        </w:rPr>
        <w:t>EU</w:t>
      </w:r>
      <w:r w:rsidRPr="005B67E5">
        <w:rPr>
          <w:szCs w:val="22"/>
        </w:rPr>
        <w:t xml:space="preserve"> and its member states, reaffirmed its support to the joint proposal of the United States of America, Australia and Canada.  It welcomed the possible actions set out in the document, which were result-oriented and offered practical steps for the actions that needed to be taken.  The Delegation suggested an earlier implementation of the proposed actions 5 and 6 for a matter of consistency, time and coordination among the different </w:t>
      </w:r>
      <w:r w:rsidRPr="005B67E5">
        <w:rPr>
          <w:szCs w:val="22"/>
        </w:rPr>
        <w:lastRenderedPageBreak/>
        <w:t xml:space="preserve">proposed activities.  It appreciated that the budget for every phase would be approved by the CDIP and looked forward for the Secretariat to continue its efforts in the implementation of the project.  </w:t>
      </w:r>
    </w:p>
    <w:p w14:paraId="07392573" w14:textId="77777777" w:rsidR="005B67E5" w:rsidRPr="005B67E5" w:rsidRDefault="005B67E5">
      <w:pPr>
        <w:rPr>
          <w:szCs w:val="22"/>
        </w:rPr>
      </w:pPr>
    </w:p>
    <w:p w14:paraId="365E741C" w14:textId="2634A39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Germany, speaking on behalf of Group B, welcomed the document but noted that the implementation of phase 1 was significantly resource-consuming.  It suggested finding a way to utilize existing web platforms, for instance eTISC, in order to avoid duplication and leverage existing resources. </w:t>
      </w:r>
      <w:r w:rsidR="00CA5674">
        <w:rPr>
          <w:szCs w:val="22"/>
        </w:rPr>
        <w:t xml:space="preserve"> </w:t>
      </w:r>
      <w:r w:rsidRPr="005B67E5">
        <w:rPr>
          <w:szCs w:val="22"/>
        </w:rPr>
        <w:t>It asked the Secretariat to think about the feasibility of using that platform, as well as additional options, and present them to the following session.</w:t>
      </w:r>
    </w:p>
    <w:p w14:paraId="60992D03" w14:textId="77777777" w:rsidR="005B67E5" w:rsidRPr="005B67E5" w:rsidRDefault="005B67E5">
      <w:pPr>
        <w:rPr>
          <w:szCs w:val="22"/>
        </w:rPr>
      </w:pPr>
    </w:p>
    <w:p w14:paraId="6F60B9EF"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the Russian Federation expressed its full support to the proposal which it found balanced and pragmatic.  It aligned itself to the statement made by the Delegation of Germany on behalf of Group B on the utilization of already existing web</w:t>
      </w:r>
      <w:r w:rsidR="00C75C3F" w:rsidRPr="006913DA">
        <w:rPr>
          <w:szCs w:val="22"/>
        </w:rPr>
        <w:t xml:space="preserve"> </w:t>
      </w:r>
      <w:r w:rsidRPr="005B67E5">
        <w:rPr>
          <w:szCs w:val="22"/>
        </w:rPr>
        <w:t xml:space="preserve">platforms in order to save both human and financial resources for the Secretariat.  </w:t>
      </w:r>
    </w:p>
    <w:p w14:paraId="1939FBA0" w14:textId="2BC0629C"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Chile welcomed the document presented by the Secretariat.  It was pleased to note its contribution to a more clear and transparent assessment of the measures to undertake.  However, the Delegation sought clarification from the Secretariat on what tools and methodologies to adopt to ensure the effectiveness and implementation of these measures. </w:t>
      </w:r>
      <w:r w:rsidR="00476322">
        <w:rPr>
          <w:szCs w:val="22"/>
        </w:rPr>
        <w:t xml:space="preserve"> </w:t>
      </w:r>
    </w:p>
    <w:p w14:paraId="6076EF55" w14:textId="77777777" w:rsidR="005B67E5" w:rsidRPr="005B67E5" w:rsidRDefault="005B67E5">
      <w:pPr>
        <w:rPr>
          <w:szCs w:val="22"/>
        </w:rPr>
      </w:pPr>
    </w:p>
    <w:p w14:paraId="4DC87149"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invited the Secretariat to respond to the questions and comments from the floor.  </w:t>
      </w:r>
    </w:p>
    <w:p w14:paraId="1DAEDC75" w14:textId="77777777" w:rsidR="005B67E5" w:rsidRPr="005B67E5" w:rsidRDefault="005B67E5">
      <w:pPr>
        <w:rPr>
          <w:szCs w:val="22"/>
        </w:rPr>
      </w:pPr>
    </w:p>
    <w:p w14:paraId="584C2D4C" w14:textId="790AEB50"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Czajkowski) expressed its support to the proposal made by the Delegation of Germany on behalf of Group B.  Nonetheless, it underlined that it was up to the Member States to decide when to look to existing platforms, such as eTISC, and establish the way forward.  Regarding the eTISC, it suggested to postpone the discussion on its adaptation to the following CDIP session, so that the Secretariat could look into the feasibility.  </w:t>
      </w:r>
    </w:p>
    <w:p w14:paraId="7D72B0AB" w14:textId="77777777" w:rsidR="005B67E5" w:rsidRPr="005B67E5" w:rsidRDefault="005B67E5">
      <w:pPr>
        <w:rPr>
          <w:szCs w:val="22"/>
        </w:rPr>
      </w:pPr>
    </w:p>
    <w:p w14:paraId="33F09E30"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the United States of America fully supported the statement made by the Secretariat regarding the eTISC platform.  </w:t>
      </w:r>
    </w:p>
    <w:p w14:paraId="30F159E6" w14:textId="77777777" w:rsidR="005B67E5" w:rsidRPr="005B67E5" w:rsidRDefault="005B67E5">
      <w:pPr>
        <w:rPr>
          <w:szCs w:val="22"/>
        </w:rPr>
      </w:pPr>
    </w:p>
    <w:p w14:paraId="3612AAD1"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Committee took note of the document and agreed that Member States should submit proposals on the utilization of existing platforms, particularly eTISC, for consideration at the following CDIP session.  Moreover, the Committee agreed that the Secretariat would develop a revised version of the document and present it at CDIP/22.</w:t>
      </w:r>
    </w:p>
    <w:p w14:paraId="35B6CE6A" w14:textId="77777777" w:rsidR="000A5ACD" w:rsidRDefault="000A5ACD">
      <w:pPr>
        <w:rPr>
          <w:szCs w:val="22"/>
        </w:rPr>
      </w:pPr>
    </w:p>
    <w:p w14:paraId="231D5923" w14:textId="77777777" w:rsidR="001B56BE" w:rsidRDefault="001B56BE" w:rsidP="001B56BE">
      <w:pPr>
        <w:rPr>
          <w:b/>
          <w:szCs w:val="22"/>
        </w:rPr>
      </w:pPr>
    </w:p>
    <w:p w14:paraId="37F15E45" w14:textId="48E61019" w:rsidR="001B56BE" w:rsidRPr="005B67E5" w:rsidRDefault="001B56BE" w:rsidP="001B56BE">
      <w:pPr>
        <w:rPr>
          <w:b/>
          <w:szCs w:val="22"/>
        </w:rPr>
      </w:pPr>
      <w:r w:rsidRPr="005B67E5">
        <w:rPr>
          <w:b/>
          <w:szCs w:val="22"/>
        </w:rPr>
        <w:t xml:space="preserve">AGENDA ITEM 8: </w:t>
      </w:r>
      <w:r w:rsidR="00242053">
        <w:rPr>
          <w:b/>
          <w:szCs w:val="22"/>
        </w:rPr>
        <w:t xml:space="preserve"> </w:t>
      </w:r>
      <w:r w:rsidRPr="005B67E5">
        <w:rPr>
          <w:b/>
          <w:szCs w:val="22"/>
        </w:rPr>
        <w:t>CONSIDERATION OF WORK PROGRAM FOR IMPLEMENTATI</w:t>
      </w:r>
      <w:r>
        <w:rPr>
          <w:b/>
          <w:szCs w:val="22"/>
        </w:rPr>
        <w:t>ON OF ADOPTED RECOMMENDATIONS (resumed</w:t>
      </w:r>
      <w:r w:rsidRPr="005B67E5">
        <w:rPr>
          <w:b/>
          <w:szCs w:val="22"/>
        </w:rPr>
        <w:t>)</w:t>
      </w:r>
    </w:p>
    <w:p w14:paraId="6EEA070C" w14:textId="77777777" w:rsidR="001B56BE" w:rsidRDefault="001B56BE">
      <w:pPr>
        <w:rPr>
          <w:szCs w:val="22"/>
        </w:rPr>
      </w:pPr>
    </w:p>
    <w:p w14:paraId="255022E0" w14:textId="77777777" w:rsidR="00A3466E" w:rsidRPr="006913DA" w:rsidRDefault="00A3466E">
      <w:pPr>
        <w:rPr>
          <w:szCs w:val="22"/>
        </w:rPr>
      </w:pPr>
    </w:p>
    <w:p w14:paraId="1A5EDF8A" w14:textId="3CD9CAFB" w:rsidR="005B67E5" w:rsidRPr="005B67E5" w:rsidRDefault="005B67E5">
      <w:pPr>
        <w:rPr>
          <w:szCs w:val="22"/>
          <w:u w:val="single"/>
        </w:rPr>
      </w:pPr>
      <w:r w:rsidRPr="005B67E5">
        <w:rPr>
          <w:szCs w:val="22"/>
          <w:u w:val="single"/>
        </w:rPr>
        <w:t xml:space="preserve">Study on </w:t>
      </w:r>
      <w:r w:rsidR="00ED70CB">
        <w:rPr>
          <w:szCs w:val="22"/>
          <w:u w:val="single"/>
        </w:rPr>
        <w:t>“</w:t>
      </w:r>
      <w:r w:rsidRPr="005B67E5">
        <w:rPr>
          <w:szCs w:val="22"/>
          <w:u w:val="single"/>
        </w:rPr>
        <w:t>Intellectual Property: A Mechanism for Strengthening Provincial Identity within the Framework of the Imbabura Geopark Project</w:t>
      </w:r>
      <w:r w:rsidR="00ED70CB">
        <w:rPr>
          <w:szCs w:val="22"/>
          <w:u w:val="single"/>
        </w:rPr>
        <w:t>”</w:t>
      </w:r>
      <w:r w:rsidRPr="005B67E5">
        <w:rPr>
          <w:szCs w:val="22"/>
          <w:u w:val="single"/>
        </w:rPr>
        <w:t xml:space="preserve"> – document CDIP/21/INF/5</w:t>
      </w:r>
    </w:p>
    <w:p w14:paraId="44B26CED" w14:textId="77777777" w:rsidR="005B67E5" w:rsidRPr="005B67E5" w:rsidRDefault="005B67E5">
      <w:pPr>
        <w:rPr>
          <w:szCs w:val="22"/>
        </w:rPr>
      </w:pPr>
    </w:p>
    <w:p w14:paraId="0C0997FE" w14:textId="1E66AD4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invited the Secretariat to present the document Country Progress in Ecuador under the Project on IP, Tourism and Culture and Presentation of </w:t>
      </w:r>
      <w:r w:rsidRPr="005B67E5">
        <w:rPr>
          <w:szCs w:val="22"/>
        </w:rPr>
        <w:lastRenderedPageBreak/>
        <w:t xml:space="preserve">a National Study on </w:t>
      </w:r>
      <w:r w:rsidR="00ED70CB">
        <w:rPr>
          <w:szCs w:val="22"/>
        </w:rPr>
        <w:t>“</w:t>
      </w:r>
      <w:r w:rsidRPr="005B67E5">
        <w:rPr>
          <w:szCs w:val="22"/>
        </w:rPr>
        <w:t xml:space="preserve">Intellectual Property: </w:t>
      </w:r>
      <w:r w:rsidR="009D136A">
        <w:rPr>
          <w:szCs w:val="22"/>
        </w:rPr>
        <w:t xml:space="preserve"> </w:t>
      </w:r>
      <w:r w:rsidRPr="005B67E5">
        <w:rPr>
          <w:szCs w:val="22"/>
        </w:rPr>
        <w:t>A Mechanism for Strengthening Provincial Identity within the Framework of the Imbabura Geopark Project</w:t>
      </w:r>
      <w:r w:rsidR="00ED70CB">
        <w:rPr>
          <w:szCs w:val="22"/>
        </w:rPr>
        <w:t>”</w:t>
      </w:r>
      <w:r w:rsidRPr="005B67E5">
        <w:rPr>
          <w:szCs w:val="22"/>
        </w:rPr>
        <w:t xml:space="preserve">.  </w:t>
      </w:r>
    </w:p>
    <w:p w14:paraId="6718A138" w14:textId="77777777" w:rsidR="005B67E5" w:rsidRPr="005B67E5" w:rsidRDefault="005B67E5">
      <w:pPr>
        <w:rPr>
          <w:szCs w:val="22"/>
        </w:rPr>
      </w:pPr>
    </w:p>
    <w:p w14:paraId="36EDD928" w14:textId="206BC803"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Di Pietro) recalled the four pilot countries where the project was being implemented (Ecuador, Egypt, Sri Lanka and Namibia) and that the implementation phase would finish at the end of that year.  The two presentations regarding the implementation of the project focused on the work carried out in particular in Ecuador.  The first presentation would be done by the manager of the project (Ms. Toso) and it concerned the work done by the Government of Ecuador, by SENADI (or the former YEPI), for the implementation of the project during the previous two and a half years.  The second presentation consisted of a study undertaken by a </w:t>
      </w:r>
      <w:r w:rsidR="00840798">
        <w:rPr>
          <w:szCs w:val="22"/>
        </w:rPr>
        <w:t>S</w:t>
      </w:r>
      <w:r w:rsidRPr="005B67E5">
        <w:rPr>
          <w:szCs w:val="22"/>
        </w:rPr>
        <w:t xml:space="preserve">pecial </w:t>
      </w:r>
      <w:r w:rsidR="00840798">
        <w:rPr>
          <w:szCs w:val="22"/>
        </w:rPr>
        <w:t>C</w:t>
      </w:r>
      <w:r w:rsidRPr="005B67E5">
        <w:rPr>
          <w:szCs w:val="22"/>
        </w:rPr>
        <w:t xml:space="preserve">onsultant from Ecuador (Ms. Sebastien Barrera) discussing the use of </w:t>
      </w:r>
      <w:r w:rsidR="00BE005A">
        <w:rPr>
          <w:szCs w:val="22"/>
        </w:rPr>
        <w:t>IP</w:t>
      </w:r>
      <w:r w:rsidRPr="005B67E5">
        <w:rPr>
          <w:szCs w:val="22"/>
        </w:rPr>
        <w:t xml:space="preserve"> in the Geopark in Ecuador.  </w:t>
      </w:r>
    </w:p>
    <w:p w14:paraId="5DB09804" w14:textId="77777777" w:rsidR="005B67E5" w:rsidRPr="005B67E5" w:rsidRDefault="005B67E5">
      <w:pPr>
        <w:rPr>
          <w:szCs w:val="22"/>
        </w:rPr>
      </w:pPr>
    </w:p>
    <w:p w14:paraId="5AC4AC0A" w14:textId="27C17089" w:rsidR="005B67E5" w:rsidRPr="005B67E5" w:rsidRDefault="005B67E5" w:rsidP="009D136A">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Secretariat (Ms. Toso) introduced the document regarding the progress made in Ecuador in the implementation of the project, since its launch in 2016 (done by the Secretariat on behalf of the National Service of Intellectual Rights, SENADI, Servicio Nacional de Derechos Intelectuales).  It cited the three parallel tracks of implementation: (i) the use of IP for IP promotion, (ii) education and capacity-building in the use of IP in relation to tourism, and (iii) the Geopark project in the province of Imbabura.  Under the first track, the tourism authorities in Ecuador noted the existence of a wide range of cultural assets that stimulated the tourism (for</w:t>
      </w:r>
      <w:r w:rsidR="009D136A">
        <w:rPr>
          <w:szCs w:val="22"/>
        </w:rPr>
        <w:t> </w:t>
      </w:r>
      <w:r w:rsidRPr="005B67E5">
        <w:rPr>
          <w:szCs w:val="22"/>
        </w:rPr>
        <w:t>instance, history, arts, architecture), and whose commercial exploitation could benefit the country in different ways.  The commercial exploitation of those assets would be based on the creation, promotion and commercialization of products and services that would enhance the tourist experience and attract new visitors.  The strategy consisted in developing a market for local cultural products and services (such as works of literature</w:t>
      </w:r>
      <w:r w:rsidR="00AA2720">
        <w:rPr>
          <w:szCs w:val="22"/>
        </w:rPr>
        <w:t xml:space="preserve"> or</w:t>
      </w:r>
      <w:r w:rsidRPr="005B67E5">
        <w:rPr>
          <w:szCs w:val="22"/>
        </w:rPr>
        <w:t xml:space="preserve"> audiovisual works) that could be supported by the effective use of the IP system (for instance, works that can be supported by the effective use of the IP system).  The IP office had been working closely with the tourism authorities for the purpose of creating a culture to use </w:t>
      </w:r>
      <w:r w:rsidR="00BE005A">
        <w:rPr>
          <w:szCs w:val="22"/>
        </w:rPr>
        <w:t>IP</w:t>
      </w:r>
      <w:r w:rsidRPr="005B67E5">
        <w:rPr>
          <w:szCs w:val="22"/>
        </w:rPr>
        <w:t xml:space="preserve"> in tourism, undertaking actions such as the development of training modules on those subjects destined to tourism stakeholders, with the aim of creating a much stronger awareness on the links between tourism and </w:t>
      </w:r>
      <w:r w:rsidR="00C1496E">
        <w:rPr>
          <w:szCs w:val="22"/>
        </w:rPr>
        <w:t>IP</w:t>
      </w:r>
      <w:r w:rsidRPr="005B67E5">
        <w:rPr>
          <w:szCs w:val="22"/>
        </w:rPr>
        <w:t xml:space="preserve">. </w:t>
      </w:r>
      <w:r w:rsidR="00596AF2">
        <w:rPr>
          <w:szCs w:val="22"/>
        </w:rPr>
        <w:t xml:space="preserve"> </w:t>
      </w:r>
      <w:r w:rsidRPr="005B67E5">
        <w:rPr>
          <w:szCs w:val="22"/>
        </w:rPr>
        <w:t>Other actions were undertaken on a thematic approach, in the fields of gastronomy or religious art, for instance.  In the area of education and capacity-building, the IP national office had developed fruitful partnerships with tourism faculties in some universities, in order to introduce modules and courses that would sensitize both trainers and students on IP and tourism.  The strategy had been to start with one prestigious university (ESPE, Universidad de las Fuerzas Armadas) and then extend it to others.  The IP content has been introduced across the faculties, rather than only the tourism faculty.  The training of trainers program would start on October 2018 as a pilot course, for which WIPO had prepared the curriculum and content.  New courses on the subject would be added to the offer of the university in 2020.  The third track, the Geopark initiative in the province of Imbabura, aimed at supporting the touristic exploitation of natural sites through the use of IP, and to raise awareness of relevant stakeholders, such as small and medium enterprises linked to tourism.  This initiative</w:t>
      </w:r>
      <w:r w:rsidR="00C1496E">
        <w:rPr>
          <w:szCs w:val="22"/>
        </w:rPr>
        <w:t>,</w:t>
      </w:r>
      <w:r w:rsidRPr="005B67E5">
        <w:rPr>
          <w:szCs w:val="22"/>
        </w:rPr>
        <w:t xml:space="preserve"> </w:t>
      </w:r>
      <w:r w:rsidR="00C1496E">
        <w:rPr>
          <w:szCs w:val="22"/>
        </w:rPr>
        <w:t xml:space="preserve">to be presented by </w:t>
      </w:r>
      <w:r w:rsidRPr="005B67E5">
        <w:rPr>
          <w:szCs w:val="22"/>
        </w:rPr>
        <w:t>Mr. Sebastien Barrera</w:t>
      </w:r>
      <w:r w:rsidR="00C1496E">
        <w:rPr>
          <w:szCs w:val="22"/>
        </w:rPr>
        <w:t>,</w:t>
      </w:r>
      <w:r w:rsidRPr="005B67E5">
        <w:rPr>
          <w:szCs w:val="22"/>
        </w:rPr>
        <w:t xml:space="preserve"> </w:t>
      </w:r>
      <w:r w:rsidR="00C1496E">
        <w:rPr>
          <w:szCs w:val="22"/>
        </w:rPr>
        <w:t xml:space="preserve">had the following </w:t>
      </w:r>
      <w:r w:rsidRPr="005B67E5">
        <w:rPr>
          <w:szCs w:val="22"/>
        </w:rPr>
        <w:t>highlights:</w:t>
      </w:r>
      <w:r w:rsidR="009D136A">
        <w:rPr>
          <w:szCs w:val="22"/>
        </w:rPr>
        <w:t xml:space="preserve"> </w:t>
      </w:r>
      <w:r w:rsidR="00447456">
        <w:rPr>
          <w:szCs w:val="22"/>
        </w:rPr>
        <w:t xml:space="preserve"> </w:t>
      </w:r>
      <w:r w:rsidRPr="005B67E5">
        <w:rPr>
          <w:szCs w:val="22"/>
        </w:rPr>
        <w:t xml:space="preserve">(i) the identification of the characteristics of the tourist offer in that province, (ii) the identification of potential to use IP tools to strengthen the Geopark project, and (iii) the identification and use of mechanisms for strengthening the provincial identity.  The Secretariat concluded </w:t>
      </w:r>
      <w:r w:rsidRPr="005B67E5">
        <w:rPr>
          <w:szCs w:val="22"/>
        </w:rPr>
        <w:lastRenderedPageBreak/>
        <w:t xml:space="preserve">its presentation by highlighting the importance of the simultaneous work on the three tracks and mentioning the need for an even stronger cooperation between the IP office and SENADI, to the benefit of local and country development.  It wished the lessons learned from this project to be used in favor of other inserted countries within the Committee.  </w:t>
      </w:r>
    </w:p>
    <w:p w14:paraId="4608ECA0" w14:textId="77777777" w:rsidR="005B67E5" w:rsidRPr="005B67E5" w:rsidRDefault="005B67E5">
      <w:pPr>
        <w:rPr>
          <w:szCs w:val="22"/>
        </w:rPr>
      </w:pPr>
    </w:p>
    <w:p w14:paraId="5F6A8CAA" w14:textId="37FDF69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w:t>
      </w:r>
      <w:r w:rsidR="00840798">
        <w:rPr>
          <w:szCs w:val="22"/>
        </w:rPr>
        <w:t>S</w:t>
      </w:r>
      <w:r w:rsidRPr="005B67E5">
        <w:rPr>
          <w:szCs w:val="22"/>
        </w:rPr>
        <w:t xml:space="preserve">pecial </w:t>
      </w:r>
      <w:r w:rsidR="00840798">
        <w:rPr>
          <w:szCs w:val="22"/>
        </w:rPr>
        <w:t>C</w:t>
      </w:r>
      <w:r w:rsidRPr="005B67E5">
        <w:rPr>
          <w:szCs w:val="22"/>
        </w:rPr>
        <w:t xml:space="preserve">onsultant (Mr. Sebastien Barrera) mentioned that the purpose of the study was to analyze the IP aspects of the tourist office in Imbabura and its conclusion was that the proper use of IP could both improve the local tourist offer and enhance the local economy.  The province of Imbabura had a tourism industry with a strong potential of growth, based on traditions and cultural riches transmitted by indigenous peoples over generations, as well as its special geographical and environmental characteristics that made the Geopark an extremely rich province.  The </w:t>
      </w:r>
      <w:r w:rsidR="00840798">
        <w:rPr>
          <w:szCs w:val="22"/>
        </w:rPr>
        <w:t>C</w:t>
      </w:r>
      <w:r w:rsidRPr="005B67E5">
        <w:rPr>
          <w:szCs w:val="22"/>
        </w:rPr>
        <w:t xml:space="preserve">onsultant added that different parts of Imbabura were considered sacred by various peoples and nationalities.  It noted that there were no tangible links between tourism and IP at that stage, but the vast majority of opportunities were to be found in the protection of attractions to increase their use for the benefit of local communities. </w:t>
      </w:r>
      <w:r w:rsidR="00596AF2">
        <w:rPr>
          <w:szCs w:val="22"/>
        </w:rPr>
        <w:t xml:space="preserve"> </w:t>
      </w:r>
      <w:r w:rsidRPr="005B67E5">
        <w:rPr>
          <w:szCs w:val="22"/>
        </w:rPr>
        <w:t xml:space="preserve">These included geographical attractions (such as the viewpoint Mirador Arcangel in Ibarra, the capital of the province), the textile and handicrafts industries, the food traditional specialties (which could be protected as guaranteed traditional specialties under Ecuadorian legislation), or the cultural </w:t>
      </w:r>
      <w:r w:rsidR="00ED70CB">
        <w:rPr>
          <w:szCs w:val="22"/>
        </w:rPr>
        <w:t>“</w:t>
      </w:r>
      <w:r w:rsidRPr="007A429A">
        <w:rPr>
          <w:i/>
          <w:szCs w:val="22"/>
        </w:rPr>
        <w:t>fiesta</w:t>
      </w:r>
      <w:r w:rsidR="002D5601">
        <w:rPr>
          <w:i/>
          <w:szCs w:val="22"/>
        </w:rPr>
        <w:t>s</w:t>
      </w:r>
      <w:r w:rsidR="00ED70CB">
        <w:rPr>
          <w:szCs w:val="22"/>
        </w:rPr>
        <w:t>”</w:t>
      </w:r>
      <w:r w:rsidRPr="005B67E5">
        <w:rPr>
          <w:szCs w:val="22"/>
        </w:rPr>
        <w:t xml:space="preserve"> (which celebrated the links between nature and people).  </w:t>
      </w:r>
      <w:r w:rsidR="00962982">
        <w:rPr>
          <w:szCs w:val="22"/>
        </w:rPr>
        <w:t>He</w:t>
      </w:r>
      <w:r w:rsidR="00962982" w:rsidRPr="005B67E5">
        <w:rPr>
          <w:szCs w:val="22"/>
        </w:rPr>
        <w:t xml:space="preserve"> </w:t>
      </w:r>
      <w:r w:rsidRPr="005B67E5">
        <w:rPr>
          <w:szCs w:val="22"/>
        </w:rPr>
        <w:t xml:space="preserve">concluded that the use of IP would be useful to promote tourism offer and encourage healthy competition in the area of tourism.  </w:t>
      </w:r>
    </w:p>
    <w:p w14:paraId="15A34E18" w14:textId="77777777" w:rsidR="005B67E5" w:rsidRPr="005B67E5" w:rsidRDefault="005B67E5">
      <w:pPr>
        <w:rPr>
          <w:szCs w:val="22"/>
        </w:rPr>
      </w:pPr>
    </w:p>
    <w:p w14:paraId="34F7BD9F" w14:textId="25BD5350" w:rsidR="005B67E5" w:rsidRPr="005B67E5" w:rsidRDefault="005B67E5" w:rsidP="00C055C6">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Ecuador, speaking in its national capacity, reiterated its commitment to achieving a fair and balanced IP system, a broad ranging system that spread knowledge and promoted innovation in various sectors of society in an inclusive way.  As shown in the presentations, the implementation of that particular project in Ecuador meant the involvement </w:t>
      </w:r>
      <w:r w:rsidRPr="007D3A17">
        <w:rPr>
          <w:szCs w:val="22"/>
        </w:rPr>
        <w:t>of various sectors.  That had contributed to establishing synergies in the three areas on whi</w:t>
      </w:r>
      <w:r w:rsidR="00A1111A">
        <w:rPr>
          <w:szCs w:val="22"/>
        </w:rPr>
        <w:t>ch this project concentrated.</w:t>
      </w:r>
      <w:r w:rsidRPr="007D3A17">
        <w:rPr>
          <w:szCs w:val="22"/>
        </w:rPr>
        <w:t xml:space="preserve">  The Delegation pointed out that tourism in Ecuador was an activity that had been greatly boosted and had contributed to the economy and society because it provided a lot of jobs.  Ecuador</w:t>
      </w:r>
      <w:r w:rsidR="00ED70CB">
        <w:rPr>
          <w:szCs w:val="22"/>
        </w:rPr>
        <w:t>’</w:t>
      </w:r>
      <w:r w:rsidRPr="007D3A17">
        <w:rPr>
          <w:szCs w:val="22"/>
        </w:rPr>
        <w:t>s constitution and national development plan had goals and strategies to promote the sustainable use of national resources.  Ecuador had great potential for tourism, even though it was the smallest of the Andean countries and the second smallest in Latin America.  It had great diversity of landscapes and cultural richness, all these different climate ranges, a wealth of volcanic soils, all of that had made up a country with unique features.  Proof of that was that it was considered a country which was one of the most biodiverse in the world.  The Amazon, the coast, the mountains, were proof of all that.  Quito, the capital, had been on the list of UNESCO</w:t>
      </w:r>
      <w:r w:rsidR="00ED70CB">
        <w:rPr>
          <w:szCs w:val="22"/>
        </w:rPr>
        <w:t>’</w:t>
      </w:r>
      <w:r w:rsidRPr="007D3A17">
        <w:rPr>
          <w:szCs w:val="22"/>
        </w:rPr>
        <w:t>s</w:t>
      </w:r>
      <w:r w:rsidRPr="005B67E5">
        <w:rPr>
          <w:szCs w:val="22"/>
        </w:rPr>
        <w:t xml:space="preserve"> cultural heritage since 1978, one of the very first.  Tourism, therefore, could generate jobs and promote the development of the economy.  It continually implemented plans and public policies to promote the sector.  In 2016, the contribution of tourism to the GDP was </w:t>
      </w:r>
      <w:r w:rsidR="008329C7">
        <w:rPr>
          <w:szCs w:val="22"/>
        </w:rPr>
        <w:t xml:space="preserve">over </w:t>
      </w:r>
      <w:r w:rsidRPr="005B67E5">
        <w:rPr>
          <w:szCs w:val="22"/>
        </w:rPr>
        <w:t xml:space="preserve">5 </w:t>
      </w:r>
      <w:r w:rsidR="00C055C6">
        <w:rPr>
          <w:szCs w:val="22"/>
        </w:rPr>
        <w:t>per cent</w:t>
      </w:r>
      <w:r w:rsidRPr="005B67E5">
        <w:rPr>
          <w:szCs w:val="22"/>
        </w:rPr>
        <w:t>.  It highlighted the work done in the province of Imbabura</w:t>
      </w:r>
      <w:r w:rsidR="008329C7">
        <w:rPr>
          <w:szCs w:val="22"/>
        </w:rPr>
        <w:t>,</w:t>
      </w:r>
      <w:r w:rsidRPr="005B67E5">
        <w:rPr>
          <w:szCs w:val="22"/>
        </w:rPr>
        <w:t xml:space="preserve"> known as the Lake District, which was the headquarters of the Imbabura Geopark Project</w:t>
      </w:r>
      <w:r w:rsidR="008329C7">
        <w:rPr>
          <w:szCs w:val="22"/>
        </w:rPr>
        <w:t xml:space="preserve">. </w:t>
      </w:r>
      <w:r w:rsidR="00596AF2">
        <w:rPr>
          <w:szCs w:val="22"/>
        </w:rPr>
        <w:t xml:space="preserve"> </w:t>
      </w:r>
      <w:r w:rsidR="008329C7">
        <w:rPr>
          <w:szCs w:val="22"/>
        </w:rPr>
        <w:t>This</w:t>
      </w:r>
      <w:r w:rsidRPr="005B67E5">
        <w:rPr>
          <w:szCs w:val="22"/>
        </w:rPr>
        <w:t xml:space="preserve"> project correctly </w:t>
      </w:r>
      <w:r w:rsidR="008329C7">
        <w:rPr>
          <w:szCs w:val="22"/>
        </w:rPr>
        <w:t xml:space="preserve">linked </w:t>
      </w:r>
      <w:r w:rsidRPr="005B67E5">
        <w:rPr>
          <w:szCs w:val="22"/>
        </w:rPr>
        <w:t xml:space="preserve">IP with tourism.  </w:t>
      </w:r>
    </w:p>
    <w:p w14:paraId="1F323A81" w14:textId="77777777" w:rsidR="005B67E5" w:rsidRPr="005B67E5" w:rsidRDefault="005B67E5">
      <w:pPr>
        <w:rPr>
          <w:szCs w:val="22"/>
        </w:rPr>
      </w:pPr>
    </w:p>
    <w:p w14:paraId="64FB341D" w14:textId="3373D189"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61622" w:rsidRPr="00BC6816">
        <w:t>EU and its member states</w:t>
      </w:r>
      <w:r w:rsidRPr="005B67E5">
        <w:rPr>
          <w:szCs w:val="22"/>
        </w:rPr>
        <w:t xml:space="preserve">, agreed that tourism could play a key role and benefit the economic growth </w:t>
      </w:r>
      <w:r w:rsidRPr="005B67E5">
        <w:rPr>
          <w:szCs w:val="22"/>
        </w:rPr>
        <w:lastRenderedPageBreak/>
        <w:t>and inclusive development.  The study also supported its view by providing information on the customer</w:t>
      </w:r>
      <w:r w:rsidR="00ED70CB">
        <w:rPr>
          <w:szCs w:val="22"/>
        </w:rPr>
        <w:t>’</w:t>
      </w:r>
      <w:r w:rsidRPr="005B67E5">
        <w:rPr>
          <w:szCs w:val="22"/>
        </w:rPr>
        <w:t xml:space="preserve">s expectations, different perspectives for the future and analysis of the good practices in the United States of America, Canada, Germany and the United Kingdom.  The study created a bridge between tourism and </w:t>
      </w:r>
      <w:r w:rsidR="008329C7">
        <w:rPr>
          <w:szCs w:val="22"/>
        </w:rPr>
        <w:t>IP</w:t>
      </w:r>
      <w:r w:rsidRPr="005B67E5">
        <w:rPr>
          <w:szCs w:val="22"/>
        </w:rPr>
        <w:t xml:space="preserve"> by providing out possible </w:t>
      </w:r>
      <w:r w:rsidR="008329C7">
        <w:rPr>
          <w:szCs w:val="22"/>
        </w:rPr>
        <w:t>IP</w:t>
      </w:r>
      <w:r w:rsidRPr="005B67E5">
        <w:rPr>
          <w:szCs w:val="22"/>
        </w:rPr>
        <w:t xml:space="preserve"> solutions for the protection of national traditional goods. </w:t>
      </w:r>
      <w:r w:rsidR="00596AF2">
        <w:rPr>
          <w:szCs w:val="22"/>
        </w:rPr>
        <w:t xml:space="preserve"> </w:t>
      </w:r>
      <w:r w:rsidRPr="005B67E5">
        <w:rPr>
          <w:szCs w:val="22"/>
        </w:rPr>
        <w:t xml:space="preserve">It expressed its hope that its findings would be helpful for policymakers in the area.  </w:t>
      </w:r>
    </w:p>
    <w:p w14:paraId="140B20CB" w14:textId="77777777" w:rsidR="005B67E5" w:rsidRPr="005B67E5" w:rsidRDefault="005B67E5">
      <w:pPr>
        <w:rPr>
          <w:szCs w:val="22"/>
        </w:rPr>
      </w:pPr>
    </w:p>
    <w:p w14:paraId="09F5C093" w14:textId="57719299"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Lithuania, speaking on behalf of CEBS, acknowledged the presentation of the Delegation of Ecuador and the work of Mr. Sebastien Barrera.  The Group noted that various forms of </w:t>
      </w:r>
      <w:r w:rsidR="00321B53">
        <w:rPr>
          <w:szCs w:val="22"/>
        </w:rPr>
        <w:t>IPRs</w:t>
      </w:r>
      <w:r w:rsidRPr="005B67E5">
        <w:rPr>
          <w:szCs w:val="22"/>
        </w:rPr>
        <w:t xml:space="preserve">, including appellations of origin or </w:t>
      </w:r>
      <w:r w:rsidR="00321B53">
        <w:rPr>
          <w:szCs w:val="22"/>
        </w:rPr>
        <w:t>GIs</w:t>
      </w:r>
      <w:r w:rsidRPr="005B67E5">
        <w:rPr>
          <w:szCs w:val="22"/>
        </w:rPr>
        <w:t xml:space="preserve">, were recognized as having potential to positively influence </w:t>
      </w:r>
      <w:r w:rsidR="00EA4CAC">
        <w:rPr>
          <w:szCs w:val="22"/>
        </w:rPr>
        <w:t xml:space="preserve">the </w:t>
      </w:r>
      <w:r w:rsidRPr="005B67E5">
        <w:rPr>
          <w:szCs w:val="22"/>
        </w:rPr>
        <w:t xml:space="preserve">promotion of the region and increase its worth as a touristic destination as well as increase the value of its traditional goods.  The study was also a good example for other Member States having similar potential for development of like tourist services.  </w:t>
      </w:r>
    </w:p>
    <w:p w14:paraId="33E97D0D" w14:textId="77777777" w:rsidR="005B67E5" w:rsidRPr="005B67E5" w:rsidRDefault="005B67E5">
      <w:pPr>
        <w:rPr>
          <w:szCs w:val="22"/>
        </w:rPr>
      </w:pPr>
      <w:r w:rsidRPr="005B67E5">
        <w:rPr>
          <w:szCs w:val="22"/>
        </w:rPr>
        <w:t xml:space="preserve">   </w:t>
      </w:r>
    </w:p>
    <w:p w14:paraId="1F6F37A9" w14:textId="29003001"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Sri Lanka stated that for Sri Lanka tourism remained a key industry and a main source of income.  The project</w:t>
      </w:r>
      <w:r w:rsidR="00ED70CB">
        <w:rPr>
          <w:szCs w:val="22"/>
        </w:rPr>
        <w:t>’</w:t>
      </w:r>
      <w:r w:rsidRPr="005B67E5">
        <w:rPr>
          <w:szCs w:val="22"/>
        </w:rPr>
        <w:t xml:space="preserve">s objective to contribute awareness-raising of the role of IP in Sri Lanka and support the tourism-related economic activities was still ongoing and was coordinated by a national steering Committee led by the Ministry of Tourism and Sri Lanka Tourism Development Authority.  The national </w:t>
      </w:r>
      <w:r w:rsidR="00840798">
        <w:rPr>
          <w:szCs w:val="22"/>
        </w:rPr>
        <w:t>c</w:t>
      </w:r>
      <w:r w:rsidRPr="005B67E5">
        <w:rPr>
          <w:szCs w:val="22"/>
        </w:rPr>
        <w:t xml:space="preserve">onsultant who was chosen by WIPO to conduct a comprehensive study with a view to implement the project had already submitted the study report entitled </w:t>
      </w:r>
      <w:r w:rsidR="00BE005A">
        <w:rPr>
          <w:szCs w:val="22"/>
        </w:rPr>
        <w:t>IP</w:t>
      </w:r>
      <w:r w:rsidRPr="005B67E5">
        <w:rPr>
          <w:szCs w:val="22"/>
        </w:rPr>
        <w:t xml:space="preserve"> in Tourism and Culture in Sri Lanka, which was officially launched in November 2017.  The study identified several potential areas through which IP rights, including trademarks, collective marks, geographical indications, industrial designs, patents, copyrights and related rights could be integrated into Sri Lanka</w:t>
      </w:r>
      <w:r w:rsidR="00ED70CB">
        <w:rPr>
          <w:szCs w:val="22"/>
        </w:rPr>
        <w:t>’</w:t>
      </w:r>
      <w:r w:rsidRPr="005B67E5">
        <w:rPr>
          <w:szCs w:val="22"/>
        </w:rPr>
        <w:t>s tourism industry.  As part of the implementation of the project since its inception in January 2016, several workshops and meetings for relevant stakeholders took place according to a schedule</w:t>
      </w:r>
      <w:r w:rsidR="00321B53">
        <w:rPr>
          <w:szCs w:val="22"/>
        </w:rPr>
        <w:t>.</w:t>
      </w:r>
      <w:r w:rsidR="00596AF2">
        <w:rPr>
          <w:szCs w:val="22"/>
        </w:rPr>
        <w:t xml:space="preserve"> </w:t>
      </w:r>
      <w:r w:rsidR="00321B53">
        <w:rPr>
          <w:szCs w:val="22"/>
        </w:rPr>
        <w:t xml:space="preserve"> These activities</w:t>
      </w:r>
      <w:r w:rsidRPr="005B67E5">
        <w:rPr>
          <w:szCs w:val="22"/>
        </w:rPr>
        <w:t xml:space="preserve"> aimed at creating awareness and capacity-building among policymakers and tourism stakeholders calling for the integration of IP in tourism policies and business practices.  Another key outcome of the project was the development of curricula on IP for tourism to be used in the Sri Lanka hotel school and for those engaged in tourism-related small and medium enterprises which was currently under progress.  As a follow up to the implementation of the project, Sri Lanka was also in the process of identifying three cluster areas of priority interest for Sri Lanka tourism, which are cultural, ecological and wellness tourism.  The Delegation looked forward to further cooperation with WIPO in the full implementation of the project and its follow-up activities.  </w:t>
      </w:r>
    </w:p>
    <w:p w14:paraId="08B7235E" w14:textId="77777777" w:rsidR="005B67E5" w:rsidRPr="005B67E5" w:rsidRDefault="005B67E5">
      <w:pPr>
        <w:rPr>
          <w:szCs w:val="22"/>
        </w:rPr>
      </w:pPr>
    </w:p>
    <w:p w14:paraId="74D47FDF" w14:textId="6F78E78D"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Switzerland, speaking on behalf of Group B, took note of the report and its findings, showing that existing or potential tourism services in Imbabura Geopark could be associated with various kinds of </w:t>
      </w:r>
      <w:r w:rsidR="00321B53">
        <w:rPr>
          <w:szCs w:val="22"/>
        </w:rPr>
        <w:t>IP</w:t>
      </w:r>
      <w:r w:rsidRPr="005B67E5">
        <w:rPr>
          <w:szCs w:val="22"/>
        </w:rPr>
        <w:t xml:space="preserve"> and be used for the successful marketing of </w:t>
      </w:r>
      <w:r w:rsidR="00C05948" w:rsidRPr="005B67E5">
        <w:rPr>
          <w:szCs w:val="22"/>
        </w:rPr>
        <w:t>th</w:t>
      </w:r>
      <w:r w:rsidR="00C05948">
        <w:rPr>
          <w:szCs w:val="22"/>
        </w:rPr>
        <w:t>o</w:t>
      </w:r>
      <w:r w:rsidR="00C05948" w:rsidRPr="005B67E5">
        <w:rPr>
          <w:szCs w:val="22"/>
        </w:rPr>
        <w:t xml:space="preserve">se </w:t>
      </w:r>
      <w:r w:rsidRPr="005B67E5">
        <w:rPr>
          <w:szCs w:val="22"/>
        </w:rPr>
        <w:t xml:space="preserve">services.  </w:t>
      </w:r>
    </w:p>
    <w:p w14:paraId="173A8D18" w14:textId="77777777" w:rsidR="005B67E5" w:rsidRPr="005B67E5" w:rsidRDefault="005B67E5">
      <w:pPr>
        <w:rPr>
          <w:szCs w:val="22"/>
        </w:rPr>
      </w:pPr>
      <w:r w:rsidRPr="005B67E5">
        <w:rPr>
          <w:szCs w:val="22"/>
        </w:rPr>
        <w:t xml:space="preserve"> </w:t>
      </w:r>
    </w:p>
    <w:p w14:paraId="3C438798" w14:textId="24A30B29"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Egypt stated that the project was also implemented in Egypt, although the type of project on the level of development varied from country to country.  It congratulated Ecuador on the progress that was made, and highlighted that its efforts were truly praiseworthy, noting how the links between tourism and </w:t>
      </w:r>
      <w:r w:rsidR="00321B53">
        <w:rPr>
          <w:szCs w:val="22"/>
        </w:rPr>
        <w:t>IP</w:t>
      </w:r>
      <w:r w:rsidRPr="005B67E5">
        <w:rPr>
          <w:szCs w:val="22"/>
        </w:rPr>
        <w:t xml:space="preserve"> had been strengthened.  In Egypt they received in Cairo, in March 2018 the visit of Ms. Toso, who met the Egyptian authorities.  They studied the projects </w:t>
      </w:r>
      <w:r w:rsidRPr="005B67E5">
        <w:rPr>
          <w:szCs w:val="22"/>
        </w:rPr>
        <w:lastRenderedPageBreak/>
        <w:t xml:space="preserve">closely and made sure that </w:t>
      </w:r>
      <w:r w:rsidR="006612D9">
        <w:rPr>
          <w:szCs w:val="22"/>
        </w:rPr>
        <w:t>IP</w:t>
      </w:r>
      <w:r w:rsidRPr="005B67E5">
        <w:rPr>
          <w:szCs w:val="22"/>
        </w:rPr>
        <w:t xml:space="preserve"> would be sustainable and that the local crafts industry would be promoted.  A visit was made to Nubia in the south, and a number of villages in Nubia were chosen for the project implementation.  The region Nubia was well known for its ancestral crafts and one of the towns in the region had been chosen to promote the craftwork and folklore.  The Delegation noted that it was a question of promoting the identity of those villages, which</w:t>
      </w:r>
      <w:r w:rsidR="006612D9">
        <w:rPr>
          <w:szCs w:val="22"/>
        </w:rPr>
        <w:t xml:space="preserve"> </w:t>
      </w:r>
      <w:r w:rsidRPr="005B67E5">
        <w:rPr>
          <w:szCs w:val="22"/>
        </w:rPr>
        <w:t xml:space="preserve">had extraordinary potential for attracting tourists but were not very well known as compared to Luxor or Alexandra.  Therefore, those villages were promoted to attract more tourists because they had an extraordinary cultural heritage.  Egypt took note of the ideas put forward by Ms. Toso during her field visit.  It also noted the recommendations that she made during their meeting with the Egyptian authorities and they were going to try to make the best use of those ideas.  The Delegation further assured that it would remain in permanent contact with the Secretariat of WIPO.  It wished to </w:t>
      </w:r>
      <w:r w:rsidR="00144895">
        <w:rPr>
          <w:szCs w:val="22"/>
        </w:rPr>
        <w:t>go</w:t>
      </w:r>
      <w:r w:rsidR="00144895" w:rsidRPr="005B67E5">
        <w:rPr>
          <w:szCs w:val="22"/>
        </w:rPr>
        <w:t xml:space="preserve"> </w:t>
      </w:r>
      <w:r w:rsidRPr="005B67E5">
        <w:rPr>
          <w:szCs w:val="22"/>
        </w:rPr>
        <w:t xml:space="preserve">forward with the project and was </w:t>
      </w:r>
      <w:r w:rsidR="00144895">
        <w:rPr>
          <w:szCs w:val="22"/>
        </w:rPr>
        <w:t>keen</w:t>
      </w:r>
      <w:r w:rsidR="00144895" w:rsidRPr="005B67E5">
        <w:rPr>
          <w:szCs w:val="22"/>
        </w:rPr>
        <w:t xml:space="preserve"> </w:t>
      </w:r>
      <w:r w:rsidRPr="005B67E5">
        <w:rPr>
          <w:szCs w:val="22"/>
        </w:rPr>
        <w:t xml:space="preserve">to study all the ideas and recommendations received, in order to implement the project.  It was interesting to hear the experience of other Member States, particularly the experience of Ecuador.  </w:t>
      </w:r>
    </w:p>
    <w:p w14:paraId="05B59CB4" w14:textId="77777777" w:rsidR="005B67E5" w:rsidRPr="005B67E5" w:rsidRDefault="005B67E5">
      <w:pPr>
        <w:rPr>
          <w:szCs w:val="22"/>
        </w:rPr>
      </w:pPr>
    </w:p>
    <w:p w14:paraId="234947A3"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the United States of America enquired on the statement made by the author of the study.  He mentioned that there was no tangible link between IP and tourism and that IP tools would promote tourism.  It sought clarification on these seemingly contradicting statements.  </w:t>
      </w:r>
    </w:p>
    <w:p w14:paraId="4D4DEC11" w14:textId="77777777" w:rsidR="005B67E5" w:rsidRPr="005B67E5" w:rsidRDefault="005B67E5">
      <w:pPr>
        <w:rPr>
          <w:szCs w:val="22"/>
        </w:rPr>
      </w:pPr>
      <w:r w:rsidRPr="005B67E5">
        <w:rPr>
          <w:szCs w:val="22"/>
        </w:rPr>
        <w:t xml:space="preserve">   </w:t>
      </w:r>
    </w:p>
    <w:p w14:paraId="41661654" w14:textId="027795B5"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Brazil mentioned that a lot was being </w:t>
      </w:r>
      <w:r w:rsidR="00094BDF">
        <w:rPr>
          <w:szCs w:val="22"/>
        </w:rPr>
        <w:t>discussed</w:t>
      </w:r>
      <w:r w:rsidR="00094BDF" w:rsidRPr="005B67E5">
        <w:rPr>
          <w:szCs w:val="22"/>
        </w:rPr>
        <w:t xml:space="preserve"> </w:t>
      </w:r>
      <w:r w:rsidRPr="005B67E5">
        <w:rPr>
          <w:szCs w:val="22"/>
        </w:rPr>
        <w:t xml:space="preserve">about development and sometimes it was difficult to actually translate that concept.  It seemed a bit abstract at times.  The Delegation was pleased to hear the presentation because that was a clear example of how it was possible to translate the concept of development into a concrete project with concrete outputs. </w:t>
      </w:r>
    </w:p>
    <w:p w14:paraId="0473594E" w14:textId="77777777" w:rsidR="005B67E5" w:rsidRPr="005B67E5" w:rsidRDefault="005B67E5">
      <w:pPr>
        <w:rPr>
          <w:szCs w:val="22"/>
        </w:rPr>
      </w:pPr>
    </w:p>
    <w:p w14:paraId="5835AF12" w14:textId="6438D42A"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Peru highlighted the importance of the project.  Peru was making efforts to use </w:t>
      </w:r>
      <w:r w:rsidR="006612D9">
        <w:rPr>
          <w:szCs w:val="22"/>
        </w:rPr>
        <w:t>IP</w:t>
      </w:r>
      <w:r w:rsidRPr="005B67E5">
        <w:rPr>
          <w:szCs w:val="22"/>
        </w:rPr>
        <w:t xml:space="preserve"> for the promotion of tourism, and particularly to highlight the value of the activities of all of the cultures of the Andes.  </w:t>
      </w:r>
    </w:p>
    <w:p w14:paraId="1E8A260D" w14:textId="77777777" w:rsidR="005B67E5" w:rsidRPr="005B67E5" w:rsidRDefault="005B67E5">
      <w:pPr>
        <w:rPr>
          <w:szCs w:val="22"/>
        </w:rPr>
      </w:pPr>
    </w:p>
    <w:p w14:paraId="34E27267" w14:textId="073E5CBA"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w:t>
      </w:r>
      <w:r w:rsidR="00FB3715">
        <w:rPr>
          <w:szCs w:val="22"/>
        </w:rPr>
        <w:t>D</w:t>
      </w:r>
      <w:r w:rsidRPr="005B67E5">
        <w:rPr>
          <w:szCs w:val="22"/>
        </w:rPr>
        <w:t xml:space="preserve">i Pietro) referred to the point raised by the Delegation of the United States of America.  He explained that what he understood in Spanish was that the author </w:t>
      </w:r>
      <w:r w:rsidR="00094BDF" w:rsidRPr="005B67E5">
        <w:rPr>
          <w:szCs w:val="22"/>
        </w:rPr>
        <w:t>s</w:t>
      </w:r>
      <w:r w:rsidR="00094BDF">
        <w:rPr>
          <w:szCs w:val="22"/>
        </w:rPr>
        <w:t>tated</w:t>
      </w:r>
      <w:r w:rsidR="00094BDF" w:rsidRPr="005B67E5">
        <w:rPr>
          <w:szCs w:val="22"/>
        </w:rPr>
        <w:t xml:space="preserve"> </w:t>
      </w:r>
      <w:r w:rsidRPr="005B67E5">
        <w:rPr>
          <w:szCs w:val="22"/>
        </w:rPr>
        <w:t>that there was no link between IP and tourism or no use of the IP system in the industry of tourism in the Geopark at that time.  There were no examples of good practices or uses in services or products in the Geopark Province.  But there was an enormous potential to use it</w:t>
      </w:r>
      <w:r w:rsidR="00290A42">
        <w:rPr>
          <w:szCs w:val="22"/>
        </w:rPr>
        <w:t>,</w:t>
      </w:r>
      <w:r w:rsidRPr="005B67E5">
        <w:rPr>
          <w:szCs w:val="22"/>
        </w:rPr>
        <w:t xml:space="preserve"> and the author was trying to explain how, especially the trademark system or geographical indications, could be used to better promote and to better position the attractiveness of the Geopark.  It noted that the author was not trying to say that there was no link between the </w:t>
      </w:r>
      <w:r w:rsidR="00BE005A">
        <w:rPr>
          <w:szCs w:val="22"/>
        </w:rPr>
        <w:t>IP</w:t>
      </w:r>
      <w:r w:rsidRPr="005B67E5">
        <w:rPr>
          <w:szCs w:val="22"/>
        </w:rPr>
        <w:t xml:space="preserve"> system and the tourism industry, but rather the opposite.  </w:t>
      </w:r>
    </w:p>
    <w:p w14:paraId="6E4B9D4D" w14:textId="77777777" w:rsidR="005B67E5" w:rsidRPr="005B67E5" w:rsidRDefault="005B67E5">
      <w:pPr>
        <w:rPr>
          <w:szCs w:val="22"/>
        </w:rPr>
      </w:pPr>
    </w:p>
    <w:p w14:paraId="65DE828A" w14:textId="59F97E21"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concluded the discussion on document CDIP/21/INF/5 and announced that the project would undergo an evaluation which would be submitted for consideration of the Committee at its following session.  The Committee took note of the country progress in Ecuador under the project on IP Tourism and Culture and the presentation given on the national study on </w:t>
      </w:r>
      <w:r w:rsidR="00BE005A">
        <w:rPr>
          <w:szCs w:val="22"/>
        </w:rPr>
        <w:t>IP</w:t>
      </w:r>
      <w:r w:rsidRPr="005B67E5">
        <w:rPr>
          <w:szCs w:val="22"/>
        </w:rPr>
        <w:t xml:space="preserve">: A Mechanism for Strengthening Provincial Identity within the </w:t>
      </w:r>
      <w:r w:rsidR="00C65418">
        <w:rPr>
          <w:szCs w:val="22"/>
        </w:rPr>
        <w:t>f</w:t>
      </w:r>
      <w:r w:rsidRPr="005B67E5">
        <w:rPr>
          <w:szCs w:val="22"/>
        </w:rPr>
        <w:t xml:space="preserve">ramework of the Imbabura Geopark Project, since there were no further comments from the floor.  </w:t>
      </w:r>
    </w:p>
    <w:p w14:paraId="2442D3CF" w14:textId="77777777" w:rsidR="005B67E5" w:rsidRPr="005B67E5" w:rsidRDefault="005B67E5">
      <w:pPr>
        <w:rPr>
          <w:szCs w:val="22"/>
        </w:rPr>
      </w:pPr>
    </w:p>
    <w:p w14:paraId="32C4605A" w14:textId="77777777" w:rsidR="005B67E5" w:rsidRPr="005B67E5" w:rsidRDefault="005B67E5">
      <w:pPr>
        <w:rPr>
          <w:szCs w:val="22"/>
        </w:rPr>
      </w:pPr>
    </w:p>
    <w:p w14:paraId="32B1205B" w14:textId="77777777" w:rsidR="005B67E5" w:rsidRPr="005B67E5" w:rsidRDefault="005B67E5" w:rsidP="00107C9D">
      <w:pPr>
        <w:keepNext/>
        <w:keepLines/>
        <w:rPr>
          <w:szCs w:val="22"/>
          <w:u w:val="single"/>
        </w:rPr>
      </w:pPr>
      <w:r w:rsidRPr="005B67E5">
        <w:rPr>
          <w:szCs w:val="22"/>
          <w:u w:val="single"/>
        </w:rPr>
        <w:t>Study on the Use of Intellectual Property in Chile – document CDIP/21/INF/4</w:t>
      </w:r>
    </w:p>
    <w:p w14:paraId="50331DB9" w14:textId="77777777" w:rsidR="005B67E5" w:rsidRPr="005B67E5" w:rsidRDefault="005B67E5" w:rsidP="00107C9D">
      <w:pPr>
        <w:keepNext/>
        <w:keepLines/>
        <w:rPr>
          <w:szCs w:val="22"/>
        </w:rPr>
      </w:pPr>
    </w:p>
    <w:p w14:paraId="540813CE" w14:textId="77777777" w:rsidR="005B67E5" w:rsidRDefault="005B67E5" w:rsidP="00107C9D">
      <w:pPr>
        <w:keepNext/>
        <w:keepLines/>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Vice-Chair invited the Secretariat to introduce the study.</w:t>
      </w:r>
    </w:p>
    <w:p w14:paraId="7065437F" w14:textId="77777777" w:rsidR="00107C9D" w:rsidRPr="005B67E5" w:rsidRDefault="00107C9D" w:rsidP="00107C9D">
      <w:pPr>
        <w:keepNext/>
        <w:keepLines/>
        <w:rPr>
          <w:szCs w:val="22"/>
        </w:rPr>
      </w:pPr>
    </w:p>
    <w:p w14:paraId="1399EE53" w14:textId="71D1BA50" w:rsidR="005B67E5" w:rsidRPr="005B67E5" w:rsidRDefault="005B67E5" w:rsidP="006E7CE1">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Fink) referred to the project on </w:t>
      </w:r>
      <w:r w:rsidR="00BE005A">
        <w:rPr>
          <w:szCs w:val="22"/>
        </w:rPr>
        <w:t>IP</w:t>
      </w:r>
      <w:r w:rsidRPr="005B67E5">
        <w:rPr>
          <w:szCs w:val="22"/>
        </w:rPr>
        <w:t xml:space="preserve"> and Socio-Economic Development – Phase II (document CDIP/14/7).  In the context of that project, a number of studies </w:t>
      </w:r>
      <w:r w:rsidR="00152884">
        <w:rPr>
          <w:szCs w:val="22"/>
        </w:rPr>
        <w:t>had been</w:t>
      </w:r>
      <w:r w:rsidRPr="005B67E5">
        <w:rPr>
          <w:szCs w:val="22"/>
        </w:rPr>
        <w:t xml:space="preserve"> prepared.  Two were presented at the </w:t>
      </w:r>
      <w:r w:rsidR="00FB4914">
        <w:rPr>
          <w:szCs w:val="22"/>
        </w:rPr>
        <w:t>previous</w:t>
      </w:r>
      <w:r w:rsidR="00FB4914" w:rsidRPr="005B67E5">
        <w:rPr>
          <w:szCs w:val="22"/>
        </w:rPr>
        <w:t xml:space="preserve"> </w:t>
      </w:r>
      <w:r w:rsidRPr="005B67E5">
        <w:rPr>
          <w:szCs w:val="22"/>
        </w:rPr>
        <w:t xml:space="preserve">session of the CDIP, (i) Use of </w:t>
      </w:r>
      <w:r w:rsidR="00BE005A">
        <w:rPr>
          <w:szCs w:val="22"/>
        </w:rPr>
        <w:t>IP</w:t>
      </w:r>
      <w:r w:rsidRPr="005B67E5">
        <w:rPr>
          <w:szCs w:val="22"/>
        </w:rPr>
        <w:t xml:space="preserve"> in Colombia (document CDIP/20/INF/2), and (ii) Use of the </w:t>
      </w:r>
      <w:r w:rsidR="00BE005A">
        <w:rPr>
          <w:szCs w:val="22"/>
        </w:rPr>
        <w:t>IP</w:t>
      </w:r>
      <w:r w:rsidRPr="005B67E5">
        <w:rPr>
          <w:szCs w:val="22"/>
        </w:rPr>
        <w:t xml:space="preserve"> System in Central America and the Dominican Republic (document CDIP/20/INF/3).  Two studies were prepared for the current session (the one on Chile and another one on the agri-food industry in Uganda).  Three more studies were in their final stage of preparation and would be presented to the </w:t>
      </w:r>
      <w:r w:rsidR="00A5074A">
        <w:rPr>
          <w:szCs w:val="22"/>
        </w:rPr>
        <w:t>following</w:t>
      </w:r>
      <w:r w:rsidRPr="005B67E5">
        <w:rPr>
          <w:szCs w:val="22"/>
        </w:rPr>
        <w:t xml:space="preserve"> session of the CDIP (one on the use of the design system in the ASEAN region, another on </w:t>
      </w:r>
      <w:r w:rsidR="00183DB1">
        <w:rPr>
          <w:szCs w:val="22"/>
        </w:rPr>
        <w:t>IP</w:t>
      </w:r>
      <w:r w:rsidRPr="005B67E5">
        <w:rPr>
          <w:szCs w:val="22"/>
        </w:rPr>
        <w:t xml:space="preserve"> innovation in the mining industry and a third one on the role of </w:t>
      </w:r>
      <w:r w:rsidR="00183DB1">
        <w:rPr>
          <w:szCs w:val="22"/>
        </w:rPr>
        <w:t>IP</w:t>
      </w:r>
      <w:r w:rsidRPr="005B67E5">
        <w:rPr>
          <w:szCs w:val="22"/>
        </w:rPr>
        <w:t xml:space="preserve"> in the health sector in Poland).  He further introduced the Study on the Use of </w:t>
      </w:r>
      <w:r w:rsidR="00BE005A">
        <w:rPr>
          <w:szCs w:val="22"/>
        </w:rPr>
        <w:t>IP</w:t>
      </w:r>
      <w:r w:rsidRPr="005B67E5">
        <w:rPr>
          <w:szCs w:val="22"/>
        </w:rPr>
        <w:t xml:space="preserve"> in Chile (document CDIP/21/INF/4).  The study was a follow-up on the work undertaken under the first phase of the Project on IP and Socio-Economic Development, which lasted from 2011 to 2014.  During that phase, the Secretariat worked with the Chilean Institute of Intellectual Property to construct a database on IP use that incorporated all bibliographic information on patent trademark design and utility model findings.  The database then enabled two studies on trademarks squatting and pharmaceutical patents that were presented as part of the package of studies of the first phase of the Project.  A final input of the first phase of the Project was the construction of an even larger database that combined the IP data in the Chilean Industrial Property Institute with company performance data that was available at the Chilean Statistical Institute (Instituto Nacional de Estatísticas (INE)</w:t>
      </w:r>
      <w:r w:rsidR="0084348E">
        <w:rPr>
          <w:szCs w:val="22"/>
        </w:rPr>
        <w:t>)</w:t>
      </w:r>
      <w:r w:rsidRPr="005B67E5">
        <w:rPr>
          <w:szCs w:val="22"/>
        </w:rPr>
        <w:t xml:space="preserve">.  The Study contained in document CDIP/21/INF/4 made use of that large database.  It posed two questions: </w:t>
      </w:r>
      <w:r w:rsidR="00ED70CB">
        <w:rPr>
          <w:szCs w:val="22"/>
        </w:rPr>
        <w:t>“</w:t>
      </w:r>
      <w:r w:rsidRPr="005B67E5">
        <w:rPr>
          <w:szCs w:val="22"/>
        </w:rPr>
        <w:t>what determines IP use in Chile?</w:t>
      </w:r>
      <w:r w:rsidR="00ED70CB">
        <w:rPr>
          <w:szCs w:val="22"/>
        </w:rPr>
        <w:t>”</w:t>
      </w:r>
      <w:r w:rsidRPr="005B67E5">
        <w:rPr>
          <w:szCs w:val="22"/>
        </w:rPr>
        <w:t xml:space="preserve"> and </w:t>
      </w:r>
      <w:r w:rsidR="00ED70CB">
        <w:rPr>
          <w:szCs w:val="22"/>
        </w:rPr>
        <w:t>“</w:t>
      </w:r>
      <w:r w:rsidRPr="005B67E5">
        <w:rPr>
          <w:szCs w:val="22"/>
        </w:rPr>
        <w:t>what difference does it make in company performance?</w:t>
      </w:r>
      <w:r w:rsidR="00ED70CB">
        <w:rPr>
          <w:szCs w:val="22"/>
        </w:rPr>
        <w:t>”</w:t>
      </w:r>
      <w:r w:rsidRPr="005B67E5">
        <w:rPr>
          <w:szCs w:val="22"/>
        </w:rPr>
        <w:t xml:space="preserve">  Two consultants worked on the study, Professor Christian Helmers at Santa Clara University, who was involved also in the first phase of the Project, and Professor Bronwyn Hall at UC Berkeley who </w:t>
      </w:r>
      <w:r w:rsidR="00E63A3B">
        <w:rPr>
          <w:szCs w:val="22"/>
        </w:rPr>
        <w:t>was</w:t>
      </w:r>
      <w:r w:rsidR="00E63A3B" w:rsidRPr="005B67E5">
        <w:rPr>
          <w:szCs w:val="22"/>
        </w:rPr>
        <w:t xml:space="preserve"> </w:t>
      </w:r>
      <w:r w:rsidRPr="005B67E5">
        <w:rPr>
          <w:szCs w:val="22"/>
        </w:rPr>
        <w:t>a renowned professor of innovation economics in the United States of America.  The final output was peer-reviewed by Professor Roberto Alvarez at the University of Chile, who provided useful suggestions on how to improve the study.  The data that underlined the study made use of three different kinds of information sources.  One was the IP filings of the Chilean Intellectual Property Institute.  Two surveys were conducted by the Chilean Statistical Institute:</w:t>
      </w:r>
      <w:r w:rsidR="00690397">
        <w:rPr>
          <w:szCs w:val="22"/>
        </w:rPr>
        <w:t xml:space="preserve"> </w:t>
      </w:r>
      <w:r w:rsidR="00183301">
        <w:rPr>
          <w:szCs w:val="22"/>
        </w:rPr>
        <w:t xml:space="preserve"> </w:t>
      </w:r>
      <w:r w:rsidRPr="005B67E5">
        <w:rPr>
          <w:szCs w:val="22"/>
        </w:rPr>
        <w:t>(i) the manufacturing survey essentially examined on an annual basis all manufacturing companies with at least ten employees and (ii) an innovation survey database.  Chile had conducted innovation surveys every three to four years.  Those asked a wide range of questions on companies</w:t>
      </w:r>
      <w:r w:rsidR="00ED70CB">
        <w:rPr>
          <w:szCs w:val="22"/>
        </w:rPr>
        <w:t>’</w:t>
      </w:r>
      <w:r w:rsidRPr="005B67E5">
        <w:rPr>
          <w:szCs w:val="22"/>
        </w:rPr>
        <w:t xml:space="preserve"> innovation activities, to what extent companies engaged in innovation, what type of innovation, </w:t>
      </w:r>
      <w:r w:rsidR="006234FE">
        <w:rPr>
          <w:szCs w:val="22"/>
        </w:rPr>
        <w:t>whether it was new</w:t>
      </w:r>
      <w:r w:rsidRPr="005B67E5">
        <w:rPr>
          <w:szCs w:val="22"/>
        </w:rPr>
        <w:t xml:space="preserve"> to the world innovations, etc.  These data sources were combined at the company level.  It was possible to do so as there were tax identifiers in Chile that came with the IP filings but that were essentially also part of the survey data that was provided by the Statistical Institute.  It allowed for a relatively easy match of the databases.  Similar efforts were made in other countries where the matches were based on relatively complicated and highly imperfect name matching algorithms.  In Chile it was a unique tax identifier that allowed for the combination of different databases.  Cooperation with the National Statistical Institute was crucial in getting company-level data which was confidential.  In many </w:t>
      </w:r>
      <w:r w:rsidRPr="005B67E5">
        <w:rPr>
          <w:szCs w:val="22"/>
        </w:rPr>
        <w:lastRenderedPageBreak/>
        <w:t>countries, the statistical laws required companies to</w:t>
      </w:r>
      <w:r w:rsidR="00503A86">
        <w:rPr>
          <w:szCs w:val="22"/>
        </w:rPr>
        <w:t xml:space="preserve"> respond to statistical surveys, so </w:t>
      </w:r>
      <w:r w:rsidRPr="005B67E5">
        <w:rPr>
          <w:szCs w:val="22"/>
        </w:rPr>
        <w:t xml:space="preserve">their anonymity was preserved by the National Statistical Institute.  The Institute </w:t>
      </w:r>
      <w:r w:rsidR="00183DB1">
        <w:rPr>
          <w:szCs w:val="22"/>
        </w:rPr>
        <w:t>matched</w:t>
      </w:r>
      <w:r w:rsidRPr="005B67E5">
        <w:rPr>
          <w:szCs w:val="22"/>
        </w:rPr>
        <w:t xml:space="preserve"> the data and </w:t>
      </w:r>
      <w:r w:rsidR="00183DB1">
        <w:rPr>
          <w:szCs w:val="22"/>
        </w:rPr>
        <w:t xml:space="preserve">issued </w:t>
      </w:r>
      <w:r w:rsidRPr="005B67E5">
        <w:rPr>
          <w:szCs w:val="22"/>
        </w:rPr>
        <w:t>an anonymized database that did not allow the tracking of any company-specific information.  Table 1 in the document provided an idea of the coverage of the data and the coverage of the innovation survey data was smaller than the manufacturing census data.  In the case of the manufacturing census data, it covered close to 10,000 unique firms within the database.  That described the universe of manufacturing activity in Chile, with the exception of firms that were smaller than ten employees.  Data on company performance and the IP filings was rich.  The study</w:t>
      </w:r>
      <w:r w:rsidR="00ED70CB">
        <w:rPr>
          <w:szCs w:val="22"/>
        </w:rPr>
        <w:t>’</w:t>
      </w:r>
      <w:r w:rsidRPr="005B67E5">
        <w:rPr>
          <w:szCs w:val="22"/>
        </w:rPr>
        <w:t xml:space="preserve">s empirical investigation was divided into three parts.  The first part presented a set of descriptive statistics to paint an overall picture of IP use among Chilean manufacturing firms.  The second part explored the determinants of IP use among Chilean firms based on </w:t>
      </w:r>
      <w:r w:rsidRPr="007A429A">
        <w:rPr>
          <w:szCs w:val="22"/>
        </w:rPr>
        <w:t>descriptive regression analysis.  In particular, it estimated to what degree different firm and industry characteristics explained whether firms used different forms of IP and how intensively they did so.  Relevant characteristics included how large firms were, how capital intensive they were, whether they were domestically or foreign owned, whether they exported, where in Chile they were located and in which industry they operated.  The third part delved deeper into firms</w:t>
      </w:r>
      <w:r w:rsidR="00ED70CB">
        <w:rPr>
          <w:szCs w:val="22"/>
        </w:rPr>
        <w:t>’</w:t>
      </w:r>
      <w:r w:rsidRPr="007A429A">
        <w:rPr>
          <w:szCs w:val="22"/>
        </w:rPr>
        <w:t xml:space="preserve"> IP use and asked</w:t>
      </w:r>
      <w:r w:rsidRPr="005B67E5">
        <w:rPr>
          <w:szCs w:val="22"/>
        </w:rPr>
        <w:t xml:space="preserve"> whether such use made a difference in firm performance.  Identifying any causal relationship to this effect was empirically challenging.  In particular, a mere statistical correlation between IP use and firm</w:t>
      </w:r>
      <w:r w:rsidR="00183DB1">
        <w:rPr>
          <w:szCs w:val="22"/>
        </w:rPr>
        <w:t>s</w:t>
      </w:r>
      <w:r w:rsidR="00ED70CB">
        <w:rPr>
          <w:szCs w:val="22"/>
        </w:rPr>
        <w:t>’</w:t>
      </w:r>
      <w:r w:rsidRPr="005B67E5">
        <w:rPr>
          <w:szCs w:val="22"/>
        </w:rPr>
        <w:t xml:space="preserve"> performance could simply indicate that successfully innovating firms were more successful in the marketplace.  It would not, on its own, signify that the legal right itself made a difference.  Seeking to address this concern and following the approach of the prior literature, the study focused on whether first-time use of different IP instruments made a difference in firm</w:t>
      </w:r>
      <w:r w:rsidR="00183DB1">
        <w:rPr>
          <w:szCs w:val="22"/>
        </w:rPr>
        <w:t>s</w:t>
      </w:r>
      <w:r w:rsidR="00ED70CB">
        <w:rPr>
          <w:szCs w:val="22"/>
        </w:rPr>
        <w:t>’</w:t>
      </w:r>
      <w:r w:rsidRPr="005B67E5">
        <w:rPr>
          <w:szCs w:val="22"/>
        </w:rPr>
        <w:t xml:space="preserve"> performance.  For methodological reasons, the focus was on the first-time use.  The study provided rich findings.  The results showed that patenting was sparse, with only 2.4 </w:t>
      </w:r>
      <w:r w:rsidR="006E7CE1">
        <w:rPr>
          <w:szCs w:val="22"/>
        </w:rPr>
        <w:t>per cent</w:t>
      </w:r>
      <w:r w:rsidRPr="005B67E5">
        <w:rPr>
          <w:szCs w:val="22"/>
        </w:rPr>
        <w:t xml:space="preserve"> of manufacturing companies in Chile filing for patents during the period from 1990 to 2010.  The use of trademarks was more intensive.  Around 52</w:t>
      </w:r>
      <w:r w:rsidR="006E7CE1">
        <w:rPr>
          <w:szCs w:val="22"/>
        </w:rPr>
        <w:t> per cent</w:t>
      </w:r>
      <w:r w:rsidRPr="005B67E5">
        <w:rPr>
          <w:szCs w:val="22"/>
        </w:rPr>
        <w:t xml:space="preserve"> of companies applied for at least one trademark.  The determinants of the IP use in econometric setting were statistically significant and similar to the ones in high-income countries.  Patents were more frequently used in larger companies, in companies that exported and in companies located in the capital city, Santiago.  Patenting was more frequent in chemicals, metals and machinery, and motor vehicles.  It was absent in electrical and electronics sector.  That finding was notably different from high-income countries where usually their electrical and electronics sector was the one that accounted for the most intensive use of patents.  Trademarks were used more uniformly across sectors, with the highest use in chemicals and related industries, which included pharmaceuticals.  The finding on how IP use related to company performance was twofold.  There was clear evidence that firms increased in size after their first trademark application or patent filing.  However, that largely reflected that firms that used the IP system during the period of analysis were faster growing ones.  They already exhibited faster growth before first-time IP use and such use did not change their growth trajectory.  Trademark use was associated with new-to-the-world product innovation.  That suggested that branding played a role in companies</w:t>
      </w:r>
      <w:r w:rsidR="00ED70CB">
        <w:rPr>
          <w:szCs w:val="22"/>
        </w:rPr>
        <w:t>’</w:t>
      </w:r>
      <w:r w:rsidRPr="005B67E5">
        <w:rPr>
          <w:szCs w:val="22"/>
        </w:rPr>
        <w:t xml:space="preserve"> innovation strategy.  That finding was relatively well-established in the economic literature but it had never been empirically shown and tested in the context of a middle-income economy.  A lesson learned was that business success was driving first-time IP use, but not necessarily the other way around.  One possible </w:t>
      </w:r>
      <w:r w:rsidRPr="005B67E5">
        <w:rPr>
          <w:szCs w:val="22"/>
        </w:rPr>
        <w:lastRenderedPageBreak/>
        <w:t xml:space="preserve">policy implication was that many IP officers engaged in IP awareness raising campaigns to reduce the existing information deficit on the IP system.  The results of the study suggested that awareness campaigns were best targeted at companies with a growing intangible assets portfolio rather than targeting all firms in a particular economy.  The association of a new-to-the-world product innovation with trademarks, combined with a relatively limited use of patents seen in Chile, suggested that branding was a more important way to appropriate returns to investments in innovation in middle-income countries.  The Secretariat concluded by saying that these were simplified findings and additional findings were provided in the full study.  </w:t>
      </w:r>
    </w:p>
    <w:p w14:paraId="1DADFC68" w14:textId="77777777" w:rsidR="005B67E5" w:rsidRPr="005B67E5" w:rsidRDefault="005B67E5">
      <w:pPr>
        <w:rPr>
          <w:szCs w:val="22"/>
        </w:rPr>
      </w:pPr>
    </w:p>
    <w:p w14:paraId="36B8F46E" w14:textId="3EEE626C"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r>
      <w:r w:rsidRPr="003B6C63">
        <w:rPr>
          <w:szCs w:val="22"/>
        </w:rPr>
        <w:t>The Delegation</w:t>
      </w:r>
      <w:r w:rsidRPr="005B67E5">
        <w:rPr>
          <w:szCs w:val="22"/>
        </w:rPr>
        <w:t xml:space="preserve"> of Chile recognized the Secretariat</w:t>
      </w:r>
      <w:r w:rsidR="00ED70CB">
        <w:rPr>
          <w:szCs w:val="22"/>
        </w:rPr>
        <w:t>’</w:t>
      </w:r>
      <w:r w:rsidRPr="005B67E5">
        <w:rPr>
          <w:szCs w:val="22"/>
        </w:rPr>
        <w:t xml:space="preserve">s work on the study.  The studies on economic development and IP carried out in Chile provided important information with regard to behavior of those filing patent applications or other IP applications.  The public policy in Chile on IP included the </w:t>
      </w:r>
      <w:r w:rsidR="00183DB1">
        <w:rPr>
          <w:szCs w:val="22"/>
        </w:rPr>
        <w:t xml:space="preserve">database </w:t>
      </w:r>
      <w:r w:rsidRPr="005B67E5">
        <w:rPr>
          <w:szCs w:val="22"/>
        </w:rPr>
        <w:t xml:space="preserve">information on innovation and </w:t>
      </w:r>
      <w:r w:rsidR="00183DB1">
        <w:rPr>
          <w:szCs w:val="22"/>
        </w:rPr>
        <w:t xml:space="preserve">the </w:t>
      </w:r>
      <w:r w:rsidRPr="005B67E5">
        <w:rPr>
          <w:szCs w:val="22"/>
        </w:rPr>
        <w:t>industry provided by the National Institute of Statistics of Chile and the database of the Ind</w:t>
      </w:r>
      <w:r w:rsidR="00704F42">
        <w:rPr>
          <w:szCs w:val="22"/>
        </w:rPr>
        <w:t xml:space="preserve">ustrial Property Office (INAPI), which </w:t>
      </w:r>
      <w:r w:rsidRPr="005B67E5">
        <w:rPr>
          <w:szCs w:val="22"/>
        </w:rPr>
        <w:t xml:space="preserve">provided an in-depth analysis on behavior on those filing </w:t>
      </w:r>
      <w:r w:rsidR="00183DB1">
        <w:rPr>
          <w:szCs w:val="22"/>
        </w:rPr>
        <w:t>IP</w:t>
      </w:r>
      <w:r w:rsidRPr="005B67E5">
        <w:rPr>
          <w:szCs w:val="22"/>
        </w:rPr>
        <w:t xml:space="preserve"> applications.  It helped to hone the details in the use of the IP system in various regions of the country and highlighted the importance of continuing work with the innovative enterprises, providing economic potential of industrial property.  On the basis of these conclusions and the National Industrial Property Strategy, Chile had different programs to support patenting in the country.  These programs had successful short-term results.  Likewise, INAPI was developing two projects with innovative companies.  One was an awareness raising program for directors of companies with technological potential, enabling every company to create its own </w:t>
      </w:r>
      <w:r w:rsidR="00183DB1">
        <w:rPr>
          <w:szCs w:val="22"/>
        </w:rPr>
        <w:t>IP</w:t>
      </w:r>
      <w:r w:rsidRPr="005B67E5">
        <w:rPr>
          <w:szCs w:val="22"/>
        </w:rPr>
        <w:t xml:space="preserve"> strategy.  Chile was collaborating with France for this program.  The second program consisted of visits to scientific and research centers where experts from Chile were identifying potentially patentable technologies to broaden the portfolio and generate economic potential and economic value.  These examples demonstrated the value and potential that economic development studies had.  The impact was positive and the </w:t>
      </w:r>
      <w:r w:rsidR="00F37DAD">
        <w:rPr>
          <w:szCs w:val="22"/>
        </w:rPr>
        <w:t>subsequent</w:t>
      </w:r>
      <w:r w:rsidRPr="005B67E5">
        <w:rPr>
          <w:szCs w:val="22"/>
        </w:rPr>
        <w:t xml:space="preserve"> study under the Project on IP and Socio-Economic Development – Phase II on mining was also very important for Chile.  The information provided in the studies was valuable for researches.  In concluding, the Delegation reiterated its interest in continuing to be part of these studies.  </w:t>
      </w:r>
    </w:p>
    <w:p w14:paraId="7085E0D9" w14:textId="77777777" w:rsidR="005B67E5" w:rsidRPr="005B67E5" w:rsidRDefault="005B67E5">
      <w:pPr>
        <w:rPr>
          <w:szCs w:val="22"/>
        </w:rPr>
      </w:pPr>
    </w:p>
    <w:p w14:paraId="5B0FCA35" w14:textId="228501FB" w:rsidR="005B67E5" w:rsidRPr="005B67E5" w:rsidRDefault="005B67E5" w:rsidP="002D2CD3">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Bulgaria, speaking on behalf of the EU and its member states, noted that the study contained in document CDIP/21/INF/4 was the first study in a middle-income country which delivered detailed and comprehensive information on the effect of IP rights on the performance of the firms.  According to the findings, the main users of IP were large and foreign companies in the major urban areas.  That left room for promotion of the benefits of the IP rights system to a broader business community.  The study also highlighted that the effective use of IP</w:t>
      </w:r>
      <w:r w:rsidR="002D2CD3">
        <w:rPr>
          <w:szCs w:val="22"/>
        </w:rPr>
        <w:t> </w:t>
      </w:r>
      <w:r w:rsidRPr="005B67E5">
        <w:rPr>
          <w:szCs w:val="22"/>
        </w:rPr>
        <w:t xml:space="preserve">could benefit the growth of companies.  This could assist sustainable development.  </w:t>
      </w:r>
    </w:p>
    <w:p w14:paraId="07CD4A52" w14:textId="77777777" w:rsidR="005B67E5" w:rsidRPr="005B67E5" w:rsidRDefault="005B67E5">
      <w:pPr>
        <w:rPr>
          <w:szCs w:val="22"/>
        </w:rPr>
      </w:pPr>
    </w:p>
    <w:p w14:paraId="69A8D0F4"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Germany, speaking on behalf of Group B, highlighted the fact that it was the first time such a study was conducted for a middle-income country.  The Group encouraged the Secretariat to continue developing studies that contributed to a better understanding of the causes and consequences of the use of IP among firms in middle-income countries.  They welcomed the main findings of the </w:t>
      </w:r>
      <w:r w:rsidRPr="005B67E5">
        <w:rPr>
          <w:szCs w:val="22"/>
        </w:rPr>
        <w:lastRenderedPageBreak/>
        <w:t xml:space="preserve">study.  The research was able to improve the understanding on what determined the use of the IP system in Chile and to what extent it made a difference in the performance of firms.  The database on which the study was based was an output of the first phase of the project.  It demonstrated sustainability of the first phase of the project after its finalization.  The Group was looking forward to assessing the progress report of the second phase of the project on IP and Socio-Economic Development.  </w:t>
      </w:r>
    </w:p>
    <w:p w14:paraId="0C64FE14" w14:textId="77777777" w:rsidR="005B67E5" w:rsidRPr="005B67E5" w:rsidRDefault="005B67E5">
      <w:pPr>
        <w:rPr>
          <w:szCs w:val="22"/>
        </w:rPr>
      </w:pPr>
    </w:p>
    <w:p w14:paraId="19740C27"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Lithuania, speaking on behalf of the CEBS Group, noted with interest the two lessons learnt in the study, on IP policies that might be relevant to other middle-income countries.  The conclusions of the study provided recommendations on the sequencing of IP policies with relatively greater emphasis placed on the trademark system at earlier development stages.  The Group believed the study would be a good reference for policymakers, not only in Chile but also in other similarly situated countries.  </w:t>
      </w:r>
    </w:p>
    <w:p w14:paraId="1402E134" w14:textId="77777777" w:rsidR="005B67E5" w:rsidRPr="005B67E5" w:rsidRDefault="005B67E5">
      <w:pPr>
        <w:rPr>
          <w:szCs w:val="22"/>
        </w:rPr>
      </w:pPr>
      <w:r w:rsidRPr="005B67E5">
        <w:rPr>
          <w:szCs w:val="22"/>
        </w:rPr>
        <w:tab/>
      </w:r>
    </w:p>
    <w:p w14:paraId="4D8641BC"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Vice-Chair closed the discussion on document CDIP/21/INF/4 given that there were no more observations from the floor.  He then invited the Secretariat to introduce document CDIP/21/INF/3. </w:t>
      </w:r>
    </w:p>
    <w:p w14:paraId="3294ABD4" w14:textId="77777777" w:rsidR="005B67E5" w:rsidRDefault="005B67E5">
      <w:pPr>
        <w:rPr>
          <w:szCs w:val="22"/>
        </w:rPr>
      </w:pPr>
    </w:p>
    <w:p w14:paraId="63A9B766" w14:textId="77777777" w:rsidR="002D2CD3" w:rsidRPr="005B67E5" w:rsidRDefault="002D2CD3">
      <w:pPr>
        <w:rPr>
          <w:szCs w:val="22"/>
        </w:rPr>
      </w:pPr>
    </w:p>
    <w:p w14:paraId="0C90B863" w14:textId="77777777" w:rsidR="005B67E5" w:rsidRPr="005B67E5" w:rsidRDefault="005B67E5">
      <w:pPr>
        <w:rPr>
          <w:szCs w:val="22"/>
          <w:u w:val="single"/>
        </w:rPr>
      </w:pPr>
      <w:r w:rsidRPr="005B67E5">
        <w:rPr>
          <w:szCs w:val="22"/>
          <w:u w:val="single"/>
        </w:rPr>
        <w:t>Study on Enhancing Innovation in the Agri-Food Sector in Uganda: Sector Studies on Robusta Coffee Planting Material and Tropical Fruit Processing – document CDIP/21/INF/3</w:t>
      </w:r>
    </w:p>
    <w:p w14:paraId="26FE75AC" w14:textId="77777777" w:rsidR="005B67E5" w:rsidRPr="005B67E5" w:rsidRDefault="005B67E5">
      <w:pPr>
        <w:rPr>
          <w:szCs w:val="22"/>
        </w:rPr>
      </w:pPr>
      <w:r w:rsidRPr="005B67E5">
        <w:rPr>
          <w:szCs w:val="22"/>
        </w:rPr>
        <w:tab/>
      </w:r>
    </w:p>
    <w:p w14:paraId="0AF51ACF" w14:textId="1335624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Wunsch-Vincent) introduced document CDIP/21/INF/3 on the Summary of the Study on Enhancing Innovation in the Agri-Food Sector in Uganda: </w:t>
      </w:r>
      <w:r w:rsidR="002D2CD3">
        <w:rPr>
          <w:szCs w:val="22"/>
        </w:rPr>
        <w:t xml:space="preserve"> </w:t>
      </w:r>
      <w:r w:rsidRPr="005B67E5">
        <w:rPr>
          <w:szCs w:val="22"/>
        </w:rPr>
        <w:t>Sector Studies on Robusta Coffee Planting Material and Tropical Fruit Processing.  The request for this study was made by the Government of Uganda in 2016, as part of the second phase of the Project on IP and Social-Economic Development.  Uganda considered innovation in the agricultural sector as a primary driver of development, including in fields such as bioscience and diagnostics.  The study was interesting for three reasons:</w:t>
      </w:r>
      <w:r w:rsidR="002D2CD3">
        <w:rPr>
          <w:szCs w:val="22"/>
        </w:rPr>
        <w:t xml:space="preserve"> </w:t>
      </w:r>
      <w:r w:rsidRPr="005B67E5">
        <w:rPr>
          <w:szCs w:val="22"/>
        </w:rPr>
        <w:t xml:space="preserve"> (i) it was the first study of the Economics and Statistics Division that was conducted on a low-income country, which meant that a few empirical and methodological challenges were faced, (ii) the study went deep into two specific sectors, one was the coffee sector and within that sector, the processing of fruits and packaging; </w:t>
      </w:r>
      <w:r w:rsidR="002D2CD3">
        <w:rPr>
          <w:szCs w:val="22"/>
        </w:rPr>
        <w:t xml:space="preserve"> </w:t>
      </w:r>
      <w:r w:rsidRPr="005B67E5">
        <w:rPr>
          <w:szCs w:val="22"/>
        </w:rPr>
        <w:t xml:space="preserve">and (iii) the analysis conducted led to a number of policy recommendations that were relevant, first and foremost for Uganda, but also for innovation and IP policies in other selected countries.  The two main consultants involved in the study were Travis Lybbert, a Professor at the University of California, and a domestic Ugandan Professor at Makerere University.  The basic premise of the study was that, in low-income countries the agriculture sector was a key sector for economic development and employment.  Most of the studies found that innovation was lacking along the agri-food value chain.  The low rates of innovation yield low levels of productivity.  The questions that set the study were addressing the constraints that prevented the input supply chains in Uganda to improve productivity and the disincentives in the agri-processing sector (which was what came after the coffee, fruits or harvested, processed and transformed fruits).  Coffee plantation was chosen due to technology transfer of public research and development from public research institutes to farmers.  In many countries a lot of research was done on plant </w:t>
      </w:r>
      <w:r w:rsidR="00C75C3F" w:rsidRPr="006913DA">
        <w:rPr>
          <w:szCs w:val="22"/>
        </w:rPr>
        <w:t>varieties, m</w:t>
      </w:r>
      <w:r w:rsidRPr="005B67E5">
        <w:rPr>
          <w:szCs w:val="22"/>
        </w:rPr>
        <w:t xml:space="preserve">aking coffee seeds which were particularly </w:t>
      </w:r>
      <w:r w:rsidRPr="005B67E5">
        <w:rPr>
          <w:szCs w:val="22"/>
        </w:rPr>
        <w:lastRenderedPageBreak/>
        <w:t>robust to local diseases.  This research was never transferred to actual farmers</w:t>
      </w:r>
      <w:r w:rsidR="003B6C63">
        <w:rPr>
          <w:szCs w:val="22"/>
        </w:rPr>
        <w:t>’</w:t>
      </w:r>
      <w:r w:rsidRPr="005B67E5">
        <w:rPr>
          <w:szCs w:val="22"/>
        </w:rPr>
        <w:t xml:space="preserve"> operations and it was a challenge.  The fruit processing sector was chosen to see why or why not, small and medium firms actually adopted and invested in technology that was available on the market.  The research design did not follow the same approach outlined in the study made on Chile</w:t>
      </w:r>
      <w:r w:rsidR="00183DB1">
        <w:rPr>
          <w:szCs w:val="22"/>
        </w:rPr>
        <w:t>,</w:t>
      </w:r>
      <w:r w:rsidRPr="005B67E5">
        <w:rPr>
          <w:szCs w:val="22"/>
        </w:rPr>
        <w:t xml:space="preserve"> as the level of data was not present in a similar form and that sort of operators did not actively use the IP system yet.  There was no data on either IP uptake or on innovation.  Large-scale representative surveys of the owners of these farming operations through the collection of primary and secondary data were used as a research strategy.  The survey was well structured and was described in greater detail in the working paper.  Across other sectors, the agricultural input and output subsectors faced a lot of bottlenecks.  A message to take away from the study was that it would be wrong to think that low IP uptake was the source of issues and problems or a potential solution.  The study identified the actual bottlenecks.  One was the lack of access to good agricultural input (seeds) or fertilizers (little spillover from public agriculture R&amp;D).  The other was various sorts of constraints which essentially discouraged farmers from adopting existing technologies on the market.  The uptake of IP was also relatively low mainly because of the lack of awareness and high transaction costs.  As in the case of Chile, the innovation expenditure was low, but that did not mean that innovation did not take place in those subsectors.  Classic innovation indicators such as R&amp;D expenditures, patent data productivity figures, most of the innovation ongoing in these sectors of low-income countries was invisible.  A lot of that innovation was more informal in nature and did not translate into formal innovation outputs, such as patents.  The study documented a lot of innovation taking place.  The fruit processing sector (juice mixing, manual juice extraction, bottle filler, etc</w:t>
      </w:r>
      <w:r w:rsidR="00183DB1">
        <w:rPr>
          <w:szCs w:val="22"/>
        </w:rPr>
        <w:t>.</w:t>
      </w:r>
      <w:r w:rsidRPr="005B67E5">
        <w:rPr>
          <w:szCs w:val="22"/>
        </w:rPr>
        <w:t>) had real, measurable productivity impact.  In the field of coffee plantation, the innovation constrains were related to input quality concerns: seeds and fertilizers.  The problem was that the technology transfer did not happen between the Public Research Institute and the farming operations.  A few suggestions to overcome these const</w:t>
      </w:r>
      <w:r w:rsidR="00E213E2">
        <w:rPr>
          <w:szCs w:val="22"/>
        </w:rPr>
        <w:t>rains were made in the study which</w:t>
      </w:r>
      <w:r w:rsidRPr="005B67E5">
        <w:rPr>
          <w:szCs w:val="22"/>
        </w:rPr>
        <w:t xml:space="preserve"> mostly relied on the inefficiency of the supply chains that related to seeds materials.  The most common constrains in the tropical fruit processing sector were liquidity and capital that disabled the proper adoption or investment in technologies.  A lot of policy recommendations were </w:t>
      </w:r>
      <w:r w:rsidR="00E213E2">
        <w:rPr>
          <w:szCs w:val="22"/>
        </w:rPr>
        <w:t>developed</w:t>
      </w:r>
      <w:r w:rsidRPr="005B67E5">
        <w:rPr>
          <w:szCs w:val="22"/>
        </w:rPr>
        <w:t xml:space="preserve"> </w:t>
      </w:r>
      <w:r w:rsidR="00183DB1">
        <w:rPr>
          <w:szCs w:val="22"/>
        </w:rPr>
        <w:t xml:space="preserve">for </w:t>
      </w:r>
      <w:r w:rsidRPr="005B67E5">
        <w:rPr>
          <w:szCs w:val="22"/>
        </w:rPr>
        <w:t xml:space="preserve">better linkages </w:t>
      </w:r>
      <w:r w:rsidR="00183DB1">
        <w:rPr>
          <w:szCs w:val="22"/>
        </w:rPr>
        <w:t>among</w:t>
      </w:r>
      <w:r w:rsidR="00183DB1" w:rsidRPr="005B67E5">
        <w:rPr>
          <w:szCs w:val="22"/>
        </w:rPr>
        <w:t xml:space="preserve"> </w:t>
      </w:r>
      <w:r w:rsidRPr="005B67E5">
        <w:rPr>
          <w:szCs w:val="22"/>
        </w:rPr>
        <w:t xml:space="preserve">the national agricultural research organizations, local artisans and farmers.  The survey showed that firms which worked closely with stakeholders had more access to finance and better measurable outputs.  The lessons learnt showed that the data availability on innovation activities in this sector was sparse.  Typical innovation data sources such as R&amp;D, innovation surveys or IP statistics which was the corner stone of similar studies in developed economies, were non-existent; formal innovation expenditures were not undertaken; actors rarely sought or relied on particular IP rights.  Lacking secondary data sources, research needed to rely on the collection of primary data via surveys or interviews.  Yet, the implementation of surveys or other forms of methods to collect primary data was equally challenging.  The agricultural sector was diverse and geographically spread out; respondents had widely varying educational backgrounds and often lacked explicit records of past and future investments or transactions.  Good survey design, proper sampling and experience with running such surveys in the context of low-income economies and rural areas was key to obtain representative results.  In some instances, case studies based on structured interviews were the only viable research strategy.  Properly designed case studies which were based on structured interviews could yield interesting and pertinent insights.  At the same </w:t>
      </w:r>
      <w:r w:rsidRPr="005B67E5">
        <w:rPr>
          <w:szCs w:val="22"/>
        </w:rPr>
        <w:lastRenderedPageBreak/>
        <w:t>time, for the most part case studies did not generate large solid databases enabling follow-on quantitative research and were more qualitative in nature.  A few initiatives such as the Innovation Systems and Clusters Program Uganda (ISCP-U) at Makerere University was currently facilitating the process of acquiring IP but lacked adequate resources to provide support to the many entrepreneurs and firms that need assistance.  The first study of the sorts in a low-income context changed the approach to things due to the absence of databases and the severe challenges in terms of data availability.  IP filings were absent or low.  However, it was demonstrated that it did not mean that innovation did not take place.</w:t>
      </w:r>
      <w:r w:rsidR="00C75C3F" w:rsidRPr="006913DA">
        <w:rPr>
          <w:szCs w:val="22"/>
        </w:rPr>
        <w:t xml:space="preserve"> </w:t>
      </w:r>
    </w:p>
    <w:p w14:paraId="78122A13" w14:textId="77777777" w:rsidR="005B67E5" w:rsidRPr="005B67E5" w:rsidRDefault="005B67E5">
      <w:pPr>
        <w:rPr>
          <w:szCs w:val="22"/>
        </w:rPr>
      </w:pPr>
      <w:r w:rsidRPr="005B67E5">
        <w:rPr>
          <w:szCs w:val="22"/>
        </w:rPr>
        <w:tab/>
      </w:r>
    </w:p>
    <w:p w14:paraId="6BE5018D" w14:textId="703C14D5"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Lithuania, speaking on behalf of the CEBS Group</w:t>
      </w:r>
      <w:r w:rsidR="00254411">
        <w:rPr>
          <w:szCs w:val="22"/>
        </w:rPr>
        <w:t>,</w:t>
      </w:r>
      <w:r w:rsidRPr="005B67E5">
        <w:rPr>
          <w:szCs w:val="22"/>
        </w:rPr>
        <w:t xml:space="preserve"> welcomed the observations made by the authors of the study that despite the constraints and challenges faced, Uganda had a growing focus on innovation as a driver of development in some of its key sectors.  It expressed hope that the Government of Uganda would benefit from the IP options and policy suggestions formulated in the study.  It was another example of how Member States might make good use of WIPO resources which sought to better employ IP rights in addressing developing needs.</w:t>
      </w:r>
      <w:r w:rsidR="005259CF">
        <w:rPr>
          <w:szCs w:val="22"/>
        </w:rPr>
        <w:t xml:space="preserve">  </w:t>
      </w:r>
    </w:p>
    <w:p w14:paraId="4B7978BB" w14:textId="77777777" w:rsidR="005B67E5" w:rsidRPr="005B67E5" w:rsidRDefault="005B67E5">
      <w:pPr>
        <w:rPr>
          <w:szCs w:val="22"/>
        </w:rPr>
      </w:pPr>
    </w:p>
    <w:p w14:paraId="0E19772D" w14:textId="11EA2B1B"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Germany, speaking on behalf of Group B, highlighted that the Study on Enhancing Innovation in the Agri-Food Sector in Uganda:</w:t>
      </w:r>
      <w:r w:rsidR="0007747C">
        <w:rPr>
          <w:szCs w:val="22"/>
        </w:rPr>
        <w:t xml:space="preserve"> </w:t>
      </w:r>
      <w:r w:rsidRPr="005B67E5">
        <w:rPr>
          <w:szCs w:val="22"/>
        </w:rPr>
        <w:t xml:space="preserve"> Sector Studies on Robusta Coffee Planting Material and Tropical Fruit Processing was the first WIPO study in a least</w:t>
      </w:r>
      <w:r w:rsidR="00E35F0E">
        <w:rPr>
          <w:szCs w:val="22"/>
        </w:rPr>
        <w:t>-</w:t>
      </w:r>
      <w:r w:rsidRPr="005B67E5">
        <w:rPr>
          <w:szCs w:val="22"/>
        </w:rPr>
        <w:t xml:space="preserve">developed economy.  It presented a unique learning opportunity that was particularly important to the CDIP.  The Group encouraged and supported WIPO to continue developing studies that helped least developed economies to overcome constraints that limited research and development, innovation and technology diffusion.  The Group also welcomed the results and conclusions of the study.  The research was able to improve the understanding of the role of innovation and IP in the Uganda agricultural sector and to identify business, technical, institutional, and policy constraints that limited or diluted the impact of agricultural research and development, innovation and technology diffusion in the sector.  The Group looked forward to assessing the progress report of the second phase of the project on IP and Socio-Economic Development.  </w:t>
      </w:r>
    </w:p>
    <w:p w14:paraId="01FDB9A4" w14:textId="77777777" w:rsidR="005B67E5" w:rsidRPr="005B67E5" w:rsidRDefault="005B67E5">
      <w:pPr>
        <w:rPr>
          <w:szCs w:val="22"/>
        </w:rPr>
      </w:pPr>
    </w:p>
    <w:p w14:paraId="7DC77635" w14:textId="7C6B9906"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E3868">
        <w:rPr>
          <w:szCs w:val="22"/>
        </w:rPr>
        <w:t>EU</w:t>
      </w:r>
      <w:r w:rsidRPr="005B67E5">
        <w:rPr>
          <w:szCs w:val="22"/>
        </w:rPr>
        <w:t xml:space="preserve"> and its member states, noted the importance of the study.  The EU and its member states acknowledged the difficult conditions for the implementation of the study, which</w:t>
      </w:r>
      <w:r w:rsidR="00C75C3F" w:rsidRPr="006913DA">
        <w:rPr>
          <w:szCs w:val="22"/>
        </w:rPr>
        <w:t xml:space="preserve"> </w:t>
      </w:r>
      <w:r w:rsidRPr="005B67E5">
        <w:rPr>
          <w:szCs w:val="22"/>
        </w:rPr>
        <w:t xml:space="preserve">made the findings and recommendations of the study even more important.  The challenges before the innovations in the agri-food sector in Uganda, like in other developing and LDCs, were linked not just to natural resources and conditions but also to legal and economic realities.  The need of reliable growing conditions, establishing of public-private partnership, better access to market opportunities, was yet another sign that the achievement of SDGs depended on the actions of individual Member States.  </w:t>
      </w:r>
    </w:p>
    <w:p w14:paraId="680EC0D8" w14:textId="77777777" w:rsidR="005B67E5" w:rsidRPr="005B67E5" w:rsidRDefault="005B67E5">
      <w:pPr>
        <w:rPr>
          <w:szCs w:val="22"/>
        </w:rPr>
      </w:pPr>
    </w:p>
    <w:p w14:paraId="19091D7A"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Vice - Chair concluded the discussion on document CDIP/21/INF/3 given that there were no more comments from the floor.  The Committee took note of the information contained in the document.  He then invited the Secretariat to make a presentation on the new WIPO technical assistance webpage.</w:t>
      </w:r>
    </w:p>
    <w:p w14:paraId="0DBC803B" w14:textId="77777777" w:rsidR="005B67E5" w:rsidRDefault="005B67E5">
      <w:pPr>
        <w:rPr>
          <w:szCs w:val="22"/>
        </w:rPr>
      </w:pPr>
    </w:p>
    <w:p w14:paraId="690DF92B" w14:textId="77777777" w:rsidR="0007403C" w:rsidRPr="006913DA" w:rsidRDefault="0007403C" w:rsidP="0007403C"/>
    <w:p w14:paraId="581CC362" w14:textId="6AB25B0A" w:rsidR="0007403C" w:rsidRPr="006913DA" w:rsidRDefault="0007403C" w:rsidP="00183301">
      <w:pPr>
        <w:keepNext/>
        <w:keepLines/>
        <w:rPr>
          <w:b/>
          <w:szCs w:val="22"/>
        </w:rPr>
      </w:pPr>
      <w:r w:rsidRPr="006913DA">
        <w:rPr>
          <w:b/>
          <w:szCs w:val="22"/>
        </w:rPr>
        <w:lastRenderedPageBreak/>
        <w:t>AGENDA ITEM 7 (I):</w:t>
      </w:r>
      <w:r w:rsidR="00FD211C">
        <w:rPr>
          <w:b/>
          <w:szCs w:val="22"/>
        </w:rPr>
        <w:t xml:space="preserve"> </w:t>
      </w:r>
      <w:r w:rsidRPr="006913DA">
        <w:rPr>
          <w:b/>
          <w:szCs w:val="22"/>
        </w:rPr>
        <w:t xml:space="preserve"> WIPO TECHNICAL ASSISTANCE IN THE AREA OF COOPERATION FOR DEVELOPMENT</w:t>
      </w:r>
      <w:r>
        <w:rPr>
          <w:b/>
          <w:szCs w:val="22"/>
        </w:rPr>
        <w:t xml:space="preserve"> (resumed)</w:t>
      </w:r>
    </w:p>
    <w:p w14:paraId="3831C98D" w14:textId="77777777" w:rsidR="0007403C" w:rsidRPr="005B67E5" w:rsidRDefault="0007403C" w:rsidP="00183301">
      <w:pPr>
        <w:keepNext/>
        <w:keepLines/>
        <w:rPr>
          <w:szCs w:val="22"/>
        </w:rPr>
      </w:pPr>
    </w:p>
    <w:p w14:paraId="138FFFAC" w14:textId="77777777" w:rsidR="005B67E5" w:rsidRPr="005B67E5" w:rsidRDefault="005B67E5" w:rsidP="00183301">
      <w:pPr>
        <w:keepNext/>
        <w:keepLines/>
        <w:rPr>
          <w:szCs w:val="22"/>
          <w:u w:val="single"/>
        </w:rPr>
      </w:pPr>
      <w:r w:rsidRPr="005B67E5">
        <w:rPr>
          <w:szCs w:val="22"/>
          <w:u w:val="single"/>
        </w:rPr>
        <w:t xml:space="preserve">Presentation of the new WIPO technical assistance webpage </w:t>
      </w:r>
    </w:p>
    <w:p w14:paraId="165031B8" w14:textId="77777777" w:rsidR="005B67E5" w:rsidRPr="005B67E5" w:rsidRDefault="005B67E5" w:rsidP="00183301">
      <w:pPr>
        <w:keepNext/>
        <w:keepLines/>
        <w:rPr>
          <w:szCs w:val="22"/>
        </w:rPr>
      </w:pPr>
    </w:p>
    <w:p w14:paraId="1D901738" w14:textId="26A4600C" w:rsidR="005B67E5" w:rsidRPr="005B67E5" w:rsidRDefault="005B67E5" w:rsidP="00183301">
      <w:pPr>
        <w:keepNext/>
        <w:keepLines/>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w:t>
      </w:r>
      <w:r w:rsidR="008F54D6">
        <w:rPr>
          <w:szCs w:val="22"/>
        </w:rPr>
        <w:t>D</w:t>
      </w:r>
      <w:r w:rsidRPr="005B67E5">
        <w:rPr>
          <w:szCs w:val="22"/>
        </w:rPr>
        <w:t>i Pietro) recalled that the Committee requested the Secretariat to reflect and report on a possible improvement of WIPO</w:t>
      </w:r>
      <w:r w:rsidR="00ED70CB">
        <w:rPr>
          <w:szCs w:val="22"/>
        </w:rPr>
        <w:t>’</w:t>
      </w:r>
      <w:r w:rsidRPr="005B67E5">
        <w:rPr>
          <w:szCs w:val="22"/>
        </w:rPr>
        <w:t xml:space="preserve">s webpage on technical assistance.  The Secretariat presented document CDIP/19/10 at the </w:t>
      </w:r>
      <w:r w:rsidR="003E4E9C">
        <w:rPr>
          <w:szCs w:val="22"/>
        </w:rPr>
        <w:t>19</w:t>
      </w:r>
      <w:r w:rsidR="003E4E9C" w:rsidRPr="007A429A">
        <w:rPr>
          <w:szCs w:val="22"/>
          <w:vertAlign w:val="superscript"/>
        </w:rPr>
        <w:t>th</w:t>
      </w:r>
      <w:r w:rsidR="003E4E9C">
        <w:rPr>
          <w:szCs w:val="22"/>
        </w:rPr>
        <w:t xml:space="preserve"> </w:t>
      </w:r>
      <w:r w:rsidRPr="005B67E5">
        <w:rPr>
          <w:szCs w:val="22"/>
        </w:rPr>
        <w:t xml:space="preserve">session of the CDIP.  The new webpage on technical assistance took into consideration the information contained in that document.  </w:t>
      </w:r>
    </w:p>
    <w:p w14:paraId="3BD77BBD" w14:textId="77777777" w:rsidR="005B67E5" w:rsidRPr="005B67E5" w:rsidRDefault="005B67E5">
      <w:pPr>
        <w:rPr>
          <w:szCs w:val="22"/>
        </w:rPr>
      </w:pPr>
    </w:p>
    <w:p w14:paraId="54B2C492" w14:textId="6AD726C3"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(Ms. De Icaza) presented the new pages devoted to </w:t>
      </w:r>
      <w:r w:rsidR="006A0005">
        <w:rPr>
          <w:szCs w:val="22"/>
        </w:rPr>
        <w:t>TA</w:t>
      </w:r>
      <w:r w:rsidRPr="005B67E5">
        <w:rPr>
          <w:szCs w:val="22"/>
        </w:rPr>
        <w:t xml:space="preserve">.  The pages were available live in English.  Other official languages would be available soon.  She referred to other pages that were related to the new page.  All those pages were hosted under the </w:t>
      </w:r>
      <w:r w:rsidR="00ED70CB">
        <w:rPr>
          <w:szCs w:val="22"/>
        </w:rPr>
        <w:t>“</w:t>
      </w:r>
      <w:r w:rsidRPr="005B67E5">
        <w:rPr>
          <w:szCs w:val="22"/>
        </w:rPr>
        <w:t>Cooperation</w:t>
      </w:r>
      <w:r w:rsidR="00ED70CB">
        <w:rPr>
          <w:szCs w:val="22"/>
        </w:rPr>
        <w:t>”</w:t>
      </w:r>
      <w:r w:rsidRPr="005B67E5">
        <w:rPr>
          <w:szCs w:val="22"/>
        </w:rPr>
        <w:t xml:space="preserve"> section.  The section was divided into three sub-sections: </w:t>
      </w:r>
      <w:r w:rsidR="00ED70CB">
        <w:rPr>
          <w:szCs w:val="22"/>
        </w:rPr>
        <w:t>“</w:t>
      </w:r>
      <w:r w:rsidRPr="005B67E5">
        <w:rPr>
          <w:szCs w:val="22"/>
        </w:rPr>
        <w:t>Development Cooperation</w:t>
      </w:r>
      <w:r w:rsidR="00ED70CB">
        <w:rPr>
          <w:szCs w:val="22"/>
        </w:rPr>
        <w:t>”</w:t>
      </w:r>
      <w:r w:rsidRPr="005B67E5">
        <w:rPr>
          <w:szCs w:val="22"/>
        </w:rPr>
        <w:t xml:space="preserve">, </w:t>
      </w:r>
      <w:r w:rsidR="00ED70CB">
        <w:rPr>
          <w:szCs w:val="22"/>
        </w:rPr>
        <w:t>“</w:t>
      </w:r>
      <w:r w:rsidRPr="005B67E5">
        <w:rPr>
          <w:szCs w:val="22"/>
        </w:rPr>
        <w:t>Public-Private Partnerships</w:t>
      </w:r>
      <w:r w:rsidR="00ED70CB">
        <w:rPr>
          <w:szCs w:val="22"/>
        </w:rPr>
        <w:t>”</w:t>
      </w:r>
      <w:r w:rsidRPr="005B67E5">
        <w:rPr>
          <w:szCs w:val="22"/>
        </w:rPr>
        <w:t xml:space="preserve"> and </w:t>
      </w:r>
      <w:r w:rsidR="00ED70CB">
        <w:rPr>
          <w:szCs w:val="22"/>
        </w:rPr>
        <w:t>“</w:t>
      </w:r>
      <w:r w:rsidRPr="005B67E5">
        <w:rPr>
          <w:szCs w:val="22"/>
        </w:rPr>
        <w:t>Global cooperation</w:t>
      </w:r>
      <w:r w:rsidR="00ED70CB">
        <w:rPr>
          <w:szCs w:val="22"/>
        </w:rPr>
        <w:t>”</w:t>
      </w:r>
      <w:r w:rsidRPr="005B67E5">
        <w:rPr>
          <w:szCs w:val="22"/>
        </w:rPr>
        <w:t xml:space="preserve">.  There was not much change to that menu compared to what was there before.  The number of items under the sub-section </w:t>
      </w:r>
      <w:r w:rsidR="00ED70CB">
        <w:rPr>
          <w:szCs w:val="22"/>
        </w:rPr>
        <w:t>“</w:t>
      </w:r>
      <w:r w:rsidRPr="005B67E5">
        <w:rPr>
          <w:szCs w:val="22"/>
        </w:rPr>
        <w:t>Development Cooperation</w:t>
      </w:r>
      <w:r w:rsidR="00ED70CB">
        <w:rPr>
          <w:szCs w:val="22"/>
        </w:rPr>
        <w:t>”</w:t>
      </w:r>
      <w:r w:rsidRPr="005B67E5">
        <w:rPr>
          <w:szCs w:val="22"/>
        </w:rPr>
        <w:t xml:space="preserve"> had been reduced in order to highlight technical assistance, human capacity building and </w:t>
      </w:r>
      <w:r w:rsidR="0070193A">
        <w:rPr>
          <w:szCs w:val="22"/>
        </w:rPr>
        <w:t>DA</w:t>
      </w:r>
      <w:r w:rsidRPr="005B67E5">
        <w:rPr>
          <w:szCs w:val="22"/>
        </w:rPr>
        <w:t xml:space="preserve">.  Sub-section </w:t>
      </w:r>
      <w:r w:rsidR="00ED70CB">
        <w:rPr>
          <w:szCs w:val="22"/>
        </w:rPr>
        <w:t>“</w:t>
      </w:r>
      <w:r w:rsidRPr="005B67E5">
        <w:rPr>
          <w:szCs w:val="22"/>
        </w:rPr>
        <w:t>Private-Public Partnerships</w:t>
      </w:r>
      <w:r w:rsidR="00ED70CB">
        <w:rPr>
          <w:szCs w:val="22"/>
        </w:rPr>
        <w:t>”</w:t>
      </w:r>
      <w:r w:rsidRPr="005B67E5">
        <w:rPr>
          <w:szCs w:val="22"/>
        </w:rPr>
        <w:t xml:space="preserve"> was expanded and included not just WIPO Re:</w:t>
      </w:r>
      <w:r w:rsidR="00D4061A">
        <w:rPr>
          <w:szCs w:val="22"/>
        </w:rPr>
        <w:t xml:space="preserve"> </w:t>
      </w:r>
      <w:r w:rsidRPr="005B67E5">
        <w:rPr>
          <w:szCs w:val="22"/>
        </w:rPr>
        <w:t xml:space="preserve">Search, Accessible Books Consortium (ABC) and WIPO Green, but also ARDI, ASPI and WIPO Match.  Sub-section </w:t>
      </w:r>
      <w:r w:rsidR="00ED70CB">
        <w:rPr>
          <w:szCs w:val="22"/>
        </w:rPr>
        <w:t>“</w:t>
      </w:r>
      <w:r w:rsidRPr="005B67E5">
        <w:rPr>
          <w:szCs w:val="22"/>
        </w:rPr>
        <w:t>Global cooperation</w:t>
      </w:r>
      <w:r w:rsidR="00ED70CB">
        <w:rPr>
          <w:szCs w:val="22"/>
        </w:rPr>
        <w:t>”</w:t>
      </w:r>
      <w:r w:rsidRPr="005B67E5">
        <w:rPr>
          <w:szCs w:val="22"/>
        </w:rPr>
        <w:t xml:space="preserve"> remained the same, containing </w:t>
      </w:r>
      <w:r w:rsidR="00ED70CB">
        <w:rPr>
          <w:szCs w:val="22"/>
        </w:rPr>
        <w:t>“</w:t>
      </w:r>
      <w:r w:rsidRPr="005B67E5">
        <w:rPr>
          <w:szCs w:val="22"/>
        </w:rPr>
        <w:t>Global infrastructure</w:t>
      </w:r>
      <w:r w:rsidR="00ED70CB">
        <w:rPr>
          <w:szCs w:val="22"/>
        </w:rPr>
        <w:t>”</w:t>
      </w:r>
      <w:r w:rsidRPr="005B67E5">
        <w:rPr>
          <w:szCs w:val="22"/>
        </w:rPr>
        <w:t xml:space="preserve"> and </w:t>
      </w:r>
      <w:r w:rsidR="00ED70CB">
        <w:rPr>
          <w:szCs w:val="22"/>
        </w:rPr>
        <w:t>“</w:t>
      </w:r>
      <w:r w:rsidRPr="005B67E5">
        <w:rPr>
          <w:szCs w:val="22"/>
        </w:rPr>
        <w:t>Building respect for IP</w:t>
      </w:r>
      <w:r w:rsidR="00ED70CB">
        <w:rPr>
          <w:szCs w:val="22"/>
        </w:rPr>
        <w:t>”</w:t>
      </w:r>
      <w:r w:rsidRPr="005B67E5">
        <w:rPr>
          <w:szCs w:val="22"/>
        </w:rPr>
        <w:t xml:space="preserve">.  The new webpage dedicated to </w:t>
      </w:r>
      <w:r w:rsidR="00ED70CB">
        <w:rPr>
          <w:szCs w:val="22"/>
        </w:rPr>
        <w:t>“</w:t>
      </w:r>
      <w:r w:rsidRPr="005B67E5">
        <w:rPr>
          <w:szCs w:val="22"/>
        </w:rPr>
        <w:t>Technical Assistance</w:t>
      </w:r>
      <w:r w:rsidR="00ED70CB">
        <w:rPr>
          <w:szCs w:val="22"/>
        </w:rPr>
        <w:t>”</w:t>
      </w:r>
      <w:r w:rsidRPr="005B67E5">
        <w:rPr>
          <w:szCs w:val="22"/>
        </w:rPr>
        <w:t xml:space="preserve"> contained information on national IP strategies, policy and legislative advice, business solutions for IP offices, human capacity-building (containing information about the courses provided by the WIPO Academy and other workshops).  There were links </w:t>
      </w:r>
      <w:r w:rsidR="006A0005">
        <w:rPr>
          <w:szCs w:val="22"/>
        </w:rPr>
        <w:t xml:space="preserve">presented </w:t>
      </w:r>
      <w:r w:rsidRPr="005B67E5">
        <w:rPr>
          <w:szCs w:val="22"/>
        </w:rPr>
        <w:t xml:space="preserve">and basic information </w:t>
      </w:r>
      <w:r w:rsidR="006A0005">
        <w:rPr>
          <w:szCs w:val="22"/>
        </w:rPr>
        <w:t xml:space="preserve">provided </w:t>
      </w:r>
      <w:r w:rsidRPr="005B67E5">
        <w:rPr>
          <w:szCs w:val="22"/>
        </w:rPr>
        <w:t xml:space="preserve">about the public-private partnerships and, at the end, global cooperation. </w:t>
      </w:r>
      <w:r w:rsidR="00596AF2">
        <w:rPr>
          <w:szCs w:val="22"/>
        </w:rPr>
        <w:t xml:space="preserve"> </w:t>
      </w:r>
      <w:r w:rsidRPr="005B67E5">
        <w:rPr>
          <w:szCs w:val="22"/>
        </w:rPr>
        <w:t xml:space="preserve">The page also offered the possibility to contact technical assistance focal points.  The page was divided in </w:t>
      </w:r>
      <w:r w:rsidR="00ED70CB">
        <w:rPr>
          <w:szCs w:val="22"/>
        </w:rPr>
        <w:t>“</w:t>
      </w:r>
      <w:r w:rsidRPr="005B67E5">
        <w:rPr>
          <w:szCs w:val="22"/>
        </w:rPr>
        <w:t>Technical assistance for Governments</w:t>
      </w:r>
      <w:r w:rsidR="00ED70CB">
        <w:rPr>
          <w:szCs w:val="22"/>
        </w:rPr>
        <w:t>”</w:t>
      </w:r>
      <w:r w:rsidRPr="005B67E5">
        <w:rPr>
          <w:szCs w:val="22"/>
        </w:rPr>
        <w:t xml:space="preserve"> and </w:t>
      </w:r>
      <w:r w:rsidR="00ED70CB">
        <w:rPr>
          <w:szCs w:val="22"/>
        </w:rPr>
        <w:t>“</w:t>
      </w:r>
      <w:r w:rsidRPr="005B67E5">
        <w:rPr>
          <w:szCs w:val="22"/>
        </w:rPr>
        <w:t>Technical assistance for users of IP</w:t>
      </w:r>
      <w:r w:rsidR="00ED70CB">
        <w:rPr>
          <w:szCs w:val="22"/>
        </w:rPr>
        <w:t>”</w:t>
      </w:r>
      <w:r w:rsidRPr="005B67E5">
        <w:rPr>
          <w:szCs w:val="22"/>
        </w:rPr>
        <w:t xml:space="preserve">.  The page under </w:t>
      </w:r>
      <w:r w:rsidR="00ED70CB">
        <w:rPr>
          <w:szCs w:val="22"/>
        </w:rPr>
        <w:t>“</w:t>
      </w:r>
      <w:r w:rsidRPr="005B67E5">
        <w:rPr>
          <w:szCs w:val="22"/>
        </w:rPr>
        <w:t>National IP Strategies</w:t>
      </w:r>
      <w:r w:rsidR="00ED70CB">
        <w:rPr>
          <w:szCs w:val="22"/>
        </w:rPr>
        <w:t>”</w:t>
      </w:r>
      <w:r w:rsidRPr="005B67E5">
        <w:rPr>
          <w:szCs w:val="22"/>
        </w:rPr>
        <w:t xml:space="preserve"> was the same as it used to be, </w:t>
      </w:r>
      <w:r w:rsidR="00ED70CB">
        <w:rPr>
          <w:szCs w:val="22"/>
        </w:rPr>
        <w:t>“</w:t>
      </w:r>
      <w:r w:rsidRPr="005B67E5">
        <w:rPr>
          <w:szCs w:val="22"/>
        </w:rPr>
        <w:t>Policy and legislative advice</w:t>
      </w:r>
      <w:r w:rsidR="00ED70CB">
        <w:rPr>
          <w:szCs w:val="22"/>
        </w:rPr>
        <w:t>”</w:t>
      </w:r>
      <w:r w:rsidRPr="005B67E5">
        <w:rPr>
          <w:szCs w:val="22"/>
        </w:rPr>
        <w:t xml:space="preserve"> was slightly changed and, </w:t>
      </w:r>
      <w:r w:rsidR="00ED70CB">
        <w:rPr>
          <w:szCs w:val="22"/>
        </w:rPr>
        <w:t>“</w:t>
      </w:r>
      <w:r w:rsidRPr="005B67E5">
        <w:rPr>
          <w:szCs w:val="22"/>
        </w:rPr>
        <w:t>Business office solutions</w:t>
      </w:r>
      <w:r w:rsidR="00ED70CB">
        <w:rPr>
          <w:szCs w:val="22"/>
        </w:rPr>
        <w:t>”</w:t>
      </w:r>
      <w:r w:rsidRPr="005B67E5">
        <w:rPr>
          <w:szCs w:val="22"/>
        </w:rPr>
        <w:t xml:space="preserve"> was still in the process of revision.  A short section highlighting some technical assistance DA projects was included on the page.  A link to the full list of DA projects was also provided.  Some </w:t>
      </w:r>
      <w:r w:rsidR="006A0005">
        <w:rPr>
          <w:szCs w:val="22"/>
        </w:rPr>
        <w:t xml:space="preserve">TA </w:t>
      </w:r>
      <w:r w:rsidRPr="005B67E5">
        <w:rPr>
          <w:szCs w:val="22"/>
        </w:rPr>
        <w:t xml:space="preserve">resources for governments included on the page were the </w:t>
      </w:r>
      <w:r w:rsidR="006A0005">
        <w:rPr>
          <w:szCs w:val="22"/>
        </w:rPr>
        <w:t>r</w:t>
      </w:r>
      <w:r w:rsidRPr="005B67E5">
        <w:rPr>
          <w:szCs w:val="22"/>
        </w:rPr>
        <w:t xml:space="preserve">oster of </w:t>
      </w:r>
      <w:r w:rsidR="006A0005">
        <w:rPr>
          <w:szCs w:val="22"/>
        </w:rPr>
        <w:t>c</w:t>
      </w:r>
      <w:r w:rsidRPr="005B67E5">
        <w:rPr>
          <w:szCs w:val="22"/>
        </w:rPr>
        <w:t xml:space="preserve">onsultants, </w:t>
      </w:r>
      <w:r w:rsidR="006A0005">
        <w:rPr>
          <w:szCs w:val="22"/>
        </w:rPr>
        <w:t>d</w:t>
      </w:r>
      <w:r w:rsidRPr="005B67E5">
        <w:rPr>
          <w:szCs w:val="22"/>
        </w:rPr>
        <w:t xml:space="preserve">evelopment </w:t>
      </w:r>
      <w:r w:rsidR="006A0005">
        <w:rPr>
          <w:szCs w:val="22"/>
        </w:rPr>
        <w:t>s</w:t>
      </w:r>
      <w:r w:rsidRPr="005B67E5">
        <w:rPr>
          <w:szCs w:val="22"/>
        </w:rPr>
        <w:t xml:space="preserve">tudies, etc.  The section </w:t>
      </w:r>
      <w:r w:rsidR="00ED70CB">
        <w:rPr>
          <w:szCs w:val="22"/>
        </w:rPr>
        <w:t>“</w:t>
      </w:r>
      <w:r w:rsidRPr="005B67E5">
        <w:rPr>
          <w:szCs w:val="22"/>
        </w:rPr>
        <w:t>Technical assistance for the users of IP</w:t>
      </w:r>
      <w:r w:rsidR="00ED70CB">
        <w:rPr>
          <w:szCs w:val="22"/>
        </w:rPr>
        <w:t>”</w:t>
      </w:r>
      <w:r w:rsidRPr="005B67E5">
        <w:rPr>
          <w:szCs w:val="22"/>
        </w:rPr>
        <w:t xml:space="preserve"> included a lot of projects that benefited directly the users of IP such as: TISCs, legal assistance, the inventor assistance program, universities and IP initiatives and a small selection of DA projects.  Geographical balance and diverse types of IP were being highlighted.  The </w:t>
      </w:r>
      <w:r w:rsidR="00ED70CB">
        <w:rPr>
          <w:szCs w:val="22"/>
        </w:rPr>
        <w:t>“</w:t>
      </w:r>
      <w:r w:rsidRPr="005B67E5">
        <w:rPr>
          <w:szCs w:val="22"/>
        </w:rPr>
        <w:t>Human Capacity Building</w:t>
      </w:r>
      <w:r w:rsidR="00ED70CB">
        <w:rPr>
          <w:szCs w:val="22"/>
        </w:rPr>
        <w:t>”</w:t>
      </w:r>
      <w:r w:rsidRPr="005B67E5">
        <w:rPr>
          <w:szCs w:val="22"/>
        </w:rPr>
        <w:t xml:space="preserve"> page was also new.  It also provided links to human capacity building focal points.  It was divided into </w:t>
      </w:r>
      <w:r w:rsidR="00ED70CB">
        <w:rPr>
          <w:szCs w:val="22"/>
        </w:rPr>
        <w:t>“</w:t>
      </w:r>
      <w:r w:rsidRPr="005B67E5">
        <w:rPr>
          <w:szCs w:val="22"/>
        </w:rPr>
        <w:t>WIPO Academy</w:t>
      </w:r>
      <w:r w:rsidR="00ED70CB">
        <w:rPr>
          <w:szCs w:val="22"/>
        </w:rPr>
        <w:t>”</w:t>
      </w:r>
      <w:r w:rsidRPr="005B67E5">
        <w:rPr>
          <w:szCs w:val="22"/>
        </w:rPr>
        <w:t xml:space="preserve"> and provided a review of </w:t>
      </w:r>
      <w:r w:rsidR="00ED70CB">
        <w:rPr>
          <w:szCs w:val="22"/>
        </w:rPr>
        <w:t>“</w:t>
      </w:r>
      <w:r w:rsidRPr="005B67E5">
        <w:rPr>
          <w:szCs w:val="22"/>
        </w:rPr>
        <w:t>Technical workshops</w:t>
      </w:r>
      <w:r w:rsidR="00ED70CB">
        <w:rPr>
          <w:szCs w:val="22"/>
        </w:rPr>
        <w:t>”</w:t>
      </w:r>
      <w:r w:rsidRPr="005B67E5">
        <w:rPr>
          <w:szCs w:val="22"/>
        </w:rPr>
        <w:t>.  The link to the full list of upcoming workshops was also provided however, a short overview of courses availa</w:t>
      </w:r>
      <w:r w:rsidR="009274C3">
        <w:rPr>
          <w:szCs w:val="22"/>
        </w:rPr>
        <w:t>ble for target audience such as</w:t>
      </w:r>
      <w:r w:rsidRPr="005B67E5">
        <w:rPr>
          <w:szCs w:val="22"/>
        </w:rPr>
        <w:t xml:space="preserve"> policy makers, IP officials, enforcement authorit</w:t>
      </w:r>
      <w:r w:rsidR="00A1111A">
        <w:rPr>
          <w:szCs w:val="22"/>
        </w:rPr>
        <w:t xml:space="preserve">ies, inventors, creators and IP </w:t>
      </w:r>
      <w:r w:rsidRPr="005B67E5">
        <w:rPr>
          <w:szCs w:val="22"/>
        </w:rPr>
        <w:t>right</w:t>
      </w:r>
      <w:r w:rsidR="00A1111A">
        <w:rPr>
          <w:szCs w:val="22"/>
        </w:rPr>
        <w:t>s</w:t>
      </w:r>
      <w:r w:rsidRPr="005B67E5">
        <w:rPr>
          <w:szCs w:val="22"/>
        </w:rPr>
        <w:t xml:space="preserve"> holders, were showcased.  The </w:t>
      </w:r>
      <w:r w:rsidR="00ED70CB">
        <w:rPr>
          <w:szCs w:val="22"/>
        </w:rPr>
        <w:t>“</w:t>
      </w:r>
      <w:r w:rsidRPr="005B67E5">
        <w:rPr>
          <w:szCs w:val="22"/>
        </w:rPr>
        <w:t>Policy and Legislative Advice</w:t>
      </w:r>
      <w:r w:rsidR="00ED70CB">
        <w:rPr>
          <w:szCs w:val="22"/>
        </w:rPr>
        <w:t>”</w:t>
      </w:r>
      <w:r w:rsidRPr="005B67E5">
        <w:rPr>
          <w:szCs w:val="22"/>
        </w:rPr>
        <w:t xml:space="preserve"> page was also revised.  It included some information about policy events, policy assistance and then legislative assistance and a section including all links related to flexibilities.  The revised </w:t>
      </w:r>
      <w:r w:rsidR="00ED70CB">
        <w:rPr>
          <w:szCs w:val="22"/>
        </w:rPr>
        <w:t>“</w:t>
      </w:r>
      <w:r w:rsidRPr="005B67E5">
        <w:rPr>
          <w:szCs w:val="22"/>
        </w:rPr>
        <w:t>IP Office Business solution</w:t>
      </w:r>
      <w:r w:rsidR="00ED70CB">
        <w:rPr>
          <w:szCs w:val="22"/>
        </w:rPr>
        <w:t>”</w:t>
      </w:r>
      <w:r w:rsidRPr="005B67E5">
        <w:rPr>
          <w:szCs w:val="22"/>
        </w:rPr>
        <w:t xml:space="preserve"> webpage was still work-in-process.  </w:t>
      </w:r>
    </w:p>
    <w:p w14:paraId="692BF6BE" w14:textId="77777777" w:rsidR="005B67E5" w:rsidRPr="005B67E5" w:rsidRDefault="005B67E5">
      <w:pPr>
        <w:rPr>
          <w:szCs w:val="22"/>
        </w:rPr>
      </w:pPr>
    </w:p>
    <w:p w14:paraId="56A5D1D4" w14:textId="69FDB21C" w:rsidR="005B67E5" w:rsidRPr="005B67E5" w:rsidRDefault="005B67E5">
      <w:pPr>
        <w:rPr>
          <w:szCs w:val="22"/>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The Vice-Chair concluded the discussion on the new WIPO</w:t>
      </w:r>
      <w:r w:rsidR="00ED70CB">
        <w:rPr>
          <w:szCs w:val="22"/>
        </w:rPr>
        <w:t>’</w:t>
      </w:r>
      <w:r w:rsidR="006A0005">
        <w:rPr>
          <w:szCs w:val="22"/>
        </w:rPr>
        <w:t>s TA</w:t>
      </w:r>
      <w:r w:rsidR="00F05507">
        <w:rPr>
          <w:szCs w:val="22"/>
        </w:rPr>
        <w:t xml:space="preserve"> </w:t>
      </w:r>
      <w:r w:rsidRPr="005B67E5">
        <w:rPr>
          <w:szCs w:val="22"/>
        </w:rPr>
        <w:t xml:space="preserve">webpage given that there were no observations from the floor.  The meeting was adjourned. </w:t>
      </w:r>
    </w:p>
    <w:p w14:paraId="326FA70E" w14:textId="77777777" w:rsidR="005B67E5" w:rsidRDefault="005B67E5">
      <w:pPr>
        <w:rPr>
          <w:szCs w:val="22"/>
        </w:rPr>
      </w:pPr>
    </w:p>
    <w:p w14:paraId="3DA7E07F" w14:textId="77777777" w:rsidR="00313B34" w:rsidRPr="00313B34" w:rsidRDefault="00313B34" w:rsidP="00313B34">
      <w:pPr>
        <w:rPr>
          <w:b/>
          <w:szCs w:val="22"/>
        </w:rPr>
      </w:pPr>
    </w:p>
    <w:p w14:paraId="43D98AB0" w14:textId="120F7F53" w:rsidR="00313B34" w:rsidRPr="00313B34" w:rsidRDefault="00313B34" w:rsidP="00183301">
      <w:pPr>
        <w:keepNext/>
        <w:keepLines/>
        <w:rPr>
          <w:b/>
          <w:szCs w:val="22"/>
        </w:rPr>
      </w:pPr>
      <w:r w:rsidRPr="00313B34">
        <w:rPr>
          <w:b/>
          <w:szCs w:val="22"/>
        </w:rPr>
        <w:t>AGENDA ITEM 9:</w:t>
      </w:r>
      <w:r w:rsidR="001A43D5">
        <w:rPr>
          <w:b/>
          <w:szCs w:val="22"/>
        </w:rPr>
        <w:t xml:space="preserve"> </w:t>
      </w:r>
      <w:r w:rsidRPr="00313B34">
        <w:rPr>
          <w:b/>
          <w:szCs w:val="22"/>
        </w:rPr>
        <w:t xml:space="preserve"> INTELLECTUAL PROPERTY AND DEVELOPMENT</w:t>
      </w:r>
      <w:r>
        <w:rPr>
          <w:b/>
          <w:szCs w:val="22"/>
        </w:rPr>
        <w:t xml:space="preserve"> (resumed)</w:t>
      </w:r>
    </w:p>
    <w:p w14:paraId="20C95BE4" w14:textId="77777777" w:rsidR="00313B34" w:rsidRDefault="00313B34" w:rsidP="00183301">
      <w:pPr>
        <w:keepNext/>
        <w:keepLines/>
        <w:rPr>
          <w:szCs w:val="22"/>
        </w:rPr>
      </w:pPr>
    </w:p>
    <w:p w14:paraId="5BC96E91" w14:textId="77777777" w:rsidR="00E24FBD" w:rsidRPr="00313B34" w:rsidRDefault="00E24FBD" w:rsidP="00183301">
      <w:pPr>
        <w:keepNext/>
        <w:keepLines/>
        <w:rPr>
          <w:szCs w:val="22"/>
        </w:rPr>
      </w:pPr>
    </w:p>
    <w:p w14:paraId="5E7A120C" w14:textId="0547DED2" w:rsidR="00313B34" w:rsidRPr="00313B34" w:rsidRDefault="00313B34" w:rsidP="00183301">
      <w:pPr>
        <w:keepNext/>
        <w:keepLines/>
        <w:rPr>
          <w:szCs w:val="22"/>
          <w:u w:val="single"/>
        </w:rPr>
      </w:pPr>
      <w:r w:rsidRPr="00313B34">
        <w:rPr>
          <w:szCs w:val="22"/>
          <w:u w:val="single"/>
        </w:rPr>
        <w:t xml:space="preserve">Compilation of Member State Inputs on Issues to be addressed under the Agenda Item </w:t>
      </w:r>
      <w:r w:rsidR="00ED70CB">
        <w:rPr>
          <w:szCs w:val="22"/>
          <w:u w:val="single"/>
        </w:rPr>
        <w:t>“</w:t>
      </w:r>
      <w:r w:rsidRPr="00313B34">
        <w:rPr>
          <w:szCs w:val="22"/>
          <w:u w:val="single"/>
        </w:rPr>
        <w:t>Intellectual Property and Development</w:t>
      </w:r>
      <w:r w:rsidR="00ED70CB">
        <w:rPr>
          <w:szCs w:val="22"/>
          <w:u w:val="single"/>
        </w:rPr>
        <w:t>”</w:t>
      </w:r>
      <w:r w:rsidRPr="00313B34">
        <w:rPr>
          <w:szCs w:val="22"/>
          <w:u w:val="single"/>
        </w:rPr>
        <w:t xml:space="preserve"> – document CDIP/21/8 Rev. (continuation)</w:t>
      </w:r>
    </w:p>
    <w:p w14:paraId="1B86CDA6" w14:textId="77777777" w:rsidR="00313B34" w:rsidRPr="005B67E5" w:rsidRDefault="00313B34" w:rsidP="00183301">
      <w:pPr>
        <w:keepNext/>
        <w:keepLines/>
        <w:rPr>
          <w:szCs w:val="22"/>
        </w:rPr>
      </w:pPr>
    </w:p>
    <w:p w14:paraId="0068934A" w14:textId="7AB861DD" w:rsidR="005B67E5" w:rsidRPr="005B67E5" w:rsidRDefault="005B67E5" w:rsidP="00183301">
      <w:pPr>
        <w:keepNext/>
        <w:keepLines/>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Chair resumed the meeting.  He referred to the four unresolved issues.  First</w:t>
      </w:r>
      <w:r w:rsidR="00C75C3F" w:rsidRPr="006913DA">
        <w:rPr>
          <w:szCs w:val="22"/>
        </w:rPr>
        <w:t>,</w:t>
      </w:r>
      <w:r w:rsidRPr="005B67E5">
        <w:rPr>
          <w:szCs w:val="22"/>
        </w:rPr>
        <w:t xml:space="preserve"> was the </w:t>
      </w:r>
      <w:r w:rsidR="00C75C3F" w:rsidRPr="006913DA">
        <w:rPr>
          <w:szCs w:val="22"/>
        </w:rPr>
        <w:t xml:space="preserve">document on the </w:t>
      </w:r>
      <w:r w:rsidRPr="005B67E5">
        <w:rPr>
          <w:szCs w:val="22"/>
        </w:rPr>
        <w:t xml:space="preserve">Compilation of Member States inputs on issues to be discussed under the agenda item </w:t>
      </w:r>
      <w:r w:rsidR="00ED70CB">
        <w:rPr>
          <w:szCs w:val="22"/>
        </w:rPr>
        <w:t>“</w:t>
      </w:r>
      <w:r w:rsidRPr="005B67E5">
        <w:rPr>
          <w:szCs w:val="22"/>
        </w:rPr>
        <w:t>IP and Development</w:t>
      </w:r>
      <w:r w:rsidR="00ED70CB">
        <w:rPr>
          <w:szCs w:val="22"/>
        </w:rPr>
        <w:t>”</w:t>
      </w:r>
      <w:r w:rsidRPr="005B67E5">
        <w:rPr>
          <w:szCs w:val="22"/>
        </w:rPr>
        <w:t xml:space="preserve"> (document CDIP/21/8 Rev).  The Chair proposed the following language to be reflected in his summary: </w:t>
      </w:r>
      <w:r w:rsidR="00ED70CB">
        <w:rPr>
          <w:szCs w:val="22"/>
        </w:rPr>
        <w:t>“</w:t>
      </w:r>
      <w:r w:rsidRPr="005B67E5">
        <w:rPr>
          <w:szCs w:val="22"/>
        </w:rPr>
        <w:t xml:space="preserve">The Committee decided to address under agenda item </w:t>
      </w:r>
      <w:r w:rsidR="00BE005A">
        <w:rPr>
          <w:szCs w:val="22"/>
        </w:rPr>
        <w:t>“</w:t>
      </w:r>
      <w:r w:rsidRPr="005B67E5">
        <w:rPr>
          <w:szCs w:val="22"/>
        </w:rPr>
        <w:t>Intellectual Property and Development</w:t>
      </w:r>
      <w:r w:rsidR="00BE005A">
        <w:rPr>
          <w:szCs w:val="22"/>
        </w:rPr>
        <w:t>”</w:t>
      </w:r>
      <w:r w:rsidRPr="005B67E5">
        <w:rPr>
          <w:szCs w:val="22"/>
        </w:rPr>
        <w:t xml:space="preserve"> the topic of women and IP at its 22</w:t>
      </w:r>
      <w:r w:rsidRPr="007A429A">
        <w:rPr>
          <w:szCs w:val="22"/>
          <w:vertAlign w:val="superscript"/>
        </w:rPr>
        <w:t>nd</w:t>
      </w:r>
      <w:r w:rsidRPr="005B67E5">
        <w:rPr>
          <w:szCs w:val="22"/>
        </w:rPr>
        <w:t xml:space="preserve"> session and requested the Secretariat to provide a short presentation of relevant activities undertaken by the Secretariat.  The issue to be addressed under this agenda item at the 23</w:t>
      </w:r>
      <w:r w:rsidRPr="007A429A">
        <w:rPr>
          <w:szCs w:val="22"/>
          <w:vertAlign w:val="superscript"/>
        </w:rPr>
        <w:t>rd</w:t>
      </w:r>
      <w:r w:rsidRPr="005B67E5">
        <w:rPr>
          <w:szCs w:val="22"/>
        </w:rPr>
        <w:t xml:space="preserve"> session of the CDIP is IP Development in the Digital Environment.  Other issues, other future issues shall be based on document CDIP/21/8 Rev and the proposal from Member States, if any, on the basis of timing of submission.</w:t>
      </w:r>
      <w:r w:rsidR="00ED70CB">
        <w:rPr>
          <w:szCs w:val="22"/>
        </w:rPr>
        <w:t>”</w:t>
      </w:r>
      <w:r w:rsidRPr="005B67E5">
        <w:rPr>
          <w:szCs w:val="22"/>
        </w:rPr>
        <w:t xml:space="preserve">  </w:t>
      </w:r>
    </w:p>
    <w:p w14:paraId="46E73122" w14:textId="77777777" w:rsidR="005B67E5" w:rsidRPr="005B67E5" w:rsidRDefault="005B67E5" w:rsidP="00183301">
      <w:pPr>
        <w:keepNext/>
        <w:keepLines/>
        <w:rPr>
          <w:szCs w:val="22"/>
        </w:rPr>
      </w:pPr>
    </w:p>
    <w:p w14:paraId="2E54C87C" w14:textId="68F045CE"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Brazil mentioned that it was flexible on the item on SDGs and agreed to discuss it under the agenda item on </w:t>
      </w:r>
      <w:r w:rsidR="00ED70CB">
        <w:rPr>
          <w:szCs w:val="22"/>
        </w:rPr>
        <w:t>“</w:t>
      </w:r>
      <w:r w:rsidRPr="005B67E5">
        <w:rPr>
          <w:szCs w:val="22"/>
        </w:rPr>
        <w:t>IP and Development</w:t>
      </w:r>
      <w:r w:rsidR="00ED70CB">
        <w:rPr>
          <w:szCs w:val="22"/>
        </w:rPr>
        <w:t>”</w:t>
      </w:r>
      <w:r w:rsidRPr="005B67E5">
        <w:rPr>
          <w:szCs w:val="22"/>
        </w:rPr>
        <w:t xml:space="preserve">.  It sought clarification on whether SDGs and the other proposals in the pipeline were different topics and stated that it wanted to make sure that it was not going to the end of the line in the pipeline for the other topics on IP and </w:t>
      </w:r>
      <w:r w:rsidR="008A607F">
        <w:rPr>
          <w:szCs w:val="22"/>
        </w:rPr>
        <w:t>de</w:t>
      </w:r>
      <w:r w:rsidRPr="005B67E5">
        <w:rPr>
          <w:szCs w:val="22"/>
        </w:rPr>
        <w:t xml:space="preserve">velopment.  </w:t>
      </w:r>
    </w:p>
    <w:p w14:paraId="059C0AD4" w14:textId="77777777" w:rsidR="005B67E5" w:rsidRPr="005B67E5" w:rsidRDefault="005B67E5">
      <w:pPr>
        <w:rPr>
          <w:szCs w:val="22"/>
        </w:rPr>
      </w:pPr>
    </w:p>
    <w:p w14:paraId="4E5808F5" w14:textId="30F86ABE" w:rsidR="005B67E5" w:rsidRPr="005B67E5" w:rsidRDefault="005B67E5" w:rsidP="00A3466E">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stated that such understanding was right.  The Chair adopted the proposed decision text given that there were no observations from the floor.  He then moved to the second pending issue, the discussion on the way to address SDGs in the future CDIP sessions, including the request for establishing a permanent agenda item.  The Chair suggested the following language for the text to be included in his summary: </w:t>
      </w:r>
      <w:r w:rsidR="00ED70CB">
        <w:rPr>
          <w:szCs w:val="22"/>
        </w:rPr>
        <w:t>“</w:t>
      </w:r>
      <w:r w:rsidRPr="005B67E5">
        <w:rPr>
          <w:szCs w:val="22"/>
        </w:rPr>
        <w:t>The Committee decided that any discussion on SDGs in CDIP sessions shall be undertaken under agenda item 9 on Intellectual Property and Development.</w:t>
      </w:r>
      <w:r w:rsidR="00ED70CB">
        <w:rPr>
          <w:szCs w:val="22"/>
        </w:rPr>
        <w:t>”</w:t>
      </w:r>
      <w:r w:rsidRPr="005B67E5">
        <w:rPr>
          <w:szCs w:val="22"/>
        </w:rPr>
        <w:t xml:space="preserve">  It was adopted given that there were no comments from the floor.  The Chair then briefed the Committee on the two remaining issues.  On the African Group</w:t>
      </w:r>
      <w:r w:rsidR="00ED70CB">
        <w:rPr>
          <w:szCs w:val="22"/>
        </w:rPr>
        <w:t>’</w:t>
      </w:r>
      <w:r w:rsidRPr="005B67E5">
        <w:rPr>
          <w:szCs w:val="22"/>
        </w:rPr>
        <w:t xml:space="preserve">s proposal to hold a </w:t>
      </w:r>
      <w:r w:rsidR="00E35F0E">
        <w:rPr>
          <w:szCs w:val="22"/>
        </w:rPr>
        <w:t>b</w:t>
      </w:r>
      <w:r w:rsidRPr="005B67E5">
        <w:rPr>
          <w:szCs w:val="22"/>
        </w:rPr>
        <w:t>iennial Conference on IP and Development and recommendations 5 and 11 of the Independent Review there was no consensus.  The Chair ha</w:t>
      </w:r>
      <w:r w:rsidR="00E35F0E">
        <w:rPr>
          <w:szCs w:val="22"/>
        </w:rPr>
        <w:t>d</w:t>
      </w:r>
      <w:r w:rsidRPr="005B67E5">
        <w:rPr>
          <w:szCs w:val="22"/>
        </w:rPr>
        <w:t xml:space="preserve"> consulted with various interested delegations and decided to postpone the discussion on these issues to the </w:t>
      </w:r>
      <w:r w:rsidR="00A5074A">
        <w:rPr>
          <w:szCs w:val="22"/>
        </w:rPr>
        <w:t>following</w:t>
      </w:r>
      <w:r w:rsidRPr="005B67E5">
        <w:rPr>
          <w:szCs w:val="22"/>
        </w:rPr>
        <w:t xml:space="preserve"> session.  The language suggested was: </w:t>
      </w:r>
      <w:r w:rsidR="00ED70CB">
        <w:rPr>
          <w:szCs w:val="22"/>
        </w:rPr>
        <w:t>“</w:t>
      </w:r>
      <w:r w:rsidRPr="005B67E5">
        <w:rPr>
          <w:szCs w:val="22"/>
        </w:rPr>
        <w:t xml:space="preserve">The Committee decided to postpone discussion on agenda item 8.1 on the revised proposal of the African Group concerning a Biennial International Conference on </w:t>
      </w:r>
      <w:r w:rsidR="00BE005A">
        <w:rPr>
          <w:szCs w:val="22"/>
        </w:rPr>
        <w:t>IP</w:t>
      </w:r>
      <w:r w:rsidRPr="005B67E5">
        <w:rPr>
          <w:szCs w:val="22"/>
        </w:rPr>
        <w:t xml:space="preserve"> and Development and the discussion on recommendation 5 and</w:t>
      </w:r>
      <w:r w:rsidR="00A3466E">
        <w:rPr>
          <w:szCs w:val="22"/>
        </w:rPr>
        <w:t> </w:t>
      </w:r>
      <w:r w:rsidRPr="005B67E5">
        <w:rPr>
          <w:szCs w:val="22"/>
        </w:rPr>
        <w:t>11 of the Independent Review to the next session.</w:t>
      </w:r>
      <w:r w:rsidR="00ED70CB">
        <w:rPr>
          <w:szCs w:val="22"/>
        </w:rPr>
        <w:t>”</w:t>
      </w:r>
      <w:r w:rsidRPr="005B67E5">
        <w:rPr>
          <w:szCs w:val="22"/>
        </w:rPr>
        <w:t xml:space="preserve">  It was agreed given that there were no objections from the floor.  </w:t>
      </w:r>
    </w:p>
    <w:p w14:paraId="225C83B6" w14:textId="77777777" w:rsidR="005B67E5" w:rsidRPr="005B67E5" w:rsidRDefault="005B67E5">
      <w:pPr>
        <w:rPr>
          <w:b/>
          <w:szCs w:val="22"/>
        </w:rPr>
      </w:pPr>
    </w:p>
    <w:p w14:paraId="52359563" w14:textId="77777777" w:rsidR="005B67E5" w:rsidRPr="005B67E5" w:rsidRDefault="005B67E5">
      <w:pPr>
        <w:rPr>
          <w:b/>
          <w:szCs w:val="22"/>
        </w:rPr>
      </w:pPr>
    </w:p>
    <w:p w14:paraId="6CB0E09D" w14:textId="7B131E41" w:rsidR="005B67E5" w:rsidRPr="005B67E5" w:rsidRDefault="00637E79">
      <w:pPr>
        <w:rPr>
          <w:b/>
          <w:szCs w:val="22"/>
        </w:rPr>
      </w:pPr>
      <w:r w:rsidRPr="00637E79">
        <w:rPr>
          <w:b/>
          <w:szCs w:val="22"/>
        </w:rPr>
        <w:t>AGENDA ITEM 10:</w:t>
      </w:r>
      <w:r w:rsidR="00F937F3">
        <w:rPr>
          <w:b/>
          <w:szCs w:val="22"/>
        </w:rPr>
        <w:t xml:space="preserve"> </w:t>
      </w:r>
      <w:r w:rsidR="005B67E5" w:rsidRPr="00637E79">
        <w:rPr>
          <w:b/>
          <w:szCs w:val="22"/>
        </w:rPr>
        <w:t xml:space="preserve"> FUTURE WORK</w:t>
      </w:r>
    </w:p>
    <w:p w14:paraId="58A5C538" w14:textId="77777777" w:rsidR="005B67E5" w:rsidRDefault="005B67E5">
      <w:pPr>
        <w:rPr>
          <w:szCs w:val="22"/>
        </w:rPr>
      </w:pPr>
    </w:p>
    <w:p w14:paraId="0BBB4212" w14:textId="77777777" w:rsidR="007133EE" w:rsidRPr="005B67E5" w:rsidRDefault="007133EE">
      <w:pPr>
        <w:rPr>
          <w:szCs w:val="22"/>
        </w:rPr>
      </w:pPr>
    </w:p>
    <w:p w14:paraId="6A8BDB9E" w14:textId="4DA296C1" w:rsidR="005B67E5" w:rsidRPr="005B67E5" w:rsidRDefault="005B67E5" w:rsidP="001A43D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Secretariat (Mr. Baloch) introduced the list of future work.  At its following session, the Committee would consider its regular work: </w:t>
      </w:r>
      <w:r w:rsidR="00550224">
        <w:rPr>
          <w:szCs w:val="22"/>
        </w:rPr>
        <w:t xml:space="preserve"> </w:t>
      </w:r>
      <w:r w:rsidRPr="005B67E5">
        <w:rPr>
          <w:szCs w:val="22"/>
        </w:rPr>
        <w:t>(i) accreditation of observers, if any;</w:t>
      </w:r>
      <w:r w:rsidR="00550224">
        <w:rPr>
          <w:szCs w:val="22"/>
        </w:rPr>
        <w:t xml:space="preserve"> </w:t>
      </w:r>
      <w:r w:rsidR="001A43D5">
        <w:rPr>
          <w:szCs w:val="22"/>
        </w:rPr>
        <w:t xml:space="preserve"> </w:t>
      </w:r>
      <w:r w:rsidRPr="005B67E5">
        <w:rPr>
          <w:szCs w:val="22"/>
        </w:rPr>
        <w:t>(ii) Progress Reports;</w:t>
      </w:r>
      <w:r w:rsidR="00550224">
        <w:rPr>
          <w:szCs w:val="22"/>
        </w:rPr>
        <w:t xml:space="preserve"> </w:t>
      </w:r>
      <w:r w:rsidRPr="005B67E5">
        <w:rPr>
          <w:szCs w:val="22"/>
        </w:rPr>
        <w:t xml:space="preserve">(iii) report of the </w:t>
      </w:r>
      <w:r w:rsidR="009830FC">
        <w:t>21</w:t>
      </w:r>
      <w:r w:rsidR="009830FC">
        <w:rPr>
          <w:vertAlign w:val="superscript"/>
        </w:rPr>
        <w:t>st</w:t>
      </w:r>
      <w:r w:rsidRPr="005B67E5">
        <w:rPr>
          <w:szCs w:val="22"/>
        </w:rPr>
        <w:t xml:space="preserve"> session; </w:t>
      </w:r>
      <w:r w:rsidR="00550224">
        <w:rPr>
          <w:szCs w:val="22"/>
        </w:rPr>
        <w:t xml:space="preserve"> </w:t>
      </w:r>
      <w:r w:rsidRPr="005B67E5">
        <w:rPr>
          <w:szCs w:val="22"/>
        </w:rPr>
        <w:t xml:space="preserve">(iv) outputs of DA projects, if any; </w:t>
      </w:r>
      <w:r w:rsidR="00550224">
        <w:rPr>
          <w:szCs w:val="22"/>
        </w:rPr>
        <w:t xml:space="preserve"> </w:t>
      </w:r>
      <w:r w:rsidRPr="005B67E5">
        <w:rPr>
          <w:szCs w:val="22"/>
        </w:rPr>
        <w:t xml:space="preserve">and (v) evaluation report(s) of DA project(s).  The Secretariat clarified that </w:t>
      </w:r>
      <w:r w:rsidR="00AE4C16">
        <w:rPr>
          <w:szCs w:val="22"/>
        </w:rPr>
        <w:t xml:space="preserve">in relation to </w:t>
      </w:r>
      <w:r w:rsidRPr="005B67E5">
        <w:rPr>
          <w:szCs w:val="22"/>
        </w:rPr>
        <w:t xml:space="preserve">the earlier made statement when discussing the </w:t>
      </w:r>
      <w:r w:rsidR="006A0005">
        <w:rPr>
          <w:szCs w:val="22"/>
        </w:rPr>
        <w:t>s</w:t>
      </w:r>
      <w:r w:rsidRPr="005B67E5">
        <w:rPr>
          <w:szCs w:val="22"/>
        </w:rPr>
        <w:t xml:space="preserve">tudy undertaken under the project on IP and Tourism and Culture: Supporting Development Objectives and Promoting Cultural Heritage in Egypt and Other Developing Countries, an impression was created that an evaluation report would be certainly presented at the </w:t>
      </w:r>
      <w:r w:rsidR="00AE4C16">
        <w:rPr>
          <w:szCs w:val="22"/>
        </w:rPr>
        <w:t>following</w:t>
      </w:r>
      <w:r w:rsidR="00AE4C16" w:rsidRPr="005B67E5">
        <w:rPr>
          <w:szCs w:val="22"/>
        </w:rPr>
        <w:t xml:space="preserve"> </w:t>
      </w:r>
      <w:r w:rsidRPr="005B67E5">
        <w:rPr>
          <w:szCs w:val="22"/>
        </w:rPr>
        <w:t>session.  It sought the Committee</w:t>
      </w:r>
      <w:r w:rsidR="00ED70CB">
        <w:rPr>
          <w:szCs w:val="22"/>
        </w:rPr>
        <w:t>’</w:t>
      </w:r>
      <w:r w:rsidRPr="005B67E5">
        <w:rPr>
          <w:szCs w:val="22"/>
        </w:rPr>
        <w:t>s flexibility on that issue, to see whether the project was advanced enough to undertake an evaluation.  It further continued with the list, namely:</w:t>
      </w:r>
      <w:r w:rsidR="00F937F3">
        <w:rPr>
          <w:szCs w:val="22"/>
        </w:rPr>
        <w:t xml:space="preserve"> </w:t>
      </w:r>
      <w:r w:rsidRPr="005B67E5">
        <w:rPr>
          <w:szCs w:val="22"/>
        </w:rPr>
        <w:t xml:space="preserve"> (vi) contribution of relevant WIPO bodies on the implementation of the </w:t>
      </w:r>
      <w:r w:rsidR="00234834">
        <w:rPr>
          <w:szCs w:val="22"/>
        </w:rPr>
        <w:t>DA</w:t>
      </w:r>
      <w:r w:rsidR="00F937F3">
        <w:rPr>
          <w:szCs w:val="22"/>
        </w:rPr>
        <w:t> </w:t>
      </w:r>
      <w:r w:rsidR="00234834">
        <w:rPr>
          <w:szCs w:val="22"/>
        </w:rPr>
        <w:t>Recommendations</w:t>
      </w:r>
      <w:r w:rsidRPr="005B67E5">
        <w:rPr>
          <w:szCs w:val="22"/>
        </w:rPr>
        <w:t xml:space="preserve">.  </w:t>
      </w:r>
      <w:r w:rsidR="00E71E50">
        <w:rPr>
          <w:szCs w:val="22"/>
        </w:rPr>
        <w:t>This comprised reports from a</w:t>
      </w:r>
      <w:r w:rsidRPr="005B67E5">
        <w:rPr>
          <w:szCs w:val="22"/>
        </w:rPr>
        <w:t xml:space="preserve">ll Committees where </w:t>
      </w:r>
      <w:r w:rsidR="00234834">
        <w:rPr>
          <w:szCs w:val="22"/>
        </w:rPr>
        <w:t>DA Recommendations</w:t>
      </w:r>
      <w:r w:rsidRPr="005B67E5">
        <w:rPr>
          <w:szCs w:val="22"/>
        </w:rPr>
        <w:t xml:space="preserve"> or </w:t>
      </w:r>
      <w:r w:rsidR="00E71E50">
        <w:rPr>
          <w:szCs w:val="22"/>
        </w:rPr>
        <w:t xml:space="preserve">their </w:t>
      </w:r>
      <w:r w:rsidRPr="005B67E5">
        <w:rPr>
          <w:szCs w:val="22"/>
        </w:rPr>
        <w:t xml:space="preserve">implementation were discussed </w:t>
      </w:r>
      <w:r w:rsidR="00E71E50">
        <w:rPr>
          <w:szCs w:val="22"/>
        </w:rPr>
        <w:t xml:space="preserve">and </w:t>
      </w:r>
      <w:r w:rsidRPr="005B67E5">
        <w:rPr>
          <w:szCs w:val="22"/>
        </w:rPr>
        <w:t xml:space="preserve">reported to the </w:t>
      </w:r>
      <w:r w:rsidR="00F11CEB">
        <w:rPr>
          <w:szCs w:val="22"/>
        </w:rPr>
        <w:t>GA</w:t>
      </w:r>
      <w:r w:rsidRPr="005B67E5">
        <w:rPr>
          <w:szCs w:val="22"/>
        </w:rPr>
        <w:t xml:space="preserve">.  The </w:t>
      </w:r>
      <w:r w:rsidR="00F11CEB">
        <w:rPr>
          <w:szCs w:val="22"/>
        </w:rPr>
        <w:t>GA</w:t>
      </w:r>
      <w:r w:rsidRPr="005B67E5">
        <w:rPr>
          <w:szCs w:val="22"/>
        </w:rPr>
        <w:t xml:space="preserve"> then forward</w:t>
      </w:r>
      <w:r w:rsidR="00E71E50">
        <w:rPr>
          <w:szCs w:val="22"/>
        </w:rPr>
        <w:t>s</w:t>
      </w:r>
      <w:r w:rsidRPr="005B67E5">
        <w:rPr>
          <w:szCs w:val="22"/>
        </w:rPr>
        <w:t xml:space="preserve"> the report to the CDIP.  The two project proposals considered at the current CDIP session would be revised and discussed at the </w:t>
      </w:r>
      <w:r w:rsidR="00A5074A">
        <w:rPr>
          <w:szCs w:val="22"/>
        </w:rPr>
        <w:t>following</w:t>
      </w:r>
      <w:r w:rsidRPr="005B67E5">
        <w:rPr>
          <w:szCs w:val="22"/>
        </w:rPr>
        <w:t xml:space="preserve"> session, namely: </w:t>
      </w:r>
      <w:r w:rsidR="00183301">
        <w:rPr>
          <w:szCs w:val="22"/>
        </w:rPr>
        <w:t xml:space="preserve"> </w:t>
      </w:r>
      <w:r w:rsidRPr="005B67E5">
        <w:rPr>
          <w:szCs w:val="22"/>
        </w:rPr>
        <w:t xml:space="preserve">(vii) </w:t>
      </w:r>
      <w:r w:rsidR="0020267B">
        <w:rPr>
          <w:szCs w:val="22"/>
        </w:rPr>
        <w:t>the one</w:t>
      </w:r>
      <w:r w:rsidRPr="005B67E5">
        <w:rPr>
          <w:szCs w:val="22"/>
        </w:rPr>
        <w:t xml:space="preserve"> made by the Delegation of Peru on IP, Tourism and Gastronomy in Peru: </w:t>
      </w:r>
      <w:r w:rsidR="00183301">
        <w:rPr>
          <w:szCs w:val="22"/>
        </w:rPr>
        <w:t xml:space="preserve"> </w:t>
      </w:r>
      <w:r w:rsidRPr="005B67E5">
        <w:rPr>
          <w:szCs w:val="22"/>
        </w:rPr>
        <w:t>Promoting the Development of Tourism and Ga</w:t>
      </w:r>
      <w:r w:rsidR="003B0D52">
        <w:rPr>
          <w:szCs w:val="22"/>
        </w:rPr>
        <w:t>stronomy in Peru through IP, and</w:t>
      </w:r>
      <w:r w:rsidRPr="005B67E5">
        <w:rPr>
          <w:szCs w:val="22"/>
        </w:rPr>
        <w:t xml:space="preserve"> (viii) the </w:t>
      </w:r>
      <w:r w:rsidR="0020267B">
        <w:rPr>
          <w:szCs w:val="22"/>
        </w:rPr>
        <w:t>one</w:t>
      </w:r>
      <w:r w:rsidRPr="005B67E5">
        <w:rPr>
          <w:szCs w:val="22"/>
        </w:rPr>
        <w:t xml:space="preserve"> made by the Delegation of Kenya on Enhancing the Use of IP in the Software Sector in African Countries.  The Secretariat further recalled the discussion with regard to the procedure to update the </w:t>
      </w:r>
      <w:r w:rsidR="00B25943">
        <w:rPr>
          <w:szCs w:val="22"/>
        </w:rPr>
        <w:t>D</w:t>
      </w:r>
      <w:r w:rsidR="00B25943" w:rsidRPr="005B67E5">
        <w:rPr>
          <w:szCs w:val="22"/>
        </w:rPr>
        <w:t xml:space="preserve">atabase </w:t>
      </w:r>
      <w:r w:rsidRPr="005B67E5">
        <w:rPr>
          <w:szCs w:val="22"/>
        </w:rPr>
        <w:t xml:space="preserve">on </w:t>
      </w:r>
      <w:r w:rsidR="00B25943">
        <w:rPr>
          <w:szCs w:val="22"/>
        </w:rPr>
        <w:t>F</w:t>
      </w:r>
      <w:r w:rsidRPr="005B67E5">
        <w:rPr>
          <w:szCs w:val="22"/>
        </w:rPr>
        <w:t xml:space="preserve">lexibilities.  In that decision, there was a provision which requested the Secretariat to report to the CDIP when it received updates provided by the Member States.  If any updates were received, a (ix) document on the updates of the </w:t>
      </w:r>
      <w:r w:rsidR="00B25943">
        <w:rPr>
          <w:szCs w:val="22"/>
        </w:rPr>
        <w:t>D</w:t>
      </w:r>
      <w:r w:rsidRPr="005B67E5">
        <w:rPr>
          <w:szCs w:val="22"/>
        </w:rPr>
        <w:t xml:space="preserve">atabase on </w:t>
      </w:r>
      <w:r w:rsidR="00B25943">
        <w:rPr>
          <w:szCs w:val="22"/>
        </w:rPr>
        <w:t>F</w:t>
      </w:r>
      <w:r w:rsidRPr="005B67E5">
        <w:rPr>
          <w:szCs w:val="22"/>
        </w:rPr>
        <w:t xml:space="preserve">lexibilities would be presented before the Committee.  Based on the six-point proposal on technical assistance, the Secretariat would report on the requested actions.  The current session decided that (x) an interactive dialogue on technical assistance would be organized at the </w:t>
      </w:r>
      <w:r w:rsidR="00A5074A">
        <w:rPr>
          <w:szCs w:val="22"/>
        </w:rPr>
        <w:t>following</w:t>
      </w:r>
      <w:r w:rsidRPr="005B67E5">
        <w:rPr>
          <w:szCs w:val="22"/>
        </w:rPr>
        <w:t xml:space="preserve"> session and (xi) a feasibility document on the web-forum would be presented.  In addition, (xii) a compilation of indicators to assess the activities contained in the document on Gap Analysis with the costing of roadmap on promoting the usage of the technology transfer web forum</w:t>
      </w:r>
      <w:r w:rsidR="003B0D52">
        <w:rPr>
          <w:szCs w:val="22"/>
        </w:rPr>
        <w:t>,</w:t>
      </w:r>
      <w:r w:rsidRPr="005B67E5">
        <w:rPr>
          <w:szCs w:val="22"/>
        </w:rPr>
        <w:t xml:space="preserve"> and (xiii) a revised roadmap on promoting the usage of the web forum on technology transfer, would be also presented to the </w:t>
      </w:r>
      <w:r w:rsidR="00A5074A">
        <w:rPr>
          <w:szCs w:val="22"/>
        </w:rPr>
        <w:t>following</w:t>
      </w:r>
      <w:r w:rsidRPr="005B67E5">
        <w:rPr>
          <w:szCs w:val="22"/>
        </w:rPr>
        <w:t xml:space="preserve"> session of the CDIP.  (xiv) The discussion on the Independent Review </w:t>
      </w:r>
      <w:r w:rsidR="00F8232C">
        <w:rPr>
          <w:szCs w:val="22"/>
        </w:rPr>
        <w:t>R</w:t>
      </w:r>
      <w:r w:rsidRPr="005B67E5">
        <w:rPr>
          <w:szCs w:val="22"/>
        </w:rPr>
        <w:t>ecommendations 5 and 11 of the implementation of the DA would continue.  (xv)</w:t>
      </w:r>
      <w:r w:rsidR="001A43D5">
        <w:rPr>
          <w:szCs w:val="22"/>
        </w:rPr>
        <w:t> </w:t>
      </w:r>
      <w:r w:rsidRPr="005B67E5">
        <w:rPr>
          <w:szCs w:val="22"/>
        </w:rPr>
        <w:t xml:space="preserve">Additional inputs from Member States on the strategies and modalities for their implementation would be presented to the </w:t>
      </w:r>
      <w:r w:rsidR="00D53E76">
        <w:rPr>
          <w:szCs w:val="22"/>
        </w:rPr>
        <w:t>following</w:t>
      </w:r>
      <w:r w:rsidR="00D53E76" w:rsidRPr="005B67E5">
        <w:rPr>
          <w:szCs w:val="22"/>
        </w:rPr>
        <w:t xml:space="preserve"> </w:t>
      </w:r>
      <w:r w:rsidRPr="005B67E5">
        <w:rPr>
          <w:szCs w:val="22"/>
        </w:rPr>
        <w:t xml:space="preserve">session, if received.  The Secretariat pointed out the decision which had just been read out by the Chair, on how to address SGDs in future sessions.  It mentioned that the subject of SDGs would be part of the agenda item </w:t>
      </w:r>
      <w:r w:rsidR="00ED70CB">
        <w:rPr>
          <w:szCs w:val="22"/>
        </w:rPr>
        <w:t>“</w:t>
      </w:r>
      <w:r w:rsidRPr="005B67E5">
        <w:rPr>
          <w:szCs w:val="22"/>
        </w:rPr>
        <w:t>IP</w:t>
      </w:r>
      <w:r w:rsidR="001A43D5">
        <w:rPr>
          <w:szCs w:val="22"/>
        </w:rPr>
        <w:t> </w:t>
      </w:r>
      <w:r w:rsidRPr="005B67E5">
        <w:rPr>
          <w:szCs w:val="22"/>
        </w:rPr>
        <w:t>and Development</w:t>
      </w:r>
      <w:r w:rsidR="00ED70CB">
        <w:rPr>
          <w:szCs w:val="22"/>
        </w:rPr>
        <w:t>”</w:t>
      </w:r>
      <w:r w:rsidRPr="005B67E5">
        <w:rPr>
          <w:szCs w:val="22"/>
        </w:rPr>
        <w:t xml:space="preserve">.  The Secretariat would also present (xvi) a feasibility study on the needs and feasibility of further related work on enhancing the collection of economic data on the audiovisual sector in a number of African countries as decided at the current session.  </w:t>
      </w:r>
    </w:p>
    <w:p w14:paraId="12753A48" w14:textId="77777777" w:rsidR="005B67E5" w:rsidRPr="005B67E5" w:rsidRDefault="005B67E5">
      <w:pPr>
        <w:rPr>
          <w:szCs w:val="22"/>
        </w:rPr>
      </w:pPr>
    </w:p>
    <w:p w14:paraId="364995A1" w14:textId="77777777" w:rsid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Committee agreed on the list of future work given that there were no observations from the floor.  </w:t>
      </w:r>
    </w:p>
    <w:p w14:paraId="7DCECFE8" w14:textId="77777777" w:rsidR="006A0005" w:rsidRDefault="006A0005">
      <w:pPr>
        <w:rPr>
          <w:szCs w:val="22"/>
        </w:rPr>
      </w:pPr>
    </w:p>
    <w:p w14:paraId="3EE8EC84" w14:textId="77777777" w:rsidR="00F937F3" w:rsidRPr="005B67E5" w:rsidRDefault="00F937F3">
      <w:pPr>
        <w:rPr>
          <w:szCs w:val="22"/>
        </w:rPr>
      </w:pPr>
    </w:p>
    <w:p w14:paraId="3FFE012D" w14:textId="32AD56D5" w:rsidR="005B67E5" w:rsidRPr="005B67E5" w:rsidRDefault="00637E79">
      <w:pPr>
        <w:rPr>
          <w:b/>
          <w:szCs w:val="22"/>
        </w:rPr>
      </w:pPr>
      <w:r w:rsidRPr="00637E79">
        <w:rPr>
          <w:b/>
          <w:szCs w:val="22"/>
        </w:rPr>
        <w:t>AGENDA ITEM 11:</w:t>
      </w:r>
      <w:r w:rsidR="00F937F3">
        <w:rPr>
          <w:b/>
          <w:szCs w:val="22"/>
        </w:rPr>
        <w:t xml:space="preserve"> </w:t>
      </w:r>
      <w:r w:rsidR="005B67E5" w:rsidRPr="00637E79">
        <w:rPr>
          <w:b/>
          <w:szCs w:val="22"/>
        </w:rPr>
        <w:t xml:space="preserve"> SUMMARY BY THE CHAIR</w:t>
      </w:r>
    </w:p>
    <w:p w14:paraId="0E800453" w14:textId="77777777" w:rsidR="005B67E5" w:rsidRDefault="005B67E5">
      <w:pPr>
        <w:rPr>
          <w:szCs w:val="22"/>
        </w:rPr>
      </w:pPr>
    </w:p>
    <w:p w14:paraId="08C65434" w14:textId="77777777" w:rsidR="00F937F3" w:rsidRPr="005B67E5" w:rsidRDefault="00F937F3">
      <w:pPr>
        <w:rPr>
          <w:szCs w:val="22"/>
        </w:rPr>
      </w:pPr>
    </w:p>
    <w:p w14:paraId="6032A9FC"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invited the Committee to consider the draft Summary by the Chair.  The Committee would merely check each paragraph to ensure that it reflected the discussion that took place on the issue.  He turned to paragraph 1.  It was adopted given that there were no objections from the floor.  Paragraphs 2, 3, 4, 5, and 6 were also adopted given that there were no observations from the floor.  He then turned to paragraph 7.1.  </w:t>
      </w:r>
    </w:p>
    <w:p w14:paraId="12B00D7A" w14:textId="77777777" w:rsidR="005B67E5" w:rsidRPr="005B67E5" w:rsidRDefault="005B67E5">
      <w:pPr>
        <w:rPr>
          <w:szCs w:val="22"/>
        </w:rPr>
      </w:pPr>
    </w:p>
    <w:p w14:paraId="0701CE80" w14:textId="717E4E11"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Brazil stated that the paragraph did not re</w:t>
      </w:r>
      <w:r w:rsidR="005259CF">
        <w:rPr>
          <w:szCs w:val="22"/>
        </w:rPr>
        <w:t xml:space="preserve">flect accurately what </w:t>
      </w:r>
      <w:r w:rsidR="00881441">
        <w:rPr>
          <w:szCs w:val="22"/>
        </w:rPr>
        <w:t xml:space="preserve">had </w:t>
      </w:r>
      <w:r w:rsidR="005259CF">
        <w:rPr>
          <w:szCs w:val="22"/>
        </w:rPr>
        <w:t>happened.</w:t>
      </w:r>
      <w:r w:rsidRPr="005B67E5">
        <w:rPr>
          <w:szCs w:val="22"/>
        </w:rPr>
        <w:t xml:space="preserve">  It was important to mention that some delegations made some constructive suggestions to improve the report.  He further dictated a proposed sentence: </w:t>
      </w:r>
      <w:r w:rsidR="001A43D5">
        <w:rPr>
          <w:szCs w:val="22"/>
        </w:rPr>
        <w:t xml:space="preserve"> </w:t>
      </w:r>
      <w:r w:rsidR="00ED70CB">
        <w:rPr>
          <w:szCs w:val="22"/>
        </w:rPr>
        <w:t>“</w:t>
      </w:r>
      <w:r w:rsidRPr="005B67E5">
        <w:rPr>
          <w:szCs w:val="22"/>
        </w:rPr>
        <w:t>the Delegation of Brazil made constructive suggestions to improve the report, which the Secretariat agreed to take into account</w:t>
      </w:r>
      <w:r w:rsidR="00ED70CB">
        <w:rPr>
          <w:szCs w:val="22"/>
        </w:rPr>
        <w:t>”</w:t>
      </w:r>
      <w:r w:rsidRPr="005B67E5">
        <w:rPr>
          <w:szCs w:val="22"/>
        </w:rPr>
        <w:t xml:space="preserve">.  </w:t>
      </w:r>
    </w:p>
    <w:p w14:paraId="6B5BBB6C" w14:textId="77777777" w:rsidR="005B67E5" w:rsidRPr="005B67E5" w:rsidRDefault="005B67E5">
      <w:pPr>
        <w:rPr>
          <w:szCs w:val="22"/>
        </w:rPr>
      </w:pPr>
    </w:p>
    <w:p w14:paraId="3931FD8B" w14:textId="04B4174C"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the United States of America stated that the paragraph already reflected that some delegations made suggestions and the Secretariat took note of the comments and suggestions.  It was already contained in the text.  The Delegation further objected the insertion of the sentence: </w:t>
      </w:r>
      <w:r w:rsidR="00175B58">
        <w:rPr>
          <w:szCs w:val="22"/>
        </w:rPr>
        <w:t xml:space="preserve"> </w:t>
      </w:r>
      <w:r w:rsidR="00ED70CB">
        <w:rPr>
          <w:szCs w:val="22"/>
        </w:rPr>
        <w:t>“</w:t>
      </w:r>
      <w:r w:rsidRPr="005B67E5">
        <w:rPr>
          <w:szCs w:val="22"/>
        </w:rPr>
        <w:t>The Delegation of Brazil made constructive suggestions</w:t>
      </w:r>
      <w:r w:rsidR="00ED70CB">
        <w:rPr>
          <w:szCs w:val="22"/>
        </w:rPr>
        <w:t>”</w:t>
      </w:r>
      <w:r w:rsidRPr="005B67E5">
        <w:rPr>
          <w:szCs w:val="22"/>
        </w:rPr>
        <w:t>.  That was a matter of opinion.  It did not recall that the Secretariat s</w:t>
      </w:r>
      <w:r w:rsidR="00094BDF">
        <w:rPr>
          <w:szCs w:val="22"/>
        </w:rPr>
        <w:t>tated</w:t>
      </w:r>
      <w:r w:rsidRPr="005B67E5">
        <w:rPr>
          <w:szCs w:val="22"/>
        </w:rPr>
        <w:t xml:space="preserve"> they would incorporate every constructive suggestion that the Delegation of Brazil made.  The Delegation made a more neutral suggestion: </w:t>
      </w:r>
      <w:r w:rsidR="00175B58">
        <w:rPr>
          <w:szCs w:val="22"/>
        </w:rPr>
        <w:t xml:space="preserve"> </w:t>
      </w:r>
      <w:r w:rsidR="00ED70CB">
        <w:rPr>
          <w:szCs w:val="22"/>
        </w:rPr>
        <w:t>“</w:t>
      </w:r>
      <w:r w:rsidRPr="005B67E5">
        <w:rPr>
          <w:szCs w:val="22"/>
        </w:rPr>
        <w:t>some delegations made suggestions</w:t>
      </w:r>
      <w:r w:rsidR="00ED70CB">
        <w:rPr>
          <w:szCs w:val="22"/>
        </w:rPr>
        <w:t>”</w:t>
      </w:r>
      <w:r w:rsidRPr="005B67E5">
        <w:rPr>
          <w:szCs w:val="22"/>
        </w:rPr>
        <w:t xml:space="preserve">.  </w:t>
      </w:r>
    </w:p>
    <w:p w14:paraId="4DD89922" w14:textId="77777777" w:rsidR="005B67E5" w:rsidRPr="005B67E5" w:rsidRDefault="005B67E5">
      <w:pPr>
        <w:rPr>
          <w:szCs w:val="22"/>
        </w:rPr>
      </w:pPr>
    </w:p>
    <w:p w14:paraId="09778CD0" w14:textId="173F8AA6"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Brazil stated it did not mind if </w:t>
      </w:r>
      <w:r w:rsidR="00ED70CB">
        <w:rPr>
          <w:szCs w:val="22"/>
        </w:rPr>
        <w:t>“</w:t>
      </w:r>
      <w:r w:rsidRPr="005B67E5">
        <w:rPr>
          <w:szCs w:val="22"/>
        </w:rPr>
        <w:t>constructive suggestions</w:t>
      </w:r>
      <w:r w:rsidR="00ED70CB">
        <w:rPr>
          <w:szCs w:val="22"/>
        </w:rPr>
        <w:t>”</w:t>
      </w:r>
      <w:r w:rsidRPr="005B67E5">
        <w:rPr>
          <w:szCs w:val="22"/>
        </w:rPr>
        <w:t xml:space="preserve"> was replaced by </w:t>
      </w:r>
      <w:r w:rsidR="00ED70CB">
        <w:rPr>
          <w:szCs w:val="22"/>
        </w:rPr>
        <w:t>“</w:t>
      </w:r>
      <w:r w:rsidRPr="005B67E5">
        <w:rPr>
          <w:szCs w:val="22"/>
        </w:rPr>
        <w:t>critiques</w:t>
      </w:r>
      <w:r w:rsidR="00ED70CB">
        <w:rPr>
          <w:szCs w:val="22"/>
        </w:rPr>
        <w:t>”</w:t>
      </w:r>
      <w:r w:rsidRPr="005B67E5">
        <w:rPr>
          <w:szCs w:val="22"/>
        </w:rPr>
        <w:t xml:space="preserve">.  It believed it was important to reflect that in the Summary by the Chair.  </w:t>
      </w:r>
    </w:p>
    <w:p w14:paraId="4A61CAC6" w14:textId="77777777" w:rsidR="005B67E5" w:rsidRPr="005B67E5" w:rsidRDefault="005B67E5">
      <w:pPr>
        <w:rPr>
          <w:szCs w:val="22"/>
        </w:rPr>
      </w:pPr>
    </w:p>
    <w:p w14:paraId="24ACE526" w14:textId="4BBD1A50"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Chair suggested an alternative text which stated the following: </w:t>
      </w:r>
      <w:r w:rsidR="00ED70CB">
        <w:rPr>
          <w:szCs w:val="22"/>
        </w:rPr>
        <w:t>“</w:t>
      </w:r>
      <w:r w:rsidRPr="005B67E5">
        <w:rPr>
          <w:szCs w:val="22"/>
        </w:rPr>
        <w:t>some delegations made suggestions to improve the report which the Secretariat will consider</w:t>
      </w:r>
      <w:r w:rsidR="00ED70CB">
        <w:rPr>
          <w:szCs w:val="22"/>
        </w:rPr>
        <w:t>”</w:t>
      </w:r>
      <w:r w:rsidRPr="005B67E5">
        <w:rPr>
          <w:szCs w:val="22"/>
        </w:rPr>
        <w:t xml:space="preserve">.  </w:t>
      </w:r>
    </w:p>
    <w:p w14:paraId="17DFA6C4" w14:textId="77777777" w:rsidR="005B67E5" w:rsidRPr="005B67E5" w:rsidRDefault="005B67E5">
      <w:pPr>
        <w:rPr>
          <w:szCs w:val="22"/>
        </w:rPr>
      </w:pPr>
    </w:p>
    <w:p w14:paraId="7A0D7D60" w14:textId="47BC8632"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the United States of America preferred the use of the word </w:t>
      </w:r>
      <w:r w:rsidR="00ED70CB">
        <w:rPr>
          <w:szCs w:val="22"/>
        </w:rPr>
        <w:t>“</w:t>
      </w:r>
      <w:r w:rsidRPr="005B67E5">
        <w:rPr>
          <w:szCs w:val="22"/>
        </w:rPr>
        <w:t>considered</w:t>
      </w:r>
      <w:r w:rsidR="00ED70CB">
        <w:rPr>
          <w:szCs w:val="22"/>
        </w:rPr>
        <w:t>”</w:t>
      </w:r>
      <w:r w:rsidRPr="005B67E5">
        <w:rPr>
          <w:szCs w:val="22"/>
        </w:rPr>
        <w:t xml:space="preserve">.  </w:t>
      </w:r>
    </w:p>
    <w:p w14:paraId="728FB359" w14:textId="77777777" w:rsidR="005B67E5" w:rsidRPr="005B67E5" w:rsidRDefault="005B67E5">
      <w:pPr>
        <w:rPr>
          <w:szCs w:val="22"/>
        </w:rPr>
      </w:pPr>
    </w:p>
    <w:p w14:paraId="0DE057B1"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Egypt agreed with the text proposed by the Chair.</w:t>
      </w:r>
    </w:p>
    <w:p w14:paraId="7290EC9A" w14:textId="77777777" w:rsidR="005B67E5" w:rsidRPr="005B67E5" w:rsidRDefault="005B67E5">
      <w:pPr>
        <w:rPr>
          <w:szCs w:val="22"/>
        </w:rPr>
      </w:pPr>
    </w:p>
    <w:p w14:paraId="3CD1BED7" w14:textId="239120E4"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Committee approved paragraph 7.1 with the suggestion made by the Chair given that there were no other observations from the floor.  Paragraphs 7.2, 7.3, 7.4, 7.5, 8, 8.1, 8.2, 8.3, 8.4, 9, 9.1, 9.2, 9.3 were approved given that there were no comments from the floor.  The Chair then turned to</w:t>
      </w:r>
      <w:r w:rsidR="006A0005">
        <w:rPr>
          <w:szCs w:val="22"/>
        </w:rPr>
        <w:t xml:space="preserve"> </w:t>
      </w:r>
      <w:r w:rsidRPr="005B67E5">
        <w:rPr>
          <w:szCs w:val="22"/>
        </w:rPr>
        <w:t>paragraph 9.4.  He explained that he had deliberately separated paragraphs 9.4 and 9.5 to differentiate Member States</w:t>
      </w:r>
      <w:r w:rsidR="00ED70CB">
        <w:rPr>
          <w:szCs w:val="22"/>
        </w:rPr>
        <w:t>’</w:t>
      </w:r>
      <w:r w:rsidRPr="005B67E5">
        <w:rPr>
          <w:szCs w:val="22"/>
        </w:rPr>
        <w:t xml:space="preserve"> inputs on the Modalities and Implementation Strategies of the Adopted Recommendations of the Independent Review, and discussions on </w:t>
      </w:r>
      <w:r w:rsidR="006A0005">
        <w:rPr>
          <w:szCs w:val="22"/>
        </w:rPr>
        <w:t>R</w:t>
      </w:r>
      <w:r w:rsidRPr="005B67E5">
        <w:rPr>
          <w:szCs w:val="22"/>
        </w:rPr>
        <w:t xml:space="preserve">ecommendations 5 and 11 of the Independent Review.  It was adopted, given that there were no comments from the floor.  Paragraphs 9.6, 9.7, 9.8, 9.9 were adopted given that there were no comments from the floor.  He then turned to </w:t>
      </w:r>
      <w:r w:rsidR="006A0005">
        <w:rPr>
          <w:szCs w:val="22"/>
        </w:rPr>
        <w:t xml:space="preserve">the </w:t>
      </w:r>
      <w:r w:rsidRPr="005B67E5">
        <w:rPr>
          <w:szCs w:val="22"/>
        </w:rPr>
        <w:t xml:space="preserve">paragraph 9. 10.  </w:t>
      </w:r>
    </w:p>
    <w:p w14:paraId="5593115A" w14:textId="77777777" w:rsidR="005B67E5" w:rsidRPr="005B67E5" w:rsidRDefault="005B67E5">
      <w:pPr>
        <w:rPr>
          <w:szCs w:val="22"/>
        </w:rPr>
      </w:pPr>
    </w:p>
    <w:p w14:paraId="060D7BF8" w14:textId="77777777"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Switzerland mentioned that a decision sentence was missing in paragraph 9.10.</w:t>
      </w:r>
    </w:p>
    <w:p w14:paraId="4E599D81" w14:textId="77777777" w:rsidR="005B67E5" w:rsidRPr="005B67E5" w:rsidRDefault="005B67E5">
      <w:pPr>
        <w:rPr>
          <w:szCs w:val="22"/>
        </w:rPr>
      </w:pPr>
    </w:p>
    <w:p w14:paraId="5EFC317B" w14:textId="77777777" w:rsidR="005B67E5" w:rsidRPr="005B67E5" w:rsidRDefault="005B67E5">
      <w:pPr>
        <w:rPr>
          <w:szCs w:val="22"/>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 xml:space="preserve">The Chair read out the decision paragraph and added it to the text.  It was agreed given that there were no observations from the floor.  Further paragraphs 9.11, 10, 11, 12 and 13 were also adopted with no observations.  The Chair congratulated the Committee for their hard work.  </w:t>
      </w:r>
    </w:p>
    <w:p w14:paraId="0C0330CD" w14:textId="77777777" w:rsidR="005B67E5" w:rsidRPr="005B67E5" w:rsidRDefault="005B67E5">
      <w:pPr>
        <w:rPr>
          <w:szCs w:val="22"/>
        </w:rPr>
      </w:pPr>
    </w:p>
    <w:p w14:paraId="7173D846" w14:textId="77777777" w:rsidR="005B67E5" w:rsidRPr="005B67E5" w:rsidRDefault="005B67E5">
      <w:pPr>
        <w:rPr>
          <w:szCs w:val="22"/>
          <w:u w:val="single"/>
        </w:rPr>
      </w:pPr>
      <w:r w:rsidRPr="005B67E5">
        <w:rPr>
          <w:szCs w:val="22"/>
          <w:u w:val="single"/>
        </w:rPr>
        <w:t>Closing statements</w:t>
      </w:r>
    </w:p>
    <w:p w14:paraId="043CF14A" w14:textId="77777777" w:rsidR="005B67E5" w:rsidRPr="005B67E5" w:rsidRDefault="005B67E5">
      <w:pPr>
        <w:rPr>
          <w:szCs w:val="22"/>
        </w:rPr>
      </w:pPr>
    </w:p>
    <w:p w14:paraId="3101611A" w14:textId="1ADF487F" w:rsidR="005B67E5" w:rsidRPr="005B67E5" w:rsidRDefault="005B67E5">
      <w:pPr>
        <w:rPr>
          <w:szCs w:val="22"/>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 xml:space="preserve">The Delegation of Bulgaria, speaking on behalf of the </w:t>
      </w:r>
      <w:r w:rsidR="00BE3868">
        <w:rPr>
          <w:szCs w:val="22"/>
        </w:rPr>
        <w:t>EU</w:t>
      </w:r>
      <w:r w:rsidRPr="005B67E5">
        <w:rPr>
          <w:szCs w:val="22"/>
        </w:rPr>
        <w:t xml:space="preserve"> and its member states, stated that the 21</w:t>
      </w:r>
      <w:r w:rsidRPr="005B67E5">
        <w:rPr>
          <w:szCs w:val="22"/>
          <w:vertAlign w:val="superscript"/>
        </w:rPr>
        <w:t>st</w:t>
      </w:r>
      <w:r w:rsidRPr="005B67E5">
        <w:rPr>
          <w:szCs w:val="22"/>
        </w:rPr>
        <w:t xml:space="preserve"> session of the CDIP was conducted in a remarkable way.  The EU and its member states appreciated the outcome of the session.  During the session, the 20</w:t>
      </w:r>
      <w:r w:rsidRPr="005B67E5">
        <w:rPr>
          <w:szCs w:val="22"/>
          <w:vertAlign w:val="superscript"/>
        </w:rPr>
        <w:t>th</w:t>
      </w:r>
      <w:r w:rsidRPr="005B67E5">
        <w:rPr>
          <w:szCs w:val="22"/>
        </w:rPr>
        <w:t xml:space="preserve"> anniversary of the establishment of the WIPO Academy was celebrated.  The WIPO Academy had a central role in the strengthening of the professional capacity of national IP offices.  The </w:t>
      </w:r>
      <w:r w:rsidR="00BE3868">
        <w:rPr>
          <w:szCs w:val="22"/>
        </w:rPr>
        <w:t>EU</w:t>
      </w:r>
      <w:r w:rsidRPr="005B67E5">
        <w:rPr>
          <w:szCs w:val="22"/>
        </w:rPr>
        <w:t xml:space="preserve"> and its </w:t>
      </w:r>
      <w:r w:rsidR="00BE3868">
        <w:rPr>
          <w:szCs w:val="22"/>
        </w:rPr>
        <w:t>m</w:t>
      </w:r>
      <w:r w:rsidRPr="005B67E5">
        <w:rPr>
          <w:szCs w:val="22"/>
        </w:rPr>
        <w:t xml:space="preserve">ember </w:t>
      </w:r>
      <w:r w:rsidR="00BE3868">
        <w:rPr>
          <w:szCs w:val="22"/>
        </w:rPr>
        <w:t>s</w:t>
      </w:r>
      <w:r w:rsidRPr="005B67E5">
        <w:rPr>
          <w:szCs w:val="22"/>
        </w:rPr>
        <w:t xml:space="preserve">tates constructively participated in the debates on all items on the agenda of the CDIP.  There were fruitful discussions on the implementation of the DA, various WIPO projects, progress reports, the forum on technical assistance and others.  They had an opportunity to acquire more detailed knowledge on the positions of the Regional Groups and individual WIPO Member States on those issues.  The </w:t>
      </w:r>
      <w:r w:rsidR="00BE3868">
        <w:rPr>
          <w:szCs w:val="22"/>
        </w:rPr>
        <w:t>EU</w:t>
      </w:r>
      <w:r w:rsidRPr="005B67E5">
        <w:rPr>
          <w:szCs w:val="22"/>
        </w:rPr>
        <w:t xml:space="preserve"> and its </w:t>
      </w:r>
      <w:r w:rsidR="00BE3868">
        <w:rPr>
          <w:szCs w:val="22"/>
        </w:rPr>
        <w:t>m</w:t>
      </w:r>
      <w:r w:rsidRPr="005B67E5">
        <w:rPr>
          <w:szCs w:val="22"/>
        </w:rPr>
        <w:t xml:space="preserve">ember </w:t>
      </w:r>
      <w:r w:rsidR="00BE3868">
        <w:rPr>
          <w:szCs w:val="22"/>
        </w:rPr>
        <w:t>s</w:t>
      </w:r>
      <w:r w:rsidRPr="005B67E5">
        <w:rPr>
          <w:szCs w:val="22"/>
        </w:rPr>
        <w:t xml:space="preserve">tates recognized the new proposals that were submitted, explained and discussed during that session.  They commended the Delegations of Canada, Mexico, United States of America, Peru and Kenya for presenting their project proposals.  They also looked forward to starting the discussion under the new agenda item on </w:t>
      </w:r>
      <w:r w:rsidR="00ED70CB">
        <w:rPr>
          <w:szCs w:val="22"/>
        </w:rPr>
        <w:t>“</w:t>
      </w:r>
      <w:r w:rsidRPr="005B67E5">
        <w:rPr>
          <w:szCs w:val="22"/>
        </w:rPr>
        <w:t>IP and Development</w:t>
      </w:r>
      <w:r w:rsidR="00ED70CB">
        <w:rPr>
          <w:szCs w:val="22"/>
        </w:rPr>
        <w:t>”</w:t>
      </w:r>
      <w:r w:rsidRPr="005B67E5">
        <w:rPr>
          <w:szCs w:val="22"/>
        </w:rPr>
        <w:t xml:space="preserve">, notably on </w:t>
      </w:r>
      <w:r w:rsidR="00ED70CB">
        <w:rPr>
          <w:szCs w:val="22"/>
        </w:rPr>
        <w:t>“</w:t>
      </w:r>
      <w:r w:rsidRPr="005B67E5">
        <w:rPr>
          <w:szCs w:val="22"/>
        </w:rPr>
        <w:t>Women and IP</w:t>
      </w:r>
      <w:r w:rsidR="00ED70CB">
        <w:rPr>
          <w:szCs w:val="22"/>
        </w:rPr>
        <w:t>”</w:t>
      </w:r>
      <w:r w:rsidRPr="005B67E5">
        <w:rPr>
          <w:szCs w:val="22"/>
        </w:rPr>
        <w:t xml:space="preserve"> and </w:t>
      </w:r>
      <w:r w:rsidR="00ED70CB">
        <w:rPr>
          <w:szCs w:val="22"/>
        </w:rPr>
        <w:t>“</w:t>
      </w:r>
      <w:r w:rsidRPr="005B67E5">
        <w:rPr>
          <w:szCs w:val="22"/>
        </w:rPr>
        <w:t>IP in the Digital Environment</w:t>
      </w:r>
      <w:r w:rsidR="00ED70CB">
        <w:rPr>
          <w:szCs w:val="22"/>
        </w:rPr>
        <w:t>”</w:t>
      </w:r>
      <w:r w:rsidRPr="005B67E5">
        <w:rPr>
          <w:szCs w:val="22"/>
        </w:rPr>
        <w:t xml:space="preserve"> at the </w:t>
      </w:r>
      <w:r w:rsidR="00A063E3">
        <w:rPr>
          <w:szCs w:val="22"/>
        </w:rPr>
        <w:t>following</w:t>
      </w:r>
      <w:r w:rsidRPr="005B67E5">
        <w:rPr>
          <w:szCs w:val="22"/>
        </w:rPr>
        <w:t xml:space="preserve"> two sessions.  The EU and its member states looked forward to receiving more clarifications from the African Group on their proposal for an international conference on IP and </w:t>
      </w:r>
      <w:r w:rsidR="008A607F">
        <w:rPr>
          <w:szCs w:val="22"/>
        </w:rPr>
        <w:t>d</w:t>
      </w:r>
      <w:r w:rsidRPr="005B67E5">
        <w:rPr>
          <w:szCs w:val="22"/>
        </w:rPr>
        <w:t xml:space="preserve">evelopment and reiterated their commitment in advancing the work of the CDIP under all topics on its agenda.  </w:t>
      </w:r>
    </w:p>
    <w:p w14:paraId="1CF6E549" w14:textId="77777777" w:rsidR="005B67E5" w:rsidRPr="005B67E5" w:rsidRDefault="005B67E5">
      <w:pPr>
        <w:rPr>
          <w:szCs w:val="22"/>
        </w:rPr>
      </w:pPr>
    </w:p>
    <w:p w14:paraId="46C6D5E5" w14:textId="5BEE1546" w:rsidR="005B67E5" w:rsidRPr="005B67E5" w:rsidRDefault="005B67E5">
      <w:pPr>
        <w:rPr>
          <w:szCs w:val="22"/>
          <w:lang w:val="en-GB"/>
        </w:rPr>
      </w:pPr>
      <w:r w:rsidRPr="005B67E5">
        <w:rPr>
          <w:szCs w:val="22"/>
        </w:rPr>
        <w:fldChar w:fldCharType="begin"/>
      </w:r>
      <w:r w:rsidRPr="005B67E5">
        <w:rPr>
          <w:szCs w:val="22"/>
        </w:rPr>
        <w:instrText xml:space="preserve"> AUTONUM  </w:instrText>
      </w:r>
      <w:r w:rsidRPr="005B67E5">
        <w:rPr>
          <w:szCs w:val="22"/>
        </w:rPr>
        <w:fldChar w:fldCharType="end"/>
      </w:r>
      <w:r w:rsidRPr="005B67E5">
        <w:rPr>
          <w:szCs w:val="22"/>
        </w:rPr>
        <w:tab/>
        <w:t>The Delegation of Switzerland, speaking on behalf of Group B</w:t>
      </w:r>
      <w:r w:rsidR="00E54C3C">
        <w:rPr>
          <w:szCs w:val="22"/>
        </w:rPr>
        <w:t>,</w:t>
      </w:r>
      <w:r w:rsidRPr="005B67E5">
        <w:rPr>
          <w:szCs w:val="22"/>
        </w:rPr>
        <w:t xml:space="preserve"> noted with satisfaction </w:t>
      </w:r>
      <w:r w:rsidRPr="005B67E5">
        <w:rPr>
          <w:szCs w:val="22"/>
          <w:lang w:val="en-GB"/>
        </w:rPr>
        <w:t xml:space="preserve">the great number of studies and project proposals discussed at </w:t>
      </w:r>
      <w:r w:rsidR="00475E4A">
        <w:rPr>
          <w:szCs w:val="22"/>
          <w:lang w:val="en-GB"/>
        </w:rPr>
        <w:t>that</w:t>
      </w:r>
      <w:r w:rsidRPr="005B67E5">
        <w:rPr>
          <w:szCs w:val="22"/>
          <w:lang w:val="en-GB"/>
        </w:rPr>
        <w:t xml:space="preserve"> session.  The Group welcomed the countries</w:t>
      </w:r>
      <w:r w:rsidR="00ED70CB">
        <w:rPr>
          <w:szCs w:val="22"/>
          <w:lang w:val="en-GB"/>
        </w:rPr>
        <w:t>’</w:t>
      </w:r>
      <w:r w:rsidRPr="005B67E5">
        <w:rPr>
          <w:szCs w:val="22"/>
          <w:lang w:val="en-GB"/>
        </w:rPr>
        <w:t xml:space="preserve"> initiatives to submit concrete project proposals to the CDIP.  It also welcomed the approval of the project by the Delegations of Canada, Mexico and the United States of America on Increasing the Role of Women in Innovation and Entrepreneurship and expressed its gratitude to the respective delegations for their hard work to make that project happen.  The Group looked forward to continu</w:t>
      </w:r>
      <w:r w:rsidR="006A0005">
        <w:rPr>
          <w:szCs w:val="22"/>
          <w:lang w:val="en-GB"/>
        </w:rPr>
        <w:t>e</w:t>
      </w:r>
      <w:r w:rsidRPr="005B67E5">
        <w:rPr>
          <w:szCs w:val="22"/>
          <w:lang w:val="en-GB"/>
        </w:rPr>
        <w:t xml:space="preserve"> considering the project proposals from the Delegation of Kenya on Enhancing the Use of IP in the Software Sector in African Countries as well as the project proposal of Peru on </w:t>
      </w:r>
      <w:r w:rsidR="00BE005A">
        <w:rPr>
          <w:szCs w:val="22"/>
          <w:lang w:val="en-GB"/>
        </w:rPr>
        <w:t>IP</w:t>
      </w:r>
      <w:r w:rsidRPr="005B67E5">
        <w:rPr>
          <w:szCs w:val="22"/>
          <w:lang w:val="en-GB"/>
        </w:rPr>
        <w:t xml:space="preserve">, Tourism and Gastronomy.  The Group appreciated the inputs submitted on issues to be addressed under the agenda item </w:t>
      </w:r>
      <w:r w:rsidR="00ED70CB">
        <w:rPr>
          <w:szCs w:val="22"/>
          <w:lang w:val="en-GB"/>
        </w:rPr>
        <w:t>“</w:t>
      </w:r>
      <w:r w:rsidRPr="005B67E5">
        <w:rPr>
          <w:szCs w:val="22"/>
          <w:lang w:val="en-GB"/>
        </w:rPr>
        <w:t>IP and Development</w:t>
      </w:r>
      <w:r w:rsidR="00ED70CB">
        <w:rPr>
          <w:szCs w:val="22"/>
          <w:lang w:val="en-GB"/>
        </w:rPr>
        <w:t>”</w:t>
      </w:r>
      <w:r w:rsidRPr="005B67E5">
        <w:rPr>
          <w:szCs w:val="22"/>
          <w:lang w:val="en-GB"/>
        </w:rPr>
        <w:t xml:space="preserve">.  It looked forward to having interesting and enriching discussions on the topic </w:t>
      </w:r>
      <w:r w:rsidR="00ED70CB">
        <w:rPr>
          <w:szCs w:val="22"/>
          <w:lang w:val="en-GB"/>
        </w:rPr>
        <w:t>“</w:t>
      </w:r>
      <w:r w:rsidRPr="005B67E5">
        <w:rPr>
          <w:szCs w:val="22"/>
          <w:lang w:val="en-GB"/>
        </w:rPr>
        <w:t>Women and IP</w:t>
      </w:r>
      <w:r w:rsidR="00ED70CB">
        <w:rPr>
          <w:szCs w:val="22"/>
          <w:lang w:val="en-GB"/>
        </w:rPr>
        <w:t>”</w:t>
      </w:r>
      <w:r w:rsidRPr="005B67E5">
        <w:rPr>
          <w:szCs w:val="22"/>
          <w:lang w:val="en-GB"/>
        </w:rPr>
        <w:t xml:space="preserve"> at the </w:t>
      </w:r>
      <w:r w:rsidR="0020363A">
        <w:rPr>
          <w:szCs w:val="22"/>
          <w:lang w:val="en-GB"/>
        </w:rPr>
        <w:t>following</w:t>
      </w:r>
      <w:r w:rsidR="0020363A" w:rsidRPr="005B67E5">
        <w:rPr>
          <w:szCs w:val="22"/>
          <w:lang w:val="en-GB"/>
        </w:rPr>
        <w:t xml:space="preserve"> </w:t>
      </w:r>
      <w:r w:rsidRPr="005B67E5">
        <w:rPr>
          <w:szCs w:val="22"/>
          <w:lang w:val="en-GB"/>
        </w:rPr>
        <w:t xml:space="preserve">session of the CDIP and </w:t>
      </w:r>
      <w:r w:rsidR="00ED70CB">
        <w:rPr>
          <w:szCs w:val="22"/>
          <w:lang w:val="en-GB"/>
        </w:rPr>
        <w:t>“</w:t>
      </w:r>
      <w:r w:rsidRPr="005B67E5">
        <w:rPr>
          <w:szCs w:val="22"/>
          <w:lang w:val="en-GB"/>
        </w:rPr>
        <w:t>IP in the Digital Environment</w:t>
      </w:r>
      <w:r w:rsidR="00ED70CB">
        <w:rPr>
          <w:szCs w:val="22"/>
          <w:lang w:val="en-GB"/>
        </w:rPr>
        <w:t>”</w:t>
      </w:r>
      <w:r w:rsidRPr="005B67E5">
        <w:rPr>
          <w:szCs w:val="22"/>
          <w:lang w:val="en-GB"/>
        </w:rPr>
        <w:t xml:space="preserve"> at the 23</w:t>
      </w:r>
      <w:r w:rsidRPr="007A429A">
        <w:rPr>
          <w:szCs w:val="22"/>
          <w:vertAlign w:val="superscript"/>
          <w:lang w:val="en-GB"/>
        </w:rPr>
        <w:t>rd</w:t>
      </w:r>
      <w:r w:rsidRPr="005B67E5">
        <w:rPr>
          <w:szCs w:val="22"/>
          <w:lang w:val="en-GB"/>
        </w:rPr>
        <w:t xml:space="preserve"> session of the CDIP.  The Group took note o</w:t>
      </w:r>
      <w:r w:rsidR="006C7DE6">
        <w:rPr>
          <w:szCs w:val="22"/>
          <w:lang w:val="en-GB"/>
        </w:rPr>
        <w:t>f the presentation made by the E</w:t>
      </w:r>
      <w:r w:rsidRPr="005B67E5">
        <w:rPr>
          <w:szCs w:val="22"/>
          <w:lang w:val="en-GB"/>
        </w:rPr>
        <w:t xml:space="preserve">valuator of the Independent Review during that session and the following discussions, which took place regarding the </w:t>
      </w:r>
      <w:r w:rsidR="006A0005">
        <w:rPr>
          <w:szCs w:val="22"/>
          <w:lang w:val="en-GB"/>
        </w:rPr>
        <w:t>R</w:t>
      </w:r>
      <w:r w:rsidRPr="005B67E5">
        <w:rPr>
          <w:szCs w:val="22"/>
          <w:lang w:val="en-GB"/>
        </w:rPr>
        <w:t>ecommendations 5 and 11 of the Independent Review.  It appreciated the Chair</w:t>
      </w:r>
      <w:r w:rsidR="00ED70CB">
        <w:rPr>
          <w:szCs w:val="22"/>
          <w:lang w:val="en-GB"/>
        </w:rPr>
        <w:t>’</w:t>
      </w:r>
      <w:r w:rsidRPr="005B67E5">
        <w:rPr>
          <w:szCs w:val="22"/>
          <w:lang w:val="en-GB"/>
        </w:rPr>
        <w:t>s efforts to find a compromise</w:t>
      </w:r>
      <w:r w:rsidR="00D110DD">
        <w:rPr>
          <w:szCs w:val="22"/>
          <w:lang w:val="en-GB"/>
        </w:rPr>
        <w:t>d</w:t>
      </w:r>
      <w:r w:rsidRPr="005B67E5">
        <w:rPr>
          <w:szCs w:val="22"/>
          <w:lang w:val="en-GB"/>
        </w:rPr>
        <w:t xml:space="preserve"> solution for the Committee to make a decision on the issues.  The Group was ready to continue the discussions on this item at the </w:t>
      </w:r>
      <w:r w:rsidR="003841F4">
        <w:rPr>
          <w:szCs w:val="22"/>
          <w:lang w:val="en-GB"/>
        </w:rPr>
        <w:t>following</w:t>
      </w:r>
      <w:r w:rsidR="003841F4" w:rsidRPr="005B67E5">
        <w:rPr>
          <w:szCs w:val="22"/>
          <w:lang w:val="en-GB"/>
        </w:rPr>
        <w:t xml:space="preserve"> </w:t>
      </w:r>
      <w:r w:rsidRPr="005B67E5">
        <w:rPr>
          <w:szCs w:val="22"/>
          <w:lang w:val="en-GB"/>
        </w:rPr>
        <w:t xml:space="preserve">session.  The Group also took note of the discussions regarding the revised proposal of the African Group concerning the biennial organization of conference on IP and </w:t>
      </w:r>
      <w:r w:rsidR="008A607F">
        <w:rPr>
          <w:szCs w:val="22"/>
          <w:lang w:val="en-GB"/>
        </w:rPr>
        <w:t>d</w:t>
      </w:r>
      <w:r w:rsidRPr="005B67E5">
        <w:rPr>
          <w:szCs w:val="22"/>
          <w:lang w:val="en-GB"/>
        </w:rPr>
        <w:t xml:space="preserve">evelopment.  It was hopeful that the discussion at the </w:t>
      </w:r>
      <w:r w:rsidR="003841F4">
        <w:rPr>
          <w:szCs w:val="22"/>
          <w:lang w:val="en-GB"/>
        </w:rPr>
        <w:t>following</w:t>
      </w:r>
      <w:r w:rsidR="003841F4" w:rsidRPr="005B67E5">
        <w:rPr>
          <w:szCs w:val="22"/>
          <w:lang w:val="en-GB"/>
        </w:rPr>
        <w:t xml:space="preserve"> </w:t>
      </w:r>
      <w:r w:rsidRPr="005B67E5">
        <w:rPr>
          <w:szCs w:val="22"/>
          <w:lang w:val="en-GB"/>
        </w:rPr>
        <w:t xml:space="preserve">session of the CDIP would continue in a mutual constructive spirit and that its main concerns would be </w:t>
      </w:r>
      <w:r w:rsidRPr="005B67E5">
        <w:rPr>
          <w:szCs w:val="22"/>
          <w:lang w:val="en-GB"/>
        </w:rPr>
        <w:lastRenderedPageBreak/>
        <w:t xml:space="preserve">taken into consideration in any future text or revised proposal.  The Group took note of the decision of the Committee to place any discussions on SDGs under the agenda item </w:t>
      </w:r>
      <w:r w:rsidR="00ED70CB">
        <w:rPr>
          <w:szCs w:val="22"/>
          <w:lang w:val="en-GB"/>
        </w:rPr>
        <w:t>“</w:t>
      </w:r>
      <w:r w:rsidRPr="005B67E5">
        <w:rPr>
          <w:szCs w:val="22"/>
          <w:lang w:val="en-GB"/>
        </w:rPr>
        <w:t>IP and Development</w:t>
      </w:r>
      <w:r w:rsidR="00ED70CB">
        <w:rPr>
          <w:szCs w:val="22"/>
          <w:lang w:val="en-GB"/>
        </w:rPr>
        <w:t>”</w:t>
      </w:r>
      <w:r w:rsidRPr="005B67E5">
        <w:rPr>
          <w:szCs w:val="22"/>
          <w:lang w:val="en-GB"/>
        </w:rPr>
        <w:t xml:space="preserve"> if requested by Member States.  It welcomed the closure of the discussions on the request for establishing a permanent agenda item on SDGs.  The Group concluded by reiterating their commitment to advancing the discussions under all topics on the CDIP agenda.  </w:t>
      </w:r>
    </w:p>
    <w:p w14:paraId="55088AC1" w14:textId="77777777" w:rsidR="005B67E5" w:rsidRPr="005B67E5" w:rsidRDefault="005B67E5">
      <w:pPr>
        <w:rPr>
          <w:szCs w:val="22"/>
          <w:lang w:val="en-GB"/>
        </w:rPr>
      </w:pPr>
    </w:p>
    <w:p w14:paraId="43C002C7" w14:textId="6BDC1F7F" w:rsidR="005B67E5" w:rsidRP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The Delegation of Lithuania, speaking on behalf of the CEBS Group, extended its congratulations to the WIPO Academy for its 20</w:t>
      </w:r>
      <w:r w:rsidRPr="005B67E5">
        <w:rPr>
          <w:szCs w:val="22"/>
          <w:vertAlign w:val="superscript"/>
          <w:lang w:val="en-GB"/>
        </w:rPr>
        <w:t>th</w:t>
      </w:r>
      <w:r w:rsidRPr="005B67E5">
        <w:rPr>
          <w:szCs w:val="22"/>
          <w:lang w:val="en-GB"/>
        </w:rPr>
        <w:t xml:space="preserve"> anniversary.  The </w:t>
      </w:r>
      <w:r w:rsidR="00D223E6">
        <w:rPr>
          <w:szCs w:val="22"/>
          <w:lang w:val="en-GB"/>
        </w:rPr>
        <w:t>G</w:t>
      </w:r>
      <w:r w:rsidRPr="005B67E5">
        <w:rPr>
          <w:szCs w:val="22"/>
          <w:lang w:val="en-GB"/>
        </w:rPr>
        <w:t>roup highly valued the annual opportunity to discuss the Director General</w:t>
      </w:r>
      <w:r w:rsidR="00ED70CB">
        <w:rPr>
          <w:szCs w:val="22"/>
          <w:lang w:val="en-GB"/>
        </w:rPr>
        <w:t>’</w:t>
      </w:r>
      <w:r w:rsidRPr="005B67E5">
        <w:rPr>
          <w:szCs w:val="22"/>
          <w:lang w:val="en-GB"/>
        </w:rPr>
        <w:t>s Report on the Implementation of the DA and the report on WIPO</w:t>
      </w:r>
      <w:r w:rsidR="00ED70CB">
        <w:rPr>
          <w:szCs w:val="22"/>
          <w:lang w:val="en-GB"/>
        </w:rPr>
        <w:t>’</w:t>
      </w:r>
      <w:r w:rsidRPr="005B67E5">
        <w:rPr>
          <w:szCs w:val="22"/>
          <w:lang w:val="en-GB"/>
        </w:rPr>
        <w:t xml:space="preserve">s Contribution to the Implementation of the SDGs and its Associated Targets.  The Group welcomed the presentation on the new webpage on technical assistance and the agreement to have an interactive dialogue on technical assistance during the </w:t>
      </w:r>
      <w:r w:rsidR="00A5074A">
        <w:rPr>
          <w:szCs w:val="22"/>
        </w:rPr>
        <w:t>following</w:t>
      </w:r>
      <w:r w:rsidRPr="005B67E5">
        <w:rPr>
          <w:szCs w:val="22"/>
          <w:lang w:val="en-GB"/>
        </w:rPr>
        <w:t xml:space="preserve"> session of the CDIP.  The current session was rich on substance.  Concrete demand driven projects on employing IP in addressing the development needs were discussed.  The Group encouraged Member States to come up with project proposals rather than extensively discussing procedural issues.  The Group commended the efforts of the Chair to resolve pending issues.  It expressed hope that the remaining pending issues would be closed at the </w:t>
      </w:r>
      <w:r w:rsidR="00A5074A">
        <w:rPr>
          <w:szCs w:val="22"/>
        </w:rPr>
        <w:t>following</w:t>
      </w:r>
      <w:r w:rsidRPr="005B67E5">
        <w:rPr>
          <w:szCs w:val="22"/>
          <w:lang w:val="en-GB"/>
        </w:rPr>
        <w:t xml:space="preserve"> session.</w:t>
      </w:r>
    </w:p>
    <w:p w14:paraId="38375F04" w14:textId="77777777" w:rsidR="005B67E5" w:rsidRPr="005B67E5" w:rsidRDefault="005B67E5">
      <w:pPr>
        <w:rPr>
          <w:szCs w:val="22"/>
          <w:lang w:val="en-GB"/>
        </w:rPr>
      </w:pPr>
    </w:p>
    <w:p w14:paraId="3F44E44F" w14:textId="0AFE4CBE" w:rsidR="005B67E5" w:rsidRP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 xml:space="preserve">The Delegation of Indonesia, speaking on behalf of the </w:t>
      </w:r>
      <w:r w:rsidR="00772411">
        <w:rPr>
          <w:szCs w:val="22"/>
          <w:lang w:val="en-GB"/>
        </w:rPr>
        <w:t>APG</w:t>
      </w:r>
      <w:r w:rsidRPr="005B67E5">
        <w:rPr>
          <w:szCs w:val="22"/>
          <w:lang w:val="en-GB"/>
        </w:rPr>
        <w:t xml:space="preserve">, stated that the group fully supported the proposal by the African Group to convene an international conference on IP and </w:t>
      </w:r>
      <w:r w:rsidR="008A607F">
        <w:rPr>
          <w:szCs w:val="22"/>
          <w:lang w:val="en-GB"/>
        </w:rPr>
        <w:t>d</w:t>
      </w:r>
      <w:r w:rsidRPr="005B67E5">
        <w:rPr>
          <w:szCs w:val="22"/>
          <w:lang w:val="en-GB"/>
        </w:rPr>
        <w:t xml:space="preserve">evelopment and supported the recommendations made by the Independent Review.  The Group hoped that the Committee would reach a positive agreement on those issues at its following session as it was close to doing so.  </w:t>
      </w:r>
    </w:p>
    <w:p w14:paraId="50F78BF5" w14:textId="77777777" w:rsidR="005B67E5" w:rsidRPr="005B67E5" w:rsidRDefault="005B67E5">
      <w:pPr>
        <w:rPr>
          <w:szCs w:val="22"/>
          <w:lang w:val="en-GB"/>
        </w:rPr>
      </w:pPr>
    </w:p>
    <w:p w14:paraId="43C10700" w14:textId="58D2C0DB" w:rsidR="005B67E5" w:rsidRP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 xml:space="preserve">The Delegation of Morocco, speaking on behalf of the African Group, expressed its regret that the debate on holding an international conference on IP and </w:t>
      </w:r>
      <w:r w:rsidR="008A607F">
        <w:rPr>
          <w:szCs w:val="22"/>
          <w:lang w:val="en-GB"/>
        </w:rPr>
        <w:t>d</w:t>
      </w:r>
      <w:r w:rsidRPr="005B67E5">
        <w:rPr>
          <w:szCs w:val="22"/>
          <w:lang w:val="en-GB"/>
        </w:rPr>
        <w:t xml:space="preserve">evelopment was not concluded.  It expressed hope it would </w:t>
      </w:r>
      <w:r w:rsidR="00CB6817">
        <w:rPr>
          <w:szCs w:val="22"/>
          <w:lang w:val="en-GB"/>
        </w:rPr>
        <w:t xml:space="preserve">be </w:t>
      </w:r>
      <w:r w:rsidRPr="005B67E5">
        <w:rPr>
          <w:szCs w:val="22"/>
          <w:lang w:val="en-GB"/>
        </w:rPr>
        <w:t>conclude</w:t>
      </w:r>
      <w:r w:rsidR="00CB6817">
        <w:rPr>
          <w:szCs w:val="22"/>
          <w:lang w:val="en-GB"/>
        </w:rPr>
        <w:t>d</w:t>
      </w:r>
      <w:r w:rsidRPr="005B67E5">
        <w:rPr>
          <w:szCs w:val="22"/>
          <w:lang w:val="en-GB"/>
        </w:rPr>
        <w:t xml:space="preserve"> successfully at the following CDIP session.  </w:t>
      </w:r>
    </w:p>
    <w:p w14:paraId="5F367266" w14:textId="77777777" w:rsidR="005B67E5" w:rsidRPr="005B67E5" w:rsidRDefault="005B67E5">
      <w:pPr>
        <w:rPr>
          <w:szCs w:val="22"/>
          <w:lang w:val="en-GB"/>
        </w:rPr>
      </w:pPr>
    </w:p>
    <w:p w14:paraId="46CFA65F" w14:textId="6090F41C" w:rsidR="005B67E5" w:rsidRP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 xml:space="preserve">The Delegation of Ecuador, speaking on behalf of </w:t>
      </w:r>
      <w:r w:rsidR="00512A3F">
        <w:t xml:space="preserve">the </w:t>
      </w:r>
      <w:r w:rsidR="00512A3F" w:rsidRPr="00E62CD7">
        <w:t>GRULAC</w:t>
      </w:r>
      <w:r w:rsidRPr="005B67E5">
        <w:rPr>
          <w:szCs w:val="22"/>
          <w:lang w:val="en-GB"/>
        </w:rPr>
        <w:t xml:space="preserve">, stated that the current session dealt with many matters of great interest for all Member States and for WIPO.  The Group welcomed the agreement reached on technical assistance, on SDGs and the new agenda item on </w:t>
      </w:r>
      <w:r w:rsidR="00ED70CB">
        <w:rPr>
          <w:szCs w:val="22"/>
          <w:lang w:val="en-GB"/>
        </w:rPr>
        <w:t>“</w:t>
      </w:r>
      <w:r w:rsidRPr="005B67E5">
        <w:rPr>
          <w:szCs w:val="22"/>
          <w:lang w:val="en-GB"/>
        </w:rPr>
        <w:t>IP and Development</w:t>
      </w:r>
      <w:r w:rsidR="00ED70CB">
        <w:rPr>
          <w:szCs w:val="22"/>
          <w:lang w:val="en-GB"/>
        </w:rPr>
        <w:t>”</w:t>
      </w:r>
      <w:r w:rsidRPr="005B67E5">
        <w:rPr>
          <w:szCs w:val="22"/>
          <w:lang w:val="en-GB"/>
        </w:rPr>
        <w:t xml:space="preserve">.  It expressed regret for not having reached an agreement on </w:t>
      </w:r>
      <w:r w:rsidR="00DA5F68">
        <w:rPr>
          <w:szCs w:val="22"/>
          <w:lang w:val="en-GB"/>
        </w:rPr>
        <w:t>R</w:t>
      </w:r>
      <w:r w:rsidRPr="005B67E5">
        <w:rPr>
          <w:szCs w:val="22"/>
          <w:lang w:val="en-GB"/>
        </w:rPr>
        <w:t xml:space="preserve">ecommendations 5 and 11 or the revised African proposal to hold a Biennial </w:t>
      </w:r>
      <w:r w:rsidR="001770D1">
        <w:rPr>
          <w:szCs w:val="22"/>
          <w:lang w:val="en-GB"/>
        </w:rPr>
        <w:t>i</w:t>
      </w:r>
      <w:r w:rsidRPr="005B67E5">
        <w:rPr>
          <w:szCs w:val="22"/>
          <w:lang w:val="en-GB"/>
        </w:rPr>
        <w:t xml:space="preserve">nternational </w:t>
      </w:r>
      <w:r w:rsidR="001770D1">
        <w:rPr>
          <w:szCs w:val="22"/>
          <w:lang w:val="en-GB"/>
        </w:rPr>
        <w:t>c</w:t>
      </w:r>
      <w:r w:rsidRPr="005B67E5">
        <w:rPr>
          <w:szCs w:val="22"/>
          <w:lang w:val="en-GB"/>
        </w:rPr>
        <w:t xml:space="preserve">onference on IP and </w:t>
      </w:r>
      <w:r w:rsidR="001770D1">
        <w:rPr>
          <w:szCs w:val="22"/>
          <w:lang w:val="en-GB"/>
        </w:rPr>
        <w:t>d</w:t>
      </w:r>
      <w:r w:rsidRPr="005B67E5">
        <w:rPr>
          <w:szCs w:val="22"/>
          <w:lang w:val="en-GB"/>
        </w:rPr>
        <w:t>evelopment.  The Group called upon Members</w:t>
      </w:r>
      <w:r w:rsidR="00ED70CB">
        <w:rPr>
          <w:szCs w:val="22"/>
          <w:lang w:val="en-GB"/>
        </w:rPr>
        <w:t>’</w:t>
      </w:r>
      <w:r w:rsidRPr="005B67E5">
        <w:rPr>
          <w:szCs w:val="22"/>
          <w:lang w:val="en-GB"/>
        </w:rPr>
        <w:t xml:space="preserve"> flexibility and commitment to allow the Committee to reach consensus at its </w:t>
      </w:r>
      <w:r w:rsidR="00A5074A">
        <w:rPr>
          <w:szCs w:val="22"/>
        </w:rPr>
        <w:t>following</w:t>
      </w:r>
      <w:r w:rsidRPr="005B67E5">
        <w:rPr>
          <w:szCs w:val="22"/>
          <w:lang w:val="en-GB"/>
        </w:rPr>
        <w:t xml:space="preserve"> session.  </w:t>
      </w:r>
    </w:p>
    <w:p w14:paraId="272E52E5" w14:textId="77777777" w:rsidR="005B67E5" w:rsidRPr="005B67E5" w:rsidRDefault="005B67E5">
      <w:pPr>
        <w:rPr>
          <w:szCs w:val="22"/>
          <w:lang w:val="en-GB"/>
        </w:rPr>
      </w:pPr>
    </w:p>
    <w:p w14:paraId="372EE080" w14:textId="61B5BA79" w:rsid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The Delegation of China expressed satisfaction</w:t>
      </w:r>
      <w:r w:rsidR="00151F87">
        <w:rPr>
          <w:szCs w:val="22"/>
          <w:lang w:val="en-GB"/>
        </w:rPr>
        <w:t xml:space="preserve"> with the leadership during the</w:t>
      </w:r>
      <w:r w:rsidRPr="005B67E5">
        <w:rPr>
          <w:szCs w:val="22"/>
          <w:lang w:val="en-GB"/>
        </w:rPr>
        <w:t xml:space="preserve"> session and the commitment shown by delegations.  </w:t>
      </w:r>
    </w:p>
    <w:p w14:paraId="2970224B" w14:textId="77777777" w:rsidR="00183301" w:rsidRPr="005B67E5" w:rsidRDefault="00183301">
      <w:pPr>
        <w:rPr>
          <w:szCs w:val="22"/>
          <w:lang w:val="en-GB"/>
        </w:rPr>
      </w:pPr>
    </w:p>
    <w:p w14:paraId="4634821D" w14:textId="391F60B8" w:rsidR="005B67E5" w:rsidRP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The Delegation of Brazil expressed its satisfaction with the leadership during th</w:t>
      </w:r>
      <w:r w:rsidR="00151F87">
        <w:rPr>
          <w:szCs w:val="22"/>
          <w:lang w:val="en-GB"/>
        </w:rPr>
        <w:t>e</w:t>
      </w:r>
      <w:r w:rsidRPr="005B67E5">
        <w:rPr>
          <w:szCs w:val="22"/>
          <w:lang w:val="en-GB"/>
        </w:rPr>
        <w:t xml:space="preserve"> session.  </w:t>
      </w:r>
    </w:p>
    <w:p w14:paraId="67706D32" w14:textId="77777777" w:rsidR="005B67E5" w:rsidRPr="005B67E5" w:rsidRDefault="005B67E5">
      <w:pPr>
        <w:rPr>
          <w:szCs w:val="22"/>
          <w:lang w:val="en-GB"/>
        </w:rPr>
      </w:pPr>
    </w:p>
    <w:p w14:paraId="5F1A0F1F" w14:textId="1FD1DBDA" w:rsidR="005B67E5" w:rsidRPr="005B67E5" w:rsidRDefault="005B67E5">
      <w:pPr>
        <w:rPr>
          <w:szCs w:val="22"/>
          <w:lang w:val="en-GB"/>
        </w:rPr>
      </w:pPr>
      <w:r w:rsidRPr="005B67E5">
        <w:rPr>
          <w:szCs w:val="22"/>
          <w:lang w:val="en-GB"/>
        </w:rPr>
        <w:fldChar w:fldCharType="begin"/>
      </w:r>
      <w:r w:rsidRPr="005B67E5">
        <w:rPr>
          <w:szCs w:val="22"/>
          <w:lang w:val="en-GB"/>
        </w:rPr>
        <w:instrText xml:space="preserve"> AUTONUM  </w:instrText>
      </w:r>
      <w:r w:rsidRPr="005B67E5">
        <w:rPr>
          <w:szCs w:val="22"/>
          <w:lang w:val="en-GB"/>
        </w:rPr>
        <w:fldChar w:fldCharType="end"/>
      </w:r>
      <w:r w:rsidRPr="005B67E5">
        <w:rPr>
          <w:szCs w:val="22"/>
          <w:lang w:val="en-GB"/>
        </w:rPr>
        <w:tab/>
        <w:t>The Delegation of the Russian Federation associated itself with the previous statements in commending the leadership during th</w:t>
      </w:r>
      <w:r w:rsidR="00151F87">
        <w:rPr>
          <w:szCs w:val="22"/>
          <w:lang w:val="en-GB"/>
        </w:rPr>
        <w:t xml:space="preserve">e session and </w:t>
      </w:r>
      <w:r w:rsidRPr="005B67E5">
        <w:rPr>
          <w:szCs w:val="22"/>
          <w:lang w:val="en-GB"/>
        </w:rPr>
        <w:t xml:space="preserve">welcomed the achievements reached.  </w:t>
      </w:r>
    </w:p>
    <w:p w14:paraId="05C3110D" w14:textId="77777777" w:rsidR="005B67E5" w:rsidRPr="005B67E5" w:rsidRDefault="005B67E5">
      <w:pPr>
        <w:rPr>
          <w:szCs w:val="22"/>
          <w:lang w:val="en-GB"/>
        </w:rPr>
      </w:pPr>
    </w:p>
    <w:p w14:paraId="2771CBB5" w14:textId="77777777" w:rsidR="005B67E5" w:rsidRPr="005B67E5" w:rsidRDefault="005B67E5">
      <w:pPr>
        <w:rPr>
          <w:szCs w:val="22"/>
          <w:lang w:val="en-GB"/>
        </w:rPr>
      </w:pPr>
      <w:r w:rsidRPr="005B67E5">
        <w:rPr>
          <w:szCs w:val="22"/>
        </w:rPr>
        <w:lastRenderedPageBreak/>
        <w:fldChar w:fldCharType="begin"/>
      </w:r>
      <w:r w:rsidRPr="005B67E5">
        <w:rPr>
          <w:szCs w:val="22"/>
        </w:rPr>
        <w:instrText xml:space="preserve"> AUTONUM  </w:instrText>
      </w:r>
      <w:r w:rsidRPr="005B67E5">
        <w:rPr>
          <w:szCs w:val="22"/>
        </w:rPr>
        <w:fldChar w:fldCharType="end"/>
      </w:r>
      <w:r w:rsidRPr="005B67E5">
        <w:rPr>
          <w:szCs w:val="22"/>
        </w:rPr>
        <w:tab/>
        <w:t xml:space="preserve">The Chair and the Member States thanked everyone for their participation and work during the session.  The session was closed.  </w:t>
      </w:r>
    </w:p>
    <w:p w14:paraId="53A0AA22" w14:textId="77777777" w:rsidR="005B67E5" w:rsidRPr="005B67E5" w:rsidRDefault="005B67E5">
      <w:pPr>
        <w:rPr>
          <w:rFonts w:eastAsia="Times New Roman"/>
          <w:lang w:eastAsia="en-US"/>
        </w:rPr>
      </w:pPr>
    </w:p>
    <w:p w14:paraId="55ABA9D9" w14:textId="77777777" w:rsidR="005B67E5" w:rsidRPr="006913DA" w:rsidRDefault="005B67E5">
      <w:pPr>
        <w:rPr>
          <w:szCs w:val="22"/>
          <w:u w:val="single"/>
        </w:rPr>
      </w:pPr>
    </w:p>
    <w:p w14:paraId="359FDF52" w14:textId="77777777" w:rsidR="00AA235B" w:rsidRPr="006913DA" w:rsidRDefault="00AA235B">
      <w:pPr>
        <w:rPr>
          <w:szCs w:val="22"/>
          <w:u w:val="single"/>
        </w:rPr>
      </w:pPr>
    </w:p>
    <w:p w14:paraId="51471F6F" w14:textId="39E9506B" w:rsidR="00AA235B" w:rsidRDefault="000340A4">
      <w:r>
        <w:tab/>
      </w:r>
      <w:r>
        <w:tab/>
      </w:r>
      <w:r>
        <w:tab/>
      </w:r>
      <w:r>
        <w:tab/>
      </w:r>
      <w:r>
        <w:tab/>
      </w:r>
      <w:r>
        <w:tab/>
      </w:r>
      <w:r>
        <w:tab/>
      </w:r>
      <w:r>
        <w:tab/>
      </w:r>
      <w:r>
        <w:tab/>
      </w:r>
      <w:r>
        <w:tab/>
      </w:r>
      <w:r>
        <w:tab/>
        <w:t>[Annex</w:t>
      </w:r>
      <w:r w:rsidR="00DE27D5">
        <w:t xml:space="preserve"> follows]</w:t>
      </w:r>
    </w:p>
    <w:p w14:paraId="011ED445" w14:textId="77777777" w:rsidR="000340A4" w:rsidRDefault="000340A4">
      <w:pPr>
        <w:sectPr w:rsidR="000340A4" w:rsidSect="005E692E">
          <w:headerReference w:type="default" r:id="rId21"/>
          <w:pgSz w:w="11907" w:h="16840" w:code="9"/>
          <w:pgMar w:top="567" w:right="1134" w:bottom="1418" w:left="1418" w:header="709" w:footer="709" w:gutter="0"/>
          <w:cols w:space="720"/>
          <w:titlePg/>
          <w:docGrid w:linePitch="299"/>
        </w:sectPr>
      </w:pPr>
    </w:p>
    <w:p w14:paraId="6E5FEADD" w14:textId="77777777" w:rsidR="000340A4" w:rsidRPr="00721904" w:rsidRDefault="000340A4" w:rsidP="00334847">
      <w:r w:rsidRPr="00721904">
        <w:lastRenderedPageBreak/>
        <w:t>I.</w:t>
      </w:r>
      <w:r w:rsidRPr="00721904">
        <w:tab/>
      </w:r>
      <w:r w:rsidRPr="00721904">
        <w:rPr>
          <w:u w:val="single"/>
        </w:rPr>
        <w:t>ÉTATS/STATES</w:t>
      </w:r>
    </w:p>
    <w:p w14:paraId="70C20848" w14:textId="77777777" w:rsidR="000340A4" w:rsidRPr="00721904" w:rsidRDefault="000340A4" w:rsidP="00334847"/>
    <w:p w14:paraId="5EC4B6DA" w14:textId="77777777" w:rsidR="000340A4" w:rsidRPr="00262E90" w:rsidRDefault="000340A4" w:rsidP="00334847">
      <w:r w:rsidRPr="00262E90">
        <w:t>(dans l</w:t>
      </w:r>
      <w:r>
        <w:t>’</w:t>
      </w:r>
      <w:r w:rsidRPr="00262E90">
        <w:t>ordre alphabétique des</w:t>
      </w:r>
      <w:r>
        <w:t xml:space="preserve"> noms français des États)/</w:t>
      </w:r>
      <w:r w:rsidRPr="00262E90">
        <w:t>(in the alphabetical order of the names in French of the States)</w:t>
      </w:r>
    </w:p>
    <w:p w14:paraId="3BA7BD69" w14:textId="77777777" w:rsidR="000340A4" w:rsidRDefault="000340A4" w:rsidP="00334847"/>
    <w:p w14:paraId="2D1A346C" w14:textId="77777777" w:rsidR="000340A4" w:rsidRDefault="000340A4" w:rsidP="00334847">
      <w:pPr>
        <w:rPr>
          <w:u w:val="single"/>
        </w:rPr>
      </w:pPr>
    </w:p>
    <w:p w14:paraId="6159CD74" w14:textId="77777777" w:rsidR="000340A4" w:rsidRPr="009C308F" w:rsidRDefault="000340A4" w:rsidP="00334847">
      <w:pPr>
        <w:rPr>
          <w:szCs w:val="22"/>
          <w:u w:val="single"/>
        </w:rPr>
      </w:pPr>
      <w:r w:rsidRPr="009C308F">
        <w:rPr>
          <w:szCs w:val="22"/>
          <w:u w:val="single"/>
        </w:rPr>
        <w:t>AFRIQUE DU SUD/SOUTH AFRICA</w:t>
      </w:r>
    </w:p>
    <w:p w14:paraId="4D2BBA26" w14:textId="77777777" w:rsidR="000340A4" w:rsidRDefault="000340A4" w:rsidP="00334847">
      <w:pPr>
        <w:rPr>
          <w:szCs w:val="22"/>
          <w:u w:val="single"/>
        </w:rPr>
      </w:pPr>
    </w:p>
    <w:p w14:paraId="219129EF" w14:textId="77777777" w:rsidR="000340A4" w:rsidRDefault="000340A4" w:rsidP="00334847">
      <w:pPr>
        <w:rPr>
          <w:szCs w:val="22"/>
        </w:rPr>
      </w:pPr>
      <w:r w:rsidRPr="003075C0">
        <w:rPr>
          <w:szCs w:val="22"/>
        </w:rPr>
        <w:t xml:space="preserve">Kerry FAUL (Ms.), Head, </w:t>
      </w:r>
      <w:r w:rsidRPr="00EB3CA3">
        <w:rPr>
          <w:rFonts w:hint="eastAsia"/>
          <w:szCs w:val="22"/>
          <w:lang w:val="en-GB"/>
        </w:rPr>
        <w:t>National Intellectual Property Management Office (NIPMO)</w:t>
      </w:r>
      <w:r w:rsidRPr="003075C0">
        <w:rPr>
          <w:szCs w:val="22"/>
        </w:rPr>
        <w:t>, Department</w:t>
      </w:r>
      <w:r>
        <w:rPr>
          <w:szCs w:val="22"/>
        </w:rPr>
        <w:t xml:space="preserve"> of Science and Technology, Pretoria</w:t>
      </w:r>
    </w:p>
    <w:p w14:paraId="59027F67" w14:textId="77777777" w:rsidR="000340A4" w:rsidRDefault="000340A4" w:rsidP="00334847">
      <w:pPr>
        <w:rPr>
          <w:szCs w:val="22"/>
        </w:rPr>
      </w:pPr>
    </w:p>
    <w:p w14:paraId="4FDE7A7E" w14:textId="77777777" w:rsidR="000340A4" w:rsidRDefault="000340A4" w:rsidP="00334847">
      <w:pPr>
        <w:rPr>
          <w:szCs w:val="22"/>
        </w:rPr>
      </w:pPr>
      <w:r>
        <w:rPr>
          <w:szCs w:val="22"/>
        </w:rPr>
        <w:t xml:space="preserve">Verushka GILBERT (Ms.), Deputy Director, </w:t>
      </w:r>
      <w:r w:rsidRPr="003075C0">
        <w:rPr>
          <w:szCs w:val="22"/>
        </w:rPr>
        <w:t>Companies and Intellectual Property Commission (CIPC),</w:t>
      </w:r>
      <w:r>
        <w:rPr>
          <w:szCs w:val="22"/>
        </w:rPr>
        <w:t xml:space="preserve"> Department of Trade and Industry, Pretoria</w:t>
      </w:r>
    </w:p>
    <w:p w14:paraId="250E1914" w14:textId="77777777" w:rsidR="000340A4" w:rsidRDefault="000340A4" w:rsidP="00334847">
      <w:pPr>
        <w:rPr>
          <w:szCs w:val="22"/>
        </w:rPr>
      </w:pPr>
    </w:p>
    <w:p w14:paraId="28E4DDEC" w14:textId="77777777" w:rsidR="000340A4" w:rsidRDefault="000340A4" w:rsidP="00334847">
      <w:pPr>
        <w:rPr>
          <w:szCs w:val="22"/>
        </w:rPr>
      </w:pPr>
      <w:r>
        <w:rPr>
          <w:szCs w:val="22"/>
        </w:rPr>
        <w:t>Thembani MALULEKE (Mr.), Assistant Director, Multilateral Trade Relations, International Relations and Cooperation, Pretoria</w:t>
      </w:r>
    </w:p>
    <w:p w14:paraId="6F226F6A" w14:textId="77777777" w:rsidR="000340A4" w:rsidRDefault="000340A4" w:rsidP="00334847">
      <w:pPr>
        <w:rPr>
          <w:szCs w:val="22"/>
        </w:rPr>
      </w:pPr>
    </w:p>
    <w:p w14:paraId="171916B1" w14:textId="77777777" w:rsidR="000340A4" w:rsidRDefault="000340A4" w:rsidP="00334847">
      <w:pPr>
        <w:rPr>
          <w:u w:val="single"/>
        </w:rPr>
      </w:pPr>
    </w:p>
    <w:p w14:paraId="38884E68" w14:textId="77777777" w:rsidR="000340A4" w:rsidRPr="009C308F" w:rsidRDefault="000340A4" w:rsidP="00334847">
      <w:pPr>
        <w:rPr>
          <w:szCs w:val="22"/>
          <w:u w:val="single"/>
        </w:rPr>
      </w:pPr>
      <w:r w:rsidRPr="009C308F">
        <w:rPr>
          <w:szCs w:val="22"/>
          <w:u w:val="single"/>
        </w:rPr>
        <w:t>ALBANIE/ALBANIA</w:t>
      </w:r>
    </w:p>
    <w:p w14:paraId="6034B7E8" w14:textId="77777777" w:rsidR="000340A4" w:rsidRPr="009C308F" w:rsidRDefault="000340A4" w:rsidP="00334847">
      <w:pPr>
        <w:rPr>
          <w:szCs w:val="22"/>
          <w:u w:val="single"/>
        </w:rPr>
      </w:pPr>
    </w:p>
    <w:p w14:paraId="61802E19" w14:textId="77777777" w:rsidR="000340A4" w:rsidRDefault="000340A4" w:rsidP="00334847">
      <w:pPr>
        <w:rPr>
          <w:szCs w:val="22"/>
        </w:rPr>
      </w:pPr>
      <w:r>
        <w:rPr>
          <w:szCs w:val="22"/>
        </w:rPr>
        <w:t>Oltjon MUZAKA (Mr.), General Secretary, Public administration, Ministry of Culture, Tirana</w:t>
      </w:r>
    </w:p>
    <w:p w14:paraId="0D7567BA" w14:textId="77777777" w:rsidR="000340A4" w:rsidRDefault="000340A4" w:rsidP="00334847">
      <w:pPr>
        <w:rPr>
          <w:szCs w:val="22"/>
        </w:rPr>
      </w:pPr>
    </w:p>
    <w:p w14:paraId="6C18FA99" w14:textId="77777777" w:rsidR="000340A4" w:rsidRDefault="000340A4" w:rsidP="00334847">
      <w:pPr>
        <w:rPr>
          <w:szCs w:val="22"/>
        </w:rPr>
      </w:pPr>
      <w:r>
        <w:rPr>
          <w:szCs w:val="22"/>
        </w:rPr>
        <w:t>Sofjan JAUPAJ (Mr.), Legal Advisor to the Minister, Cabinet of the Minister, Ministry of Culture, Tirana</w:t>
      </w:r>
    </w:p>
    <w:p w14:paraId="1552A9FC" w14:textId="77777777" w:rsidR="000340A4" w:rsidRDefault="000340A4" w:rsidP="00334847">
      <w:pPr>
        <w:rPr>
          <w:u w:val="single"/>
        </w:rPr>
      </w:pPr>
    </w:p>
    <w:p w14:paraId="1F4FD954" w14:textId="77777777" w:rsidR="000340A4" w:rsidRDefault="000340A4" w:rsidP="00334847">
      <w:pPr>
        <w:rPr>
          <w:u w:val="single"/>
        </w:rPr>
      </w:pPr>
    </w:p>
    <w:p w14:paraId="55512882" w14:textId="77777777" w:rsidR="000340A4" w:rsidRDefault="000340A4" w:rsidP="00334847">
      <w:pPr>
        <w:rPr>
          <w:szCs w:val="22"/>
          <w:u w:val="single"/>
          <w:lang w:val="fr-CH"/>
        </w:rPr>
      </w:pPr>
      <w:r w:rsidRPr="00D60987">
        <w:rPr>
          <w:szCs w:val="22"/>
          <w:u w:val="single"/>
          <w:lang w:val="fr-CH"/>
        </w:rPr>
        <w:t>ALGÉRIE/ALGERIA</w:t>
      </w:r>
    </w:p>
    <w:p w14:paraId="258BD786" w14:textId="77777777" w:rsidR="000340A4" w:rsidRDefault="000340A4" w:rsidP="00334847">
      <w:pPr>
        <w:rPr>
          <w:szCs w:val="22"/>
          <w:u w:val="single"/>
          <w:lang w:val="fr-CH"/>
        </w:rPr>
      </w:pPr>
    </w:p>
    <w:p w14:paraId="00D7F06C" w14:textId="77777777" w:rsidR="000340A4" w:rsidRPr="00D60987" w:rsidRDefault="000340A4" w:rsidP="00334847">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14:paraId="772F104F" w14:textId="77777777" w:rsidR="000340A4" w:rsidRDefault="000340A4" w:rsidP="00334847">
      <w:pPr>
        <w:rPr>
          <w:szCs w:val="22"/>
          <w:u w:val="single"/>
          <w:lang w:val="fr-CH"/>
        </w:rPr>
      </w:pPr>
    </w:p>
    <w:p w14:paraId="6391A5ED" w14:textId="77777777" w:rsidR="000340A4" w:rsidRPr="00810ADF" w:rsidRDefault="000340A4" w:rsidP="00334847">
      <w:pPr>
        <w:rPr>
          <w:szCs w:val="22"/>
          <w:lang w:val="fr-CH"/>
        </w:rPr>
      </w:pPr>
      <w:r w:rsidRPr="001C6429">
        <w:rPr>
          <w:szCs w:val="22"/>
          <w:lang w:val="fr-CH"/>
        </w:rPr>
        <w:t>Tarik SELLOUM (M.), directeur</w:t>
      </w:r>
      <w:r>
        <w:rPr>
          <w:szCs w:val="22"/>
          <w:lang w:val="fr-CH"/>
        </w:rPr>
        <w:t xml:space="preserve">, </w:t>
      </w:r>
      <w:r w:rsidRPr="00810ADF">
        <w:rPr>
          <w:szCs w:val="22"/>
          <w:lang w:val="fr-CH"/>
        </w:rPr>
        <w:t>Département des marques, Institut national algérien de la propriété industrielle (INAPI), Ministère de l</w:t>
      </w:r>
      <w:r>
        <w:rPr>
          <w:szCs w:val="22"/>
          <w:lang w:val="fr-CH"/>
        </w:rPr>
        <w:t>’</w:t>
      </w:r>
      <w:r w:rsidRPr="00810ADF">
        <w:rPr>
          <w:szCs w:val="22"/>
          <w:lang w:val="fr-CH"/>
        </w:rPr>
        <w:t>industrie, de la petite et moyenne entreprise et de la promotion des investissements, Alger</w:t>
      </w:r>
    </w:p>
    <w:p w14:paraId="65976ACF" w14:textId="77777777" w:rsidR="000340A4" w:rsidRDefault="000340A4" w:rsidP="00334847">
      <w:pPr>
        <w:rPr>
          <w:szCs w:val="22"/>
          <w:u w:val="single"/>
          <w:lang w:val="fr-CH"/>
        </w:rPr>
      </w:pPr>
    </w:p>
    <w:p w14:paraId="7CE96EBF" w14:textId="77777777" w:rsidR="000340A4" w:rsidRPr="00D60987" w:rsidRDefault="000340A4" w:rsidP="00334847">
      <w:pPr>
        <w:rPr>
          <w:szCs w:val="22"/>
          <w:lang w:val="fr-CH"/>
        </w:rPr>
      </w:pPr>
      <w:r w:rsidRPr="00D60987">
        <w:rPr>
          <w:szCs w:val="22"/>
          <w:lang w:val="fr-CH"/>
        </w:rPr>
        <w:t>Fayssal ALLEK</w:t>
      </w:r>
      <w:r>
        <w:rPr>
          <w:szCs w:val="22"/>
          <w:lang w:val="fr-CH"/>
        </w:rPr>
        <w:t xml:space="preserve"> (M.)</w:t>
      </w:r>
      <w:r w:rsidRPr="00D60987">
        <w:rPr>
          <w:szCs w:val="22"/>
          <w:lang w:val="fr-CH"/>
        </w:rPr>
        <w:t>, premier secrétaire, Mission permanente, Genève</w:t>
      </w:r>
    </w:p>
    <w:p w14:paraId="224A96A4" w14:textId="77777777" w:rsidR="000340A4" w:rsidRDefault="000340A4" w:rsidP="00334847">
      <w:pPr>
        <w:rPr>
          <w:u w:val="single"/>
          <w:lang w:val="fr-CH"/>
        </w:rPr>
      </w:pPr>
    </w:p>
    <w:p w14:paraId="2281D1CB" w14:textId="77777777" w:rsidR="000340A4" w:rsidRPr="0091232C" w:rsidRDefault="000340A4" w:rsidP="00334847">
      <w:pPr>
        <w:rPr>
          <w:u w:val="single"/>
          <w:lang w:val="fr-CH"/>
        </w:rPr>
      </w:pPr>
    </w:p>
    <w:p w14:paraId="695A25C5" w14:textId="77777777" w:rsidR="000340A4" w:rsidRPr="009C308F" w:rsidRDefault="000340A4" w:rsidP="00334847">
      <w:pPr>
        <w:rPr>
          <w:szCs w:val="22"/>
          <w:u w:val="single"/>
        </w:rPr>
      </w:pPr>
      <w:r w:rsidRPr="009C308F">
        <w:rPr>
          <w:szCs w:val="22"/>
          <w:u w:val="single"/>
        </w:rPr>
        <w:t>ALLEMAGNE/GERMANY</w:t>
      </w:r>
    </w:p>
    <w:p w14:paraId="4267EC47" w14:textId="77777777" w:rsidR="000340A4" w:rsidRPr="009C308F" w:rsidRDefault="000340A4" w:rsidP="00334847">
      <w:pPr>
        <w:rPr>
          <w:szCs w:val="22"/>
          <w:u w:val="single"/>
        </w:rPr>
      </w:pPr>
    </w:p>
    <w:p w14:paraId="27E04758" w14:textId="77777777" w:rsidR="000340A4" w:rsidRDefault="000340A4" w:rsidP="00334847">
      <w:pPr>
        <w:rPr>
          <w:szCs w:val="22"/>
        </w:rPr>
      </w:pPr>
      <w:r>
        <w:rPr>
          <w:szCs w:val="22"/>
        </w:rPr>
        <w:t>Carl-Christian ZWICKEL (Mr.), Staff Counsel</w:t>
      </w:r>
      <w:r w:rsidRPr="00F102AC">
        <w:rPr>
          <w:szCs w:val="22"/>
        </w:rPr>
        <w:t>,</w:t>
      </w:r>
      <w:r>
        <w:rPr>
          <w:szCs w:val="22"/>
        </w:rPr>
        <w:t xml:space="preserve"> Federal Ministry of Justice and Consumer Protection, Berlin</w:t>
      </w:r>
    </w:p>
    <w:p w14:paraId="621DD5DB" w14:textId="77777777" w:rsidR="000340A4" w:rsidRDefault="000340A4" w:rsidP="00334847">
      <w:pPr>
        <w:rPr>
          <w:szCs w:val="22"/>
        </w:rPr>
      </w:pPr>
    </w:p>
    <w:p w14:paraId="2DA21910" w14:textId="77777777" w:rsidR="000340A4" w:rsidRDefault="000340A4" w:rsidP="00334847">
      <w:pPr>
        <w:rPr>
          <w:szCs w:val="22"/>
        </w:rPr>
      </w:pPr>
      <w:r>
        <w:rPr>
          <w:szCs w:val="22"/>
        </w:rPr>
        <w:t>Jan POEPPEL (Mr.), Counsellor, Permanent Mission, Geneva</w:t>
      </w:r>
    </w:p>
    <w:p w14:paraId="3EA840DF" w14:textId="77777777" w:rsidR="000340A4" w:rsidRDefault="000340A4" w:rsidP="00334847">
      <w:pPr>
        <w:rPr>
          <w:szCs w:val="22"/>
        </w:rPr>
      </w:pPr>
    </w:p>
    <w:p w14:paraId="57CD7E7B" w14:textId="77777777" w:rsidR="000340A4" w:rsidRDefault="000340A4" w:rsidP="00334847">
      <w:pPr>
        <w:rPr>
          <w:szCs w:val="22"/>
        </w:rPr>
      </w:pPr>
    </w:p>
    <w:p w14:paraId="017A1BDD" w14:textId="77777777" w:rsidR="000340A4" w:rsidRPr="009C308F" w:rsidRDefault="000340A4" w:rsidP="00334847">
      <w:pPr>
        <w:rPr>
          <w:szCs w:val="22"/>
          <w:u w:val="single"/>
        </w:rPr>
      </w:pPr>
      <w:r w:rsidRPr="009C308F">
        <w:rPr>
          <w:szCs w:val="22"/>
          <w:u w:val="single"/>
        </w:rPr>
        <w:t>ANGOLA</w:t>
      </w:r>
    </w:p>
    <w:p w14:paraId="448BA555" w14:textId="77777777" w:rsidR="000340A4" w:rsidRPr="009C308F" w:rsidRDefault="000340A4" w:rsidP="00334847">
      <w:pPr>
        <w:rPr>
          <w:szCs w:val="22"/>
          <w:u w:val="single"/>
        </w:rPr>
      </w:pPr>
    </w:p>
    <w:p w14:paraId="3C5282A0" w14:textId="77777777" w:rsidR="000340A4" w:rsidRDefault="000340A4" w:rsidP="00334847">
      <w:pPr>
        <w:rPr>
          <w:szCs w:val="22"/>
        </w:rPr>
      </w:pPr>
      <w:r>
        <w:rPr>
          <w:szCs w:val="22"/>
        </w:rPr>
        <w:t>Alberto Samy GUIMARÃES (Mr.), Second Secretary, Permanent Mission, Geneva</w:t>
      </w:r>
    </w:p>
    <w:p w14:paraId="446A03C6" w14:textId="77777777" w:rsidR="000340A4" w:rsidRDefault="000340A4" w:rsidP="00334847">
      <w:pPr>
        <w:rPr>
          <w:szCs w:val="22"/>
        </w:rPr>
      </w:pPr>
    </w:p>
    <w:p w14:paraId="321F9FFE" w14:textId="77777777" w:rsidR="000340A4" w:rsidRDefault="000340A4" w:rsidP="00334847">
      <w:pPr>
        <w:rPr>
          <w:szCs w:val="22"/>
        </w:rPr>
      </w:pPr>
    </w:p>
    <w:p w14:paraId="02499DAE" w14:textId="77777777" w:rsidR="000340A4" w:rsidRPr="009C308F" w:rsidRDefault="000340A4" w:rsidP="00334847">
      <w:pPr>
        <w:keepNext/>
        <w:keepLines/>
        <w:rPr>
          <w:szCs w:val="22"/>
          <w:u w:val="single"/>
        </w:rPr>
      </w:pPr>
      <w:r w:rsidRPr="009C308F">
        <w:rPr>
          <w:szCs w:val="22"/>
          <w:u w:val="single"/>
        </w:rPr>
        <w:t>ARABIE SAOUDITE/SAUDI ARABIA</w:t>
      </w:r>
    </w:p>
    <w:p w14:paraId="5D32DDD9" w14:textId="77777777" w:rsidR="000340A4" w:rsidRPr="009C308F" w:rsidRDefault="000340A4" w:rsidP="00334847">
      <w:pPr>
        <w:keepNext/>
        <w:keepLines/>
        <w:rPr>
          <w:szCs w:val="22"/>
          <w:u w:val="single"/>
        </w:rPr>
      </w:pPr>
    </w:p>
    <w:p w14:paraId="0375AC2C" w14:textId="77777777" w:rsidR="000340A4" w:rsidRPr="00920D65" w:rsidRDefault="000340A4" w:rsidP="00334847">
      <w:pPr>
        <w:keepNext/>
        <w:keepLines/>
        <w:rPr>
          <w:szCs w:val="22"/>
        </w:rPr>
      </w:pPr>
      <w:r w:rsidRPr="00920D65">
        <w:rPr>
          <w:szCs w:val="22"/>
        </w:rPr>
        <w:t>Sager ALFUTAIM</w:t>
      </w:r>
      <w:r>
        <w:rPr>
          <w:szCs w:val="22"/>
        </w:rPr>
        <w:t xml:space="preserve">ANI (Mr.), Director General, </w:t>
      </w:r>
      <w:r w:rsidRPr="00920D65">
        <w:rPr>
          <w:szCs w:val="22"/>
        </w:rPr>
        <w:t>Saudi Patent Office, King Abdulaziz City for Science and Technology, Riyadh</w:t>
      </w:r>
    </w:p>
    <w:p w14:paraId="545AD266" w14:textId="77777777" w:rsidR="000340A4" w:rsidRPr="00920D65" w:rsidRDefault="000340A4" w:rsidP="00334847">
      <w:pPr>
        <w:keepNext/>
        <w:keepLines/>
        <w:rPr>
          <w:szCs w:val="22"/>
        </w:rPr>
      </w:pPr>
    </w:p>
    <w:p w14:paraId="3B4678A8" w14:textId="77777777" w:rsidR="000340A4" w:rsidRPr="00920D65" w:rsidRDefault="000340A4" w:rsidP="00334847">
      <w:pPr>
        <w:keepNext/>
        <w:keepLines/>
        <w:rPr>
          <w:szCs w:val="22"/>
        </w:rPr>
      </w:pPr>
      <w:r w:rsidRPr="00920D65">
        <w:rPr>
          <w:szCs w:val="22"/>
        </w:rPr>
        <w:t>Ahmed ALSALAMAH (Mr.), Senior Patent Specialist, Saudi Patent Office, King Abdulaziz City for Science and Technology, Riyadh</w:t>
      </w:r>
    </w:p>
    <w:p w14:paraId="198FAA90" w14:textId="77777777" w:rsidR="000340A4" w:rsidRPr="009317BB" w:rsidRDefault="000340A4" w:rsidP="00334847">
      <w:pPr>
        <w:keepNext/>
        <w:keepLines/>
        <w:rPr>
          <w:szCs w:val="22"/>
          <w:highlight w:val="yellow"/>
        </w:rPr>
      </w:pPr>
    </w:p>
    <w:p w14:paraId="378F0E82" w14:textId="77777777" w:rsidR="000340A4" w:rsidRDefault="000340A4" w:rsidP="00334847">
      <w:pPr>
        <w:keepNext/>
        <w:keepLines/>
        <w:rPr>
          <w:szCs w:val="22"/>
        </w:rPr>
      </w:pPr>
      <w:r>
        <w:rPr>
          <w:szCs w:val="22"/>
        </w:rPr>
        <w:t>Ibtisam MOHAMED NABIL AL-MADAH (Ms.), Member, Ministry of Culture and Information, Riyadh</w:t>
      </w:r>
    </w:p>
    <w:p w14:paraId="062C73E9" w14:textId="77777777" w:rsidR="000340A4" w:rsidRDefault="000340A4" w:rsidP="00334847">
      <w:pPr>
        <w:rPr>
          <w:szCs w:val="22"/>
        </w:rPr>
      </w:pPr>
    </w:p>
    <w:p w14:paraId="72676D96" w14:textId="77777777" w:rsidR="000340A4" w:rsidRDefault="000340A4" w:rsidP="00334847">
      <w:pPr>
        <w:rPr>
          <w:szCs w:val="22"/>
        </w:rPr>
      </w:pPr>
    </w:p>
    <w:p w14:paraId="04E3F953" w14:textId="77777777" w:rsidR="000340A4" w:rsidRPr="00192070" w:rsidRDefault="000340A4" w:rsidP="00334847">
      <w:pPr>
        <w:rPr>
          <w:u w:val="single"/>
          <w:lang w:val="es-ES"/>
        </w:rPr>
      </w:pPr>
      <w:r w:rsidRPr="00192070">
        <w:rPr>
          <w:u w:val="single"/>
          <w:lang w:val="es-ES"/>
        </w:rPr>
        <w:t>ARGENTINE/ARGENTINA</w:t>
      </w:r>
    </w:p>
    <w:p w14:paraId="38E092EF" w14:textId="77777777" w:rsidR="000340A4" w:rsidRPr="00192070" w:rsidRDefault="000340A4" w:rsidP="00334847">
      <w:pPr>
        <w:rPr>
          <w:u w:val="single"/>
          <w:lang w:val="es-ES"/>
        </w:rPr>
      </w:pPr>
    </w:p>
    <w:p w14:paraId="1A71B3FE" w14:textId="77777777" w:rsidR="000340A4" w:rsidRPr="00FE15A0" w:rsidRDefault="000340A4" w:rsidP="00334847">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14:paraId="1712D099" w14:textId="77777777" w:rsidR="000340A4" w:rsidRPr="00F66CC8" w:rsidRDefault="000340A4" w:rsidP="00334847">
      <w:pPr>
        <w:rPr>
          <w:u w:val="single"/>
          <w:lang w:val="es-ES"/>
        </w:rPr>
      </w:pPr>
    </w:p>
    <w:p w14:paraId="47D92F56" w14:textId="77777777" w:rsidR="000340A4" w:rsidRDefault="000340A4" w:rsidP="00334847">
      <w:pPr>
        <w:rPr>
          <w:szCs w:val="22"/>
          <w:u w:val="single"/>
          <w:lang w:val="es-ES"/>
        </w:rPr>
      </w:pPr>
    </w:p>
    <w:p w14:paraId="71F9C118" w14:textId="77777777" w:rsidR="000340A4" w:rsidRPr="009C308F" w:rsidRDefault="000340A4" w:rsidP="00334847">
      <w:pPr>
        <w:keepNext/>
        <w:keepLines/>
        <w:rPr>
          <w:szCs w:val="22"/>
          <w:u w:val="single"/>
        </w:rPr>
      </w:pPr>
      <w:r w:rsidRPr="009C308F">
        <w:rPr>
          <w:szCs w:val="22"/>
          <w:u w:val="single"/>
        </w:rPr>
        <w:t>AUSTRALIE/AUSTRALIA</w:t>
      </w:r>
    </w:p>
    <w:p w14:paraId="1571A12B" w14:textId="77777777" w:rsidR="000340A4" w:rsidRPr="009C308F" w:rsidRDefault="000340A4" w:rsidP="00334847">
      <w:pPr>
        <w:keepNext/>
        <w:keepLines/>
        <w:rPr>
          <w:szCs w:val="22"/>
          <w:u w:val="single"/>
        </w:rPr>
      </w:pPr>
    </w:p>
    <w:p w14:paraId="4340B461" w14:textId="77777777" w:rsidR="000340A4" w:rsidRDefault="000340A4" w:rsidP="00334847">
      <w:pPr>
        <w:keepNext/>
        <w:keepLines/>
        <w:rPr>
          <w:szCs w:val="22"/>
        </w:rPr>
      </w:pPr>
      <w:r>
        <w:rPr>
          <w:szCs w:val="22"/>
        </w:rPr>
        <w:t>Martin DEVLIN (Mr.), Assistant Director, International Policy and Cooperation, IP Australia, Melbourne</w:t>
      </w:r>
    </w:p>
    <w:p w14:paraId="2454CB33" w14:textId="77777777" w:rsidR="000340A4" w:rsidRDefault="000340A4" w:rsidP="00334847">
      <w:pPr>
        <w:rPr>
          <w:szCs w:val="22"/>
        </w:rPr>
      </w:pPr>
    </w:p>
    <w:p w14:paraId="640434D3" w14:textId="77777777" w:rsidR="000340A4" w:rsidRDefault="000340A4" w:rsidP="00334847">
      <w:pPr>
        <w:rPr>
          <w:szCs w:val="22"/>
        </w:rPr>
      </w:pPr>
    </w:p>
    <w:p w14:paraId="106B5F91" w14:textId="77777777" w:rsidR="000340A4" w:rsidRPr="009C308F" w:rsidRDefault="000340A4" w:rsidP="00334847">
      <w:pPr>
        <w:rPr>
          <w:szCs w:val="22"/>
          <w:u w:val="single"/>
        </w:rPr>
      </w:pPr>
      <w:r w:rsidRPr="009C308F">
        <w:rPr>
          <w:szCs w:val="22"/>
          <w:u w:val="single"/>
        </w:rPr>
        <w:t>AUTRICHE/AUSTRIA</w:t>
      </w:r>
    </w:p>
    <w:p w14:paraId="023DFA26" w14:textId="77777777" w:rsidR="000340A4" w:rsidRPr="009C308F" w:rsidRDefault="000340A4" w:rsidP="00334847">
      <w:pPr>
        <w:rPr>
          <w:szCs w:val="22"/>
          <w:u w:val="single"/>
        </w:rPr>
      </w:pPr>
    </w:p>
    <w:p w14:paraId="1EB22753" w14:textId="77777777" w:rsidR="000340A4" w:rsidRDefault="000340A4" w:rsidP="00334847">
      <w:pPr>
        <w:rPr>
          <w:szCs w:val="22"/>
        </w:rPr>
      </w:pPr>
      <w:r>
        <w:rPr>
          <w:szCs w:val="22"/>
        </w:rPr>
        <w:t>Johannes WERNER (Mr.), Head of Department, Austrian Patent Office, Vienna</w:t>
      </w:r>
    </w:p>
    <w:p w14:paraId="339B5261" w14:textId="77777777" w:rsidR="000340A4" w:rsidRDefault="000340A4" w:rsidP="00334847">
      <w:pPr>
        <w:rPr>
          <w:szCs w:val="22"/>
        </w:rPr>
      </w:pPr>
    </w:p>
    <w:p w14:paraId="68B418B2" w14:textId="77777777" w:rsidR="000340A4" w:rsidRDefault="000340A4" w:rsidP="00334847">
      <w:pPr>
        <w:rPr>
          <w:szCs w:val="22"/>
        </w:rPr>
      </w:pPr>
    </w:p>
    <w:p w14:paraId="60244D1D" w14:textId="77777777" w:rsidR="000340A4" w:rsidRPr="009C308F" w:rsidRDefault="000340A4" w:rsidP="00334847">
      <w:pPr>
        <w:rPr>
          <w:szCs w:val="22"/>
          <w:u w:val="single"/>
        </w:rPr>
      </w:pPr>
      <w:r w:rsidRPr="009C308F">
        <w:rPr>
          <w:szCs w:val="22"/>
          <w:u w:val="single"/>
        </w:rPr>
        <w:t>BÉLARUS/BELARUS</w:t>
      </w:r>
    </w:p>
    <w:p w14:paraId="6BAF3350" w14:textId="77777777" w:rsidR="000340A4" w:rsidRPr="009C308F" w:rsidRDefault="000340A4" w:rsidP="00334847">
      <w:pPr>
        <w:rPr>
          <w:szCs w:val="22"/>
          <w:u w:val="single"/>
        </w:rPr>
      </w:pPr>
    </w:p>
    <w:p w14:paraId="3B5085D7" w14:textId="77777777" w:rsidR="000340A4" w:rsidRDefault="000340A4" w:rsidP="00334847">
      <w:pPr>
        <w:rPr>
          <w:szCs w:val="22"/>
        </w:rPr>
      </w:pPr>
      <w:r>
        <w:rPr>
          <w:szCs w:val="22"/>
        </w:rPr>
        <w:t>Arthur AKHRAMENKA (Mr.), Head, International Cooperation Division, National Center of Intellectual Property (NCIP), Minsk</w:t>
      </w:r>
    </w:p>
    <w:p w14:paraId="1B2B53A9" w14:textId="77777777" w:rsidR="000340A4" w:rsidRDefault="000340A4" w:rsidP="00334847">
      <w:pPr>
        <w:rPr>
          <w:szCs w:val="22"/>
        </w:rPr>
      </w:pPr>
    </w:p>
    <w:p w14:paraId="683549F7" w14:textId="77777777" w:rsidR="000340A4" w:rsidRDefault="000340A4" w:rsidP="00334847">
      <w:pPr>
        <w:rPr>
          <w:szCs w:val="22"/>
          <w:u w:val="single"/>
        </w:rPr>
      </w:pPr>
    </w:p>
    <w:p w14:paraId="5F63852F" w14:textId="77777777" w:rsidR="000340A4" w:rsidRPr="00990766" w:rsidRDefault="000340A4" w:rsidP="00334847">
      <w:pPr>
        <w:rPr>
          <w:szCs w:val="22"/>
          <w:u w:val="single"/>
          <w:lang w:val="fr-CH"/>
        </w:rPr>
      </w:pPr>
      <w:r w:rsidRPr="00990766">
        <w:rPr>
          <w:szCs w:val="22"/>
          <w:u w:val="single"/>
          <w:lang w:val="fr-CH"/>
        </w:rPr>
        <w:t>BELGIQUE/BELGIUM</w:t>
      </w:r>
    </w:p>
    <w:p w14:paraId="07F950F7" w14:textId="77777777" w:rsidR="000340A4" w:rsidRPr="00990766" w:rsidRDefault="000340A4" w:rsidP="00334847">
      <w:pPr>
        <w:rPr>
          <w:szCs w:val="22"/>
          <w:u w:val="single"/>
          <w:lang w:val="fr-CH"/>
        </w:rPr>
      </w:pPr>
    </w:p>
    <w:p w14:paraId="02A3D4FF" w14:textId="77777777" w:rsidR="000340A4" w:rsidRPr="00990766" w:rsidRDefault="000340A4" w:rsidP="00334847">
      <w:pPr>
        <w:rPr>
          <w:szCs w:val="22"/>
          <w:lang w:val="fr-CH"/>
        </w:rPr>
      </w:pPr>
      <w:r w:rsidRPr="00990766">
        <w:rPr>
          <w:szCs w:val="22"/>
          <w:lang w:val="fr-CH"/>
        </w:rPr>
        <w:t>Sien VANDEZANDE (Ms.), stagiaire, Mission permanente</w:t>
      </w:r>
      <w:r>
        <w:rPr>
          <w:szCs w:val="22"/>
          <w:lang w:val="fr-CH"/>
        </w:rPr>
        <w:t>,</w:t>
      </w:r>
      <w:r w:rsidRPr="00990766">
        <w:rPr>
          <w:szCs w:val="22"/>
          <w:lang w:val="fr-CH"/>
        </w:rPr>
        <w:t xml:space="preserve"> Genève</w:t>
      </w:r>
    </w:p>
    <w:p w14:paraId="622EF621" w14:textId="77777777" w:rsidR="000340A4" w:rsidRPr="00990766" w:rsidRDefault="000340A4" w:rsidP="00334847">
      <w:pPr>
        <w:rPr>
          <w:szCs w:val="22"/>
          <w:lang w:val="fr-CH"/>
        </w:rPr>
      </w:pPr>
    </w:p>
    <w:p w14:paraId="3EA5325F" w14:textId="77777777" w:rsidR="000340A4" w:rsidRPr="00990766" w:rsidRDefault="000340A4" w:rsidP="00334847">
      <w:pPr>
        <w:rPr>
          <w:szCs w:val="22"/>
          <w:u w:val="single"/>
          <w:lang w:val="fr-CH"/>
        </w:rPr>
      </w:pPr>
    </w:p>
    <w:p w14:paraId="628A43F2" w14:textId="77777777" w:rsidR="000340A4" w:rsidRPr="006F707F" w:rsidRDefault="000340A4" w:rsidP="00334847">
      <w:pPr>
        <w:rPr>
          <w:szCs w:val="22"/>
          <w:u w:val="single"/>
          <w:lang w:val="fr-CH"/>
        </w:rPr>
      </w:pPr>
      <w:r w:rsidRPr="006F707F">
        <w:rPr>
          <w:szCs w:val="22"/>
          <w:u w:val="single"/>
          <w:lang w:val="fr-CH"/>
        </w:rPr>
        <w:t>BÉNIN/BENIN</w:t>
      </w:r>
    </w:p>
    <w:p w14:paraId="6D5D8828" w14:textId="77777777" w:rsidR="000340A4" w:rsidRPr="006F707F" w:rsidRDefault="000340A4" w:rsidP="00334847">
      <w:pPr>
        <w:rPr>
          <w:szCs w:val="22"/>
          <w:u w:val="single"/>
          <w:lang w:val="fr-CH"/>
        </w:rPr>
      </w:pPr>
    </w:p>
    <w:p w14:paraId="383D604A" w14:textId="77777777" w:rsidR="000340A4" w:rsidRPr="006F707F" w:rsidRDefault="000340A4" w:rsidP="00334847">
      <w:pPr>
        <w:rPr>
          <w:szCs w:val="22"/>
          <w:lang w:val="fr-CH"/>
        </w:rPr>
      </w:pPr>
      <w:r>
        <w:rPr>
          <w:szCs w:val="22"/>
          <w:lang w:val="fr-CH"/>
        </w:rPr>
        <w:t>Chite Flavien AHOVE (M.), c</w:t>
      </w:r>
      <w:r w:rsidRPr="006F707F">
        <w:rPr>
          <w:szCs w:val="22"/>
          <w:lang w:val="fr-CH"/>
        </w:rPr>
        <w:t>onseiller, Mission permanente, Genève</w:t>
      </w:r>
    </w:p>
    <w:p w14:paraId="25A3D72B" w14:textId="77777777" w:rsidR="000340A4" w:rsidRPr="006F707F" w:rsidRDefault="000340A4" w:rsidP="00334847">
      <w:pPr>
        <w:rPr>
          <w:szCs w:val="22"/>
          <w:u w:val="single"/>
          <w:lang w:val="fr-CH"/>
        </w:rPr>
      </w:pPr>
    </w:p>
    <w:p w14:paraId="19824FC2" w14:textId="77777777" w:rsidR="000340A4" w:rsidRPr="006F707F" w:rsidRDefault="000340A4" w:rsidP="00334847">
      <w:pPr>
        <w:rPr>
          <w:szCs w:val="22"/>
          <w:u w:val="single"/>
          <w:lang w:val="fr-CH"/>
        </w:rPr>
      </w:pPr>
    </w:p>
    <w:p w14:paraId="373A95BA" w14:textId="77777777" w:rsidR="000340A4" w:rsidRPr="00C47528" w:rsidRDefault="000340A4" w:rsidP="00334847">
      <w:pPr>
        <w:rPr>
          <w:szCs w:val="22"/>
          <w:u w:val="single"/>
        </w:rPr>
      </w:pPr>
      <w:r w:rsidRPr="00C47528">
        <w:rPr>
          <w:szCs w:val="22"/>
          <w:u w:val="single"/>
        </w:rPr>
        <w:t>BRÉSIL/BRAZIL</w:t>
      </w:r>
    </w:p>
    <w:p w14:paraId="5D8EC8A6" w14:textId="77777777" w:rsidR="000340A4" w:rsidRPr="00C47528" w:rsidRDefault="000340A4" w:rsidP="00334847">
      <w:pPr>
        <w:rPr>
          <w:szCs w:val="22"/>
          <w:u w:val="single"/>
        </w:rPr>
      </w:pPr>
    </w:p>
    <w:p w14:paraId="49B47E77" w14:textId="77777777" w:rsidR="000340A4" w:rsidRDefault="000340A4" w:rsidP="00334847">
      <w:pPr>
        <w:rPr>
          <w:szCs w:val="22"/>
        </w:rPr>
      </w:pPr>
      <w:r>
        <w:rPr>
          <w:szCs w:val="22"/>
        </w:rPr>
        <w:t>Samo GONÇALVES (Mr.), Second Secretary, Permanent Mission to the World Trade Organization (WTO), Geneva</w:t>
      </w:r>
    </w:p>
    <w:p w14:paraId="2C64863B" w14:textId="77777777" w:rsidR="000340A4" w:rsidRDefault="000340A4" w:rsidP="00334847">
      <w:pPr>
        <w:rPr>
          <w:szCs w:val="22"/>
        </w:rPr>
      </w:pPr>
    </w:p>
    <w:p w14:paraId="277E4799" w14:textId="77777777" w:rsidR="000340A4" w:rsidRDefault="000340A4" w:rsidP="00334847">
      <w:pPr>
        <w:rPr>
          <w:szCs w:val="22"/>
        </w:rPr>
      </w:pPr>
    </w:p>
    <w:p w14:paraId="328D7AF8" w14:textId="77777777" w:rsidR="000340A4" w:rsidRPr="009C308F" w:rsidRDefault="000340A4" w:rsidP="00334847">
      <w:pPr>
        <w:keepNext/>
        <w:keepLines/>
        <w:rPr>
          <w:szCs w:val="22"/>
          <w:u w:val="single"/>
        </w:rPr>
      </w:pPr>
      <w:r w:rsidRPr="009C308F">
        <w:rPr>
          <w:szCs w:val="22"/>
          <w:u w:val="single"/>
        </w:rPr>
        <w:lastRenderedPageBreak/>
        <w:t>BULGARIE/BULGARIA</w:t>
      </w:r>
    </w:p>
    <w:p w14:paraId="78B35362" w14:textId="77777777" w:rsidR="000340A4" w:rsidRPr="009C308F" w:rsidRDefault="000340A4" w:rsidP="00334847">
      <w:pPr>
        <w:keepNext/>
        <w:keepLines/>
        <w:rPr>
          <w:szCs w:val="22"/>
          <w:u w:val="single"/>
        </w:rPr>
      </w:pPr>
    </w:p>
    <w:p w14:paraId="1292C7E5" w14:textId="77777777" w:rsidR="000340A4" w:rsidRDefault="000340A4" w:rsidP="00334847">
      <w:pPr>
        <w:keepNext/>
        <w:keepLines/>
        <w:rPr>
          <w:szCs w:val="22"/>
        </w:rPr>
      </w:pPr>
      <w:r>
        <w:rPr>
          <w:szCs w:val="22"/>
        </w:rPr>
        <w:t>Rakovski LASHEV (Mr.), Ambassador, Deputy Permanent Representative, Permanent Mission, Geneva</w:t>
      </w:r>
    </w:p>
    <w:p w14:paraId="240B683F" w14:textId="77777777" w:rsidR="000340A4" w:rsidRDefault="000340A4" w:rsidP="00334847">
      <w:pPr>
        <w:keepNext/>
        <w:keepLines/>
        <w:rPr>
          <w:szCs w:val="22"/>
        </w:rPr>
      </w:pPr>
    </w:p>
    <w:p w14:paraId="64AAFA5F" w14:textId="77777777" w:rsidR="000340A4" w:rsidRDefault="000340A4" w:rsidP="00334847">
      <w:pPr>
        <w:keepNext/>
        <w:keepLines/>
        <w:rPr>
          <w:szCs w:val="22"/>
        </w:rPr>
      </w:pPr>
      <w:r>
        <w:rPr>
          <w:szCs w:val="22"/>
        </w:rPr>
        <w:t>Rayko RAYTCHEV (Mr.), Ambassador, Permanent Mission, Geneva</w:t>
      </w:r>
    </w:p>
    <w:p w14:paraId="0E540547" w14:textId="77777777" w:rsidR="000340A4" w:rsidRDefault="000340A4" w:rsidP="00334847">
      <w:pPr>
        <w:keepNext/>
        <w:keepLines/>
        <w:rPr>
          <w:szCs w:val="22"/>
        </w:rPr>
      </w:pPr>
    </w:p>
    <w:p w14:paraId="485B2472" w14:textId="77777777" w:rsidR="000340A4" w:rsidRDefault="000340A4" w:rsidP="00334847">
      <w:pPr>
        <w:keepNext/>
        <w:keepLines/>
        <w:rPr>
          <w:szCs w:val="22"/>
        </w:rPr>
      </w:pPr>
      <w:r>
        <w:rPr>
          <w:szCs w:val="22"/>
        </w:rPr>
        <w:t>Yoncheva ANDRIANA (Mr.), First Secretary, Permanent Mission, Geneva</w:t>
      </w:r>
    </w:p>
    <w:p w14:paraId="6B921755" w14:textId="77777777" w:rsidR="000340A4" w:rsidRDefault="000340A4" w:rsidP="00334847">
      <w:pPr>
        <w:keepNext/>
        <w:keepLines/>
        <w:rPr>
          <w:szCs w:val="22"/>
        </w:rPr>
      </w:pPr>
    </w:p>
    <w:p w14:paraId="5E9603A0" w14:textId="77777777" w:rsidR="000340A4" w:rsidRDefault="000340A4" w:rsidP="00334847">
      <w:pPr>
        <w:rPr>
          <w:szCs w:val="22"/>
        </w:rPr>
      </w:pPr>
      <w:r>
        <w:rPr>
          <w:szCs w:val="22"/>
        </w:rPr>
        <w:t>Vladimir YOSSIFOV (Mr.), Advisor, Permanent Mission, Geneva</w:t>
      </w:r>
    </w:p>
    <w:p w14:paraId="3C15F2C2" w14:textId="77777777" w:rsidR="000340A4" w:rsidRDefault="000340A4" w:rsidP="00334847">
      <w:pPr>
        <w:rPr>
          <w:szCs w:val="22"/>
        </w:rPr>
      </w:pPr>
    </w:p>
    <w:p w14:paraId="310EC9F4" w14:textId="77777777" w:rsidR="000340A4" w:rsidRDefault="000340A4" w:rsidP="00334847">
      <w:pPr>
        <w:rPr>
          <w:szCs w:val="22"/>
        </w:rPr>
      </w:pPr>
    </w:p>
    <w:p w14:paraId="1F666870" w14:textId="77777777" w:rsidR="000340A4" w:rsidRPr="006E46AE" w:rsidRDefault="000340A4" w:rsidP="00334847">
      <w:pPr>
        <w:rPr>
          <w:szCs w:val="22"/>
          <w:u w:val="single"/>
          <w:lang w:val="fr-CH"/>
        </w:rPr>
      </w:pPr>
      <w:r w:rsidRPr="006E46AE">
        <w:rPr>
          <w:szCs w:val="22"/>
          <w:u w:val="single"/>
          <w:lang w:val="fr-CH"/>
        </w:rPr>
        <w:t>BURKINA FASO</w:t>
      </w:r>
    </w:p>
    <w:p w14:paraId="36C15F83" w14:textId="77777777" w:rsidR="000340A4" w:rsidRPr="006E46AE" w:rsidRDefault="000340A4" w:rsidP="00334847">
      <w:pPr>
        <w:rPr>
          <w:szCs w:val="22"/>
          <w:u w:val="single"/>
          <w:lang w:val="fr-CH"/>
        </w:rPr>
      </w:pPr>
    </w:p>
    <w:p w14:paraId="337A01BA" w14:textId="77777777" w:rsidR="000340A4" w:rsidRDefault="000340A4" w:rsidP="00334847">
      <w:pPr>
        <w:rPr>
          <w:szCs w:val="22"/>
          <w:lang w:val="fr-CH"/>
        </w:rPr>
      </w:pPr>
      <w:r w:rsidRPr="006E46AE">
        <w:rPr>
          <w:szCs w:val="22"/>
          <w:lang w:val="fr-CH"/>
        </w:rPr>
        <w:t>Wahabou BARA (M.), directeur général, Bureau burkinabé du droit d</w:t>
      </w:r>
      <w:r>
        <w:rPr>
          <w:szCs w:val="22"/>
          <w:lang w:val="fr-CH"/>
        </w:rPr>
        <w:t>’</w:t>
      </w:r>
      <w:r w:rsidRPr="006E46AE">
        <w:rPr>
          <w:szCs w:val="22"/>
          <w:lang w:val="fr-CH"/>
        </w:rPr>
        <w:t>auteur (BBDA), Ministère de la culture, des arts et du tourisme, Ouagadougou</w:t>
      </w:r>
    </w:p>
    <w:p w14:paraId="6AA10DF1" w14:textId="77777777" w:rsidR="000340A4" w:rsidRDefault="000340A4" w:rsidP="00334847">
      <w:pPr>
        <w:rPr>
          <w:szCs w:val="22"/>
          <w:lang w:val="fr-CH"/>
        </w:rPr>
      </w:pPr>
    </w:p>
    <w:p w14:paraId="3FA0BA6E" w14:textId="77777777" w:rsidR="000340A4" w:rsidRPr="00217687" w:rsidRDefault="000340A4" w:rsidP="00334847">
      <w:pPr>
        <w:rPr>
          <w:szCs w:val="22"/>
          <w:lang w:val="fr-CH"/>
        </w:rPr>
      </w:pPr>
      <w:r w:rsidRPr="00217687">
        <w:rPr>
          <w:szCs w:val="22"/>
          <w:lang w:val="fr-CH"/>
        </w:rPr>
        <w:t>Sibdou Mireille SOUGOURI KABORE (Mme), Attachée, Mission permanente, Genève</w:t>
      </w:r>
    </w:p>
    <w:p w14:paraId="141CECAC" w14:textId="77777777" w:rsidR="000340A4" w:rsidRDefault="000340A4" w:rsidP="00334847">
      <w:pPr>
        <w:rPr>
          <w:szCs w:val="22"/>
          <w:lang w:val="fr-CH"/>
        </w:rPr>
      </w:pPr>
    </w:p>
    <w:p w14:paraId="34B04CBD" w14:textId="77777777" w:rsidR="000340A4" w:rsidRPr="006E46AE" w:rsidRDefault="000340A4" w:rsidP="00334847">
      <w:pPr>
        <w:rPr>
          <w:szCs w:val="22"/>
          <w:lang w:val="fr-CH"/>
        </w:rPr>
      </w:pPr>
    </w:p>
    <w:p w14:paraId="6A7CC8B9" w14:textId="77777777" w:rsidR="000340A4" w:rsidRPr="00D63479" w:rsidRDefault="000340A4" w:rsidP="00334847">
      <w:pPr>
        <w:rPr>
          <w:szCs w:val="22"/>
          <w:u w:val="single"/>
          <w:lang w:val="fr-CH"/>
        </w:rPr>
      </w:pPr>
      <w:r w:rsidRPr="00D63479">
        <w:rPr>
          <w:szCs w:val="22"/>
          <w:u w:val="single"/>
          <w:lang w:val="fr-CH"/>
        </w:rPr>
        <w:t>CAMEROUN/CAMEROON</w:t>
      </w:r>
    </w:p>
    <w:p w14:paraId="502D47C8" w14:textId="77777777" w:rsidR="000340A4" w:rsidRPr="00D63479" w:rsidRDefault="000340A4" w:rsidP="00334847">
      <w:pPr>
        <w:rPr>
          <w:szCs w:val="22"/>
          <w:u w:val="single"/>
          <w:lang w:val="fr-CH"/>
        </w:rPr>
      </w:pPr>
    </w:p>
    <w:p w14:paraId="7427B70B" w14:textId="77777777" w:rsidR="000340A4" w:rsidRPr="00567BA5" w:rsidRDefault="000340A4" w:rsidP="00334847">
      <w:pPr>
        <w:rPr>
          <w:szCs w:val="22"/>
          <w:lang w:val="fr-CH"/>
        </w:rPr>
      </w:pPr>
      <w:r>
        <w:rPr>
          <w:szCs w:val="22"/>
          <w:lang w:val="fr-CH"/>
        </w:rPr>
        <w:t xml:space="preserve">NDJALI BENG (M.), directeur, </w:t>
      </w:r>
      <w:r w:rsidRPr="00A83780">
        <w:rPr>
          <w:szCs w:val="22"/>
          <w:lang w:val="fr-CH"/>
        </w:rPr>
        <w:t xml:space="preserve">Direction du développement technologique et de la propriété industrielle (MINMIDT), </w:t>
      </w:r>
      <w:r w:rsidRPr="00567BA5">
        <w:rPr>
          <w:szCs w:val="22"/>
          <w:lang w:val="fr-CH"/>
        </w:rPr>
        <w:t>Ministère de l</w:t>
      </w:r>
      <w:r>
        <w:rPr>
          <w:szCs w:val="22"/>
          <w:lang w:val="fr-CH"/>
        </w:rPr>
        <w:t>’</w:t>
      </w:r>
      <w:r w:rsidRPr="00567BA5">
        <w:rPr>
          <w:szCs w:val="22"/>
          <w:lang w:val="fr-CH"/>
        </w:rPr>
        <w:t>industrie, des mines et du développement technologique, Yaoundé</w:t>
      </w:r>
    </w:p>
    <w:p w14:paraId="32A616B6" w14:textId="77777777" w:rsidR="000340A4" w:rsidRPr="00D63479" w:rsidRDefault="000340A4" w:rsidP="00334847">
      <w:pPr>
        <w:rPr>
          <w:szCs w:val="22"/>
          <w:lang w:val="fr-CH"/>
        </w:rPr>
      </w:pPr>
    </w:p>
    <w:p w14:paraId="28C20562" w14:textId="77777777" w:rsidR="000340A4" w:rsidRDefault="000340A4" w:rsidP="00334847">
      <w:pPr>
        <w:rPr>
          <w:szCs w:val="22"/>
          <w:lang w:val="fr-CH"/>
        </w:rPr>
      </w:pPr>
    </w:p>
    <w:p w14:paraId="36553C18" w14:textId="77777777" w:rsidR="000340A4" w:rsidRPr="009C308F" w:rsidRDefault="000340A4" w:rsidP="00334847">
      <w:pPr>
        <w:keepNext/>
        <w:keepLines/>
        <w:rPr>
          <w:szCs w:val="22"/>
          <w:u w:val="single"/>
        </w:rPr>
      </w:pPr>
      <w:r w:rsidRPr="009C308F">
        <w:rPr>
          <w:szCs w:val="22"/>
          <w:u w:val="single"/>
        </w:rPr>
        <w:t>CANADA</w:t>
      </w:r>
    </w:p>
    <w:p w14:paraId="7EEF4719" w14:textId="77777777" w:rsidR="000340A4" w:rsidRPr="009C308F" w:rsidRDefault="000340A4" w:rsidP="00334847">
      <w:pPr>
        <w:keepNext/>
        <w:keepLines/>
        <w:rPr>
          <w:szCs w:val="22"/>
          <w:u w:val="single"/>
        </w:rPr>
      </w:pPr>
    </w:p>
    <w:p w14:paraId="3C8776E1" w14:textId="77777777" w:rsidR="000340A4" w:rsidRDefault="000340A4" w:rsidP="00334847">
      <w:pPr>
        <w:keepNext/>
        <w:keepLines/>
        <w:rPr>
          <w:szCs w:val="22"/>
        </w:rPr>
      </w:pPr>
      <w:r>
        <w:rPr>
          <w:szCs w:val="22"/>
        </w:rPr>
        <w:t>Saida AOUIDIDI (Ms.), Senior Policy Analyst, Policy and International Relations Office, Canadian Intellectual Property Office (CIPO), Gatineau</w:t>
      </w:r>
    </w:p>
    <w:p w14:paraId="33E865B0" w14:textId="77777777" w:rsidR="000340A4" w:rsidRDefault="000340A4" w:rsidP="00334847">
      <w:pPr>
        <w:rPr>
          <w:szCs w:val="22"/>
        </w:rPr>
      </w:pPr>
    </w:p>
    <w:p w14:paraId="7591E381" w14:textId="77777777" w:rsidR="000340A4" w:rsidRDefault="000340A4" w:rsidP="00334847">
      <w:pPr>
        <w:rPr>
          <w:szCs w:val="22"/>
        </w:rPr>
      </w:pPr>
      <w:r>
        <w:rPr>
          <w:szCs w:val="22"/>
        </w:rPr>
        <w:t>Amélie B. GOUDREAU (Ms.), Trade Policy Officer, Global Affairs, Ottawa</w:t>
      </w:r>
    </w:p>
    <w:p w14:paraId="78D1D282" w14:textId="77777777" w:rsidR="000340A4" w:rsidRDefault="000340A4" w:rsidP="00334847">
      <w:pPr>
        <w:rPr>
          <w:szCs w:val="22"/>
        </w:rPr>
      </w:pPr>
    </w:p>
    <w:p w14:paraId="2485AECD" w14:textId="77777777" w:rsidR="000340A4" w:rsidRPr="003F44F8" w:rsidRDefault="000340A4" w:rsidP="00334847">
      <w:pPr>
        <w:rPr>
          <w:szCs w:val="22"/>
        </w:rPr>
      </w:pPr>
    </w:p>
    <w:p w14:paraId="378FC5C4" w14:textId="77777777" w:rsidR="000340A4" w:rsidRPr="007C7EB4" w:rsidRDefault="000340A4" w:rsidP="00334847">
      <w:pPr>
        <w:keepNext/>
        <w:keepLines/>
        <w:rPr>
          <w:szCs w:val="22"/>
          <w:u w:val="single"/>
          <w:lang w:val="es-ES"/>
        </w:rPr>
      </w:pPr>
      <w:r w:rsidRPr="007C7EB4">
        <w:rPr>
          <w:szCs w:val="22"/>
          <w:u w:val="single"/>
          <w:lang w:val="es-ES"/>
        </w:rPr>
        <w:t>CHILI/CHILE</w:t>
      </w:r>
    </w:p>
    <w:p w14:paraId="21A2BB22" w14:textId="77777777" w:rsidR="000340A4" w:rsidRPr="007C7EB4" w:rsidRDefault="000340A4" w:rsidP="00334847">
      <w:pPr>
        <w:keepNext/>
        <w:keepLines/>
        <w:rPr>
          <w:szCs w:val="22"/>
          <w:u w:val="single"/>
          <w:lang w:val="es-ES"/>
        </w:rPr>
      </w:pPr>
    </w:p>
    <w:p w14:paraId="7AF1D367" w14:textId="77777777" w:rsidR="000340A4" w:rsidRPr="009D1405" w:rsidRDefault="000340A4" w:rsidP="00334847">
      <w:pPr>
        <w:keepNext/>
        <w:keepLines/>
        <w:rPr>
          <w:szCs w:val="22"/>
          <w:lang w:val="es-ES"/>
        </w:rPr>
      </w:pPr>
      <w:r w:rsidRPr="007C7EB4">
        <w:rPr>
          <w:szCs w:val="22"/>
          <w:lang w:val="es-ES"/>
        </w:rPr>
        <w:t xml:space="preserve">Alejandra NAVEA (Sra.), Asesora, Departamento de Propiedad Intelectual, Ministerio de Relaciones Exteriores, </w:t>
      </w:r>
      <w:r w:rsidRPr="009D1405">
        <w:rPr>
          <w:szCs w:val="22"/>
          <w:lang w:val="es-ES"/>
        </w:rPr>
        <w:t>Santiago de Chile</w:t>
      </w:r>
    </w:p>
    <w:p w14:paraId="2A47FE45" w14:textId="77777777" w:rsidR="000340A4" w:rsidRPr="007C7EB4" w:rsidRDefault="000340A4" w:rsidP="00334847">
      <w:pPr>
        <w:rPr>
          <w:szCs w:val="22"/>
          <w:lang w:val="es-ES"/>
        </w:rPr>
      </w:pPr>
    </w:p>
    <w:p w14:paraId="26F26D9E" w14:textId="77777777" w:rsidR="000340A4" w:rsidRPr="009D1405" w:rsidRDefault="000340A4" w:rsidP="00334847">
      <w:pPr>
        <w:rPr>
          <w:szCs w:val="22"/>
          <w:lang w:val="es-ES"/>
        </w:rPr>
      </w:pPr>
      <w:r w:rsidRPr="00ED737E">
        <w:rPr>
          <w:szCs w:val="22"/>
          <w:lang w:val="es-ES"/>
        </w:rPr>
        <w:t>Mar</w:t>
      </w:r>
      <w:r>
        <w:rPr>
          <w:szCs w:val="22"/>
          <w:lang w:val="es-ES"/>
        </w:rPr>
        <w:t>í</w:t>
      </w:r>
      <w:r w:rsidRPr="00ED737E">
        <w:rPr>
          <w:szCs w:val="22"/>
          <w:lang w:val="es-ES"/>
        </w:rPr>
        <w:t>a Catalina OLIVO</w:t>
      </w:r>
      <w:r>
        <w:rPr>
          <w:szCs w:val="22"/>
          <w:lang w:val="es-ES"/>
        </w:rPr>
        <w:t>S</w:t>
      </w:r>
      <w:r w:rsidRPr="00ED737E">
        <w:rPr>
          <w:szCs w:val="22"/>
          <w:lang w:val="es-ES"/>
        </w:rPr>
        <w:t xml:space="preserve"> (Sra.), Asesora, Departamento Internacional y de Políticas Públicas, </w:t>
      </w:r>
      <w:r w:rsidRPr="009D1405">
        <w:rPr>
          <w:szCs w:val="22"/>
          <w:lang w:val="es-ES"/>
        </w:rPr>
        <w:t>Instituto Nacional de Propiedad Industrial (INAPI),</w:t>
      </w:r>
      <w:r w:rsidRPr="00ED737E">
        <w:rPr>
          <w:szCs w:val="22"/>
          <w:lang w:val="es-ES"/>
        </w:rPr>
        <w:t xml:space="preserve"> </w:t>
      </w:r>
      <w:r w:rsidRPr="009D1405">
        <w:rPr>
          <w:szCs w:val="22"/>
          <w:lang w:val="es-ES"/>
        </w:rPr>
        <w:t>Santiago de Chile</w:t>
      </w:r>
    </w:p>
    <w:p w14:paraId="3D6403FD" w14:textId="77777777" w:rsidR="000340A4" w:rsidRDefault="000340A4" w:rsidP="00334847">
      <w:pPr>
        <w:rPr>
          <w:szCs w:val="22"/>
          <w:lang w:val="es-ES"/>
        </w:rPr>
      </w:pPr>
    </w:p>
    <w:p w14:paraId="40F9E697" w14:textId="77777777" w:rsidR="000340A4" w:rsidRPr="007C7EB4" w:rsidRDefault="000340A4" w:rsidP="00334847">
      <w:pPr>
        <w:rPr>
          <w:szCs w:val="22"/>
          <w:lang w:val="es-ES"/>
        </w:rPr>
      </w:pPr>
    </w:p>
    <w:p w14:paraId="4E0FF4FD" w14:textId="77777777" w:rsidR="000340A4" w:rsidRDefault="000340A4" w:rsidP="00334847">
      <w:pPr>
        <w:keepNext/>
        <w:keepLines/>
        <w:rPr>
          <w:szCs w:val="22"/>
          <w:u w:val="single"/>
        </w:rPr>
      </w:pPr>
      <w:r w:rsidRPr="009C308F">
        <w:rPr>
          <w:szCs w:val="22"/>
          <w:u w:val="single"/>
        </w:rPr>
        <w:lastRenderedPageBreak/>
        <w:t>CHINE/CHINA</w:t>
      </w:r>
    </w:p>
    <w:p w14:paraId="55366859" w14:textId="77777777" w:rsidR="000340A4" w:rsidRDefault="000340A4" w:rsidP="00334847">
      <w:pPr>
        <w:keepNext/>
        <w:keepLines/>
        <w:rPr>
          <w:szCs w:val="22"/>
          <w:u w:val="single"/>
        </w:rPr>
      </w:pPr>
    </w:p>
    <w:p w14:paraId="234E0164" w14:textId="77777777" w:rsidR="000340A4" w:rsidRDefault="000340A4" w:rsidP="00334847">
      <w:pPr>
        <w:keepNext/>
        <w:keepLines/>
        <w:rPr>
          <w:szCs w:val="22"/>
        </w:rPr>
      </w:pPr>
      <w:r w:rsidRPr="005101A4">
        <w:rPr>
          <w:szCs w:val="22"/>
        </w:rPr>
        <w:t xml:space="preserve">WU Kai (Mr.), Director General, International Cooperation Department, </w:t>
      </w:r>
      <w:r w:rsidRPr="00FA1EB6">
        <w:rPr>
          <w:szCs w:val="22"/>
        </w:rPr>
        <w:t>State Intellectual Property Office, Beijing</w:t>
      </w:r>
    </w:p>
    <w:p w14:paraId="029811C1" w14:textId="77777777" w:rsidR="000340A4" w:rsidRDefault="000340A4" w:rsidP="00334847">
      <w:pPr>
        <w:keepNext/>
        <w:keepLines/>
        <w:rPr>
          <w:szCs w:val="22"/>
        </w:rPr>
      </w:pPr>
    </w:p>
    <w:p w14:paraId="1EEDC3FA" w14:textId="77777777" w:rsidR="000340A4" w:rsidRDefault="000340A4" w:rsidP="00334847">
      <w:r>
        <w:t>DUAN Yup</w:t>
      </w:r>
      <w:r w:rsidRPr="00BF7AF8">
        <w:t>ing (Ms.), Deputy Director General, Copyright Department, National Copyright Administration (NCAC), Beijing</w:t>
      </w:r>
    </w:p>
    <w:p w14:paraId="2283FD67" w14:textId="77777777" w:rsidR="000340A4" w:rsidRPr="00B401EE" w:rsidRDefault="000340A4" w:rsidP="00334847">
      <w:pPr>
        <w:rPr>
          <w:szCs w:val="22"/>
          <w:highlight w:val="yellow"/>
        </w:rPr>
      </w:pPr>
    </w:p>
    <w:p w14:paraId="3C9D3002" w14:textId="77777777" w:rsidR="000340A4" w:rsidRDefault="000340A4" w:rsidP="00334847">
      <w:pPr>
        <w:rPr>
          <w:szCs w:val="22"/>
        </w:rPr>
      </w:pPr>
      <w:r w:rsidRPr="005101A4">
        <w:rPr>
          <w:szCs w:val="22"/>
        </w:rPr>
        <w:t xml:space="preserve">YANG Ping (Ms.), Project Administrator, International Cooperation Department, </w:t>
      </w:r>
      <w:r w:rsidRPr="00FA1EB6">
        <w:rPr>
          <w:szCs w:val="22"/>
        </w:rPr>
        <w:t>State Intellectual Property Office, Beijing</w:t>
      </w:r>
    </w:p>
    <w:p w14:paraId="7547A386" w14:textId="77777777" w:rsidR="000340A4" w:rsidRDefault="000340A4" w:rsidP="00334847">
      <w:pPr>
        <w:rPr>
          <w:szCs w:val="22"/>
        </w:rPr>
      </w:pPr>
      <w:r>
        <w:rPr>
          <w:szCs w:val="22"/>
        </w:rPr>
        <w:t>ZHENG Xu (Mr.), Second Secretary, Permanent Mission, Geneva</w:t>
      </w:r>
    </w:p>
    <w:p w14:paraId="585953F9" w14:textId="77777777" w:rsidR="000340A4" w:rsidRDefault="000340A4" w:rsidP="00334847">
      <w:pPr>
        <w:rPr>
          <w:szCs w:val="22"/>
        </w:rPr>
      </w:pPr>
    </w:p>
    <w:p w14:paraId="75F760E1" w14:textId="77777777" w:rsidR="000340A4" w:rsidRDefault="000340A4" w:rsidP="00334847">
      <w:pPr>
        <w:rPr>
          <w:szCs w:val="22"/>
        </w:rPr>
      </w:pPr>
    </w:p>
    <w:p w14:paraId="2E4C8762" w14:textId="77777777" w:rsidR="000340A4" w:rsidRPr="00192070" w:rsidRDefault="000340A4" w:rsidP="00334847">
      <w:pPr>
        <w:keepNext/>
        <w:keepLines/>
        <w:rPr>
          <w:szCs w:val="22"/>
          <w:u w:val="single"/>
          <w:lang w:val="es-ES"/>
        </w:rPr>
      </w:pPr>
      <w:r w:rsidRPr="00192070">
        <w:rPr>
          <w:szCs w:val="22"/>
          <w:u w:val="single"/>
          <w:lang w:val="es-ES"/>
        </w:rPr>
        <w:t>COLOMBIE/COLOMBIA</w:t>
      </w:r>
    </w:p>
    <w:p w14:paraId="48F286F4" w14:textId="77777777" w:rsidR="000340A4" w:rsidRPr="00192070" w:rsidRDefault="000340A4" w:rsidP="00334847">
      <w:pPr>
        <w:keepNext/>
        <w:keepLines/>
        <w:rPr>
          <w:szCs w:val="22"/>
          <w:u w:val="single"/>
          <w:lang w:val="es-ES"/>
        </w:rPr>
      </w:pPr>
    </w:p>
    <w:p w14:paraId="1B301C01" w14:textId="77777777" w:rsidR="000340A4" w:rsidRPr="009D1405" w:rsidRDefault="000340A4" w:rsidP="00334847">
      <w:pPr>
        <w:keepNext/>
        <w:keepLines/>
        <w:rPr>
          <w:szCs w:val="22"/>
          <w:lang w:val="es-ES"/>
        </w:rPr>
      </w:pPr>
      <w:r w:rsidRPr="009D1405">
        <w:rPr>
          <w:szCs w:val="22"/>
          <w:lang w:val="es-ES"/>
        </w:rPr>
        <w:t>Beatriz LONDOÑO SOTO (Sra.), Embajadora, Representante Permanente, Misión Permanente, Ginebra</w:t>
      </w:r>
    </w:p>
    <w:p w14:paraId="1FAF1248" w14:textId="77777777" w:rsidR="000340A4" w:rsidRPr="00002AE6" w:rsidRDefault="000340A4" w:rsidP="00334847">
      <w:pPr>
        <w:rPr>
          <w:szCs w:val="22"/>
          <w:u w:val="single"/>
          <w:lang w:val="es-ES"/>
        </w:rPr>
      </w:pPr>
    </w:p>
    <w:p w14:paraId="1A5D0550" w14:textId="77777777" w:rsidR="000340A4" w:rsidRPr="00E64E3F" w:rsidRDefault="000340A4" w:rsidP="00334847">
      <w:pPr>
        <w:rPr>
          <w:szCs w:val="22"/>
          <w:lang w:val="es-ES"/>
        </w:rPr>
      </w:pPr>
      <w:r w:rsidRPr="00E64E3F">
        <w:rPr>
          <w:szCs w:val="22"/>
          <w:lang w:val="es-ES"/>
        </w:rPr>
        <w:t>Juan Carlos GONZÁLEZ</w:t>
      </w:r>
      <w:r>
        <w:rPr>
          <w:szCs w:val="22"/>
          <w:lang w:val="es-ES"/>
        </w:rPr>
        <w:t xml:space="preserve"> VERGARA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14:paraId="7DA18787" w14:textId="77777777" w:rsidR="000340A4" w:rsidRPr="00E64E3F" w:rsidRDefault="000340A4" w:rsidP="00334847">
      <w:pPr>
        <w:rPr>
          <w:szCs w:val="22"/>
          <w:lang w:val="es-ES"/>
        </w:rPr>
      </w:pPr>
    </w:p>
    <w:p w14:paraId="38D95276" w14:textId="77777777" w:rsidR="000340A4" w:rsidRPr="00E64E3F" w:rsidRDefault="000340A4" w:rsidP="00334847">
      <w:pPr>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14:paraId="043D3BA2" w14:textId="77777777" w:rsidR="000340A4" w:rsidRPr="00E64E3F" w:rsidRDefault="000340A4" w:rsidP="00334847">
      <w:pPr>
        <w:rPr>
          <w:szCs w:val="22"/>
          <w:u w:val="single"/>
          <w:lang w:val="es-ES"/>
        </w:rPr>
      </w:pPr>
    </w:p>
    <w:p w14:paraId="3C256342" w14:textId="77777777" w:rsidR="000340A4" w:rsidRPr="009D1405" w:rsidRDefault="000340A4" w:rsidP="00334847">
      <w:pPr>
        <w:rPr>
          <w:lang w:val="es-ES"/>
        </w:rPr>
      </w:pPr>
      <w:r w:rsidRPr="009D1405">
        <w:rPr>
          <w:szCs w:val="22"/>
          <w:lang w:val="es-ES"/>
        </w:rPr>
        <w:t xml:space="preserve">Manuel </w:t>
      </w:r>
      <w:r>
        <w:rPr>
          <w:szCs w:val="22"/>
          <w:lang w:val="es-ES"/>
        </w:rPr>
        <w:t xml:space="preserve">Andrés </w:t>
      </w:r>
      <w:r w:rsidRPr="009D1405">
        <w:rPr>
          <w:szCs w:val="22"/>
          <w:lang w:val="es-ES"/>
        </w:rPr>
        <w:t>CHACÓN (Sr.), Consejero</w:t>
      </w:r>
      <w:r>
        <w:rPr>
          <w:szCs w:val="22"/>
          <w:lang w:val="es-ES"/>
        </w:rPr>
        <w:t xml:space="preserve"> Commercial</w:t>
      </w:r>
      <w:r w:rsidRPr="009D1405">
        <w:rPr>
          <w:szCs w:val="22"/>
          <w:lang w:val="es-ES"/>
        </w:rPr>
        <w:t xml:space="preserve">, Misión Permanente ante la Organización Mundial del Comercio (OMC), </w:t>
      </w:r>
      <w:r w:rsidRPr="009D1405">
        <w:rPr>
          <w:lang w:val="es-ES"/>
        </w:rPr>
        <w:t>Ginebra</w:t>
      </w:r>
    </w:p>
    <w:p w14:paraId="015DB7AB" w14:textId="77777777" w:rsidR="000340A4" w:rsidRDefault="000340A4" w:rsidP="00334847">
      <w:pPr>
        <w:rPr>
          <w:szCs w:val="22"/>
          <w:u w:val="single"/>
          <w:lang w:val="es-ES"/>
        </w:rPr>
      </w:pPr>
    </w:p>
    <w:p w14:paraId="035BC2B0" w14:textId="77777777" w:rsidR="000340A4" w:rsidRPr="00E64E3F" w:rsidRDefault="000340A4" w:rsidP="00334847">
      <w:pPr>
        <w:rPr>
          <w:szCs w:val="22"/>
          <w:u w:val="single"/>
          <w:lang w:val="es-ES"/>
        </w:rPr>
      </w:pPr>
    </w:p>
    <w:p w14:paraId="724889D1" w14:textId="77777777" w:rsidR="000340A4" w:rsidRPr="00E90A2D" w:rsidRDefault="000340A4" w:rsidP="00334847">
      <w:pPr>
        <w:keepNext/>
        <w:keepLines/>
        <w:rPr>
          <w:szCs w:val="22"/>
          <w:u w:val="single"/>
          <w:lang w:val="es-ES"/>
        </w:rPr>
      </w:pPr>
      <w:r w:rsidRPr="00E90A2D">
        <w:rPr>
          <w:szCs w:val="22"/>
          <w:u w:val="single"/>
          <w:lang w:val="es-ES"/>
        </w:rPr>
        <w:t>COSTA RICA</w:t>
      </w:r>
    </w:p>
    <w:p w14:paraId="63DBFEE2" w14:textId="77777777" w:rsidR="000340A4" w:rsidRPr="00E90A2D" w:rsidRDefault="000340A4" w:rsidP="00334847">
      <w:pPr>
        <w:keepNext/>
        <w:keepLines/>
        <w:rPr>
          <w:szCs w:val="22"/>
          <w:u w:val="single"/>
          <w:lang w:val="es-ES"/>
        </w:rPr>
      </w:pPr>
    </w:p>
    <w:p w14:paraId="09CE0A88" w14:textId="77777777" w:rsidR="000340A4" w:rsidRPr="003D2217" w:rsidRDefault="000340A4" w:rsidP="00334847">
      <w:pPr>
        <w:keepNext/>
        <w:keepLines/>
        <w:rPr>
          <w:szCs w:val="22"/>
          <w:lang w:val="es-ES"/>
        </w:rPr>
      </w:pPr>
      <w:r w:rsidRPr="003D2217">
        <w:rPr>
          <w:szCs w:val="22"/>
          <w:lang w:val="es-ES"/>
        </w:rPr>
        <w:t>Mariana CASTRO HERNÁNDEZ (Sra.), Consejero, Misión Permanente, Ginebra</w:t>
      </w:r>
    </w:p>
    <w:p w14:paraId="4076C27F" w14:textId="77777777" w:rsidR="000340A4" w:rsidRPr="003D2217" w:rsidRDefault="000340A4" w:rsidP="00334847">
      <w:pPr>
        <w:rPr>
          <w:szCs w:val="22"/>
          <w:lang w:val="es-ES"/>
        </w:rPr>
      </w:pPr>
    </w:p>
    <w:p w14:paraId="271059BB" w14:textId="77777777" w:rsidR="000340A4" w:rsidRPr="00192070" w:rsidRDefault="000340A4" w:rsidP="00334847">
      <w:pPr>
        <w:rPr>
          <w:szCs w:val="22"/>
          <w:u w:val="single"/>
          <w:lang w:val="es-ES"/>
        </w:rPr>
      </w:pPr>
    </w:p>
    <w:p w14:paraId="394F1B5F" w14:textId="77777777" w:rsidR="000340A4" w:rsidRPr="004B6524" w:rsidRDefault="000340A4" w:rsidP="00334847">
      <w:pPr>
        <w:keepNext/>
        <w:keepLines/>
        <w:rPr>
          <w:szCs w:val="22"/>
          <w:u w:val="single"/>
          <w:lang w:val="fr-CH"/>
        </w:rPr>
      </w:pPr>
      <w:r w:rsidRPr="004B6524">
        <w:rPr>
          <w:szCs w:val="22"/>
          <w:u w:val="single"/>
          <w:lang w:val="fr-CH"/>
        </w:rPr>
        <w:t>CÔTE D</w:t>
      </w:r>
      <w:r>
        <w:rPr>
          <w:szCs w:val="22"/>
          <w:u w:val="single"/>
          <w:lang w:val="fr-CH"/>
        </w:rPr>
        <w:t>’</w:t>
      </w:r>
      <w:r w:rsidRPr="004B6524">
        <w:rPr>
          <w:szCs w:val="22"/>
          <w:u w:val="single"/>
          <w:lang w:val="fr-CH"/>
        </w:rPr>
        <w:t>IVOIRE</w:t>
      </w:r>
    </w:p>
    <w:p w14:paraId="2AD9ED72" w14:textId="77777777" w:rsidR="000340A4" w:rsidRPr="004B6524" w:rsidRDefault="000340A4" w:rsidP="00334847">
      <w:pPr>
        <w:keepNext/>
        <w:keepLines/>
        <w:rPr>
          <w:szCs w:val="22"/>
          <w:u w:val="single"/>
          <w:lang w:val="fr-CH"/>
        </w:rPr>
      </w:pPr>
    </w:p>
    <w:p w14:paraId="0576F167" w14:textId="77777777" w:rsidR="000340A4" w:rsidRPr="00866025" w:rsidRDefault="000340A4" w:rsidP="00334847">
      <w:pPr>
        <w:rPr>
          <w:lang w:val="fr-CH"/>
        </w:rPr>
      </w:pPr>
      <w:r w:rsidRPr="004B6524">
        <w:rPr>
          <w:szCs w:val="22"/>
          <w:lang w:val="fr-CH"/>
        </w:rPr>
        <w:t>J</w:t>
      </w:r>
      <w:r>
        <w:rPr>
          <w:szCs w:val="22"/>
          <w:lang w:val="fr-CH"/>
        </w:rPr>
        <w:t>acques Roger Claude EKRA (M.), d</w:t>
      </w:r>
      <w:r w:rsidRPr="004B6524">
        <w:rPr>
          <w:szCs w:val="22"/>
          <w:lang w:val="fr-CH"/>
        </w:rPr>
        <w:t xml:space="preserve">irecteur général, </w:t>
      </w:r>
      <w:r w:rsidRPr="00FC4730">
        <w:rPr>
          <w:szCs w:val="22"/>
          <w:lang w:val="fr-CH"/>
        </w:rPr>
        <w:t>Office ivoirien de la propriété intellectuelle</w:t>
      </w:r>
      <w:r>
        <w:rPr>
          <w:szCs w:val="22"/>
          <w:lang w:val="fr-CH"/>
        </w:rPr>
        <w:t> (OIPI)</w:t>
      </w:r>
      <w:r w:rsidRPr="00FC4730">
        <w:rPr>
          <w:szCs w:val="22"/>
          <w:lang w:val="fr-CH"/>
        </w:rPr>
        <w:t xml:space="preserve">, </w:t>
      </w:r>
      <w:r w:rsidRPr="00866025">
        <w:rPr>
          <w:lang w:val="fr-CH"/>
        </w:rPr>
        <w:t>Ministère de l</w:t>
      </w:r>
      <w:r>
        <w:rPr>
          <w:lang w:val="fr-CH"/>
        </w:rPr>
        <w:t>’</w:t>
      </w:r>
      <w:r w:rsidRPr="00866025">
        <w:rPr>
          <w:lang w:val="fr-CH"/>
        </w:rPr>
        <w:t>industrie et des mines, Abidjan</w:t>
      </w:r>
    </w:p>
    <w:p w14:paraId="3F17BEBB" w14:textId="77777777" w:rsidR="000340A4" w:rsidRDefault="000340A4" w:rsidP="00334847">
      <w:pPr>
        <w:rPr>
          <w:szCs w:val="22"/>
          <w:u w:val="single"/>
          <w:lang w:val="fr-CH"/>
        </w:rPr>
      </w:pPr>
    </w:p>
    <w:p w14:paraId="0CFCDC43" w14:textId="77777777" w:rsidR="000340A4" w:rsidRPr="00FC4730" w:rsidRDefault="000340A4" w:rsidP="00334847">
      <w:pPr>
        <w:keepNext/>
        <w:rPr>
          <w:szCs w:val="22"/>
          <w:lang w:val="fr-CH"/>
        </w:rPr>
      </w:pPr>
      <w:r w:rsidRPr="00FC4730">
        <w:rPr>
          <w:szCs w:val="22"/>
          <w:lang w:val="fr-CH"/>
        </w:rPr>
        <w:t>Kumou MANKONGA (M.), premier secrétaire, Mission permanente, Genève</w:t>
      </w:r>
    </w:p>
    <w:p w14:paraId="5B9A9F06" w14:textId="77777777" w:rsidR="000340A4" w:rsidRPr="004B6524" w:rsidRDefault="000340A4" w:rsidP="00334847">
      <w:pPr>
        <w:rPr>
          <w:szCs w:val="22"/>
          <w:u w:val="single"/>
          <w:lang w:val="fr-CH"/>
        </w:rPr>
      </w:pPr>
    </w:p>
    <w:p w14:paraId="55D39B38" w14:textId="77777777" w:rsidR="000340A4" w:rsidRPr="004B6524" w:rsidRDefault="000340A4" w:rsidP="00334847">
      <w:pPr>
        <w:rPr>
          <w:szCs w:val="22"/>
          <w:u w:val="single"/>
          <w:lang w:val="fr-CH"/>
        </w:rPr>
      </w:pPr>
    </w:p>
    <w:p w14:paraId="31F69EB8" w14:textId="77777777" w:rsidR="000340A4" w:rsidRPr="009C308F" w:rsidRDefault="000340A4" w:rsidP="00334847">
      <w:pPr>
        <w:keepNext/>
        <w:keepLines/>
        <w:rPr>
          <w:szCs w:val="22"/>
          <w:u w:val="single"/>
        </w:rPr>
      </w:pPr>
      <w:r w:rsidRPr="009C308F">
        <w:rPr>
          <w:szCs w:val="22"/>
          <w:u w:val="single"/>
        </w:rPr>
        <w:t>CROATIE/CROATIA</w:t>
      </w:r>
    </w:p>
    <w:p w14:paraId="5D33B77B" w14:textId="77777777" w:rsidR="000340A4" w:rsidRDefault="000340A4" w:rsidP="00334847">
      <w:pPr>
        <w:keepNext/>
        <w:keepLines/>
        <w:rPr>
          <w:szCs w:val="22"/>
          <w:u w:val="single"/>
        </w:rPr>
      </w:pPr>
    </w:p>
    <w:p w14:paraId="2412E432" w14:textId="77777777" w:rsidR="000340A4" w:rsidRDefault="000340A4" w:rsidP="00334847">
      <w:pPr>
        <w:rPr>
          <w:szCs w:val="22"/>
        </w:rPr>
      </w:pPr>
      <w:r>
        <w:rPr>
          <w:szCs w:val="22"/>
        </w:rPr>
        <w:t>Alida MATKOVIĆ (Ms.), Minister Counsellor, Permanent Mission, Geneva</w:t>
      </w:r>
    </w:p>
    <w:p w14:paraId="03C904F8" w14:textId="77777777" w:rsidR="000340A4" w:rsidRPr="009C308F" w:rsidRDefault="000340A4" w:rsidP="00334847">
      <w:pPr>
        <w:keepNext/>
        <w:keepLines/>
        <w:rPr>
          <w:szCs w:val="22"/>
          <w:u w:val="single"/>
        </w:rPr>
      </w:pPr>
    </w:p>
    <w:p w14:paraId="51D0576A" w14:textId="77777777" w:rsidR="000340A4" w:rsidRDefault="000340A4" w:rsidP="00334847">
      <w:pPr>
        <w:keepNext/>
        <w:keepLines/>
        <w:rPr>
          <w:szCs w:val="22"/>
        </w:rPr>
      </w:pPr>
      <w:r>
        <w:rPr>
          <w:szCs w:val="22"/>
        </w:rPr>
        <w:t>Tanja MILOVIĆ (Ms.), Head, Education, Promotion and IP Development Section, State Intellectual Property Office, Zagreb</w:t>
      </w:r>
    </w:p>
    <w:p w14:paraId="40B655A0" w14:textId="77777777" w:rsidR="000340A4" w:rsidRDefault="000340A4" w:rsidP="00334847">
      <w:pPr>
        <w:rPr>
          <w:szCs w:val="22"/>
        </w:rPr>
      </w:pPr>
    </w:p>
    <w:p w14:paraId="2DFFA5FB" w14:textId="77777777" w:rsidR="000340A4" w:rsidRDefault="000340A4" w:rsidP="00334847">
      <w:pPr>
        <w:rPr>
          <w:szCs w:val="22"/>
          <w:u w:val="single"/>
        </w:rPr>
      </w:pPr>
    </w:p>
    <w:p w14:paraId="438F5345" w14:textId="77777777" w:rsidR="000340A4" w:rsidRPr="00252893" w:rsidRDefault="000340A4" w:rsidP="00334847">
      <w:pPr>
        <w:keepNext/>
        <w:keepLines/>
        <w:rPr>
          <w:szCs w:val="22"/>
          <w:u w:val="single"/>
          <w:lang w:val="es-ES"/>
        </w:rPr>
      </w:pPr>
      <w:r w:rsidRPr="00252893">
        <w:rPr>
          <w:szCs w:val="22"/>
          <w:u w:val="single"/>
          <w:lang w:val="es-ES"/>
        </w:rPr>
        <w:lastRenderedPageBreak/>
        <w:t>CUBA</w:t>
      </w:r>
    </w:p>
    <w:p w14:paraId="6C7A43AC" w14:textId="77777777" w:rsidR="000340A4" w:rsidRPr="00252893" w:rsidRDefault="000340A4" w:rsidP="00334847">
      <w:pPr>
        <w:keepNext/>
        <w:keepLines/>
        <w:rPr>
          <w:szCs w:val="22"/>
          <w:u w:val="single"/>
          <w:lang w:val="es-ES"/>
        </w:rPr>
      </w:pPr>
    </w:p>
    <w:p w14:paraId="298313DF" w14:textId="77777777" w:rsidR="000340A4" w:rsidRPr="00252893" w:rsidRDefault="000340A4" w:rsidP="00334847">
      <w:pPr>
        <w:keepNext/>
        <w:keepLines/>
        <w:rPr>
          <w:szCs w:val="22"/>
          <w:lang w:val="es-ES"/>
        </w:rPr>
      </w:pPr>
      <w:r w:rsidRPr="00252893">
        <w:rPr>
          <w:szCs w:val="22"/>
          <w:lang w:val="es-ES"/>
        </w:rPr>
        <w:t>Ernesto VILA GONZ</w:t>
      </w:r>
      <w:r>
        <w:rPr>
          <w:szCs w:val="22"/>
          <w:lang w:val="es-ES"/>
        </w:rPr>
        <w:t>Á</w:t>
      </w:r>
      <w:r w:rsidRPr="00252893">
        <w:rPr>
          <w:szCs w:val="22"/>
          <w:lang w:val="es-ES"/>
        </w:rPr>
        <w:t>LEZ (Sr.), Director General, Centro Nacional de Derecho de Autor</w:t>
      </w:r>
      <w:r>
        <w:rPr>
          <w:szCs w:val="22"/>
          <w:lang w:val="es-ES"/>
        </w:rPr>
        <w:t> (CENDA)</w:t>
      </w:r>
      <w:r w:rsidRPr="00252893">
        <w:rPr>
          <w:szCs w:val="22"/>
          <w:lang w:val="es-ES"/>
        </w:rPr>
        <w:t>, Ministerio de Cultura, La Habana</w:t>
      </w:r>
    </w:p>
    <w:p w14:paraId="249E2B8E" w14:textId="77777777" w:rsidR="000340A4" w:rsidRDefault="000340A4" w:rsidP="00334847">
      <w:pPr>
        <w:rPr>
          <w:szCs w:val="22"/>
          <w:u w:val="single"/>
          <w:lang w:val="es-ES"/>
        </w:rPr>
      </w:pPr>
    </w:p>
    <w:p w14:paraId="62F99C62" w14:textId="77777777" w:rsidR="000340A4" w:rsidRDefault="000340A4" w:rsidP="00334847">
      <w:pPr>
        <w:rPr>
          <w:szCs w:val="22"/>
          <w:u w:val="single"/>
          <w:lang w:val="es-ES"/>
        </w:rPr>
      </w:pPr>
    </w:p>
    <w:p w14:paraId="1CF1457A" w14:textId="77777777" w:rsidR="000340A4" w:rsidRPr="009C308F" w:rsidRDefault="000340A4" w:rsidP="00334847">
      <w:pPr>
        <w:rPr>
          <w:szCs w:val="22"/>
          <w:u w:val="single"/>
        </w:rPr>
      </w:pPr>
      <w:r w:rsidRPr="009C308F">
        <w:rPr>
          <w:szCs w:val="22"/>
          <w:u w:val="single"/>
        </w:rPr>
        <w:t>DANEMARK/DENMARK</w:t>
      </w:r>
    </w:p>
    <w:p w14:paraId="6F03260B" w14:textId="77777777" w:rsidR="000340A4" w:rsidRPr="009C308F" w:rsidRDefault="000340A4" w:rsidP="00334847">
      <w:pPr>
        <w:rPr>
          <w:szCs w:val="22"/>
          <w:u w:val="single"/>
        </w:rPr>
      </w:pPr>
    </w:p>
    <w:p w14:paraId="66D77432" w14:textId="77777777" w:rsidR="000340A4" w:rsidRDefault="000340A4" w:rsidP="00334847">
      <w:pPr>
        <w:rPr>
          <w:szCs w:val="22"/>
        </w:rPr>
      </w:pPr>
      <w:r>
        <w:rPr>
          <w:szCs w:val="22"/>
        </w:rPr>
        <w:t>Kim FOGTMAN (Mr.), Legal Advisor, Danish Patent and Trademark Office, Ministry of Industry, Business and Financial Affairs, Taastrup</w:t>
      </w:r>
    </w:p>
    <w:p w14:paraId="72919A45" w14:textId="77777777" w:rsidR="000340A4" w:rsidRDefault="000340A4" w:rsidP="00334847">
      <w:pPr>
        <w:rPr>
          <w:szCs w:val="22"/>
        </w:rPr>
      </w:pPr>
    </w:p>
    <w:p w14:paraId="56D84FC9" w14:textId="77777777" w:rsidR="000340A4" w:rsidRPr="00FB0CEC" w:rsidRDefault="000340A4" w:rsidP="00334847">
      <w:pPr>
        <w:rPr>
          <w:szCs w:val="22"/>
          <w:u w:val="single"/>
        </w:rPr>
      </w:pPr>
    </w:p>
    <w:p w14:paraId="4379C2A3" w14:textId="77777777" w:rsidR="000340A4" w:rsidRDefault="000340A4" w:rsidP="00334847">
      <w:pPr>
        <w:keepNext/>
        <w:keepLines/>
        <w:rPr>
          <w:szCs w:val="22"/>
          <w:u w:val="single"/>
          <w:lang w:val="fr-CH"/>
        </w:rPr>
      </w:pPr>
      <w:r w:rsidRPr="00780FF3">
        <w:rPr>
          <w:szCs w:val="22"/>
          <w:u w:val="single"/>
          <w:lang w:val="fr-CH"/>
        </w:rPr>
        <w:t>DJIBOUTI</w:t>
      </w:r>
    </w:p>
    <w:p w14:paraId="312CC148" w14:textId="77777777" w:rsidR="000340A4" w:rsidRDefault="000340A4" w:rsidP="00334847">
      <w:pPr>
        <w:keepNext/>
        <w:keepLines/>
        <w:rPr>
          <w:szCs w:val="22"/>
          <w:u w:val="single"/>
          <w:lang w:val="fr-CH"/>
        </w:rPr>
      </w:pPr>
    </w:p>
    <w:p w14:paraId="1CFFA75F" w14:textId="77777777" w:rsidR="000340A4" w:rsidRPr="00D80853" w:rsidRDefault="000340A4" w:rsidP="00334847">
      <w:pPr>
        <w:keepNext/>
        <w:keepLines/>
        <w:rPr>
          <w:szCs w:val="22"/>
          <w:lang w:val="fr-CH"/>
        </w:rPr>
      </w:pPr>
      <w:r w:rsidRPr="00D80853">
        <w:rPr>
          <w:szCs w:val="22"/>
          <w:lang w:val="fr-CH"/>
        </w:rPr>
        <w:t xml:space="preserve">Kadra AHMED HASSAN (Mme), ambassadeur, </w:t>
      </w:r>
      <w:r>
        <w:rPr>
          <w:szCs w:val="22"/>
          <w:lang w:val="fr-CH"/>
        </w:rPr>
        <w:t xml:space="preserve">représentant permanent, Mission permanente, </w:t>
      </w:r>
      <w:r w:rsidRPr="00D80853">
        <w:rPr>
          <w:szCs w:val="22"/>
          <w:lang w:val="fr-CH"/>
        </w:rPr>
        <w:t>Genève</w:t>
      </w:r>
    </w:p>
    <w:p w14:paraId="16C4B48A" w14:textId="77777777" w:rsidR="000340A4" w:rsidRPr="00D80853" w:rsidRDefault="000340A4" w:rsidP="00334847">
      <w:pPr>
        <w:rPr>
          <w:szCs w:val="22"/>
          <w:u w:val="single"/>
          <w:lang w:val="fr-CH"/>
        </w:rPr>
      </w:pPr>
    </w:p>
    <w:p w14:paraId="134EE17C" w14:textId="77777777" w:rsidR="000340A4" w:rsidRDefault="000340A4" w:rsidP="00334847">
      <w:pPr>
        <w:rPr>
          <w:szCs w:val="22"/>
          <w:lang w:val="fr-CH"/>
        </w:rPr>
      </w:pPr>
      <w:r w:rsidRPr="00B2152A">
        <w:rPr>
          <w:szCs w:val="22"/>
          <w:lang w:val="fr-CH"/>
        </w:rPr>
        <w:t>Oubah Moussa AHMED (Mme), conseiller, Mission permanente, Genève</w:t>
      </w:r>
    </w:p>
    <w:p w14:paraId="542D133C" w14:textId="77777777" w:rsidR="000340A4" w:rsidRDefault="000340A4" w:rsidP="00334847">
      <w:pPr>
        <w:rPr>
          <w:szCs w:val="22"/>
          <w:lang w:val="fr-CH"/>
        </w:rPr>
      </w:pPr>
    </w:p>
    <w:p w14:paraId="6047BFAF" w14:textId="77777777" w:rsidR="000340A4" w:rsidRPr="00B2152A" w:rsidRDefault="000340A4" w:rsidP="00334847">
      <w:pPr>
        <w:rPr>
          <w:szCs w:val="22"/>
          <w:lang w:val="fr-CH"/>
        </w:rPr>
      </w:pPr>
    </w:p>
    <w:p w14:paraId="3B918314" w14:textId="77777777" w:rsidR="000340A4" w:rsidRPr="009C308F" w:rsidRDefault="000340A4" w:rsidP="00334847">
      <w:pPr>
        <w:keepNext/>
        <w:keepLines/>
        <w:rPr>
          <w:szCs w:val="22"/>
          <w:u w:val="single"/>
        </w:rPr>
      </w:pPr>
      <w:r w:rsidRPr="009C308F">
        <w:rPr>
          <w:szCs w:val="22"/>
          <w:u w:val="single"/>
        </w:rPr>
        <w:t>ÉGYPTE/EGYPT</w:t>
      </w:r>
    </w:p>
    <w:p w14:paraId="585E5C53" w14:textId="77777777" w:rsidR="000340A4" w:rsidRPr="009C308F" w:rsidRDefault="000340A4" w:rsidP="00334847">
      <w:pPr>
        <w:keepNext/>
        <w:keepLines/>
        <w:rPr>
          <w:szCs w:val="22"/>
          <w:u w:val="single"/>
        </w:rPr>
      </w:pPr>
    </w:p>
    <w:p w14:paraId="3708AFA0" w14:textId="77777777" w:rsidR="000340A4" w:rsidRDefault="000340A4" w:rsidP="00334847">
      <w:pPr>
        <w:keepNext/>
        <w:keepLines/>
        <w:rPr>
          <w:szCs w:val="22"/>
        </w:rPr>
      </w:pPr>
      <w:r>
        <w:rPr>
          <w:szCs w:val="22"/>
        </w:rPr>
        <w:t>Alaa YOUSSEF (Mr.), Ambassador, Permanent Representative, Permanent Mission, Geneva</w:t>
      </w:r>
    </w:p>
    <w:p w14:paraId="63464DF0" w14:textId="77777777" w:rsidR="000340A4" w:rsidRDefault="000340A4" w:rsidP="00334847">
      <w:pPr>
        <w:keepNext/>
        <w:keepLines/>
        <w:rPr>
          <w:szCs w:val="22"/>
        </w:rPr>
      </w:pPr>
    </w:p>
    <w:p w14:paraId="1B28CE9A" w14:textId="77777777" w:rsidR="000340A4" w:rsidRDefault="000340A4" w:rsidP="00334847">
      <w:pPr>
        <w:keepNext/>
        <w:keepLines/>
        <w:rPr>
          <w:szCs w:val="22"/>
        </w:rPr>
      </w:pPr>
      <w:r>
        <w:rPr>
          <w:szCs w:val="22"/>
        </w:rPr>
        <w:t>Lamiaa EL-MOUGY (Ms.), Director, Egyptian Patent Office, Academy of Scientific Research and Technology (ASRT), Ministry of Scientific Research, Cairo</w:t>
      </w:r>
    </w:p>
    <w:p w14:paraId="078A9854" w14:textId="77777777" w:rsidR="000340A4" w:rsidRDefault="000340A4" w:rsidP="00334847">
      <w:pPr>
        <w:rPr>
          <w:szCs w:val="22"/>
        </w:rPr>
      </w:pPr>
    </w:p>
    <w:p w14:paraId="6B0292B3" w14:textId="77777777" w:rsidR="000340A4" w:rsidRDefault="000340A4" w:rsidP="00334847">
      <w:pPr>
        <w:rPr>
          <w:szCs w:val="22"/>
        </w:rPr>
      </w:pPr>
      <w:r>
        <w:rPr>
          <w:szCs w:val="22"/>
        </w:rPr>
        <w:t>Mohanad ABDELGAWAD (Mr.), First Secretary, Permanent Mission, Geneva</w:t>
      </w:r>
    </w:p>
    <w:p w14:paraId="5CC2C21B" w14:textId="77777777" w:rsidR="000340A4" w:rsidRDefault="000340A4" w:rsidP="00334847">
      <w:pPr>
        <w:rPr>
          <w:szCs w:val="22"/>
        </w:rPr>
      </w:pPr>
    </w:p>
    <w:p w14:paraId="369D60FF" w14:textId="77777777" w:rsidR="000340A4" w:rsidRPr="00057E08" w:rsidRDefault="000340A4" w:rsidP="00334847">
      <w:pPr>
        <w:rPr>
          <w:szCs w:val="22"/>
          <w:u w:val="single"/>
        </w:rPr>
      </w:pPr>
    </w:p>
    <w:p w14:paraId="4E9EF2A6" w14:textId="77777777" w:rsidR="000340A4" w:rsidRPr="009D1405" w:rsidRDefault="000340A4" w:rsidP="00334847">
      <w:pPr>
        <w:keepNext/>
        <w:rPr>
          <w:szCs w:val="22"/>
          <w:u w:val="single"/>
          <w:lang w:val="es-ES"/>
        </w:rPr>
      </w:pPr>
      <w:r w:rsidRPr="009D1405">
        <w:rPr>
          <w:szCs w:val="22"/>
          <w:u w:val="single"/>
          <w:lang w:val="es-ES"/>
        </w:rPr>
        <w:t>EL SALVADOR</w:t>
      </w:r>
    </w:p>
    <w:p w14:paraId="42CFA63E" w14:textId="77777777" w:rsidR="000340A4" w:rsidRPr="001B6ADC" w:rsidRDefault="000340A4" w:rsidP="00334847">
      <w:pPr>
        <w:rPr>
          <w:szCs w:val="22"/>
          <w:u w:val="single"/>
          <w:lang w:val="es-ES"/>
        </w:rPr>
      </w:pPr>
    </w:p>
    <w:p w14:paraId="33296D7E" w14:textId="77777777" w:rsidR="000340A4" w:rsidRPr="001B6ADC" w:rsidRDefault="000340A4" w:rsidP="00334847">
      <w:pPr>
        <w:rPr>
          <w:szCs w:val="22"/>
          <w:lang w:val="es-ES"/>
        </w:rPr>
      </w:pPr>
      <w:r w:rsidRPr="001B6ADC">
        <w:rPr>
          <w:szCs w:val="22"/>
          <w:lang w:val="es-ES"/>
        </w:rPr>
        <w:t>Katia CARBALLO (Sra.), Ministra Consejera, Misión Permanente, Ginebra</w:t>
      </w:r>
    </w:p>
    <w:p w14:paraId="575A53DD" w14:textId="77777777" w:rsidR="000340A4" w:rsidRDefault="000340A4" w:rsidP="00334847">
      <w:pPr>
        <w:rPr>
          <w:szCs w:val="22"/>
          <w:lang w:val="es-ES"/>
        </w:rPr>
      </w:pPr>
    </w:p>
    <w:p w14:paraId="3F501E00" w14:textId="77777777" w:rsidR="000340A4" w:rsidRPr="004D303C" w:rsidRDefault="000340A4" w:rsidP="00334847">
      <w:pPr>
        <w:rPr>
          <w:szCs w:val="22"/>
          <w:lang w:val="es-ES"/>
        </w:rPr>
      </w:pPr>
      <w:r w:rsidRPr="004D303C">
        <w:rPr>
          <w:szCs w:val="22"/>
          <w:lang w:val="es-ES"/>
        </w:rPr>
        <w:t>Eduardo Giovanny BIGUEUR CORNETO (Sr.), Colaborador Jurídico de Propiedad Intelectual, Registro de la Propiedad Intelectual, Centro Nacional de Registros</w:t>
      </w:r>
      <w:r>
        <w:rPr>
          <w:szCs w:val="22"/>
          <w:lang w:val="es-ES"/>
        </w:rPr>
        <w:t xml:space="preserve"> (CNR)</w:t>
      </w:r>
      <w:r w:rsidRPr="004D303C">
        <w:rPr>
          <w:szCs w:val="22"/>
          <w:lang w:val="es-ES"/>
        </w:rPr>
        <w:t>, San Salvador</w:t>
      </w:r>
    </w:p>
    <w:p w14:paraId="7F9BC23C" w14:textId="77777777" w:rsidR="000340A4" w:rsidRPr="004D303C" w:rsidRDefault="000340A4" w:rsidP="00334847">
      <w:pPr>
        <w:rPr>
          <w:szCs w:val="22"/>
          <w:u w:val="single"/>
          <w:lang w:val="es-ES"/>
        </w:rPr>
      </w:pPr>
    </w:p>
    <w:p w14:paraId="157768A4" w14:textId="77777777" w:rsidR="000340A4" w:rsidRDefault="000340A4" w:rsidP="00334847">
      <w:pPr>
        <w:rPr>
          <w:szCs w:val="22"/>
          <w:u w:val="single"/>
          <w:lang w:val="es-ES"/>
        </w:rPr>
      </w:pPr>
    </w:p>
    <w:p w14:paraId="20F62456" w14:textId="77777777" w:rsidR="000340A4" w:rsidRPr="00ED737E" w:rsidRDefault="000340A4" w:rsidP="00334847">
      <w:pPr>
        <w:keepNext/>
        <w:keepLines/>
        <w:rPr>
          <w:szCs w:val="22"/>
          <w:u w:val="single"/>
          <w:lang w:val="fr-CH"/>
        </w:rPr>
      </w:pPr>
      <w:r w:rsidRPr="00ED737E">
        <w:rPr>
          <w:szCs w:val="22"/>
          <w:u w:val="single"/>
          <w:lang w:val="fr-CH"/>
        </w:rPr>
        <w:t>ÉMIRATS ARABES UNIS/UNITED ARAB EMIRATES</w:t>
      </w:r>
    </w:p>
    <w:p w14:paraId="1DDCB908" w14:textId="77777777" w:rsidR="000340A4" w:rsidRPr="00ED737E" w:rsidRDefault="000340A4" w:rsidP="00334847">
      <w:pPr>
        <w:keepNext/>
        <w:keepLines/>
        <w:rPr>
          <w:szCs w:val="22"/>
          <w:u w:val="single"/>
          <w:lang w:val="fr-CH"/>
        </w:rPr>
      </w:pPr>
    </w:p>
    <w:p w14:paraId="37B32DD1" w14:textId="77777777" w:rsidR="000340A4" w:rsidRDefault="000340A4" w:rsidP="00334847">
      <w:pPr>
        <w:keepNext/>
        <w:keepLines/>
        <w:rPr>
          <w:szCs w:val="22"/>
        </w:rPr>
      </w:pPr>
      <w:r>
        <w:rPr>
          <w:szCs w:val="22"/>
        </w:rPr>
        <w:t>Abdelsalam AL ALI (Mr.), Director, Representative, Permanent Mission to the World Trade Organization (WTO), Geneva</w:t>
      </w:r>
    </w:p>
    <w:p w14:paraId="6FF17075" w14:textId="77777777" w:rsidR="000340A4" w:rsidRDefault="000340A4" w:rsidP="00334847">
      <w:pPr>
        <w:keepNext/>
        <w:keepLines/>
        <w:rPr>
          <w:szCs w:val="22"/>
        </w:rPr>
      </w:pPr>
    </w:p>
    <w:p w14:paraId="1C7427ED" w14:textId="77777777" w:rsidR="000340A4" w:rsidRDefault="000340A4" w:rsidP="00334847">
      <w:pPr>
        <w:keepNext/>
        <w:keepLines/>
        <w:rPr>
          <w:szCs w:val="22"/>
        </w:rPr>
      </w:pPr>
      <w:r>
        <w:rPr>
          <w:szCs w:val="22"/>
        </w:rPr>
        <w:t>Shaima AL-AKEL (Ms.), International Organizations Executive, Permanent Mission to the World Trade Organization (WTO), Geneva</w:t>
      </w:r>
    </w:p>
    <w:p w14:paraId="2F2C6679" w14:textId="77777777" w:rsidR="000340A4" w:rsidRPr="00BB2B4E" w:rsidRDefault="000340A4" w:rsidP="00334847">
      <w:pPr>
        <w:rPr>
          <w:szCs w:val="22"/>
          <w:u w:val="single"/>
        </w:rPr>
      </w:pPr>
    </w:p>
    <w:p w14:paraId="5563EC59" w14:textId="77777777" w:rsidR="000340A4" w:rsidRPr="00BB2B4E" w:rsidRDefault="000340A4" w:rsidP="00334847">
      <w:pPr>
        <w:rPr>
          <w:szCs w:val="22"/>
          <w:u w:val="single"/>
        </w:rPr>
      </w:pPr>
    </w:p>
    <w:p w14:paraId="756EFB9A" w14:textId="77777777" w:rsidR="000340A4" w:rsidRPr="00EE13DC" w:rsidRDefault="000340A4" w:rsidP="00334847">
      <w:pPr>
        <w:keepNext/>
        <w:keepLines/>
        <w:rPr>
          <w:szCs w:val="22"/>
          <w:u w:val="single"/>
          <w:lang w:val="es-ES"/>
        </w:rPr>
      </w:pPr>
      <w:r w:rsidRPr="00EE13DC">
        <w:rPr>
          <w:szCs w:val="22"/>
          <w:u w:val="single"/>
          <w:lang w:val="es-ES"/>
        </w:rPr>
        <w:lastRenderedPageBreak/>
        <w:t>ÉQUATEUR/ECUADOR</w:t>
      </w:r>
    </w:p>
    <w:p w14:paraId="3DB74B04" w14:textId="77777777" w:rsidR="000340A4" w:rsidRPr="00EE13DC" w:rsidRDefault="000340A4" w:rsidP="00334847">
      <w:pPr>
        <w:keepNext/>
        <w:keepLines/>
        <w:rPr>
          <w:szCs w:val="22"/>
          <w:u w:val="single"/>
          <w:lang w:val="es-ES"/>
        </w:rPr>
      </w:pPr>
    </w:p>
    <w:p w14:paraId="3BC5ACE6" w14:textId="77777777" w:rsidR="000340A4" w:rsidRPr="009D1405" w:rsidRDefault="000340A4" w:rsidP="00334847">
      <w:pPr>
        <w:keepNext/>
        <w:keepLines/>
        <w:rPr>
          <w:szCs w:val="22"/>
          <w:lang w:val="es-ES"/>
        </w:rPr>
      </w:pPr>
      <w:r w:rsidRPr="009D1405">
        <w:rPr>
          <w:szCs w:val="22"/>
          <w:lang w:val="es-ES"/>
        </w:rPr>
        <w:t>Diego AULESTIA VALENCIA (Sr.), Embajador, Representante Permanente, Misión Permanente ante la Organización Mundial del Comercio (OMC), Ginebra</w:t>
      </w:r>
    </w:p>
    <w:p w14:paraId="2986C23B" w14:textId="77777777" w:rsidR="000340A4" w:rsidRPr="00EE13DC" w:rsidRDefault="000340A4" w:rsidP="00334847">
      <w:pPr>
        <w:rPr>
          <w:szCs w:val="22"/>
          <w:lang w:val="es-ES"/>
        </w:rPr>
      </w:pPr>
    </w:p>
    <w:p w14:paraId="31D620A2" w14:textId="77777777" w:rsidR="000340A4" w:rsidRPr="009D1405" w:rsidRDefault="000340A4" w:rsidP="00334847">
      <w:pPr>
        <w:rPr>
          <w:szCs w:val="22"/>
          <w:lang w:val="es-ES"/>
        </w:rPr>
      </w:pPr>
      <w:r w:rsidRPr="009D1405">
        <w:rPr>
          <w:szCs w:val="22"/>
          <w:lang w:val="es-ES"/>
        </w:rPr>
        <w:t>Ñusta MALDONADO SARAVINO (Sra.), Segunda Secretaria, Misión Permanente ante la Organización Mundial del Comercio (OMC), Ginebra</w:t>
      </w:r>
    </w:p>
    <w:p w14:paraId="7EAEC076" w14:textId="77777777" w:rsidR="000340A4" w:rsidRPr="00EE13DC" w:rsidRDefault="000340A4" w:rsidP="00334847">
      <w:pPr>
        <w:rPr>
          <w:szCs w:val="22"/>
          <w:lang w:val="es-ES"/>
        </w:rPr>
      </w:pPr>
    </w:p>
    <w:p w14:paraId="111A785D" w14:textId="77777777" w:rsidR="000340A4" w:rsidRPr="00EE13DC" w:rsidRDefault="000340A4" w:rsidP="00334847">
      <w:pPr>
        <w:rPr>
          <w:szCs w:val="22"/>
          <w:lang w:val="es-ES"/>
        </w:rPr>
      </w:pPr>
      <w:r w:rsidRPr="00EE13DC">
        <w:rPr>
          <w:szCs w:val="22"/>
          <w:lang w:val="es-ES"/>
        </w:rPr>
        <w:t xml:space="preserve">Heidi Adela VASCONES MEDINA (Sra.), Tercera Secretaria, </w:t>
      </w:r>
      <w:r w:rsidRPr="009D1405">
        <w:rPr>
          <w:szCs w:val="22"/>
          <w:lang w:val="es-ES"/>
        </w:rPr>
        <w:t>Misión Permanente ante la Organización Mundial del Comercio (OMC), Ginebra</w:t>
      </w:r>
    </w:p>
    <w:p w14:paraId="3F884740" w14:textId="77777777" w:rsidR="000340A4" w:rsidRPr="00EE13DC" w:rsidRDefault="000340A4" w:rsidP="00334847">
      <w:pPr>
        <w:rPr>
          <w:szCs w:val="22"/>
          <w:lang w:val="es-ES"/>
        </w:rPr>
      </w:pPr>
    </w:p>
    <w:p w14:paraId="6A223651" w14:textId="77777777" w:rsidR="000340A4" w:rsidRPr="004D303C" w:rsidRDefault="000340A4" w:rsidP="00334847">
      <w:pPr>
        <w:rPr>
          <w:szCs w:val="22"/>
          <w:u w:val="single"/>
          <w:lang w:val="es-ES"/>
        </w:rPr>
      </w:pPr>
    </w:p>
    <w:p w14:paraId="3D8AB9FC" w14:textId="77777777" w:rsidR="000340A4" w:rsidRPr="00650652" w:rsidRDefault="000340A4" w:rsidP="00334847">
      <w:pPr>
        <w:rPr>
          <w:szCs w:val="22"/>
          <w:u w:val="single"/>
          <w:lang w:val="es-ES"/>
        </w:rPr>
      </w:pPr>
      <w:r w:rsidRPr="00650652">
        <w:rPr>
          <w:szCs w:val="22"/>
          <w:u w:val="single"/>
          <w:lang w:val="es-ES"/>
        </w:rPr>
        <w:t>ESPAGNE/SPAIN</w:t>
      </w:r>
    </w:p>
    <w:p w14:paraId="0E0DDC5B" w14:textId="77777777" w:rsidR="000340A4" w:rsidRPr="00650652" w:rsidRDefault="000340A4" w:rsidP="00334847">
      <w:pPr>
        <w:rPr>
          <w:szCs w:val="22"/>
          <w:u w:val="single"/>
          <w:lang w:val="es-ES"/>
        </w:rPr>
      </w:pPr>
    </w:p>
    <w:p w14:paraId="44CB4070" w14:textId="77777777" w:rsidR="000340A4" w:rsidRPr="00650652" w:rsidRDefault="000340A4" w:rsidP="00334847">
      <w:pPr>
        <w:rPr>
          <w:szCs w:val="22"/>
          <w:lang w:val="es-ES"/>
        </w:rPr>
      </w:pPr>
      <w:r>
        <w:rPr>
          <w:szCs w:val="22"/>
          <w:lang w:val="es-ES"/>
        </w:rPr>
        <w:t>Alberto CASADO</w:t>
      </w:r>
      <w:r w:rsidRPr="00650652">
        <w:rPr>
          <w:szCs w:val="22"/>
          <w:lang w:val="es-ES"/>
        </w:rPr>
        <w:t xml:space="preserve"> FERNÁNDEZ (Sr.), Jefe Servicio, Departamento de Coordinación Jurídica y Relaciones Internacionales, Oficina </w:t>
      </w:r>
      <w:r>
        <w:rPr>
          <w:szCs w:val="22"/>
          <w:lang w:val="es-ES"/>
        </w:rPr>
        <w:t xml:space="preserve">Española de Patentes y Marcas O.A. (OEPM), </w:t>
      </w:r>
      <w:r w:rsidRPr="00650652">
        <w:rPr>
          <w:szCs w:val="22"/>
          <w:lang w:val="es-ES"/>
        </w:rPr>
        <w:t>Ministerio de En</w:t>
      </w:r>
      <w:r>
        <w:rPr>
          <w:szCs w:val="22"/>
          <w:lang w:val="es-ES"/>
        </w:rPr>
        <w:t>ergía, Turismo y Agenda Digital</w:t>
      </w:r>
      <w:r w:rsidRPr="00650652">
        <w:rPr>
          <w:szCs w:val="22"/>
          <w:lang w:val="es-ES"/>
        </w:rPr>
        <w:t>, Madrid</w:t>
      </w:r>
    </w:p>
    <w:p w14:paraId="4473D710" w14:textId="77777777" w:rsidR="000340A4" w:rsidRPr="00650652" w:rsidRDefault="000340A4" w:rsidP="00334847">
      <w:pPr>
        <w:rPr>
          <w:szCs w:val="22"/>
          <w:lang w:val="es-ES"/>
        </w:rPr>
      </w:pPr>
    </w:p>
    <w:p w14:paraId="2B0E5A81" w14:textId="77777777" w:rsidR="000340A4" w:rsidRPr="00650652" w:rsidRDefault="000340A4" w:rsidP="00334847">
      <w:pPr>
        <w:rPr>
          <w:szCs w:val="22"/>
          <w:lang w:val="es-ES"/>
        </w:rPr>
      </w:pPr>
      <w:r w:rsidRPr="00650652">
        <w:rPr>
          <w:szCs w:val="22"/>
          <w:lang w:val="es-ES"/>
        </w:rPr>
        <w:t>Marta MILLÁN GONZÁLEZ</w:t>
      </w:r>
      <w:r>
        <w:rPr>
          <w:szCs w:val="22"/>
          <w:lang w:val="es-ES"/>
        </w:rPr>
        <w:t xml:space="preserve"> (Sra.), Técnica Superior, </w:t>
      </w:r>
      <w:r w:rsidRPr="00650652">
        <w:rPr>
          <w:szCs w:val="22"/>
          <w:lang w:val="es-ES"/>
        </w:rPr>
        <w:t>Subdirección General de Propiedad Intelectual, Dirección General de Industrias Culturales y del Libro, Ministerio de Educación, Cultura y Deporte, Madrid</w:t>
      </w:r>
    </w:p>
    <w:p w14:paraId="60B2CA99" w14:textId="77777777" w:rsidR="000340A4" w:rsidRDefault="000340A4" w:rsidP="00334847">
      <w:pPr>
        <w:rPr>
          <w:szCs w:val="22"/>
          <w:u w:val="single"/>
          <w:lang w:val="es-ES"/>
        </w:rPr>
      </w:pPr>
    </w:p>
    <w:p w14:paraId="46133137" w14:textId="77777777" w:rsidR="000340A4" w:rsidRDefault="000340A4" w:rsidP="00334847">
      <w:pPr>
        <w:rPr>
          <w:szCs w:val="22"/>
          <w:lang w:val="es-ES"/>
        </w:rPr>
      </w:pPr>
      <w:r>
        <w:rPr>
          <w:szCs w:val="22"/>
          <w:lang w:val="es-ES"/>
        </w:rPr>
        <w:t>Lucía GUTIÉRREZ GARCÍA</w:t>
      </w:r>
      <w:r>
        <w:rPr>
          <w:lang w:val="es-ES_tradnl"/>
        </w:rPr>
        <w:t xml:space="preserve"> (</w:t>
      </w:r>
      <w:r>
        <w:rPr>
          <w:szCs w:val="22"/>
          <w:lang w:val="es-ES_tradnl"/>
        </w:rPr>
        <w:t>Sra.)</w:t>
      </w:r>
      <w:r>
        <w:rPr>
          <w:szCs w:val="22"/>
          <w:lang w:val="es-ES"/>
        </w:rPr>
        <w:t>, Consejera, Subdirección General de Propiedad Intelectual, Ministerio de Educación, Cultura y Deporte, Madrid</w:t>
      </w:r>
    </w:p>
    <w:p w14:paraId="6953D874" w14:textId="77777777" w:rsidR="000340A4" w:rsidRDefault="000340A4" w:rsidP="00334847">
      <w:pPr>
        <w:rPr>
          <w:szCs w:val="22"/>
          <w:lang w:val="es-ES"/>
        </w:rPr>
      </w:pPr>
    </w:p>
    <w:p w14:paraId="50A3D34D" w14:textId="77777777" w:rsidR="000340A4" w:rsidRDefault="000340A4" w:rsidP="00334847">
      <w:pPr>
        <w:rPr>
          <w:szCs w:val="22"/>
          <w:u w:val="single"/>
          <w:lang w:val="es-ES"/>
        </w:rPr>
      </w:pPr>
    </w:p>
    <w:p w14:paraId="37EDFFCC" w14:textId="77777777" w:rsidR="000340A4" w:rsidRPr="00BB7171" w:rsidRDefault="000340A4" w:rsidP="00334847">
      <w:pPr>
        <w:keepNext/>
        <w:keepLines/>
        <w:rPr>
          <w:szCs w:val="22"/>
          <w:u w:val="single"/>
        </w:rPr>
      </w:pPr>
      <w:r w:rsidRPr="00BB7171">
        <w:rPr>
          <w:szCs w:val="22"/>
          <w:u w:val="single"/>
        </w:rPr>
        <w:t>ESTONIE/ESTONIA</w:t>
      </w:r>
    </w:p>
    <w:p w14:paraId="407B123F" w14:textId="77777777" w:rsidR="000340A4" w:rsidRPr="00BB7171" w:rsidRDefault="000340A4" w:rsidP="00334847">
      <w:pPr>
        <w:keepNext/>
        <w:keepLines/>
        <w:rPr>
          <w:szCs w:val="22"/>
          <w:u w:val="single"/>
        </w:rPr>
      </w:pPr>
    </w:p>
    <w:p w14:paraId="4C77CC42" w14:textId="77777777" w:rsidR="000340A4" w:rsidRPr="00BB7171" w:rsidRDefault="000340A4" w:rsidP="00334847">
      <w:pPr>
        <w:keepNext/>
        <w:keepLines/>
        <w:rPr>
          <w:szCs w:val="22"/>
        </w:rPr>
      </w:pPr>
      <w:r w:rsidRPr="00BB7171">
        <w:rPr>
          <w:szCs w:val="22"/>
        </w:rPr>
        <w:t>Montonen VEIKKO (Mr.), First Secretary, Permanent Mission, Geneva</w:t>
      </w:r>
    </w:p>
    <w:p w14:paraId="2AE3E3DC" w14:textId="77777777" w:rsidR="000340A4" w:rsidRPr="00BB7171" w:rsidRDefault="000340A4" w:rsidP="00334847">
      <w:pPr>
        <w:rPr>
          <w:szCs w:val="22"/>
          <w:u w:val="single"/>
        </w:rPr>
      </w:pPr>
    </w:p>
    <w:p w14:paraId="03A92746" w14:textId="77777777" w:rsidR="000340A4" w:rsidRPr="00BB7171" w:rsidRDefault="000340A4" w:rsidP="00334847">
      <w:pPr>
        <w:rPr>
          <w:szCs w:val="22"/>
          <w:u w:val="single"/>
        </w:rPr>
      </w:pPr>
    </w:p>
    <w:p w14:paraId="0B544C53" w14:textId="77777777" w:rsidR="000340A4" w:rsidRPr="00917230" w:rsidRDefault="000340A4" w:rsidP="00334847">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14:paraId="3C00BFDA" w14:textId="77777777" w:rsidR="000340A4" w:rsidRPr="00917230" w:rsidRDefault="000340A4" w:rsidP="00334847">
      <w:pPr>
        <w:keepNext/>
        <w:keepLines/>
        <w:rPr>
          <w:szCs w:val="22"/>
          <w:u w:val="single"/>
        </w:rPr>
      </w:pPr>
    </w:p>
    <w:p w14:paraId="03CCF4C7" w14:textId="77777777" w:rsidR="000340A4" w:rsidRDefault="000340A4" w:rsidP="00334847">
      <w:pPr>
        <w:keepNext/>
        <w:keepLines/>
        <w:rPr>
          <w:szCs w:val="22"/>
        </w:rPr>
      </w:pPr>
      <w:r>
        <w:rPr>
          <w:szCs w:val="22"/>
        </w:rPr>
        <w:t>Marina LAMM (Ms.), Patent Attorney, Office of Policy and International Affairs, United States Patent and Trademark Office (USPTO), Department of Commerce, Alexandria, Virginia</w:t>
      </w:r>
    </w:p>
    <w:p w14:paraId="68D71CF4" w14:textId="77777777" w:rsidR="000340A4" w:rsidRDefault="000340A4" w:rsidP="00334847">
      <w:pPr>
        <w:keepNext/>
        <w:keepLines/>
        <w:rPr>
          <w:u w:val="single"/>
        </w:rPr>
      </w:pPr>
    </w:p>
    <w:p w14:paraId="1F7EB25B" w14:textId="77777777" w:rsidR="000340A4" w:rsidRDefault="000340A4" w:rsidP="00334847">
      <w:pPr>
        <w:keepNext/>
        <w:keepLines/>
        <w:rPr>
          <w:szCs w:val="22"/>
        </w:rPr>
      </w:pPr>
      <w:r>
        <w:rPr>
          <w:szCs w:val="22"/>
        </w:rPr>
        <w:t>Yasmine FULENA (Ms.), Intellectual Property Advisor, Permanent Mission, Geneva</w:t>
      </w:r>
    </w:p>
    <w:p w14:paraId="5A8D0E3F" w14:textId="77777777" w:rsidR="000340A4" w:rsidRDefault="000340A4" w:rsidP="00334847">
      <w:pPr>
        <w:keepNext/>
        <w:keepLines/>
        <w:rPr>
          <w:u w:val="single"/>
        </w:rPr>
      </w:pPr>
    </w:p>
    <w:p w14:paraId="706861C6" w14:textId="77777777" w:rsidR="000340A4" w:rsidRDefault="000340A4" w:rsidP="00334847">
      <w:pPr>
        <w:rPr>
          <w:szCs w:val="22"/>
        </w:rPr>
      </w:pPr>
      <w:r>
        <w:rPr>
          <w:szCs w:val="22"/>
        </w:rPr>
        <w:t>Kristine SCHLEGELMILCH (Ms.), Intellectual Property Attaché, Permanent Mission, Geneva</w:t>
      </w:r>
    </w:p>
    <w:p w14:paraId="6F7BCF6E" w14:textId="77777777" w:rsidR="000340A4" w:rsidRDefault="000340A4" w:rsidP="00334847">
      <w:pPr>
        <w:rPr>
          <w:u w:val="single"/>
        </w:rPr>
      </w:pPr>
    </w:p>
    <w:p w14:paraId="7BD19B61" w14:textId="77777777" w:rsidR="000340A4" w:rsidRDefault="000340A4" w:rsidP="00334847">
      <w:pPr>
        <w:rPr>
          <w:u w:val="single"/>
        </w:rPr>
      </w:pPr>
    </w:p>
    <w:p w14:paraId="3342D226" w14:textId="77777777" w:rsidR="000340A4" w:rsidRPr="009C308F" w:rsidRDefault="000340A4" w:rsidP="00334847">
      <w:pPr>
        <w:keepNext/>
        <w:keepLines/>
        <w:rPr>
          <w:szCs w:val="22"/>
          <w:u w:val="single"/>
        </w:rPr>
      </w:pPr>
      <w:r w:rsidRPr="009C308F">
        <w:rPr>
          <w:szCs w:val="22"/>
          <w:u w:val="single"/>
        </w:rPr>
        <w:t>ÉTHIOPIE/ETHIOPIA</w:t>
      </w:r>
    </w:p>
    <w:p w14:paraId="2584C3AA" w14:textId="77777777" w:rsidR="000340A4" w:rsidRDefault="000340A4" w:rsidP="00334847">
      <w:pPr>
        <w:keepNext/>
        <w:keepLines/>
        <w:rPr>
          <w:szCs w:val="22"/>
          <w:u w:val="single"/>
        </w:rPr>
      </w:pPr>
    </w:p>
    <w:p w14:paraId="71530BA6" w14:textId="77777777" w:rsidR="000340A4" w:rsidRDefault="000340A4" w:rsidP="00334847">
      <w:pPr>
        <w:rPr>
          <w:szCs w:val="22"/>
        </w:rPr>
      </w:pPr>
      <w:r>
        <w:rPr>
          <w:szCs w:val="22"/>
        </w:rPr>
        <w:t>Yoseph KASSAYE (Mr.), Deputy Permanent Representative, Permanent Mission, Geneva</w:t>
      </w:r>
    </w:p>
    <w:p w14:paraId="19F2D6AB" w14:textId="77777777" w:rsidR="000340A4" w:rsidRDefault="000340A4" w:rsidP="00334847">
      <w:pPr>
        <w:keepNext/>
        <w:keepLines/>
        <w:rPr>
          <w:szCs w:val="22"/>
        </w:rPr>
      </w:pPr>
    </w:p>
    <w:p w14:paraId="14221F3D" w14:textId="77777777" w:rsidR="000340A4" w:rsidRDefault="000340A4" w:rsidP="00334847">
      <w:pPr>
        <w:keepNext/>
        <w:keepLines/>
        <w:rPr>
          <w:szCs w:val="22"/>
        </w:rPr>
      </w:pPr>
      <w:r>
        <w:rPr>
          <w:szCs w:val="22"/>
        </w:rPr>
        <w:t>Yidnekachew Tekle ALEMU (Mr.), Counsellor, Permanent Mission, Geneva</w:t>
      </w:r>
    </w:p>
    <w:p w14:paraId="7C1514B7" w14:textId="77777777" w:rsidR="000340A4" w:rsidRDefault="000340A4" w:rsidP="00334847">
      <w:pPr>
        <w:keepNext/>
        <w:keepLines/>
        <w:rPr>
          <w:u w:val="single"/>
        </w:rPr>
      </w:pPr>
    </w:p>
    <w:p w14:paraId="4FC89B1A" w14:textId="77777777" w:rsidR="000340A4" w:rsidRDefault="000340A4" w:rsidP="00334847">
      <w:pPr>
        <w:rPr>
          <w:u w:val="single"/>
        </w:rPr>
      </w:pPr>
    </w:p>
    <w:p w14:paraId="5DF32091" w14:textId="77777777" w:rsidR="000340A4" w:rsidRPr="009C308F" w:rsidRDefault="000340A4" w:rsidP="00334847">
      <w:pPr>
        <w:keepNext/>
        <w:keepLines/>
        <w:rPr>
          <w:szCs w:val="22"/>
          <w:u w:val="single"/>
        </w:rPr>
      </w:pPr>
      <w:r w:rsidRPr="009C308F">
        <w:rPr>
          <w:szCs w:val="22"/>
          <w:u w:val="single"/>
        </w:rPr>
        <w:lastRenderedPageBreak/>
        <w:t>EX-RÉPUBLIQUE YOUGOSLAVE DE MACÉDOINE/THE FORMER YUGOSLAV REPUBLIC OF MACEDONIA</w:t>
      </w:r>
    </w:p>
    <w:p w14:paraId="533538A3" w14:textId="77777777" w:rsidR="000340A4" w:rsidRPr="009C308F" w:rsidRDefault="000340A4" w:rsidP="00334847">
      <w:pPr>
        <w:keepNext/>
        <w:keepLines/>
        <w:rPr>
          <w:szCs w:val="22"/>
          <w:u w:val="single"/>
        </w:rPr>
      </w:pPr>
    </w:p>
    <w:p w14:paraId="3BCA9683" w14:textId="77777777" w:rsidR="000340A4" w:rsidRDefault="000340A4" w:rsidP="00334847">
      <w:pPr>
        <w:keepNext/>
        <w:keepLines/>
        <w:rPr>
          <w:szCs w:val="22"/>
          <w:u w:val="single"/>
        </w:rPr>
      </w:pPr>
      <w:r>
        <w:rPr>
          <w:szCs w:val="22"/>
        </w:rPr>
        <w:t>Simcho SIMJANOVSKI (Mr.), Head, Department of Trademark, Industrial Design and Geographical Indication, State Office of Industrial Property (SOIP), Skopje</w:t>
      </w:r>
    </w:p>
    <w:p w14:paraId="65FCFC80" w14:textId="77777777" w:rsidR="000340A4" w:rsidRDefault="000340A4" w:rsidP="00334847">
      <w:pPr>
        <w:keepNext/>
        <w:keepLines/>
        <w:rPr>
          <w:u w:val="single"/>
        </w:rPr>
      </w:pPr>
    </w:p>
    <w:p w14:paraId="356F9D55" w14:textId="77777777" w:rsidR="000340A4" w:rsidRDefault="000340A4" w:rsidP="00334847">
      <w:pPr>
        <w:rPr>
          <w:u w:val="single"/>
        </w:rPr>
      </w:pPr>
    </w:p>
    <w:p w14:paraId="15F38FC3" w14:textId="77777777" w:rsidR="000340A4" w:rsidRPr="009C308F" w:rsidRDefault="000340A4" w:rsidP="00334847">
      <w:pPr>
        <w:keepNext/>
        <w:keepLines/>
        <w:rPr>
          <w:szCs w:val="22"/>
          <w:u w:val="single"/>
        </w:rPr>
      </w:pPr>
      <w:r w:rsidRPr="009C308F">
        <w:rPr>
          <w:szCs w:val="22"/>
          <w:u w:val="single"/>
        </w:rPr>
        <w:t>FÉDÉRATION DE RUSSIE/RUSSIAN FEDERATION</w:t>
      </w:r>
    </w:p>
    <w:p w14:paraId="3BDEE310" w14:textId="77777777" w:rsidR="000340A4" w:rsidRPr="009C308F" w:rsidRDefault="000340A4" w:rsidP="00334847">
      <w:pPr>
        <w:keepNext/>
        <w:keepLines/>
        <w:rPr>
          <w:szCs w:val="22"/>
          <w:u w:val="single"/>
        </w:rPr>
      </w:pPr>
    </w:p>
    <w:p w14:paraId="70B9B1A1" w14:textId="77777777" w:rsidR="000340A4" w:rsidRDefault="000340A4" w:rsidP="00334847">
      <w:pPr>
        <w:rPr>
          <w:szCs w:val="22"/>
        </w:rPr>
      </w:pPr>
      <w:r>
        <w:rPr>
          <w:szCs w:val="22"/>
        </w:rPr>
        <w:t>Elena KULIKOVA (Ms.), Head, Legal Department, Ministry of Foreign Affairs, Moscow</w:t>
      </w:r>
    </w:p>
    <w:p w14:paraId="1EE05F02" w14:textId="77777777" w:rsidR="000340A4" w:rsidRDefault="000340A4" w:rsidP="00334847">
      <w:pPr>
        <w:rPr>
          <w:szCs w:val="22"/>
        </w:rPr>
      </w:pPr>
    </w:p>
    <w:p w14:paraId="20A98A66" w14:textId="77777777" w:rsidR="000340A4" w:rsidRDefault="000340A4" w:rsidP="00334847">
      <w:pPr>
        <w:keepNext/>
        <w:keepLines/>
        <w:rPr>
          <w:szCs w:val="22"/>
        </w:rPr>
      </w:pPr>
      <w:r>
        <w:rPr>
          <w:szCs w:val="22"/>
        </w:rPr>
        <w:t>Ekaterina LIBOVA (Ms.), Head, International Cooperation, Federal Service for Intellectual Property (ROSPATENT), Ministry of Economic Development, Moscow</w:t>
      </w:r>
    </w:p>
    <w:p w14:paraId="232F2726" w14:textId="77777777" w:rsidR="000340A4" w:rsidRDefault="000340A4" w:rsidP="00334847">
      <w:pPr>
        <w:rPr>
          <w:u w:val="single"/>
        </w:rPr>
      </w:pPr>
    </w:p>
    <w:p w14:paraId="62FDAA34" w14:textId="77777777" w:rsidR="000340A4" w:rsidRDefault="000340A4" w:rsidP="00334847">
      <w:pPr>
        <w:keepNext/>
        <w:keepLines/>
        <w:rPr>
          <w:szCs w:val="22"/>
        </w:rPr>
      </w:pPr>
      <w:r>
        <w:rPr>
          <w:szCs w:val="22"/>
        </w:rPr>
        <w:t>Galina MIKHEEVA (Ms.), Head of Division, Federal Service for Intellectual Property (ROSPATENT), Ministry of Economic Development, Moscow</w:t>
      </w:r>
    </w:p>
    <w:p w14:paraId="38777F15" w14:textId="77777777" w:rsidR="000340A4" w:rsidRDefault="000340A4" w:rsidP="00334847">
      <w:pPr>
        <w:rPr>
          <w:u w:val="single"/>
        </w:rPr>
      </w:pPr>
    </w:p>
    <w:p w14:paraId="5B531B93" w14:textId="77777777" w:rsidR="000340A4" w:rsidRDefault="000340A4" w:rsidP="00334847">
      <w:pPr>
        <w:rPr>
          <w:u w:val="single"/>
        </w:rPr>
      </w:pPr>
    </w:p>
    <w:p w14:paraId="1E55B32A" w14:textId="77777777" w:rsidR="000340A4" w:rsidRPr="009C308F" w:rsidRDefault="000340A4" w:rsidP="00334847">
      <w:pPr>
        <w:rPr>
          <w:szCs w:val="22"/>
          <w:u w:val="single"/>
        </w:rPr>
      </w:pPr>
      <w:r w:rsidRPr="009C308F">
        <w:rPr>
          <w:szCs w:val="22"/>
          <w:u w:val="single"/>
        </w:rPr>
        <w:t>FINLANDE/FINLAND</w:t>
      </w:r>
    </w:p>
    <w:p w14:paraId="58C72726" w14:textId="77777777" w:rsidR="000340A4" w:rsidRPr="009C308F" w:rsidRDefault="000340A4" w:rsidP="00334847">
      <w:pPr>
        <w:rPr>
          <w:szCs w:val="22"/>
          <w:u w:val="single"/>
        </w:rPr>
      </w:pPr>
    </w:p>
    <w:p w14:paraId="6B35D549" w14:textId="77777777" w:rsidR="000340A4" w:rsidRDefault="000340A4" w:rsidP="00334847">
      <w:pPr>
        <w:rPr>
          <w:szCs w:val="22"/>
        </w:rPr>
      </w:pPr>
      <w:r>
        <w:rPr>
          <w:szCs w:val="22"/>
        </w:rPr>
        <w:t>Anna VUOPALA (Ms.), Government Counsellor, Copyright, Ministry of Education and Culture, Helsinki</w:t>
      </w:r>
    </w:p>
    <w:p w14:paraId="0B4454B9" w14:textId="77777777" w:rsidR="000340A4" w:rsidRDefault="000340A4" w:rsidP="00334847">
      <w:pPr>
        <w:rPr>
          <w:u w:val="single"/>
        </w:rPr>
      </w:pPr>
    </w:p>
    <w:p w14:paraId="5772F2C8" w14:textId="77777777" w:rsidR="000340A4" w:rsidRDefault="000340A4" w:rsidP="00334847">
      <w:pPr>
        <w:rPr>
          <w:u w:val="single"/>
        </w:rPr>
      </w:pPr>
    </w:p>
    <w:p w14:paraId="6FD8B79F" w14:textId="77777777" w:rsidR="000340A4" w:rsidRPr="00B42FB7" w:rsidRDefault="000340A4" w:rsidP="00334847">
      <w:pPr>
        <w:keepNext/>
        <w:keepLines/>
        <w:rPr>
          <w:szCs w:val="22"/>
          <w:u w:val="single"/>
          <w:lang w:val="fr-CH"/>
        </w:rPr>
      </w:pPr>
      <w:r w:rsidRPr="00B42FB7">
        <w:rPr>
          <w:szCs w:val="22"/>
          <w:u w:val="single"/>
          <w:lang w:val="fr-CH"/>
        </w:rPr>
        <w:t>GABON</w:t>
      </w:r>
    </w:p>
    <w:p w14:paraId="68094E36" w14:textId="77777777" w:rsidR="000340A4" w:rsidRPr="00B42FB7" w:rsidRDefault="000340A4" w:rsidP="00334847">
      <w:pPr>
        <w:keepNext/>
        <w:keepLines/>
        <w:rPr>
          <w:szCs w:val="22"/>
          <w:u w:val="single"/>
          <w:lang w:val="fr-CH"/>
        </w:rPr>
      </w:pPr>
    </w:p>
    <w:p w14:paraId="480A6CC5" w14:textId="77777777" w:rsidR="000340A4" w:rsidRPr="00B42FB7" w:rsidRDefault="000340A4" w:rsidP="00334847">
      <w:pPr>
        <w:keepNext/>
        <w:keepLines/>
        <w:rPr>
          <w:szCs w:val="22"/>
          <w:lang w:val="fr-CH"/>
        </w:rPr>
      </w:pPr>
      <w:r w:rsidRPr="00B42FB7">
        <w:rPr>
          <w:szCs w:val="22"/>
          <w:lang w:val="fr-CH"/>
        </w:rPr>
        <w:t>Marianne Odette BIBALOU BOUNDA (Mme), ambassadeur</w:t>
      </w:r>
      <w:r>
        <w:rPr>
          <w:szCs w:val="22"/>
          <w:lang w:val="fr-CH"/>
        </w:rPr>
        <w:t>,</w:t>
      </w:r>
      <w:r w:rsidRPr="00B42FB7">
        <w:rPr>
          <w:szCs w:val="22"/>
          <w:lang w:val="fr-CH"/>
        </w:rPr>
        <w:t xml:space="preserve"> représentant permanent, </w:t>
      </w:r>
      <w:r>
        <w:rPr>
          <w:szCs w:val="22"/>
          <w:lang w:val="fr-CH"/>
        </w:rPr>
        <w:t xml:space="preserve">Mission permanente, </w:t>
      </w:r>
      <w:r w:rsidRPr="00B42FB7">
        <w:rPr>
          <w:szCs w:val="22"/>
          <w:lang w:val="fr-CH"/>
        </w:rPr>
        <w:t>Genève</w:t>
      </w:r>
    </w:p>
    <w:p w14:paraId="52FBA4C5" w14:textId="77777777" w:rsidR="000340A4" w:rsidRPr="00B42FB7" w:rsidRDefault="000340A4" w:rsidP="00334847">
      <w:pPr>
        <w:rPr>
          <w:szCs w:val="22"/>
          <w:lang w:val="fr-CH"/>
        </w:rPr>
      </w:pPr>
    </w:p>
    <w:p w14:paraId="1AED064A" w14:textId="77777777" w:rsidR="000340A4" w:rsidRPr="00934DA0" w:rsidRDefault="000340A4" w:rsidP="00334847">
      <w:pPr>
        <w:rPr>
          <w:szCs w:val="22"/>
          <w:lang w:val="fr-CH"/>
        </w:rPr>
      </w:pPr>
      <w:r w:rsidRPr="00934DA0">
        <w:rPr>
          <w:szCs w:val="22"/>
          <w:lang w:val="fr-CH"/>
        </w:rPr>
        <w:t>Edwige KOUMBY MISSAMBO (Mme), premier conseiller, Mission permanente, Genève</w:t>
      </w:r>
    </w:p>
    <w:p w14:paraId="12170DDE" w14:textId="77777777" w:rsidR="000340A4" w:rsidRPr="00B42FB7" w:rsidRDefault="000340A4" w:rsidP="00334847">
      <w:pPr>
        <w:rPr>
          <w:szCs w:val="22"/>
          <w:lang w:val="fr-CH"/>
        </w:rPr>
      </w:pPr>
    </w:p>
    <w:p w14:paraId="197BADFB" w14:textId="77777777" w:rsidR="000340A4" w:rsidRPr="00B42FB7" w:rsidRDefault="000340A4" w:rsidP="00334847">
      <w:pPr>
        <w:rPr>
          <w:szCs w:val="22"/>
          <w:lang w:val="fr-CH"/>
        </w:rPr>
      </w:pPr>
    </w:p>
    <w:p w14:paraId="38CE2FBB" w14:textId="77777777" w:rsidR="000340A4" w:rsidRPr="009C308F" w:rsidRDefault="000340A4" w:rsidP="00334847">
      <w:pPr>
        <w:rPr>
          <w:szCs w:val="22"/>
          <w:u w:val="single"/>
        </w:rPr>
      </w:pPr>
      <w:r w:rsidRPr="009C308F">
        <w:rPr>
          <w:szCs w:val="22"/>
          <w:u w:val="single"/>
        </w:rPr>
        <w:t>GÉORGIE/GEORGIA</w:t>
      </w:r>
    </w:p>
    <w:p w14:paraId="5909DF97" w14:textId="77777777" w:rsidR="000340A4" w:rsidRPr="009C308F" w:rsidRDefault="000340A4" w:rsidP="00334847">
      <w:pPr>
        <w:rPr>
          <w:szCs w:val="22"/>
          <w:u w:val="single"/>
        </w:rPr>
      </w:pPr>
    </w:p>
    <w:p w14:paraId="6AD388B5" w14:textId="77777777" w:rsidR="000340A4" w:rsidRDefault="000340A4" w:rsidP="00334847">
      <w:pPr>
        <w:rPr>
          <w:szCs w:val="22"/>
        </w:rPr>
      </w:pPr>
      <w:r>
        <w:rPr>
          <w:szCs w:val="22"/>
        </w:rPr>
        <w:t>Temuri PIPIA (Mr.), First Secretary, Permanent Mission, Geneva</w:t>
      </w:r>
    </w:p>
    <w:p w14:paraId="50307453" w14:textId="77777777" w:rsidR="000340A4" w:rsidRDefault="000340A4" w:rsidP="00334847">
      <w:pPr>
        <w:rPr>
          <w:szCs w:val="22"/>
        </w:rPr>
      </w:pPr>
    </w:p>
    <w:p w14:paraId="6DEB75A2" w14:textId="77777777" w:rsidR="000340A4" w:rsidRDefault="000340A4" w:rsidP="00334847">
      <w:pPr>
        <w:rPr>
          <w:u w:val="single"/>
        </w:rPr>
      </w:pPr>
    </w:p>
    <w:p w14:paraId="7D0CADC0" w14:textId="77777777" w:rsidR="000340A4" w:rsidRPr="009C308F" w:rsidRDefault="000340A4" w:rsidP="00334847">
      <w:pPr>
        <w:keepNext/>
        <w:keepLines/>
        <w:rPr>
          <w:szCs w:val="22"/>
          <w:u w:val="single"/>
        </w:rPr>
      </w:pPr>
      <w:r w:rsidRPr="009C308F">
        <w:rPr>
          <w:szCs w:val="22"/>
          <w:u w:val="single"/>
        </w:rPr>
        <w:t>GHANA</w:t>
      </w:r>
    </w:p>
    <w:p w14:paraId="6A72A026" w14:textId="77777777" w:rsidR="000340A4" w:rsidRPr="009C308F" w:rsidRDefault="000340A4" w:rsidP="00334847">
      <w:pPr>
        <w:keepNext/>
        <w:keepLines/>
        <w:rPr>
          <w:szCs w:val="22"/>
          <w:u w:val="single"/>
        </w:rPr>
      </w:pPr>
    </w:p>
    <w:p w14:paraId="4A76C651" w14:textId="77777777" w:rsidR="000340A4" w:rsidRDefault="000340A4" w:rsidP="00334847">
      <w:pPr>
        <w:keepNext/>
        <w:keepLines/>
        <w:rPr>
          <w:szCs w:val="22"/>
        </w:rPr>
      </w:pPr>
      <w:r>
        <w:rPr>
          <w:szCs w:val="22"/>
        </w:rPr>
        <w:t>Cynthia ATTUQUAYEFIO (Ms.), Minister Counsellor, Permanent Mission, Geneva</w:t>
      </w:r>
    </w:p>
    <w:p w14:paraId="49A2FC93" w14:textId="77777777" w:rsidR="000340A4" w:rsidRDefault="000340A4" w:rsidP="00334847">
      <w:pPr>
        <w:rPr>
          <w:szCs w:val="22"/>
        </w:rPr>
      </w:pPr>
    </w:p>
    <w:p w14:paraId="0CC06381" w14:textId="77777777" w:rsidR="000340A4" w:rsidRPr="00711CFF" w:rsidRDefault="000340A4" w:rsidP="00334847">
      <w:pPr>
        <w:rPr>
          <w:szCs w:val="22"/>
          <w:u w:val="single"/>
        </w:rPr>
      </w:pPr>
    </w:p>
    <w:p w14:paraId="4BB60602" w14:textId="77777777" w:rsidR="000340A4" w:rsidRPr="009C308F" w:rsidRDefault="000340A4" w:rsidP="00334847">
      <w:pPr>
        <w:keepNext/>
        <w:keepLines/>
        <w:rPr>
          <w:szCs w:val="22"/>
          <w:u w:val="single"/>
        </w:rPr>
      </w:pPr>
      <w:r w:rsidRPr="009C308F">
        <w:rPr>
          <w:szCs w:val="22"/>
          <w:u w:val="single"/>
        </w:rPr>
        <w:t>GRÈCE/GREECE</w:t>
      </w:r>
    </w:p>
    <w:p w14:paraId="211152C5" w14:textId="77777777" w:rsidR="000340A4" w:rsidRPr="009C308F" w:rsidRDefault="000340A4" w:rsidP="00334847">
      <w:pPr>
        <w:keepNext/>
        <w:keepLines/>
        <w:rPr>
          <w:szCs w:val="22"/>
          <w:u w:val="single"/>
        </w:rPr>
      </w:pPr>
    </w:p>
    <w:p w14:paraId="30A11374" w14:textId="77777777" w:rsidR="000340A4" w:rsidRDefault="000340A4" w:rsidP="00334847">
      <w:pPr>
        <w:keepNext/>
        <w:keepLines/>
        <w:rPr>
          <w:szCs w:val="22"/>
        </w:rPr>
      </w:pPr>
      <w:r>
        <w:rPr>
          <w:szCs w:val="22"/>
        </w:rPr>
        <w:t>Christina VALASSOPOULOU (Ms.), First Counsellor, Permanent Mission, Geneva</w:t>
      </w:r>
    </w:p>
    <w:p w14:paraId="2E741259" w14:textId="77777777" w:rsidR="000340A4" w:rsidRDefault="000340A4" w:rsidP="00334847">
      <w:pPr>
        <w:rPr>
          <w:szCs w:val="22"/>
        </w:rPr>
      </w:pPr>
    </w:p>
    <w:p w14:paraId="35F0A591" w14:textId="77777777" w:rsidR="000340A4" w:rsidRDefault="000340A4" w:rsidP="00334847">
      <w:pPr>
        <w:rPr>
          <w:szCs w:val="22"/>
        </w:rPr>
      </w:pPr>
    </w:p>
    <w:p w14:paraId="6C0C7F38" w14:textId="77777777" w:rsidR="000340A4" w:rsidRPr="009D1405" w:rsidRDefault="000340A4" w:rsidP="00334847">
      <w:pPr>
        <w:keepNext/>
        <w:rPr>
          <w:szCs w:val="22"/>
          <w:u w:val="single"/>
          <w:lang w:val="es-ES"/>
        </w:rPr>
      </w:pPr>
      <w:r w:rsidRPr="009D1405">
        <w:rPr>
          <w:szCs w:val="22"/>
          <w:u w:val="single"/>
          <w:lang w:val="es-ES"/>
        </w:rPr>
        <w:lastRenderedPageBreak/>
        <w:t>GUATEMALA</w:t>
      </w:r>
    </w:p>
    <w:p w14:paraId="3679757D" w14:textId="77777777" w:rsidR="000340A4" w:rsidRPr="009D1405" w:rsidRDefault="000340A4" w:rsidP="00334847">
      <w:pPr>
        <w:keepNext/>
        <w:rPr>
          <w:szCs w:val="22"/>
          <w:u w:val="single"/>
          <w:lang w:val="es-ES"/>
        </w:rPr>
      </w:pPr>
    </w:p>
    <w:p w14:paraId="6C9D16D9" w14:textId="77777777" w:rsidR="000340A4" w:rsidRPr="009D1405" w:rsidRDefault="000340A4" w:rsidP="00334847">
      <w:pPr>
        <w:rPr>
          <w:szCs w:val="22"/>
          <w:lang w:val="es-ES"/>
        </w:rPr>
      </w:pPr>
      <w:r w:rsidRPr="009D1405">
        <w:rPr>
          <w:szCs w:val="22"/>
          <w:lang w:val="es-ES"/>
        </w:rPr>
        <w:t>Flor de María GARCÍA DIAZ (Sra.), Consejera, Misión Permanente ante la Organización Mundial del Comercio (OMC), Ginebra</w:t>
      </w:r>
    </w:p>
    <w:p w14:paraId="618265E3" w14:textId="77777777" w:rsidR="000340A4" w:rsidRPr="00384840" w:rsidRDefault="000340A4" w:rsidP="00334847">
      <w:pPr>
        <w:rPr>
          <w:szCs w:val="22"/>
          <w:u w:val="single"/>
          <w:lang w:val="es-ES"/>
        </w:rPr>
      </w:pPr>
    </w:p>
    <w:p w14:paraId="628B9466" w14:textId="77777777" w:rsidR="000340A4" w:rsidRDefault="000340A4" w:rsidP="00334847">
      <w:pPr>
        <w:rPr>
          <w:szCs w:val="22"/>
          <w:u w:val="single"/>
          <w:lang w:val="es-ES"/>
        </w:rPr>
      </w:pPr>
    </w:p>
    <w:p w14:paraId="1FC8EC37" w14:textId="77777777" w:rsidR="000340A4" w:rsidRPr="009D1405" w:rsidRDefault="000340A4" w:rsidP="00334847">
      <w:pPr>
        <w:rPr>
          <w:szCs w:val="22"/>
          <w:u w:val="single"/>
          <w:lang w:val="es-ES"/>
        </w:rPr>
      </w:pPr>
      <w:r w:rsidRPr="009D1405">
        <w:rPr>
          <w:szCs w:val="22"/>
          <w:u w:val="single"/>
          <w:lang w:val="es-ES"/>
        </w:rPr>
        <w:t>HONDURAS</w:t>
      </w:r>
    </w:p>
    <w:p w14:paraId="7A1AC7AE" w14:textId="77777777" w:rsidR="000340A4" w:rsidRPr="009D1405" w:rsidRDefault="000340A4" w:rsidP="00334847">
      <w:pPr>
        <w:rPr>
          <w:szCs w:val="22"/>
          <w:u w:val="single"/>
          <w:lang w:val="es-ES"/>
        </w:rPr>
      </w:pPr>
    </w:p>
    <w:p w14:paraId="706B45E9" w14:textId="77777777" w:rsidR="000340A4" w:rsidRPr="009D1405" w:rsidRDefault="000340A4" w:rsidP="00334847">
      <w:pPr>
        <w:rPr>
          <w:szCs w:val="22"/>
          <w:lang w:val="es-ES"/>
        </w:rPr>
      </w:pPr>
      <w:r w:rsidRPr="009D1405">
        <w:rPr>
          <w:szCs w:val="22"/>
          <w:lang w:val="es-ES"/>
        </w:rPr>
        <w:t>Carlos ROJAS SANTOS (Sr.), Embajador, Representante Permanente Adjunto, Misión Permanente, Ginebra</w:t>
      </w:r>
    </w:p>
    <w:p w14:paraId="5E65E478" w14:textId="77777777" w:rsidR="000340A4" w:rsidRDefault="000340A4" w:rsidP="00334847">
      <w:pPr>
        <w:rPr>
          <w:szCs w:val="22"/>
          <w:u w:val="single"/>
          <w:lang w:val="es-ES"/>
        </w:rPr>
      </w:pPr>
    </w:p>
    <w:p w14:paraId="05FAADEF" w14:textId="77777777" w:rsidR="000340A4" w:rsidRPr="00A0602D" w:rsidRDefault="000340A4" w:rsidP="00334847">
      <w:pPr>
        <w:rPr>
          <w:szCs w:val="22"/>
          <w:lang w:val="es-ES"/>
        </w:rPr>
      </w:pPr>
      <w:r w:rsidRPr="00A0602D">
        <w:rPr>
          <w:szCs w:val="22"/>
          <w:lang w:val="es-ES"/>
        </w:rPr>
        <w:t>Marie</w:t>
      </w:r>
      <w:r>
        <w:rPr>
          <w:szCs w:val="22"/>
          <w:lang w:val="es-ES"/>
        </w:rPr>
        <w:t>l LEZAMA PAVON (Sra.), Consejera</w:t>
      </w:r>
      <w:r w:rsidRPr="00A0602D">
        <w:rPr>
          <w:szCs w:val="22"/>
          <w:lang w:val="es-ES"/>
        </w:rPr>
        <w:t>, Misión Permanente</w:t>
      </w:r>
      <w:r>
        <w:rPr>
          <w:szCs w:val="22"/>
          <w:lang w:val="es-ES"/>
        </w:rPr>
        <w:t>,</w:t>
      </w:r>
      <w:r w:rsidRPr="00A0602D">
        <w:rPr>
          <w:szCs w:val="22"/>
          <w:lang w:val="es-ES"/>
        </w:rPr>
        <w:t xml:space="preserve"> </w:t>
      </w:r>
      <w:r>
        <w:rPr>
          <w:szCs w:val="22"/>
          <w:lang w:val="es-ES"/>
        </w:rPr>
        <w:t>Ginebra</w:t>
      </w:r>
    </w:p>
    <w:p w14:paraId="7CEF513C" w14:textId="77777777" w:rsidR="000340A4" w:rsidRDefault="000340A4" w:rsidP="00334847">
      <w:pPr>
        <w:rPr>
          <w:szCs w:val="22"/>
          <w:u w:val="single"/>
          <w:lang w:val="es-ES"/>
        </w:rPr>
      </w:pPr>
    </w:p>
    <w:p w14:paraId="040C5978" w14:textId="77777777" w:rsidR="000340A4" w:rsidRDefault="000340A4" w:rsidP="00334847">
      <w:pPr>
        <w:rPr>
          <w:szCs w:val="22"/>
          <w:u w:val="single"/>
          <w:lang w:val="es-ES"/>
        </w:rPr>
      </w:pPr>
    </w:p>
    <w:p w14:paraId="68D10F02" w14:textId="77777777" w:rsidR="000340A4" w:rsidRPr="009C308F" w:rsidRDefault="000340A4" w:rsidP="00334847">
      <w:pPr>
        <w:keepNext/>
        <w:keepLines/>
        <w:rPr>
          <w:szCs w:val="22"/>
          <w:u w:val="single"/>
        </w:rPr>
      </w:pPr>
      <w:r w:rsidRPr="009C308F">
        <w:rPr>
          <w:szCs w:val="22"/>
          <w:u w:val="single"/>
        </w:rPr>
        <w:t>INDE/INDIA</w:t>
      </w:r>
    </w:p>
    <w:p w14:paraId="3739A555" w14:textId="77777777" w:rsidR="000340A4" w:rsidRPr="009C308F" w:rsidRDefault="000340A4" w:rsidP="00334847">
      <w:pPr>
        <w:keepNext/>
        <w:keepLines/>
        <w:rPr>
          <w:szCs w:val="22"/>
          <w:u w:val="single"/>
        </w:rPr>
      </w:pPr>
    </w:p>
    <w:p w14:paraId="39886D0B" w14:textId="77777777" w:rsidR="000340A4" w:rsidRDefault="000340A4" w:rsidP="00334847">
      <w:pPr>
        <w:keepNext/>
        <w:keepLines/>
        <w:rPr>
          <w:szCs w:val="22"/>
        </w:rPr>
      </w:pPr>
      <w:r>
        <w:rPr>
          <w:szCs w:val="22"/>
        </w:rPr>
        <w:t>Animesh CHOUDHURY (Mr.), Second Secretary, Permanent Mission, Geneva</w:t>
      </w:r>
    </w:p>
    <w:p w14:paraId="41CC1D8E" w14:textId="77777777" w:rsidR="000340A4" w:rsidRDefault="000340A4" w:rsidP="00334847">
      <w:pPr>
        <w:rPr>
          <w:szCs w:val="22"/>
        </w:rPr>
      </w:pPr>
    </w:p>
    <w:p w14:paraId="4E96B344" w14:textId="77777777" w:rsidR="000340A4" w:rsidRDefault="000340A4" w:rsidP="00334847">
      <w:pPr>
        <w:rPr>
          <w:szCs w:val="22"/>
        </w:rPr>
      </w:pPr>
    </w:p>
    <w:p w14:paraId="06681A03" w14:textId="77777777" w:rsidR="000340A4" w:rsidRPr="009C308F" w:rsidRDefault="000340A4" w:rsidP="00334847">
      <w:pPr>
        <w:keepNext/>
        <w:keepLines/>
        <w:rPr>
          <w:szCs w:val="22"/>
          <w:u w:val="single"/>
        </w:rPr>
      </w:pPr>
      <w:r w:rsidRPr="009C308F">
        <w:rPr>
          <w:szCs w:val="22"/>
          <w:u w:val="single"/>
        </w:rPr>
        <w:t>INDONÉSIE/INDONESIA</w:t>
      </w:r>
    </w:p>
    <w:p w14:paraId="62BAA48D" w14:textId="77777777" w:rsidR="000340A4" w:rsidRDefault="000340A4" w:rsidP="00334847">
      <w:pPr>
        <w:rPr>
          <w:szCs w:val="22"/>
        </w:rPr>
      </w:pPr>
    </w:p>
    <w:p w14:paraId="2D47AFA8" w14:textId="77777777" w:rsidR="000340A4" w:rsidRDefault="000340A4" w:rsidP="00334847">
      <w:pPr>
        <w:rPr>
          <w:szCs w:val="22"/>
        </w:rPr>
      </w:pPr>
      <w:r>
        <w:rPr>
          <w:szCs w:val="22"/>
        </w:rPr>
        <w:t>Hasan KLEIB (Mr.), Ambassador, Permanent Representative, Permanent Mission, Geneva</w:t>
      </w:r>
    </w:p>
    <w:p w14:paraId="322A923B" w14:textId="77777777" w:rsidR="000340A4" w:rsidRDefault="000340A4" w:rsidP="00334847">
      <w:pPr>
        <w:rPr>
          <w:szCs w:val="22"/>
        </w:rPr>
      </w:pPr>
    </w:p>
    <w:p w14:paraId="26389EE0" w14:textId="77777777" w:rsidR="000340A4" w:rsidRDefault="000340A4" w:rsidP="00334847">
      <w:pPr>
        <w:keepNext/>
        <w:rPr>
          <w:szCs w:val="22"/>
        </w:rPr>
      </w:pPr>
      <w:r>
        <w:rPr>
          <w:szCs w:val="22"/>
        </w:rPr>
        <w:t>Christine REFINA (Ms.), First Secretary, Ministry of Foreign Affairs, Jakarta</w:t>
      </w:r>
    </w:p>
    <w:p w14:paraId="6533CF1D" w14:textId="77777777" w:rsidR="000340A4" w:rsidRDefault="000340A4" w:rsidP="00334847">
      <w:pPr>
        <w:rPr>
          <w:szCs w:val="22"/>
        </w:rPr>
      </w:pPr>
    </w:p>
    <w:p w14:paraId="0F9D8047" w14:textId="77777777" w:rsidR="000340A4" w:rsidRDefault="000340A4" w:rsidP="00334847">
      <w:pPr>
        <w:rPr>
          <w:szCs w:val="22"/>
        </w:rPr>
      </w:pPr>
      <w:r w:rsidRPr="002328CD">
        <w:rPr>
          <w:szCs w:val="22"/>
        </w:rPr>
        <w:t xml:space="preserve">Fitria WIBOWO (Ms.), </w:t>
      </w:r>
      <w:r>
        <w:rPr>
          <w:szCs w:val="22"/>
        </w:rPr>
        <w:t>First Secretary</w:t>
      </w:r>
      <w:r w:rsidRPr="002328CD">
        <w:rPr>
          <w:szCs w:val="22"/>
        </w:rPr>
        <w:t>, Directorate of Trade, Commodities and Intellectual Property,</w:t>
      </w:r>
      <w:r>
        <w:rPr>
          <w:szCs w:val="22"/>
        </w:rPr>
        <w:t xml:space="preserve"> Ministry of Foreign Affairs, Jakarta</w:t>
      </w:r>
    </w:p>
    <w:p w14:paraId="284ED71F" w14:textId="77777777" w:rsidR="000340A4" w:rsidRDefault="000340A4" w:rsidP="00334847">
      <w:pPr>
        <w:rPr>
          <w:szCs w:val="22"/>
        </w:rPr>
      </w:pPr>
    </w:p>
    <w:p w14:paraId="739F83FE" w14:textId="77777777" w:rsidR="000340A4" w:rsidRDefault="000340A4" w:rsidP="00334847">
      <w:pPr>
        <w:rPr>
          <w:szCs w:val="22"/>
        </w:rPr>
      </w:pPr>
      <w:r>
        <w:rPr>
          <w:szCs w:val="22"/>
        </w:rPr>
        <w:t>Faizal Chery SIDHARTA (Mr.), Counsellor, Permanent Mission, Geneva</w:t>
      </w:r>
    </w:p>
    <w:p w14:paraId="4997AF45" w14:textId="77777777" w:rsidR="000340A4" w:rsidRDefault="000340A4" w:rsidP="00334847">
      <w:pPr>
        <w:rPr>
          <w:szCs w:val="22"/>
        </w:rPr>
      </w:pPr>
    </w:p>
    <w:p w14:paraId="5B2BB79E" w14:textId="77777777" w:rsidR="000340A4" w:rsidRDefault="000340A4" w:rsidP="00334847">
      <w:pPr>
        <w:rPr>
          <w:szCs w:val="22"/>
        </w:rPr>
      </w:pPr>
      <w:r>
        <w:rPr>
          <w:szCs w:val="22"/>
        </w:rPr>
        <w:t xml:space="preserve">Erry Wahyu PRASETYO (Mr.), Second Secretary, Permanent Mission, Geneva </w:t>
      </w:r>
    </w:p>
    <w:p w14:paraId="3730022A" w14:textId="77777777" w:rsidR="000340A4" w:rsidRDefault="000340A4" w:rsidP="00334847">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14:paraId="47CFCFF6" w14:textId="77777777" w:rsidR="000340A4" w:rsidRDefault="000340A4" w:rsidP="00334847">
      <w:pPr>
        <w:keepNext/>
        <w:keepLines/>
        <w:rPr>
          <w:szCs w:val="22"/>
          <w:u w:val="single"/>
          <w:lang w:val="fr-CH"/>
        </w:rPr>
      </w:pPr>
    </w:p>
    <w:p w14:paraId="0A69EDE2" w14:textId="77777777" w:rsidR="000340A4" w:rsidRDefault="000340A4" w:rsidP="00334847">
      <w:pPr>
        <w:keepNext/>
        <w:keepLines/>
      </w:pPr>
      <w:r w:rsidRPr="00764B70">
        <w:t>Arghavan GHOBADI LANGROUDI (Ms.)</w:t>
      </w:r>
      <w:r>
        <w:t>, Legal O</w:t>
      </w:r>
      <w:r w:rsidRPr="00764B70">
        <w:t>fficer, International Legal Dep</w:t>
      </w:r>
      <w:r>
        <w:t>artment, Ministry o</w:t>
      </w:r>
      <w:r w:rsidRPr="00764B70">
        <w:t>f Foreign Affairs, Tehran</w:t>
      </w:r>
    </w:p>
    <w:p w14:paraId="1CD79E97" w14:textId="77777777" w:rsidR="000340A4" w:rsidRPr="00103957" w:rsidRDefault="000340A4" w:rsidP="00334847">
      <w:pPr>
        <w:keepNext/>
        <w:keepLines/>
        <w:rPr>
          <w:szCs w:val="22"/>
          <w:u w:val="single"/>
        </w:rPr>
      </w:pPr>
    </w:p>
    <w:p w14:paraId="16EBD622" w14:textId="77777777" w:rsidR="000340A4" w:rsidRDefault="000340A4" w:rsidP="00334847">
      <w:pPr>
        <w:keepNext/>
        <w:keepLines/>
        <w:rPr>
          <w:szCs w:val="22"/>
        </w:rPr>
      </w:pPr>
      <w:r>
        <w:rPr>
          <w:szCs w:val="22"/>
        </w:rPr>
        <w:t xml:space="preserve">Reza DEHGHANI (Mr.), First Secretary, Permanent Mission, Geneva </w:t>
      </w:r>
    </w:p>
    <w:p w14:paraId="70829091" w14:textId="77777777" w:rsidR="000340A4" w:rsidRDefault="000340A4" w:rsidP="00334847">
      <w:pPr>
        <w:rPr>
          <w:szCs w:val="22"/>
        </w:rPr>
      </w:pPr>
    </w:p>
    <w:p w14:paraId="5BF1100C" w14:textId="77777777" w:rsidR="000340A4" w:rsidRDefault="000340A4" w:rsidP="00334847">
      <w:pPr>
        <w:rPr>
          <w:szCs w:val="22"/>
        </w:rPr>
      </w:pPr>
    </w:p>
    <w:p w14:paraId="4A01827D" w14:textId="77777777" w:rsidR="000340A4" w:rsidRPr="009C308F" w:rsidRDefault="000340A4" w:rsidP="00334847">
      <w:pPr>
        <w:rPr>
          <w:szCs w:val="22"/>
          <w:u w:val="single"/>
        </w:rPr>
      </w:pPr>
      <w:r w:rsidRPr="009C308F">
        <w:rPr>
          <w:szCs w:val="22"/>
          <w:u w:val="single"/>
        </w:rPr>
        <w:t>IRAQ</w:t>
      </w:r>
    </w:p>
    <w:p w14:paraId="36F7BEFE" w14:textId="77777777" w:rsidR="000340A4" w:rsidRPr="009C308F" w:rsidRDefault="000340A4" w:rsidP="00334847">
      <w:pPr>
        <w:rPr>
          <w:szCs w:val="22"/>
          <w:u w:val="single"/>
        </w:rPr>
      </w:pPr>
    </w:p>
    <w:p w14:paraId="5966D7FC" w14:textId="77777777" w:rsidR="000340A4" w:rsidRDefault="000340A4" w:rsidP="00334847">
      <w:pPr>
        <w:rPr>
          <w:szCs w:val="22"/>
        </w:rPr>
      </w:pPr>
      <w:r>
        <w:rPr>
          <w:szCs w:val="22"/>
        </w:rPr>
        <w:t>Mahmoud ALATIYYAH (Mr.), First Secretary, Permanent Mission, Geneva</w:t>
      </w:r>
    </w:p>
    <w:p w14:paraId="5978C3D9" w14:textId="77777777" w:rsidR="000340A4" w:rsidRDefault="000340A4" w:rsidP="00334847">
      <w:pPr>
        <w:rPr>
          <w:szCs w:val="22"/>
        </w:rPr>
      </w:pPr>
    </w:p>
    <w:p w14:paraId="08FE4BDA" w14:textId="77777777" w:rsidR="000340A4" w:rsidRDefault="000340A4" w:rsidP="00334847">
      <w:pPr>
        <w:rPr>
          <w:szCs w:val="22"/>
        </w:rPr>
      </w:pPr>
      <w:r>
        <w:rPr>
          <w:szCs w:val="22"/>
        </w:rPr>
        <w:t>Baqir RASHEED (Mr.), Second Secretary, Permanent Mission, Geneva</w:t>
      </w:r>
    </w:p>
    <w:p w14:paraId="1EB0B2E1" w14:textId="77777777" w:rsidR="000340A4" w:rsidRDefault="000340A4" w:rsidP="00334847">
      <w:pPr>
        <w:rPr>
          <w:szCs w:val="22"/>
        </w:rPr>
      </w:pPr>
    </w:p>
    <w:p w14:paraId="7BCB1C8E" w14:textId="77777777" w:rsidR="000340A4" w:rsidRDefault="000340A4" w:rsidP="00334847">
      <w:pPr>
        <w:rPr>
          <w:szCs w:val="22"/>
        </w:rPr>
      </w:pPr>
    </w:p>
    <w:p w14:paraId="3A1363FB" w14:textId="77777777" w:rsidR="000340A4" w:rsidRPr="009C308F" w:rsidRDefault="000340A4" w:rsidP="00334847">
      <w:pPr>
        <w:keepNext/>
        <w:keepLines/>
        <w:rPr>
          <w:szCs w:val="22"/>
          <w:u w:val="single"/>
        </w:rPr>
      </w:pPr>
      <w:r w:rsidRPr="009C308F">
        <w:rPr>
          <w:szCs w:val="22"/>
          <w:u w:val="single"/>
        </w:rPr>
        <w:lastRenderedPageBreak/>
        <w:t>IRLANDE/IRELAND</w:t>
      </w:r>
    </w:p>
    <w:p w14:paraId="14EF5958" w14:textId="77777777" w:rsidR="000340A4" w:rsidRPr="009C308F" w:rsidRDefault="000340A4" w:rsidP="00334847">
      <w:pPr>
        <w:keepNext/>
        <w:keepLines/>
        <w:rPr>
          <w:szCs w:val="22"/>
          <w:u w:val="single"/>
        </w:rPr>
      </w:pPr>
    </w:p>
    <w:p w14:paraId="3D43518C" w14:textId="77777777" w:rsidR="000340A4" w:rsidRDefault="000340A4" w:rsidP="00334847">
      <w:pPr>
        <w:keepNext/>
        <w:keepLines/>
        <w:rPr>
          <w:szCs w:val="22"/>
        </w:rPr>
      </w:pPr>
      <w:r>
        <w:rPr>
          <w:szCs w:val="22"/>
        </w:rPr>
        <w:t>Michael GAFFEY (Mr.), Ambassador, Permanent Representative, Permanent Mission, Geneva</w:t>
      </w:r>
    </w:p>
    <w:p w14:paraId="5A9C33C3" w14:textId="77777777" w:rsidR="000340A4" w:rsidRDefault="000340A4" w:rsidP="00334847">
      <w:pPr>
        <w:keepNext/>
        <w:keepLines/>
        <w:rPr>
          <w:szCs w:val="22"/>
        </w:rPr>
      </w:pPr>
    </w:p>
    <w:p w14:paraId="357A99C1" w14:textId="77777777" w:rsidR="000340A4" w:rsidRDefault="000340A4" w:rsidP="00334847">
      <w:pPr>
        <w:keepNext/>
        <w:keepLines/>
        <w:rPr>
          <w:szCs w:val="22"/>
        </w:rPr>
      </w:pPr>
      <w:r>
        <w:rPr>
          <w:szCs w:val="22"/>
        </w:rPr>
        <w:t>Mary KILLEEN (Ms.), Attaché, Permanent Mission, Geneva</w:t>
      </w:r>
    </w:p>
    <w:p w14:paraId="3B6959C1" w14:textId="77777777" w:rsidR="000340A4" w:rsidRDefault="000340A4" w:rsidP="00334847">
      <w:pPr>
        <w:rPr>
          <w:szCs w:val="22"/>
        </w:rPr>
      </w:pPr>
    </w:p>
    <w:p w14:paraId="53A51661" w14:textId="77777777" w:rsidR="000340A4" w:rsidRDefault="000340A4" w:rsidP="00334847">
      <w:pPr>
        <w:rPr>
          <w:szCs w:val="22"/>
        </w:rPr>
      </w:pPr>
    </w:p>
    <w:p w14:paraId="7F587C33" w14:textId="77777777" w:rsidR="000340A4" w:rsidRDefault="000340A4" w:rsidP="00334847">
      <w:pPr>
        <w:rPr>
          <w:szCs w:val="22"/>
          <w:u w:val="single"/>
        </w:rPr>
      </w:pPr>
      <w:r w:rsidRPr="009C308F">
        <w:rPr>
          <w:szCs w:val="22"/>
          <w:u w:val="single"/>
        </w:rPr>
        <w:t>ITALIE/ITALY</w:t>
      </w:r>
    </w:p>
    <w:p w14:paraId="00A19F20" w14:textId="77777777" w:rsidR="000340A4" w:rsidRDefault="000340A4" w:rsidP="00334847">
      <w:pPr>
        <w:rPr>
          <w:szCs w:val="22"/>
          <w:u w:val="single"/>
        </w:rPr>
      </w:pPr>
    </w:p>
    <w:p w14:paraId="536245FF" w14:textId="77777777" w:rsidR="000340A4" w:rsidRDefault="000340A4" w:rsidP="00334847">
      <w:pPr>
        <w:rPr>
          <w:szCs w:val="22"/>
        </w:rPr>
      </w:pPr>
      <w:r>
        <w:rPr>
          <w:szCs w:val="22"/>
        </w:rPr>
        <w:t>Matteo EVANGELISTA (M.), First Secretary, Permanent Mission, Geneva</w:t>
      </w:r>
    </w:p>
    <w:p w14:paraId="7C242A64" w14:textId="77777777" w:rsidR="000340A4" w:rsidRDefault="000340A4" w:rsidP="00334847">
      <w:pPr>
        <w:rPr>
          <w:szCs w:val="22"/>
        </w:rPr>
      </w:pPr>
    </w:p>
    <w:p w14:paraId="127B3312" w14:textId="77777777" w:rsidR="000340A4" w:rsidRPr="00192070" w:rsidRDefault="000340A4" w:rsidP="00334847">
      <w:pPr>
        <w:rPr>
          <w:szCs w:val="22"/>
          <w:lang w:val="fr-CH"/>
        </w:rPr>
      </w:pPr>
      <w:r w:rsidRPr="00192070">
        <w:rPr>
          <w:szCs w:val="22"/>
          <w:lang w:val="fr-CH"/>
        </w:rPr>
        <w:t>Luigi BOGGIAN (M.), Intern, Permanent Mission, Geneva</w:t>
      </w:r>
    </w:p>
    <w:p w14:paraId="1B62ED04" w14:textId="77777777" w:rsidR="000340A4" w:rsidRPr="00192070" w:rsidRDefault="000340A4" w:rsidP="00334847">
      <w:pPr>
        <w:rPr>
          <w:szCs w:val="22"/>
          <w:lang w:val="fr-CH"/>
        </w:rPr>
      </w:pPr>
    </w:p>
    <w:p w14:paraId="3D2B8420" w14:textId="77777777" w:rsidR="000340A4" w:rsidRPr="00192070" w:rsidRDefault="000340A4" w:rsidP="00334847">
      <w:pPr>
        <w:rPr>
          <w:szCs w:val="22"/>
          <w:lang w:val="fr-CH"/>
        </w:rPr>
      </w:pPr>
    </w:p>
    <w:p w14:paraId="49789904" w14:textId="77777777" w:rsidR="000340A4" w:rsidRPr="00192070" w:rsidRDefault="000340A4" w:rsidP="00334847">
      <w:pPr>
        <w:keepNext/>
        <w:keepLines/>
        <w:rPr>
          <w:szCs w:val="22"/>
          <w:u w:val="single"/>
          <w:lang w:val="fr-CH"/>
        </w:rPr>
      </w:pPr>
      <w:r w:rsidRPr="00192070">
        <w:rPr>
          <w:szCs w:val="22"/>
          <w:u w:val="single"/>
          <w:lang w:val="fr-CH"/>
        </w:rPr>
        <w:t>JAMAÏQUE/JAMAICA</w:t>
      </w:r>
    </w:p>
    <w:p w14:paraId="3292FCAE" w14:textId="77777777" w:rsidR="000340A4" w:rsidRPr="00192070" w:rsidRDefault="000340A4" w:rsidP="00334847">
      <w:pPr>
        <w:keepNext/>
        <w:keepLines/>
        <w:rPr>
          <w:szCs w:val="22"/>
          <w:u w:val="single"/>
          <w:lang w:val="fr-CH"/>
        </w:rPr>
      </w:pPr>
    </w:p>
    <w:p w14:paraId="4BF46AF7" w14:textId="77777777" w:rsidR="000340A4" w:rsidRDefault="000340A4" w:rsidP="00334847">
      <w:pPr>
        <w:rPr>
          <w:szCs w:val="22"/>
        </w:rPr>
      </w:pPr>
      <w:r>
        <w:rPr>
          <w:szCs w:val="22"/>
        </w:rPr>
        <w:t>Sheldon BARNES (Mr.), First Secretary, Permanent Mission, Geneva</w:t>
      </w:r>
    </w:p>
    <w:p w14:paraId="7AB851B4" w14:textId="77777777" w:rsidR="000340A4" w:rsidRDefault="000340A4" w:rsidP="00334847">
      <w:pPr>
        <w:rPr>
          <w:szCs w:val="22"/>
        </w:rPr>
      </w:pPr>
    </w:p>
    <w:p w14:paraId="0C236DA4" w14:textId="77777777" w:rsidR="000340A4" w:rsidRPr="00F2642F" w:rsidRDefault="000340A4" w:rsidP="00334847">
      <w:pPr>
        <w:rPr>
          <w:szCs w:val="22"/>
        </w:rPr>
      </w:pPr>
    </w:p>
    <w:p w14:paraId="4631DACF" w14:textId="77777777" w:rsidR="000340A4" w:rsidRDefault="000340A4" w:rsidP="00334847">
      <w:pPr>
        <w:keepNext/>
        <w:keepLines/>
        <w:rPr>
          <w:szCs w:val="22"/>
          <w:u w:val="single"/>
        </w:rPr>
      </w:pPr>
      <w:r w:rsidRPr="009C308F">
        <w:rPr>
          <w:szCs w:val="22"/>
          <w:u w:val="single"/>
        </w:rPr>
        <w:t>JAPON/JAPAN</w:t>
      </w:r>
    </w:p>
    <w:p w14:paraId="01A413D1" w14:textId="77777777" w:rsidR="000340A4" w:rsidRDefault="000340A4" w:rsidP="00334847">
      <w:pPr>
        <w:keepNext/>
        <w:keepLines/>
        <w:rPr>
          <w:szCs w:val="22"/>
          <w:u w:val="single"/>
        </w:rPr>
      </w:pPr>
    </w:p>
    <w:p w14:paraId="0E98D986" w14:textId="77777777" w:rsidR="000340A4" w:rsidRDefault="000340A4" w:rsidP="00334847">
      <w:pPr>
        <w:keepNext/>
        <w:keepLines/>
        <w:rPr>
          <w:szCs w:val="22"/>
        </w:rPr>
      </w:pPr>
      <w:r>
        <w:rPr>
          <w:szCs w:val="22"/>
        </w:rPr>
        <w:t>Yukio ONO (Mr.), Director, International Policy Division, Japan Patent Office (JPO), Tokyo</w:t>
      </w:r>
    </w:p>
    <w:p w14:paraId="18DD9DAF" w14:textId="77777777" w:rsidR="000340A4" w:rsidRDefault="000340A4" w:rsidP="00334847">
      <w:pPr>
        <w:keepNext/>
        <w:keepLines/>
        <w:rPr>
          <w:szCs w:val="22"/>
        </w:rPr>
      </w:pPr>
    </w:p>
    <w:p w14:paraId="08F703CE" w14:textId="77777777" w:rsidR="000340A4" w:rsidRDefault="000340A4" w:rsidP="00334847">
      <w:pPr>
        <w:keepNext/>
        <w:keepLines/>
        <w:rPr>
          <w:szCs w:val="22"/>
        </w:rPr>
      </w:pPr>
      <w:r>
        <w:rPr>
          <w:szCs w:val="22"/>
        </w:rPr>
        <w:t>Masaki EMA (Mr.), Deputy Director, International Policy Division, Japan Patent Office (JPO), Tokyo</w:t>
      </w:r>
    </w:p>
    <w:p w14:paraId="07599AAB" w14:textId="77777777" w:rsidR="000340A4" w:rsidRDefault="000340A4" w:rsidP="00334847">
      <w:pPr>
        <w:rPr>
          <w:szCs w:val="22"/>
        </w:rPr>
      </w:pPr>
    </w:p>
    <w:p w14:paraId="138F3D05" w14:textId="77777777" w:rsidR="000340A4" w:rsidRDefault="000340A4" w:rsidP="00334847">
      <w:pPr>
        <w:rPr>
          <w:szCs w:val="22"/>
        </w:rPr>
      </w:pPr>
      <w:r>
        <w:rPr>
          <w:szCs w:val="22"/>
        </w:rPr>
        <w:t>Kenji SAITO (Mr.), First Secretary, Permanent Mission, Geneva</w:t>
      </w:r>
    </w:p>
    <w:p w14:paraId="7924AF0F" w14:textId="77777777" w:rsidR="000340A4" w:rsidRDefault="000340A4" w:rsidP="00334847">
      <w:pPr>
        <w:rPr>
          <w:szCs w:val="22"/>
        </w:rPr>
      </w:pPr>
    </w:p>
    <w:p w14:paraId="0F5CCA86" w14:textId="77777777" w:rsidR="000340A4" w:rsidRDefault="000340A4" w:rsidP="00334847">
      <w:pPr>
        <w:rPr>
          <w:szCs w:val="22"/>
        </w:rPr>
      </w:pPr>
    </w:p>
    <w:p w14:paraId="75D2407B" w14:textId="77777777" w:rsidR="000340A4" w:rsidRPr="009C308F" w:rsidRDefault="000340A4" w:rsidP="00334847">
      <w:pPr>
        <w:rPr>
          <w:szCs w:val="22"/>
          <w:u w:val="single"/>
        </w:rPr>
      </w:pPr>
      <w:r w:rsidRPr="009C308F">
        <w:rPr>
          <w:szCs w:val="22"/>
          <w:u w:val="single"/>
        </w:rPr>
        <w:t>KAZAKHSTAN</w:t>
      </w:r>
    </w:p>
    <w:p w14:paraId="1E00ABAB" w14:textId="77777777" w:rsidR="000340A4" w:rsidRPr="009C308F" w:rsidRDefault="000340A4" w:rsidP="00334847">
      <w:pPr>
        <w:rPr>
          <w:szCs w:val="22"/>
          <w:u w:val="single"/>
        </w:rPr>
      </w:pPr>
    </w:p>
    <w:p w14:paraId="1AC671B3" w14:textId="77777777" w:rsidR="000340A4" w:rsidRDefault="000340A4" w:rsidP="00334847">
      <w:pPr>
        <w:rPr>
          <w:szCs w:val="22"/>
        </w:rPr>
      </w:pPr>
      <w:r>
        <w:rPr>
          <w:szCs w:val="22"/>
        </w:rPr>
        <w:t>Aliya KHABIDENOVA (Ms.), Head, Division of Development and International Cooperation, National Institute of Intellectual Property, Ministry of Justice of the Republic of Kazakhstan, Astana</w:t>
      </w:r>
    </w:p>
    <w:p w14:paraId="4A04AACE" w14:textId="77777777" w:rsidR="000340A4" w:rsidRDefault="000340A4" w:rsidP="00334847">
      <w:pPr>
        <w:rPr>
          <w:szCs w:val="22"/>
        </w:rPr>
      </w:pPr>
    </w:p>
    <w:p w14:paraId="30198551" w14:textId="77777777" w:rsidR="000340A4" w:rsidRDefault="000340A4" w:rsidP="00334847">
      <w:pPr>
        <w:rPr>
          <w:szCs w:val="22"/>
        </w:rPr>
      </w:pPr>
      <w:r w:rsidRPr="00AB75F5">
        <w:rPr>
          <w:szCs w:val="22"/>
        </w:rPr>
        <w:t>Dilda NURALINA (Ms.</w:t>
      </w:r>
      <w:r>
        <w:rPr>
          <w:szCs w:val="22"/>
        </w:rPr>
        <w:t>), Chief Specialist, Division of</w:t>
      </w:r>
      <w:r w:rsidRPr="00AB75F5">
        <w:rPr>
          <w:szCs w:val="22"/>
        </w:rPr>
        <w:t xml:space="preserve"> Development and International Cooperation, </w:t>
      </w:r>
      <w:r>
        <w:rPr>
          <w:szCs w:val="22"/>
        </w:rPr>
        <w:t>National Institute of Intellectual Property, Ministry of Justice of the Republic of Kazakhstan, Astana</w:t>
      </w:r>
    </w:p>
    <w:p w14:paraId="5E1C3E27" w14:textId="77777777" w:rsidR="000340A4" w:rsidRDefault="000340A4" w:rsidP="00334847">
      <w:pPr>
        <w:rPr>
          <w:szCs w:val="22"/>
        </w:rPr>
      </w:pPr>
    </w:p>
    <w:p w14:paraId="7C89542D" w14:textId="77777777" w:rsidR="000340A4" w:rsidRPr="009C308F" w:rsidRDefault="000340A4" w:rsidP="00334847">
      <w:pPr>
        <w:keepNext/>
        <w:keepLines/>
        <w:rPr>
          <w:szCs w:val="22"/>
          <w:u w:val="single"/>
        </w:rPr>
      </w:pPr>
      <w:r w:rsidRPr="009C308F">
        <w:rPr>
          <w:szCs w:val="22"/>
          <w:u w:val="single"/>
        </w:rPr>
        <w:t>KENYA</w:t>
      </w:r>
    </w:p>
    <w:p w14:paraId="3B6F45C6" w14:textId="77777777" w:rsidR="000340A4" w:rsidRPr="009C308F" w:rsidRDefault="000340A4" w:rsidP="00334847">
      <w:pPr>
        <w:keepNext/>
        <w:keepLines/>
        <w:rPr>
          <w:szCs w:val="22"/>
          <w:u w:val="single"/>
        </w:rPr>
      </w:pPr>
    </w:p>
    <w:p w14:paraId="36D4877C" w14:textId="77777777" w:rsidR="000340A4" w:rsidRDefault="000340A4" w:rsidP="00334847">
      <w:pPr>
        <w:keepNext/>
        <w:keepLines/>
        <w:rPr>
          <w:szCs w:val="22"/>
        </w:rPr>
      </w:pPr>
      <w:r>
        <w:rPr>
          <w:szCs w:val="22"/>
        </w:rPr>
        <w:t>Edward SIGEI (Mr.), Executive Director, Kenya Copyright Board (KECOBO), Nairobi</w:t>
      </w:r>
    </w:p>
    <w:p w14:paraId="125E6FA0" w14:textId="77777777" w:rsidR="000340A4" w:rsidRDefault="000340A4" w:rsidP="00334847">
      <w:pPr>
        <w:keepNext/>
        <w:keepLines/>
        <w:rPr>
          <w:szCs w:val="22"/>
        </w:rPr>
      </w:pPr>
    </w:p>
    <w:p w14:paraId="4BECFCDB" w14:textId="77777777" w:rsidR="000340A4" w:rsidRDefault="000340A4" w:rsidP="00334847"/>
    <w:p w14:paraId="5DAD2C15" w14:textId="77777777" w:rsidR="000340A4" w:rsidRPr="009C308F" w:rsidRDefault="000340A4" w:rsidP="00334847">
      <w:pPr>
        <w:keepNext/>
        <w:keepLines/>
        <w:rPr>
          <w:szCs w:val="22"/>
          <w:u w:val="single"/>
        </w:rPr>
      </w:pPr>
      <w:r w:rsidRPr="009C308F">
        <w:rPr>
          <w:szCs w:val="22"/>
          <w:u w:val="single"/>
        </w:rPr>
        <w:lastRenderedPageBreak/>
        <w:t>KIRGHIZISTAN/KYRGYZSTAN</w:t>
      </w:r>
    </w:p>
    <w:p w14:paraId="57810941" w14:textId="77777777" w:rsidR="000340A4" w:rsidRPr="009C308F" w:rsidRDefault="000340A4" w:rsidP="00334847">
      <w:pPr>
        <w:keepNext/>
        <w:keepLines/>
        <w:rPr>
          <w:szCs w:val="22"/>
          <w:u w:val="single"/>
        </w:rPr>
      </w:pPr>
    </w:p>
    <w:p w14:paraId="0C4CE479" w14:textId="77777777" w:rsidR="000340A4" w:rsidRDefault="000340A4" w:rsidP="00334847">
      <w:pPr>
        <w:keepNext/>
        <w:keepLines/>
        <w:rPr>
          <w:szCs w:val="22"/>
        </w:rPr>
      </w:pPr>
      <w:r>
        <w:rPr>
          <w:szCs w:val="22"/>
        </w:rPr>
        <w:t>Samat BAIZAKOV (Mr.), Deputy Chairman, State Service of Intellectual Property and Innovation under the Government of the Kyrgyz Republic (Kyrgyzpatent), Bishkek</w:t>
      </w:r>
    </w:p>
    <w:p w14:paraId="7CE5B1F9" w14:textId="77777777" w:rsidR="000340A4" w:rsidRDefault="000340A4" w:rsidP="00334847">
      <w:pPr>
        <w:keepNext/>
        <w:keepLines/>
        <w:rPr>
          <w:szCs w:val="22"/>
        </w:rPr>
      </w:pPr>
    </w:p>
    <w:p w14:paraId="12E98A42" w14:textId="77777777" w:rsidR="000340A4" w:rsidRDefault="000340A4" w:rsidP="00334847"/>
    <w:p w14:paraId="2469AF90" w14:textId="77777777" w:rsidR="000340A4" w:rsidRDefault="000340A4" w:rsidP="00334847">
      <w:pPr>
        <w:keepNext/>
        <w:keepLines/>
        <w:rPr>
          <w:szCs w:val="22"/>
          <w:u w:val="single"/>
        </w:rPr>
      </w:pPr>
      <w:r w:rsidRPr="009C308F">
        <w:rPr>
          <w:szCs w:val="22"/>
          <w:u w:val="single"/>
        </w:rPr>
        <w:t>LETTONIE/LATVIA</w:t>
      </w:r>
    </w:p>
    <w:p w14:paraId="0580F9E3" w14:textId="77777777" w:rsidR="000340A4" w:rsidRDefault="000340A4" w:rsidP="00334847">
      <w:pPr>
        <w:keepNext/>
        <w:keepLines/>
        <w:rPr>
          <w:szCs w:val="22"/>
          <w:u w:val="single"/>
        </w:rPr>
      </w:pPr>
    </w:p>
    <w:p w14:paraId="3FFF3362" w14:textId="77777777" w:rsidR="000340A4" w:rsidRDefault="000340A4" w:rsidP="00334847">
      <w:pPr>
        <w:keepNext/>
        <w:keepLines/>
        <w:rPr>
          <w:szCs w:val="22"/>
        </w:rPr>
      </w:pPr>
      <w:r>
        <w:rPr>
          <w:szCs w:val="22"/>
        </w:rPr>
        <w:t>Jānis GUOBIS (Mr.), Legal Advisor, Legal and Administrative Department, Patent Office of the Republic of Latvia, Rīga</w:t>
      </w:r>
    </w:p>
    <w:p w14:paraId="3C63201A" w14:textId="77777777" w:rsidR="000340A4" w:rsidRPr="009C308F" w:rsidRDefault="000340A4" w:rsidP="00334847">
      <w:pPr>
        <w:rPr>
          <w:szCs w:val="22"/>
          <w:u w:val="single"/>
        </w:rPr>
      </w:pPr>
    </w:p>
    <w:p w14:paraId="41D355B2" w14:textId="77777777" w:rsidR="000340A4" w:rsidRDefault="000340A4" w:rsidP="00334847">
      <w:pPr>
        <w:rPr>
          <w:szCs w:val="22"/>
        </w:rPr>
      </w:pPr>
      <w:r>
        <w:rPr>
          <w:szCs w:val="22"/>
        </w:rPr>
        <w:t>Liene GRIKE (Ms.), Advisor, Economic and Intellectual Property Affairs, Permanent Mission, Geneva</w:t>
      </w:r>
    </w:p>
    <w:p w14:paraId="638B55BE" w14:textId="77777777" w:rsidR="000340A4" w:rsidRDefault="000340A4" w:rsidP="00334847">
      <w:pPr>
        <w:rPr>
          <w:szCs w:val="22"/>
        </w:rPr>
      </w:pPr>
    </w:p>
    <w:p w14:paraId="7365502F" w14:textId="77777777" w:rsidR="000340A4" w:rsidRDefault="000340A4" w:rsidP="00334847"/>
    <w:p w14:paraId="10C20613" w14:textId="77777777" w:rsidR="000340A4" w:rsidRPr="009C308F" w:rsidRDefault="000340A4" w:rsidP="00334847">
      <w:pPr>
        <w:rPr>
          <w:szCs w:val="22"/>
          <w:u w:val="single"/>
        </w:rPr>
      </w:pPr>
      <w:r w:rsidRPr="009C308F">
        <w:rPr>
          <w:szCs w:val="22"/>
          <w:u w:val="single"/>
        </w:rPr>
        <w:t>LIBAN/LEBANON</w:t>
      </w:r>
    </w:p>
    <w:p w14:paraId="7E6FC90F" w14:textId="77777777" w:rsidR="000340A4" w:rsidRPr="009C308F" w:rsidRDefault="000340A4" w:rsidP="00334847">
      <w:pPr>
        <w:rPr>
          <w:szCs w:val="22"/>
          <w:u w:val="single"/>
        </w:rPr>
      </w:pPr>
    </w:p>
    <w:p w14:paraId="21815390" w14:textId="77777777" w:rsidR="000340A4" w:rsidRDefault="000340A4" w:rsidP="00334847">
      <w:pPr>
        <w:rPr>
          <w:szCs w:val="22"/>
        </w:rPr>
      </w:pPr>
      <w:r>
        <w:rPr>
          <w:szCs w:val="22"/>
        </w:rPr>
        <w:t>Salim BADDOURA (Mr.), Ambassador, Permanent Representative, Permanent Mission, Geneva</w:t>
      </w:r>
    </w:p>
    <w:p w14:paraId="796F92C0" w14:textId="77777777" w:rsidR="000340A4" w:rsidRDefault="000340A4" w:rsidP="00334847">
      <w:pPr>
        <w:rPr>
          <w:szCs w:val="22"/>
        </w:rPr>
      </w:pPr>
    </w:p>
    <w:p w14:paraId="485DCEFA" w14:textId="77777777" w:rsidR="000340A4" w:rsidRDefault="000340A4" w:rsidP="00334847">
      <w:pPr>
        <w:rPr>
          <w:szCs w:val="22"/>
        </w:rPr>
      </w:pPr>
      <w:r>
        <w:rPr>
          <w:szCs w:val="22"/>
        </w:rPr>
        <w:t>Rana EL KHOURY (Ms.), First Secretary, Permanent Mission, Geneva</w:t>
      </w:r>
    </w:p>
    <w:p w14:paraId="51DA3725" w14:textId="77777777" w:rsidR="000340A4" w:rsidRDefault="000340A4" w:rsidP="00334847"/>
    <w:p w14:paraId="3B82569E" w14:textId="77777777" w:rsidR="000340A4" w:rsidRDefault="000340A4" w:rsidP="00334847"/>
    <w:p w14:paraId="1241AC84" w14:textId="77777777" w:rsidR="000340A4" w:rsidRPr="009C308F" w:rsidRDefault="000340A4" w:rsidP="00334847">
      <w:pPr>
        <w:keepNext/>
        <w:keepLines/>
        <w:rPr>
          <w:szCs w:val="22"/>
          <w:u w:val="single"/>
        </w:rPr>
      </w:pPr>
      <w:r w:rsidRPr="009C308F">
        <w:rPr>
          <w:szCs w:val="22"/>
          <w:u w:val="single"/>
        </w:rPr>
        <w:t>LIBYE/LIBYA</w:t>
      </w:r>
    </w:p>
    <w:p w14:paraId="7C83F182" w14:textId="77777777" w:rsidR="000340A4" w:rsidRPr="009C308F" w:rsidRDefault="000340A4" w:rsidP="00334847">
      <w:pPr>
        <w:keepNext/>
        <w:keepLines/>
        <w:rPr>
          <w:szCs w:val="22"/>
          <w:u w:val="single"/>
        </w:rPr>
      </w:pPr>
    </w:p>
    <w:p w14:paraId="6CD4F2D9" w14:textId="77777777" w:rsidR="000340A4" w:rsidRDefault="000340A4" w:rsidP="00334847">
      <w:pPr>
        <w:keepNext/>
        <w:keepLines/>
        <w:rPr>
          <w:szCs w:val="22"/>
        </w:rPr>
      </w:pPr>
      <w:r>
        <w:rPr>
          <w:szCs w:val="22"/>
        </w:rPr>
        <w:t>Elhussein AREBI (Mr.), Member, Industrial Research Center, Tripoli</w:t>
      </w:r>
    </w:p>
    <w:p w14:paraId="40755AF4" w14:textId="77777777" w:rsidR="000340A4" w:rsidRDefault="000340A4" w:rsidP="00334847">
      <w:pPr>
        <w:keepNext/>
        <w:keepLines/>
      </w:pPr>
    </w:p>
    <w:p w14:paraId="712F20AC" w14:textId="77777777" w:rsidR="000340A4" w:rsidRDefault="000340A4" w:rsidP="00334847"/>
    <w:p w14:paraId="3805651D" w14:textId="77777777" w:rsidR="000340A4" w:rsidRPr="009C308F" w:rsidRDefault="000340A4" w:rsidP="00334847">
      <w:pPr>
        <w:keepNext/>
        <w:keepLines/>
        <w:rPr>
          <w:szCs w:val="22"/>
          <w:u w:val="single"/>
        </w:rPr>
      </w:pPr>
      <w:r w:rsidRPr="009C308F">
        <w:rPr>
          <w:szCs w:val="22"/>
          <w:u w:val="single"/>
        </w:rPr>
        <w:t>LITUANIE/LITHUANIA</w:t>
      </w:r>
    </w:p>
    <w:p w14:paraId="4204E27A" w14:textId="77777777" w:rsidR="000340A4" w:rsidRPr="009C308F" w:rsidRDefault="000340A4" w:rsidP="00334847">
      <w:pPr>
        <w:keepNext/>
        <w:keepLines/>
        <w:rPr>
          <w:szCs w:val="22"/>
          <w:u w:val="single"/>
        </w:rPr>
      </w:pPr>
    </w:p>
    <w:p w14:paraId="50712D19" w14:textId="77777777" w:rsidR="000340A4" w:rsidRDefault="000340A4" w:rsidP="00334847">
      <w:pPr>
        <w:keepNext/>
        <w:keepLines/>
        <w:rPr>
          <w:szCs w:val="22"/>
        </w:rPr>
      </w:pPr>
      <w:r>
        <w:rPr>
          <w:szCs w:val="22"/>
        </w:rPr>
        <w:t>Renata RINKAUSKIENE (Ms.), Counsellor, Permanent Mission, Geneva</w:t>
      </w:r>
    </w:p>
    <w:p w14:paraId="20DBFC90" w14:textId="77777777" w:rsidR="000340A4" w:rsidRDefault="000340A4" w:rsidP="00334847"/>
    <w:p w14:paraId="3274EA0B" w14:textId="77777777" w:rsidR="000340A4" w:rsidRDefault="000340A4" w:rsidP="00334847"/>
    <w:p w14:paraId="4A4377A5" w14:textId="77777777" w:rsidR="000340A4" w:rsidRPr="009C308F" w:rsidRDefault="000340A4" w:rsidP="00334847">
      <w:pPr>
        <w:rPr>
          <w:szCs w:val="22"/>
          <w:u w:val="single"/>
        </w:rPr>
      </w:pPr>
      <w:r w:rsidRPr="009C308F">
        <w:rPr>
          <w:szCs w:val="22"/>
          <w:u w:val="single"/>
        </w:rPr>
        <w:t>MALAISIE/MALAYSIA</w:t>
      </w:r>
    </w:p>
    <w:p w14:paraId="1951D201" w14:textId="77777777" w:rsidR="000340A4" w:rsidRPr="009C308F" w:rsidRDefault="000340A4" w:rsidP="00334847">
      <w:pPr>
        <w:rPr>
          <w:szCs w:val="22"/>
          <w:u w:val="single"/>
        </w:rPr>
      </w:pPr>
    </w:p>
    <w:p w14:paraId="72F23AC4" w14:textId="77777777" w:rsidR="000340A4" w:rsidRDefault="000340A4" w:rsidP="00334847">
      <w:pPr>
        <w:rPr>
          <w:szCs w:val="22"/>
        </w:rPr>
      </w:pPr>
      <w:r>
        <w:rPr>
          <w:szCs w:val="22"/>
        </w:rPr>
        <w:t>Amran MOHAMED ZIN (Mr.), Ambassador, Permanent Representative, Permanent Mission, Geneva</w:t>
      </w:r>
    </w:p>
    <w:p w14:paraId="51C55934" w14:textId="77777777" w:rsidR="000340A4" w:rsidRDefault="000340A4" w:rsidP="00334847">
      <w:pPr>
        <w:rPr>
          <w:szCs w:val="22"/>
        </w:rPr>
      </w:pPr>
    </w:p>
    <w:p w14:paraId="1AFBFE3A" w14:textId="77777777" w:rsidR="000340A4" w:rsidRDefault="000340A4" w:rsidP="00334847">
      <w:pPr>
        <w:rPr>
          <w:szCs w:val="22"/>
        </w:rPr>
      </w:pPr>
      <w:r>
        <w:rPr>
          <w:szCs w:val="22"/>
        </w:rPr>
        <w:t>Syed Edwan ANWAR (Ms.), Deputy Permanent Representative, Permanent Mission, Geneva</w:t>
      </w:r>
    </w:p>
    <w:p w14:paraId="5054C4D8" w14:textId="77777777" w:rsidR="000340A4" w:rsidRDefault="000340A4" w:rsidP="00334847">
      <w:pPr>
        <w:rPr>
          <w:szCs w:val="22"/>
        </w:rPr>
      </w:pPr>
    </w:p>
    <w:p w14:paraId="5F108123" w14:textId="77777777" w:rsidR="000340A4" w:rsidRDefault="000340A4" w:rsidP="00334847">
      <w:pPr>
        <w:rPr>
          <w:szCs w:val="22"/>
        </w:rPr>
      </w:pPr>
      <w:r>
        <w:rPr>
          <w:szCs w:val="22"/>
        </w:rPr>
        <w:t>Priscilla Ann YAP (Ms.), First Secretary, Permanent Mission, Geneva</w:t>
      </w:r>
    </w:p>
    <w:p w14:paraId="1737006C" w14:textId="77777777" w:rsidR="000340A4" w:rsidRDefault="000340A4" w:rsidP="00334847"/>
    <w:p w14:paraId="3417E782" w14:textId="77777777" w:rsidR="000340A4" w:rsidRDefault="000340A4" w:rsidP="00334847"/>
    <w:p w14:paraId="14192984" w14:textId="77777777" w:rsidR="000340A4" w:rsidRPr="009C308F" w:rsidRDefault="000340A4" w:rsidP="00334847">
      <w:pPr>
        <w:keepNext/>
        <w:keepLines/>
        <w:rPr>
          <w:szCs w:val="22"/>
          <w:u w:val="single"/>
        </w:rPr>
      </w:pPr>
      <w:r w:rsidRPr="009C308F">
        <w:rPr>
          <w:szCs w:val="22"/>
          <w:u w:val="single"/>
        </w:rPr>
        <w:lastRenderedPageBreak/>
        <w:t>MALAWI</w:t>
      </w:r>
    </w:p>
    <w:p w14:paraId="245A64C7" w14:textId="77777777" w:rsidR="000340A4" w:rsidRDefault="000340A4" w:rsidP="00334847">
      <w:pPr>
        <w:keepNext/>
        <w:keepLines/>
        <w:rPr>
          <w:szCs w:val="22"/>
          <w:u w:val="single"/>
        </w:rPr>
      </w:pPr>
    </w:p>
    <w:p w14:paraId="3AD8E622" w14:textId="77777777" w:rsidR="000340A4" w:rsidRDefault="000340A4" w:rsidP="00334847">
      <w:pPr>
        <w:keepNext/>
        <w:keepLines/>
        <w:rPr>
          <w:szCs w:val="22"/>
        </w:rPr>
      </w:pPr>
      <w:r>
        <w:rPr>
          <w:szCs w:val="22"/>
        </w:rPr>
        <w:t>Robert Dufter SALAMA (Mr.), Ambassador, Permanent Representative, Permanent Mission, Geneva</w:t>
      </w:r>
    </w:p>
    <w:p w14:paraId="2E0176E7" w14:textId="77777777" w:rsidR="000340A4" w:rsidRPr="009C308F" w:rsidRDefault="000340A4" w:rsidP="00334847">
      <w:pPr>
        <w:keepNext/>
        <w:keepLines/>
        <w:rPr>
          <w:szCs w:val="22"/>
          <w:u w:val="single"/>
        </w:rPr>
      </w:pPr>
    </w:p>
    <w:p w14:paraId="093B3983" w14:textId="77777777" w:rsidR="000340A4" w:rsidRDefault="000340A4" w:rsidP="00334847">
      <w:pPr>
        <w:keepNext/>
        <w:keepLines/>
        <w:rPr>
          <w:szCs w:val="22"/>
        </w:rPr>
      </w:pPr>
      <w:r>
        <w:rPr>
          <w:szCs w:val="22"/>
        </w:rPr>
        <w:t>Loudon Overson MATTIYA (Mr.), Minister Counsellor, Deputy Permanent Representative, Permanent Mission, Geneva</w:t>
      </w:r>
    </w:p>
    <w:p w14:paraId="401A15E8" w14:textId="77777777" w:rsidR="000340A4" w:rsidRDefault="000340A4" w:rsidP="00334847">
      <w:pPr>
        <w:rPr>
          <w:szCs w:val="22"/>
        </w:rPr>
      </w:pPr>
    </w:p>
    <w:p w14:paraId="43C72B6A" w14:textId="77777777" w:rsidR="000340A4" w:rsidRDefault="000340A4" w:rsidP="00334847">
      <w:pPr>
        <w:rPr>
          <w:szCs w:val="22"/>
        </w:rPr>
      </w:pPr>
      <w:r>
        <w:rPr>
          <w:szCs w:val="22"/>
        </w:rPr>
        <w:t>Jollam BANDA (Mr.), Deputy Director, Development Planning, Department of Economic Planning and Development, Ministry of Finance, Economic Planning and Development, Lilongwe</w:t>
      </w:r>
    </w:p>
    <w:p w14:paraId="4AD95BF2" w14:textId="77777777" w:rsidR="000340A4" w:rsidRDefault="000340A4" w:rsidP="00334847"/>
    <w:p w14:paraId="0FA935F9" w14:textId="77777777" w:rsidR="000340A4" w:rsidRDefault="000340A4" w:rsidP="00334847"/>
    <w:p w14:paraId="698849E0" w14:textId="77777777" w:rsidR="000340A4" w:rsidRPr="00B85C7A" w:rsidRDefault="000340A4" w:rsidP="00334847">
      <w:pPr>
        <w:rPr>
          <w:szCs w:val="22"/>
          <w:u w:val="single"/>
          <w:lang w:val="fr-CH"/>
        </w:rPr>
      </w:pPr>
      <w:r w:rsidRPr="00B85C7A">
        <w:rPr>
          <w:szCs w:val="22"/>
          <w:u w:val="single"/>
          <w:lang w:val="fr-CH"/>
        </w:rPr>
        <w:t>MAROC/MOROCCO</w:t>
      </w:r>
    </w:p>
    <w:p w14:paraId="2C870DF6" w14:textId="77777777" w:rsidR="000340A4" w:rsidRPr="00B85C7A" w:rsidRDefault="000340A4" w:rsidP="00334847">
      <w:pPr>
        <w:rPr>
          <w:szCs w:val="22"/>
          <w:u w:val="single"/>
          <w:lang w:val="fr-CH"/>
        </w:rPr>
      </w:pPr>
    </w:p>
    <w:p w14:paraId="542F6C4F" w14:textId="77777777" w:rsidR="000340A4" w:rsidRPr="00B85C7A" w:rsidRDefault="000340A4" w:rsidP="00334847">
      <w:pPr>
        <w:rPr>
          <w:szCs w:val="22"/>
          <w:lang w:val="fr-CH"/>
        </w:rPr>
      </w:pPr>
      <w:r w:rsidRPr="00B85C7A">
        <w:rPr>
          <w:szCs w:val="22"/>
          <w:lang w:val="fr-CH"/>
        </w:rPr>
        <w:t xml:space="preserve">Mohammed GHAZALI (M.), secrétaire général, </w:t>
      </w:r>
      <w:r>
        <w:rPr>
          <w:szCs w:val="22"/>
          <w:lang w:val="fr-CH"/>
        </w:rPr>
        <w:t>D</w:t>
      </w:r>
      <w:r w:rsidRPr="00B85C7A">
        <w:rPr>
          <w:szCs w:val="22"/>
          <w:lang w:val="fr-CH"/>
        </w:rPr>
        <w:t xml:space="preserve">épartement de la communication, </w:t>
      </w:r>
      <w:r>
        <w:rPr>
          <w:szCs w:val="22"/>
          <w:lang w:val="fr-CH"/>
        </w:rPr>
        <w:t>M</w:t>
      </w:r>
      <w:r w:rsidRPr="00B85C7A">
        <w:rPr>
          <w:szCs w:val="22"/>
          <w:lang w:val="fr-CH"/>
        </w:rPr>
        <w:t xml:space="preserve">inistère de la culture et de la communication, </w:t>
      </w:r>
      <w:r>
        <w:rPr>
          <w:szCs w:val="22"/>
          <w:lang w:val="fr-CH"/>
        </w:rPr>
        <w:t>R</w:t>
      </w:r>
      <w:r w:rsidRPr="00B85C7A">
        <w:rPr>
          <w:szCs w:val="22"/>
          <w:lang w:val="fr-CH"/>
        </w:rPr>
        <w:t>abat</w:t>
      </w:r>
    </w:p>
    <w:p w14:paraId="3A5AF9A7" w14:textId="77777777" w:rsidR="000340A4" w:rsidRPr="00B85C7A" w:rsidRDefault="000340A4" w:rsidP="00334847">
      <w:pPr>
        <w:rPr>
          <w:szCs w:val="22"/>
          <w:lang w:val="fr-CH"/>
        </w:rPr>
      </w:pPr>
    </w:p>
    <w:p w14:paraId="4F28452C" w14:textId="77777777" w:rsidR="000340A4" w:rsidRPr="00FC4730" w:rsidRDefault="000340A4" w:rsidP="00334847">
      <w:pPr>
        <w:rPr>
          <w:szCs w:val="22"/>
          <w:lang w:val="fr-CH"/>
        </w:rPr>
      </w:pPr>
      <w:r w:rsidRPr="00FC4730">
        <w:rPr>
          <w:szCs w:val="22"/>
          <w:lang w:val="fr-CH"/>
        </w:rPr>
        <w:t>Ismail MENKARI (M.), directeur gén</w:t>
      </w:r>
      <w:r>
        <w:rPr>
          <w:szCs w:val="22"/>
          <w:lang w:val="fr-CH"/>
        </w:rPr>
        <w:t>é</w:t>
      </w:r>
      <w:r w:rsidRPr="00FC4730">
        <w:rPr>
          <w:szCs w:val="22"/>
          <w:lang w:val="fr-CH"/>
        </w:rPr>
        <w:t>ral, Bureau marocain d</w:t>
      </w:r>
      <w:r>
        <w:rPr>
          <w:szCs w:val="22"/>
          <w:lang w:val="fr-CH"/>
        </w:rPr>
        <w:t>u droit d’</w:t>
      </w:r>
      <w:r w:rsidRPr="00FC4730">
        <w:rPr>
          <w:szCs w:val="22"/>
          <w:lang w:val="fr-CH"/>
        </w:rPr>
        <w:t>auteur, Rabat</w:t>
      </w:r>
    </w:p>
    <w:p w14:paraId="56F28A17" w14:textId="77777777" w:rsidR="000340A4" w:rsidRDefault="000340A4" w:rsidP="00334847">
      <w:pPr>
        <w:rPr>
          <w:szCs w:val="22"/>
          <w:lang w:val="fr-CH"/>
        </w:rPr>
      </w:pPr>
    </w:p>
    <w:p w14:paraId="31A87DC8" w14:textId="77777777" w:rsidR="000340A4" w:rsidRPr="00662CDA" w:rsidRDefault="000340A4" w:rsidP="00334847">
      <w:pPr>
        <w:rPr>
          <w:szCs w:val="22"/>
          <w:lang w:val="fr-CH"/>
        </w:rPr>
      </w:pPr>
      <w:r>
        <w:rPr>
          <w:szCs w:val="22"/>
          <w:lang w:val="fr-CH"/>
        </w:rPr>
        <w:t xml:space="preserve">Khalid DAHBI (M.), conseiller, </w:t>
      </w:r>
      <w:r w:rsidRPr="00662CDA">
        <w:rPr>
          <w:szCs w:val="22"/>
          <w:lang w:val="fr-CH"/>
        </w:rPr>
        <w:t>Mission permanente</w:t>
      </w:r>
      <w:r>
        <w:rPr>
          <w:szCs w:val="22"/>
          <w:lang w:val="fr-CH"/>
        </w:rPr>
        <w:t>,</w:t>
      </w:r>
      <w:r w:rsidRPr="00662CDA">
        <w:rPr>
          <w:szCs w:val="22"/>
          <w:lang w:val="fr-CH"/>
        </w:rPr>
        <w:t xml:space="preserve"> Genève</w:t>
      </w:r>
    </w:p>
    <w:p w14:paraId="27EE2AF0" w14:textId="77777777" w:rsidR="000340A4" w:rsidRPr="00662CDA" w:rsidRDefault="000340A4" w:rsidP="00334847">
      <w:pPr>
        <w:rPr>
          <w:szCs w:val="22"/>
          <w:lang w:val="fr-CH"/>
        </w:rPr>
      </w:pPr>
    </w:p>
    <w:p w14:paraId="76F20563" w14:textId="77777777" w:rsidR="000340A4" w:rsidRDefault="000340A4" w:rsidP="00334847">
      <w:pPr>
        <w:rPr>
          <w:lang w:val="fr-CH"/>
        </w:rPr>
      </w:pPr>
    </w:p>
    <w:p w14:paraId="3DC59CC1" w14:textId="77777777" w:rsidR="000340A4" w:rsidRPr="005B701F" w:rsidRDefault="000340A4" w:rsidP="00334847">
      <w:pPr>
        <w:rPr>
          <w:szCs w:val="22"/>
          <w:u w:val="single"/>
          <w:lang w:val="fr-CH"/>
        </w:rPr>
      </w:pPr>
      <w:r w:rsidRPr="005B701F">
        <w:rPr>
          <w:szCs w:val="22"/>
          <w:u w:val="single"/>
          <w:lang w:val="fr-CH"/>
        </w:rPr>
        <w:t>MAURITANIE/MAURITANIA</w:t>
      </w:r>
    </w:p>
    <w:p w14:paraId="611B6044" w14:textId="77777777" w:rsidR="000340A4" w:rsidRPr="005B701F" w:rsidRDefault="000340A4" w:rsidP="00334847">
      <w:pPr>
        <w:rPr>
          <w:szCs w:val="22"/>
          <w:u w:val="single"/>
          <w:lang w:val="fr-CH"/>
        </w:rPr>
      </w:pPr>
    </w:p>
    <w:p w14:paraId="72490DD5" w14:textId="77777777" w:rsidR="000340A4" w:rsidRPr="005B701F" w:rsidRDefault="000340A4" w:rsidP="00334847">
      <w:pPr>
        <w:rPr>
          <w:szCs w:val="22"/>
          <w:lang w:val="fr-CH"/>
        </w:rPr>
      </w:pPr>
      <w:r w:rsidRPr="005B701F">
        <w:rPr>
          <w:szCs w:val="22"/>
          <w:lang w:val="fr-CH"/>
        </w:rPr>
        <w:t>Cheikh SHEIBOU (M.), conseiller, Mission permanente, Genève</w:t>
      </w:r>
    </w:p>
    <w:p w14:paraId="77A48B41" w14:textId="77777777" w:rsidR="000340A4" w:rsidRPr="005B701F" w:rsidRDefault="000340A4" w:rsidP="00334847">
      <w:pPr>
        <w:rPr>
          <w:lang w:val="fr-CH"/>
        </w:rPr>
      </w:pPr>
    </w:p>
    <w:p w14:paraId="7E7F2596" w14:textId="77777777" w:rsidR="000340A4" w:rsidRPr="005B701F" w:rsidRDefault="000340A4" w:rsidP="00334847">
      <w:pPr>
        <w:rPr>
          <w:lang w:val="fr-CH"/>
        </w:rPr>
      </w:pPr>
    </w:p>
    <w:p w14:paraId="6ED1D7C3" w14:textId="77777777" w:rsidR="000340A4" w:rsidRPr="002C1CC7" w:rsidRDefault="000340A4" w:rsidP="00334847">
      <w:pPr>
        <w:keepNext/>
        <w:keepLines/>
        <w:rPr>
          <w:szCs w:val="22"/>
          <w:u w:val="single"/>
          <w:lang w:val="es-ES"/>
        </w:rPr>
      </w:pPr>
      <w:r w:rsidRPr="002C1CC7">
        <w:rPr>
          <w:szCs w:val="22"/>
          <w:u w:val="single"/>
          <w:lang w:val="es-ES"/>
        </w:rPr>
        <w:t>MEXIQUE/MEXICO</w:t>
      </w:r>
    </w:p>
    <w:p w14:paraId="034F3FD1" w14:textId="77777777" w:rsidR="000340A4" w:rsidRPr="002C1CC7" w:rsidRDefault="000340A4" w:rsidP="00334847">
      <w:pPr>
        <w:keepNext/>
        <w:keepLines/>
        <w:rPr>
          <w:szCs w:val="22"/>
          <w:u w:val="single"/>
          <w:lang w:val="es-ES"/>
        </w:rPr>
      </w:pPr>
    </w:p>
    <w:p w14:paraId="124FDEAA" w14:textId="77777777" w:rsidR="000340A4" w:rsidRPr="004D1D68" w:rsidRDefault="000340A4" w:rsidP="00334847">
      <w:pPr>
        <w:keepNext/>
        <w:keepLines/>
        <w:rPr>
          <w:szCs w:val="22"/>
          <w:lang w:val="es-ES"/>
        </w:rPr>
      </w:pPr>
      <w:r w:rsidRPr="004D1D68">
        <w:rPr>
          <w:szCs w:val="22"/>
          <w:lang w:val="es-ES"/>
        </w:rPr>
        <w:t xml:space="preserve">Socorro FLORES LIERA (Sra.), </w:t>
      </w:r>
      <w:r w:rsidRPr="009D1405">
        <w:rPr>
          <w:szCs w:val="22"/>
          <w:lang w:val="es-ES"/>
        </w:rPr>
        <w:t>Embajador</w:t>
      </w:r>
      <w:r>
        <w:rPr>
          <w:szCs w:val="22"/>
          <w:lang w:val="es-ES"/>
        </w:rPr>
        <w:t>a</w:t>
      </w:r>
      <w:r w:rsidRPr="009D1405">
        <w:rPr>
          <w:szCs w:val="22"/>
          <w:lang w:val="es-ES"/>
        </w:rPr>
        <w:t xml:space="preserve">, </w:t>
      </w:r>
      <w:r w:rsidRPr="004D1D68">
        <w:rPr>
          <w:szCs w:val="22"/>
          <w:lang w:val="es-ES"/>
        </w:rPr>
        <w:t>Representante Permanente, Misión Permanente, Ginebra</w:t>
      </w:r>
    </w:p>
    <w:p w14:paraId="1D1DD9E8" w14:textId="77777777" w:rsidR="000340A4" w:rsidRPr="002C1CC7" w:rsidRDefault="000340A4" w:rsidP="00334847">
      <w:pPr>
        <w:keepNext/>
        <w:keepLines/>
        <w:rPr>
          <w:szCs w:val="22"/>
          <w:highlight w:val="yellow"/>
          <w:lang w:val="es-ES"/>
        </w:rPr>
      </w:pPr>
    </w:p>
    <w:p w14:paraId="1D3D61F7" w14:textId="77777777" w:rsidR="000340A4" w:rsidRPr="00436D44" w:rsidRDefault="000340A4" w:rsidP="00334847">
      <w:pPr>
        <w:keepNext/>
        <w:keepLines/>
        <w:rPr>
          <w:szCs w:val="22"/>
          <w:lang w:val="es-ES"/>
        </w:rPr>
      </w:pPr>
      <w:r w:rsidRPr="00436D44">
        <w:rPr>
          <w:szCs w:val="22"/>
          <w:lang w:val="es-ES"/>
        </w:rPr>
        <w:t xml:space="preserve">Juan Raúl HEREDIA ACOSTA (Sr.), </w:t>
      </w:r>
      <w:r w:rsidRPr="009D1405">
        <w:rPr>
          <w:szCs w:val="22"/>
          <w:lang w:val="es-ES"/>
        </w:rPr>
        <w:t xml:space="preserve">Embajador, </w:t>
      </w:r>
      <w:r w:rsidRPr="00436D44">
        <w:rPr>
          <w:szCs w:val="22"/>
          <w:lang w:val="es-ES"/>
        </w:rPr>
        <w:t>Representante Permanente Alterno, Misión Permanente, Ginebra</w:t>
      </w:r>
    </w:p>
    <w:p w14:paraId="56E3FB8C" w14:textId="77777777" w:rsidR="000340A4" w:rsidRDefault="000340A4" w:rsidP="00334847">
      <w:pPr>
        <w:rPr>
          <w:szCs w:val="22"/>
          <w:lang w:val="es-ES"/>
        </w:rPr>
      </w:pPr>
    </w:p>
    <w:p w14:paraId="03361A41" w14:textId="77777777" w:rsidR="000340A4" w:rsidRPr="009D2AB0" w:rsidRDefault="000340A4" w:rsidP="00334847">
      <w:pPr>
        <w:rPr>
          <w:szCs w:val="22"/>
          <w:lang w:val="es-ES"/>
        </w:rPr>
      </w:pPr>
      <w:r w:rsidRPr="009D2AB0">
        <w:rPr>
          <w:szCs w:val="22"/>
          <w:lang w:val="es-ES"/>
        </w:rPr>
        <w:t xml:space="preserve">Alma Delia DOMÍNGUEZ BATISTA (Sra.), Directora Divisional de Oficinas Regionales, Instituto Mexicano de la Propiedad Industrial (IMPI), </w:t>
      </w:r>
      <w:r>
        <w:rPr>
          <w:szCs w:val="22"/>
          <w:lang w:val="es-ES"/>
        </w:rPr>
        <w:t xml:space="preserve">Ciudad de </w:t>
      </w:r>
      <w:r w:rsidRPr="009D2AB0">
        <w:rPr>
          <w:szCs w:val="22"/>
          <w:lang w:val="es-ES"/>
        </w:rPr>
        <w:t>México</w:t>
      </w:r>
    </w:p>
    <w:p w14:paraId="4D99F4C6" w14:textId="77777777" w:rsidR="000340A4" w:rsidRPr="002C1CC7" w:rsidRDefault="000340A4" w:rsidP="00334847">
      <w:pPr>
        <w:rPr>
          <w:szCs w:val="22"/>
          <w:lang w:val="es-ES"/>
        </w:rPr>
      </w:pPr>
    </w:p>
    <w:p w14:paraId="26501C83" w14:textId="77777777" w:rsidR="000340A4" w:rsidRPr="002C1CC7" w:rsidRDefault="000340A4" w:rsidP="00334847">
      <w:pPr>
        <w:rPr>
          <w:szCs w:val="22"/>
          <w:lang w:val="es-ES"/>
        </w:rPr>
      </w:pPr>
      <w:r w:rsidRPr="002C1CC7">
        <w:rPr>
          <w:szCs w:val="22"/>
          <w:lang w:val="es-ES"/>
        </w:rPr>
        <w:t>Bernardo ROSENDO PONCE (Sr.), Director</w:t>
      </w:r>
      <w:r>
        <w:rPr>
          <w:szCs w:val="22"/>
          <w:lang w:val="es-ES"/>
        </w:rPr>
        <w:t xml:space="preserve">, Unidad de Capacitación Olinalá, </w:t>
      </w:r>
      <w:r w:rsidRPr="002C1CC7">
        <w:rPr>
          <w:szCs w:val="22"/>
          <w:lang w:val="es-ES"/>
        </w:rPr>
        <w:t>Instituto</w:t>
      </w:r>
      <w:r>
        <w:rPr>
          <w:szCs w:val="22"/>
          <w:lang w:val="es-ES"/>
        </w:rPr>
        <w:t xml:space="preserve"> de Capacitación para el Trabajo del Estado de Guerrero (ICATEGRO), Olinalá, Guerrero</w:t>
      </w:r>
    </w:p>
    <w:p w14:paraId="6A628A21" w14:textId="77777777" w:rsidR="000340A4" w:rsidRPr="002C1CC7" w:rsidRDefault="000340A4" w:rsidP="00334847">
      <w:pPr>
        <w:rPr>
          <w:szCs w:val="22"/>
          <w:lang w:val="es-ES"/>
        </w:rPr>
      </w:pPr>
    </w:p>
    <w:p w14:paraId="615A0B33" w14:textId="77777777" w:rsidR="000340A4" w:rsidRPr="002C1CC7" w:rsidRDefault="000340A4" w:rsidP="00334847">
      <w:pPr>
        <w:rPr>
          <w:szCs w:val="22"/>
          <w:lang w:val="es-ES"/>
        </w:rPr>
      </w:pPr>
      <w:r>
        <w:rPr>
          <w:szCs w:val="22"/>
          <w:lang w:val="es-ES"/>
        </w:rPr>
        <w:t>Alejandro Raúl</w:t>
      </w:r>
      <w:r w:rsidRPr="009D2AB0">
        <w:rPr>
          <w:szCs w:val="22"/>
          <w:lang w:val="es-ES"/>
        </w:rPr>
        <w:t xml:space="preserve"> SALAS (Sr.), Titular de la Oficina Regional de Bajío, Instituto Mexicano de la Propiedad Industrial (IMPI), </w:t>
      </w:r>
      <w:r>
        <w:rPr>
          <w:szCs w:val="22"/>
          <w:lang w:val="es-ES"/>
        </w:rPr>
        <w:t xml:space="preserve">Ciudad de </w:t>
      </w:r>
      <w:r w:rsidRPr="009D2AB0">
        <w:rPr>
          <w:szCs w:val="22"/>
          <w:lang w:val="es-ES"/>
        </w:rPr>
        <w:t>México</w:t>
      </w:r>
    </w:p>
    <w:p w14:paraId="566C7CFE" w14:textId="77777777" w:rsidR="000340A4" w:rsidRDefault="000340A4" w:rsidP="00334847">
      <w:pPr>
        <w:rPr>
          <w:szCs w:val="22"/>
          <w:lang w:val="es-ES"/>
        </w:rPr>
      </w:pPr>
    </w:p>
    <w:p w14:paraId="1B03F178" w14:textId="77777777" w:rsidR="000340A4" w:rsidRPr="002C1CC7" w:rsidRDefault="000340A4" w:rsidP="00334847">
      <w:pPr>
        <w:rPr>
          <w:szCs w:val="22"/>
          <w:lang w:val="es-ES"/>
        </w:rPr>
      </w:pPr>
      <w:r w:rsidRPr="00F71787">
        <w:rPr>
          <w:szCs w:val="22"/>
          <w:lang w:val="es-ES"/>
        </w:rPr>
        <w:t>María del Pilar ESCOBAR BAUTISTA (Sra.), Consejera, Misión Permanente, Ginebra</w:t>
      </w:r>
    </w:p>
    <w:p w14:paraId="0153503B" w14:textId="77777777" w:rsidR="000340A4" w:rsidRPr="002C1CC7" w:rsidRDefault="000340A4" w:rsidP="00334847">
      <w:pPr>
        <w:rPr>
          <w:szCs w:val="22"/>
          <w:lang w:val="es-ES"/>
        </w:rPr>
      </w:pPr>
    </w:p>
    <w:p w14:paraId="74398D6B" w14:textId="77777777" w:rsidR="000340A4" w:rsidRPr="002C1CC7" w:rsidRDefault="000340A4" w:rsidP="00334847">
      <w:pPr>
        <w:rPr>
          <w:lang w:val="es-ES"/>
        </w:rPr>
      </w:pPr>
    </w:p>
    <w:p w14:paraId="5EF34598" w14:textId="77777777" w:rsidR="000340A4" w:rsidRPr="009C308F" w:rsidRDefault="000340A4" w:rsidP="00334847">
      <w:pPr>
        <w:keepNext/>
        <w:keepLines/>
        <w:rPr>
          <w:szCs w:val="22"/>
          <w:u w:val="single"/>
        </w:rPr>
      </w:pPr>
      <w:r w:rsidRPr="009C308F">
        <w:rPr>
          <w:szCs w:val="22"/>
          <w:u w:val="single"/>
        </w:rPr>
        <w:lastRenderedPageBreak/>
        <w:t>MONGOLIE/MONGOLIA</w:t>
      </w:r>
    </w:p>
    <w:p w14:paraId="35C1CA09" w14:textId="77777777" w:rsidR="000340A4" w:rsidRDefault="000340A4" w:rsidP="00334847">
      <w:pPr>
        <w:keepNext/>
        <w:keepLines/>
        <w:rPr>
          <w:szCs w:val="22"/>
          <w:u w:val="single"/>
        </w:rPr>
      </w:pPr>
    </w:p>
    <w:p w14:paraId="667091BC" w14:textId="77777777" w:rsidR="000340A4" w:rsidRDefault="000340A4" w:rsidP="00334847">
      <w:pPr>
        <w:keepNext/>
        <w:keepLines/>
        <w:rPr>
          <w:szCs w:val="22"/>
        </w:rPr>
      </w:pPr>
      <w:r>
        <w:rPr>
          <w:szCs w:val="22"/>
        </w:rPr>
        <w:t>Myagmardorj ERDENEBAYAR (Ms.), Director, Copyright Department, General Authority for Intellectual Property and State Registration (GAIPSR), Ulaanbaatar</w:t>
      </w:r>
    </w:p>
    <w:p w14:paraId="0793CAAB" w14:textId="77777777" w:rsidR="000340A4" w:rsidRDefault="000340A4" w:rsidP="00334847">
      <w:pPr>
        <w:keepNext/>
        <w:keepLines/>
        <w:rPr>
          <w:szCs w:val="22"/>
        </w:rPr>
      </w:pPr>
    </w:p>
    <w:p w14:paraId="4BD2AEC7" w14:textId="77777777" w:rsidR="000340A4" w:rsidRDefault="000340A4" w:rsidP="00334847">
      <w:pPr>
        <w:rPr>
          <w:szCs w:val="22"/>
        </w:rPr>
      </w:pPr>
      <w:r>
        <w:rPr>
          <w:szCs w:val="22"/>
        </w:rPr>
        <w:t>Oyuntsetsen BADARCH (Ms.), Senior Examiner, General Authority for Intellectual Property and State registration, Ministry of Justice and Internal Affairs, Ulaanbaatar</w:t>
      </w:r>
    </w:p>
    <w:p w14:paraId="6C87EC05" w14:textId="77777777" w:rsidR="000340A4" w:rsidRDefault="000340A4" w:rsidP="00334847"/>
    <w:p w14:paraId="357672F4" w14:textId="77777777" w:rsidR="000340A4" w:rsidRDefault="000340A4" w:rsidP="00334847">
      <w:pPr>
        <w:rPr>
          <w:szCs w:val="22"/>
        </w:rPr>
      </w:pPr>
      <w:r>
        <w:rPr>
          <w:szCs w:val="22"/>
        </w:rPr>
        <w:t>Munkhjargal DANGAASUREN (Mr.), Counsellor, Permanent Mission, Geneva</w:t>
      </w:r>
    </w:p>
    <w:p w14:paraId="1C24CD4A" w14:textId="77777777" w:rsidR="000340A4" w:rsidRDefault="000340A4" w:rsidP="00334847"/>
    <w:p w14:paraId="4AE450C5" w14:textId="77777777" w:rsidR="000340A4" w:rsidRDefault="000340A4" w:rsidP="00334847"/>
    <w:p w14:paraId="33FB7AF2" w14:textId="77777777" w:rsidR="000340A4" w:rsidRPr="009C308F" w:rsidRDefault="000340A4" w:rsidP="00334847">
      <w:pPr>
        <w:keepNext/>
        <w:keepLines/>
        <w:rPr>
          <w:szCs w:val="22"/>
          <w:u w:val="single"/>
        </w:rPr>
      </w:pPr>
      <w:r w:rsidRPr="009C308F">
        <w:rPr>
          <w:szCs w:val="22"/>
          <w:u w:val="single"/>
        </w:rPr>
        <w:t>MYANMAR</w:t>
      </w:r>
    </w:p>
    <w:p w14:paraId="51A86689" w14:textId="77777777" w:rsidR="000340A4" w:rsidRPr="009C308F" w:rsidRDefault="000340A4" w:rsidP="00334847">
      <w:pPr>
        <w:keepNext/>
        <w:keepLines/>
        <w:rPr>
          <w:szCs w:val="22"/>
          <w:u w:val="single"/>
        </w:rPr>
      </w:pPr>
    </w:p>
    <w:p w14:paraId="447280B1" w14:textId="77777777" w:rsidR="000340A4" w:rsidRDefault="000340A4" w:rsidP="00334847">
      <w:pPr>
        <w:keepNext/>
        <w:keepLines/>
        <w:rPr>
          <w:szCs w:val="22"/>
        </w:rPr>
      </w:pPr>
      <w:r>
        <w:rPr>
          <w:szCs w:val="22"/>
        </w:rPr>
        <w:t>Nwe Yee WIN (Ms.), Director, Intellectual Property Department, Ministry of Education, Nay Pyi Taw</w:t>
      </w:r>
    </w:p>
    <w:p w14:paraId="77BFE7DB" w14:textId="77777777" w:rsidR="000340A4" w:rsidRDefault="000340A4" w:rsidP="00334847">
      <w:pPr>
        <w:rPr>
          <w:szCs w:val="22"/>
        </w:rPr>
      </w:pPr>
    </w:p>
    <w:p w14:paraId="182EA96F" w14:textId="77777777" w:rsidR="000340A4" w:rsidRDefault="000340A4" w:rsidP="00334847">
      <w:pPr>
        <w:rPr>
          <w:szCs w:val="22"/>
        </w:rPr>
      </w:pPr>
    </w:p>
    <w:p w14:paraId="5126B7F4" w14:textId="77777777" w:rsidR="000340A4" w:rsidRPr="00BF688C" w:rsidRDefault="000340A4" w:rsidP="00334847">
      <w:pPr>
        <w:keepNext/>
        <w:keepLines/>
        <w:rPr>
          <w:szCs w:val="22"/>
          <w:u w:val="single"/>
          <w:lang w:val="fr-CH"/>
        </w:rPr>
      </w:pPr>
      <w:r w:rsidRPr="00BF688C">
        <w:rPr>
          <w:szCs w:val="22"/>
          <w:u w:val="single"/>
          <w:lang w:val="fr-CH"/>
        </w:rPr>
        <w:t>NIGER</w:t>
      </w:r>
    </w:p>
    <w:p w14:paraId="556BE10F" w14:textId="77777777" w:rsidR="000340A4" w:rsidRDefault="000340A4" w:rsidP="00334847">
      <w:pPr>
        <w:keepNext/>
        <w:keepLines/>
        <w:rPr>
          <w:szCs w:val="22"/>
          <w:u w:val="single"/>
          <w:lang w:val="fr-CH"/>
        </w:rPr>
      </w:pPr>
    </w:p>
    <w:p w14:paraId="26A5D8FD" w14:textId="77777777" w:rsidR="000340A4" w:rsidRPr="00DB75DD" w:rsidRDefault="000340A4" w:rsidP="00334847">
      <w:pPr>
        <w:keepNext/>
        <w:keepLines/>
        <w:rPr>
          <w:szCs w:val="22"/>
          <w:u w:val="single"/>
          <w:lang w:val="fr-FR"/>
        </w:rPr>
      </w:pPr>
      <w:r>
        <w:rPr>
          <w:szCs w:val="22"/>
          <w:lang w:val="fr-CH"/>
        </w:rPr>
        <w:t xml:space="preserve">Ali BOUKARI (M.), </w:t>
      </w:r>
      <w:r w:rsidRPr="00DB75DD">
        <w:rPr>
          <w:szCs w:val="22"/>
          <w:lang w:val="fr-FR"/>
        </w:rPr>
        <w:t>secrétaire général, Secrétariat général, Ministère de l</w:t>
      </w:r>
      <w:r>
        <w:rPr>
          <w:szCs w:val="22"/>
          <w:lang w:val="fr-FR"/>
        </w:rPr>
        <w:t>’</w:t>
      </w:r>
      <w:r w:rsidRPr="00DB75DD">
        <w:rPr>
          <w:szCs w:val="22"/>
          <w:lang w:val="fr-FR"/>
        </w:rPr>
        <w:t>industrie, Niamey</w:t>
      </w:r>
    </w:p>
    <w:p w14:paraId="438221E6" w14:textId="77777777" w:rsidR="000340A4" w:rsidRPr="00BF688C" w:rsidRDefault="000340A4" w:rsidP="00334847">
      <w:pPr>
        <w:keepNext/>
        <w:keepLines/>
        <w:rPr>
          <w:szCs w:val="22"/>
          <w:u w:val="single"/>
          <w:lang w:val="fr-CH"/>
        </w:rPr>
      </w:pPr>
    </w:p>
    <w:p w14:paraId="725B5309" w14:textId="77777777" w:rsidR="000340A4" w:rsidRPr="00D60987" w:rsidRDefault="000340A4" w:rsidP="00334847">
      <w:pPr>
        <w:keepNext/>
        <w:keepLines/>
        <w:rPr>
          <w:szCs w:val="22"/>
          <w:lang w:val="fr-CH"/>
        </w:rPr>
      </w:pPr>
      <w:r w:rsidRPr="0055390C">
        <w:rPr>
          <w:szCs w:val="22"/>
          <w:lang w:val="fr-CH"/>
        </w:rPr>
        <w:t>Lasse DIDIER SEWA (M.), deuxi</w:t>
      </w:r>
      <w:r>
        <w:rPr>
          <w:szCs w:val="22"/>
          <w:lang w:val="fr-CH"/>
        </w:rPr>
        <w:t xml:space="preserve">ème </w:t>
      </w:r>
      <w:r w:rsidRPr="00D60987">
        <w:rPr>
          <w:szCs w:val="22"/>
          <w:lang w:val="fr-CH"/>
        </w:rPr>
        <w:t>conseiller, Mission permanente, Genève</w:t>
      </w:r>
    </w:p>
    <w:p w14:paraId="348D8259" w14:textId="77777777" w:rsidR="000340A4" w:rsidRDefault="000340A4" w:rsidP="00334847">
      <w:pPr>
        <w:rPr>
          <w:lang w:val="fr-CH"/>
        </w:rPr>
      </w:pPr>
    </w:p>
    <w:p w14:paraId="33CE5066" w14:textId="77777777" w:rsidR="000340A4" w:rsidRPr="00D60987" w:rsidRDefault="000340A4" w:rsidP="00334847">
      <w:pPr>
        <w:rPr>
          <w:lang w:val="fr-CH"/>
        </w:rPr>
      </w:pPr>
    </w:p>
    <w:p w14:paraId="0CEF1826" w14:textId="77777777" w:rsidR="000340A4" w:rsidRPr="009C308F" w:rsidRDefault="000340A4" w:rsidP="00334847">
      <w:pPr>
        <w:keepNext/>
        <w:keepLines/>
        <w:rPr>
          <w:szCs w:val="22"/>
          <w:u w:val="single"/>
        </w:rPr>
      </w:pPr>
      <w:r w:rsidRPr="009C308F">
        <w:rPr>
          <w:szCs w:val="22"/>
          <w:u w:val="single"/>
        </w:rPr>
        <w:t>NIGÉRIA/NIGERIA</w:t>
      </w:r>
    </w:p>
    <w:p w14:paraId="4B7E1B08" w14:textId="77777777" w:rsidR="000340A4" w:rsidRDefault="000340A4" w:rsidP="00334847">
      <w:pPr>
        <w:keepNext/>
        <w:keepLines/>
        <w:rPr>
          <w:szCs w:val="22"/>
          <w:u w:val="single"/>
        </w:rPr>
      </w:pPr>
    </w:p>
    <w:p w14:paraId="3FDFE8B5" w14:textId="77777777" w:rsidR="000340A4" w:rsidRDefault="000340A4" w:rsidP="00334847">
      <w:pPr>
        <w:keepNext/>
        <w:keepLines/>
        <w:rPr>
          <w:szCs w:val="22"/>
        </w:rPr>
      </w:pPr>
      <w:r>
        <w:rPr>
          <w:szCs w:val="22"/>
        </w:rPr>
        <w:t>Stella Ozo EZENDUKA (Ms.), Deputy Chief Registrar, Commercial Law Department, Trademarks, Patents and Designs Registry, Nigeria Intellectual Property Office, Federal Ministry of Industry, Trade and Investment, Abuja</w:t>
      </w:r>
    </w:p>
    <w:p w14:paraId="0BEF49B0" w14:textId="77777777" w:rsidR="000340A4" w:rsidRDefault="000340A4" w:rsidP="00334847">
      <w:pPr>
        <w:keepNext/>
        <w:keepLines/>
        <w:rPr>
          <w:szCs w:val="22"/>
        </w:rPr>
      </w:pPr>
    </w:p>
    <w:p w14:paraId="75EAA7EC" w14:textId="77777777" w:rsidR="000340A4" w:rsidRDefault="000340A4" w:rsidP="00334847">
      <w:pPr>
        <w:keepNext/>
        <w:keepLines/>
        <w:rPr>
          <w:szCs w:val="22"/>
        </w:rPr>
      </w:pPr>
      <w:r>
        <w:rPr>
          <w:szCs w:val="22"/>
        </w:rPr>
        <w:t>Benaoyagha B. M. OKOYEN (M.), Minister, Permanent Mission, Geneva</w:t>
      </w:r>
    </w:p>
    <w:p w14:paraId="4638F169" w14:textId="77777777" w:rsidR="000340A4" w:rsidRDefault="000340A4" w:rsidP="00334847">
      <w:pPr>
        <w:keepNext/>
        <w:keepLines/>
      </w:pPr>
    </w:p>
    <w:p w14:paraId="1192198C" w14:textId="77777777" w:rsidR="000340A4" w:rsidRDefault="000340A4" w:rsidP="00334847">
      <w:pPr>
        <w:rPr>
          <w:szCs w:val="22"/>
        </w:rPr>
      </w:pPr>
      <w:r>
        <w:rPr>
          <w:szCs w:val="22"/>
        </w:rPr>
        <w:t>Jane IGWE (Ms.), Assistant Chief Registrar, Commercial Law Department, Trademarks, Patents and Designs Registry, Nigeria Intellectual Property Office, Federal Ministry of Industry, Trade and Investment, Abuja</w:t>
      </w:r>
    </w:p>
    <w:p w14:paraId="2CEABF84" w14:textId="77777777" w:rsidR="000340A4" w:rsidRDefault="000340A4" w:rsidP="00334847">
      <w:pPr>
        <w:rPr>
          <w:szCs w:val="22"/>
        </w:rPr>
      </w:pPr>
    </w:p>
    <w:p w14:paraId="44C1F282" w14:textId="77777777" w:rsidR="000340A4" w:rsidRPr="00151AE9" w:rsidRDefault="000340A4" w:rsidP="00334847"/>
    <w:p w14:paraId="5F8150F9" w14:textId="77777777" w:rsidR="000340A4" w:rsidRPr="009C308F" w:rsidRDefault="000340A4" w:rsidP="00334847">
      <w:pPr>
        <w:rPr>
          <w:szCs w:val="22"/>
          <w:u w:val="single"/>
        </w:rPr>
      </w:pPr>
      <w:r w:rsidRPr="009C308F">
        <w:rPr>
          <w:szCs w:val="22"/>
          <w:u w:val="single"/>
        </w:rPr>
        <w:t>OMAN</w:t>
      </w:r>
    </w:p>
    <w:p w14:paraId="7F0C41EF" w14:textId="77777777" w:rsidR="000340A4" w:rsidRPr="009C308F" w:rsidRDefault="000340A4" w:rsidP="00334847">
      <w:pPr>
        <w:rPr>
          <w:szCs w:val="22"/>
          <w:u w:val="single"/>
        </w:rPr>
      </w:pPr>
    </w:p>
    <w:p w14:paraId="144A7A18" w14:textId="77777777" w:rsidR="000340A4" w:rsidRDefault="000340A4" w:rsidP="00334847">
      <w:pPr>
        <w:rPr>
          <w:szCs w:val="22"/>
        </w:rPr>
      </w:pPr>
      <w:r>
        <w:rPr>
          <w:szCs w:val="22"/>
        </w:rPr>
        <w:t>Mohammed AL BALUSHI (Mr.), First Secretary, Permanent Mission, Geneva</w:t>
      </w:r>
    </w:p>
    <w:p w14:paraId="083A9F66" w14:textId="77777777" w:rsidR="000340A4" w:rsidRDefault="000340A4" w:rsidP="00334847">
      <w:pPr>
        <w:rPr>
          <w:szCs w:val="22"/>
        </w:rPr>
      </w:pPr>
    </w:p>
    <w:p w14:paraId="4C01B3C4" w14:textId="77777777" w:rsidR="000340A4" w:rsidRDefault="000340A4" w:rsidP="00334847">
      <w:pPr>
        <w:rPr>
          <w:szCs w:val="22"/>
        </w:rPr>
      </w:pPr>
    </w:p>
    <w:p w14:paraId="785A4A61" w14:textId="77777777" w:rsidR="000340A4" w:rsidRPr="009C308F" w:rsidRDefault="000340A4" w:rsidP="00334847">
      <w:pPr>
        <w:rPr>
          <w:szCs w:val="22"/>
          <w:u w:val="single"/>
        </w:rPr>
      </w:pPr>
      <w:r w:rsidRPr="009C308F">
        <w:rPr>
          <w:szCs w:val="22"/>
          <w:u w:val="single"/>
        </w:rPr>
        <w:t>OUGANDA/UGANDA</w:t>
      </w:r>
    </w:p>
    <w:p w14:paraId="3AE465D2" w14:textId="77777777" w:rsidR="000340A4" w:rsidRDefault="000340A4" w:rsidP="00334847">
      <w:pPr>
        <w:rPr>
          <w:szCs w:val="22"/>
          <w:u w:val="single"/>
        </w:rPr>
      </w:pPr>
    </w:p>
    <w:p w14:paraId="6723096C" w14:textId="77777777" w:rsidR="000340A4" w:rsidRDefault="000340A4" w:rsidP="00334847">
      <w:pPr>
        <w:rPr>
          <w:szCs w:val="22"/>
        </w:rPr>
      </w:pPr>
      <w:r w:rsidRPr="00864A7D">
        <w:rPr>
          <w:szCs w:val="22"/>
        </w:rPr>
        <w:t xml:space="preserve">Margret Kaddu NABAKOOZA (Ms.), Principal State Attorney, </w:t>
      </w:r>
      <w:r>
        <w:rPr>
          <w:szCs w:val="22"/>
        </w:rPr>
        <w:t>Attorney General’s C</w:t>
      </w:r>
      <w:r w:rsidRPr="00864A7D">
        <w:rPr>
          <w:szCs w:val="22"/>
        </w:rPr>
        <w:t xml:space="preserve">hambers, </w:t>
      </w:r>
      <w:r>
        <w:rPr>
          <w:szCs w:val="22"/>
        </w:rPr>
        <w:t>Ministry of Justice and Constitutional Affairs, Kampala</w:t>
      </w:r>
    </w:p>
    <w:p w14:paraId="462D4FCC" w14:textId="77777777" w:rsidR="000340A4" w:rsidRDefault="000340A4" w:rsidP="00334847">
      <w:pPr>
        <w:rPr>
          <w:szCs w:val="22"/>
        </w:rPr>
      </w:pPr>
    </w:p>
    <w:p w14:paraId="535B1D99" w14:textId="77777777" w:rsidR="000340A4" w:rsidRDefault="000340A4" w:rsidP="00334847">
      <w:pPr>
        <w:rPr>
          <w:szCs w:val="22"/>
        </w:rPr>
      </w:pPr>
      <w:r>
        <w:rPr>
          <w:szCs w:val="22"/>
        </w:rPr>
        <w:t>Dick KAMUGASHA (Mr.), Director, Technology Development Centre (TDC), Uganda Industrial Research Institute, Ministry of Science, Technology and Innovation, Kampala</w:t>
      </w:r>
    </w:p>
    <w:p w14:paraId="698B6446" w14:textId="77777777" w:rsidR="000340A4" w:rsidRDefault="000340A4" w:rsidP="00334847">
      <w:pPr>
        <w:rPr>
          <w:szCs w:val="22"/>
        </w:rPr>
      </w:pPr>
    </w:p>
    <w:p w14:paraId="2392CEA3" w14:textId="77777777" w:rsidR="000340A4" w:rsidRDefault="000340A4" w:rsidP="00334847">
      <w:pPr>
        <w:rPr>
          <w:szCs w:val="22"/>
        </w:rPr>
      </w:pPr>
      <w:r>
        <w:rPr>
          <w:szCs w:val="22"/>
        </w:rPr>
        <w:t>Farouk LUBEGA (Mr.), Senior State Attorney, Ministry of Justice and Constitutional Affairs, Kampala</w:t>
      </w:r>
    </w:p>
    <w:p w14:paraId="520E0AB2" w14:textId="77777777" w:rsidR="000340A4" w:rsidRDefault="000340A4" w:rsidP="00334847">
      <w:pPr>
        <w:rPr>
          <w:szCs w:val="22"/>
        </w:rPr>
      </w:pPr>
    </w:p>
    <w:p w14:paraId="7FBD3370" w14:textId="77777777" w:rsidR="000340A4" w:rsidRDefault="000340A4" w:rsidP="00334847">
      <w:pPr>
        <w:rPr>
          <w:szCs w:val="22"/>
        </w:rPr>
      </w:pPr>
      <w:r>
        <w:rPr>
          <w:szCs w:val="22"/>
        </w:rPr>
        <w:t xml:space="preserve">Timothy KAKEMBO (Mr.), Legal Counsel and Intellectual Property Expert, National Agricultural Research Organization </w:t>
      </w:r>
      <w:r>
        <w:rPr>
          <w:rFonts w:eastAsia="Times New Roman"/>
          <w:color w:val="222222"/>
          <w:shd w:val="clear" w:color="auto" w:fill="FFFFFF"/>
        </w:rPr>
        <w:t>(NARO)</w:t>
      </w:r>
      <w:r>
        <w:rPr>
          <w:szCs w:val="22"/>
        </w:rPr>
        <w:t>, Ministry of Agriculture, Animal Industry and Fisheries, Entebbe</w:t>
      </w:r>
    </w:p>
    <w:p w14:paraId="186B5BA8" w14:textId="77777777" w:rsidR="000340A4" w:rsidRDefault="000340A4" w:rsidP="00334847">
      <w:pPr>
        <w:rPr>
          <w:szCs w:val="22"/>
        </w:rPr>
      </w:pPr>
    </w:p>
    <w:p w14:paraId="69A7FB32" w14:textId="77777777" w:rsidR="000340A4" w:rsidRDefault="000340A4" w:rsidP="00334847">
      <w:pPr>
        <w:rPr>
          <w:szCs w:val="22"/>
        </w:rPr>
      </w:pPr>
      <w:r>
        <w:rPr>
          <w:szCs w:val="22"/>
        </w:rPr>
        <w:t xml:space="preserve">Joseph MBIHAYEIMAANA (Mr.), Senior Intellectual Property Officer, National Agricultural Research Organization </w:t>
      </w:r>
      <w:r>
        <w:rPr>
          <w:rFonts w:eastAsia="Times New Roman"/>
          <w:color w:val="222222"/>
          <w:shd w:val="clear" w:color="auto" w:fill="FFFFFF"/>
        </w:rPr>
        <w:t>(NARO)</w:t>
      </w:r>
      <w:r>
        <w:rPr>
          <w:szCs w:val="22"/>
        </w:rPr>
        <w:t>, Ministry of Agriculture, Animal Industry and Fisheries, Kampala</w:t>
      </w:r>
    </w:p>
    <w:p w14:paraId="6C5C8BB9" w14:textId="77777777" w:rsidR="000340A4" w:rsidRDefault="000340A4" w:rsidP="00334847">
      <w:pPr>
        <w:rPr>
          <w:szCs w:val="22"/>
        </w:rPr>
      </w:pPr>
    </w:p>
    <w:p w14:paraId="35691AE3" w14:textId="77777777" w:rsidR="000340A4" w:rsidRDefault="000340A4" w:rsidP="00334847">
      <w:pPr>
        <w:rPr>
          <w:szCs w:val="22"/>
        </w:rPr>
      </w:pPr>
      <w:r w:rsidRPr="00252095">
        <w:rPr>
          <w:szCs w:val="22"/>
        </w:rPr>
        <w:t>Irene LUGAYIZI (Ms.), Commissioner Legal Drafting</w:t>
      </w:r>
      <w:r>
        <w:rPr>
          <w:szCs w:val="22"/>
        </w:rPr>
        <w:t xml:space="preserve"> (</w:t>
      </w:r>
      <w:r w:rsidRPr="00252095">
        <w:rPr>
          <w:szCs w:val="22"/>
        </w:rPr>
        <w:t xml:space="preserve">Subsidiary Legislation), </w:t>
      </w:r>
      <w:r>
        <w:rPr>
          <w:szCs w:val="22"/>
        </w:rPr>
        <w:t>Directorate o</w:t>
      </w:r>
      <w:r w:rsidRPr="00252095">
        <w:rPr>
          <w:szCs w:val="22"/>
        </w:rPr>
        <w:t xml:space="preserve">f First Parliamentary Counsel, </w:t>
      </w:r>
      <w:r>
        <w:rPr>
          <w:szCs w:val="22"/>
        </w:rPr>
        <w:t>Ministry of Justice and Constitutional Affairs, Kampala</w:t>
      </w:r>
    </w:p>
    <w:p w14:paraId="1C3958D9" w14:textId="77777777" w:rsidR="000340A4" w:rsidRPr="00252095" w:rsidRDefault="000340A4" w:rsidP="00334847">
      <w:pPr>
        <w:rPr>
          <w:szCs w:val="22"/>
        </w:rPr>
      </w:pPr>
    </w:p>
    <w:p w14:paraId="5F124343" w14:textId="77777777" w:rsidR="000340A4" w:rsidRDefault="000340A4" w:rsidP="00334847">
      <w:pPr>
        <w:rPr>
          <w:szCs w:val="22"/>
        </w:rPr>
      </w:pPr>
      <w:r>
        <w:rPr>
          <w:szCs w:val="22"/>
        </w:rPr>
        <w:t>Hosea KIZIMULA (Mr.), Agribusiness Officer, Department of Agricultural Investments and Enterprise Development, Ministry of Agriculture, Animal Industry and Fisheries, Kampala</w:t>
      </w:r>
    </w:p>
    <w:p w14:paraId="5AAB57A6" w14:textId="77777777" w:rsidR="000340A4" w:rsidRDefault="000340A4" w:rsidP="00334847">
      <w:pPr>
        <w:rPr>
          <w:szCs w:val="22"/>
        </w:rPr>
      </w:pPr>
    </w:p>
    <w:p w14:paraId="7A4E743C" w14:textId="77777777" w:rsidR="000340A4" w:rsidRDefault="000340A4" w:rsidP="00334847">
      <w:pPr>
        <w:rPr>
          <w:szCs w:val="22"/>
        </w:rPr>
      </w:pPr>
      <w:r>
        <w:rPr>
          <w:szCs w:val="22"/>
        </w:rPr>
        <w:t>George TEBAGANA (Mr.), Second Secretary, Permanent Mission, Geneva</w:t>
      </w:r>
    </w:p>
    <w:p w14:paraId="2ECE2872" w14:textId="77777777" w:rsidR="000340A4" w:rsidRDefault="000340A4" w:rsidP="00334847">
      <w:pPr>
        <w:rPr>
          <w:szCs w:val="22"/>
        </w:rPr>
      </w:pPr>
    </w:p>
    <w:p w14:paraId="35F260A0" w14:textId="77777777" w:rsidR="000340A4" w:rsidRDefault="000340A4" w:rsidP="00334847">
      <w:pPr>
        <w:rPr>
          <w:szCs w:val="22"/>
        </w:rPr>
      </w:pPr>
    </w:p>
    <w:p w14:paraId="2E71B158" w14:textId="77777777" w:rsidR="000340A4" w:rsidRPr="009C308F" w:rsidRDefault="000340A4" w:rsidP="00334847">
      <w:pPr>
        <w:rPr>
          <w:szCs w:val="22"/>
          <w:u w:val="single"/>
        </w:rPr>
      </w:pPr>
      <w:r w:rsidRPr="009C308F">
        <w:rPr>
          <w:szCs w:val="22"/>
          <w:u w:val="single"/>
        </w:rPr>
        <w:t>PAKISTAN</w:t>
      </w:r>
    </w:p>
    <w:p w14:paraId="5AAD40ED" w14:textId="77777777" w:rsidR="000340A4" w:rsidRDefault="000340A4" w:rsidP="00334847">
      <w:pPr>
        <w:rPr>
          <w:szCs w:val="22"/>
          <w:u w:val="single"/>
        </w:rPr>
      </w:pPr>
    </w:p>
    <w:p w14:paraId="43A0BAA2" w14:textId="77777777" w:rsidR="000340A4" w:rsidRDefault="000340A4" w:rsidP="00334847">
      <w:pPr>
        <w:keepNext/>
        <w:rPr>
          <w:szCs w:val="22"/>
        </w:rPr>
      </w:pPr>
      <w:r>
        <w:rPr>
          <w:szCs w:val="22"/>
        </w:rPr>
        <w:t>Farukh AMIL (Mr.), Ambassador, Permanent Representative, Permanent Mission, Geneva</w:t>
      </w:r>
    </w:p>
    <w:p w14:paraId="0824C055" w14:textId="77777777" w:rsidR="000340A4" w:rsidRDefault="000340A4" w:rsidP="00334847">
      <w:pPr>
        <w:rPr>
          <w:szCs w:val="22"/>
        </w:rPr>
      </w:pPr>
    </w:p>
    <w:p w14:paraId="04F32A70" w14:textId="77777777" w:rsidR="000340A4" w:rsidRDefault="000340A4" w:rsidP="00334847">
      <w:pPr>
        <w:rPr>
          <w:szCs w:val="22"/>
        </w:rPr>
      </w:pPr>
      <w:r>
        <w:rPr>
          <w:szCs w:val="22"/>
        </w:rPr>
        <w:t>Nauman ASLAM (Mr.), Executive Director,</w:t>
      </w:r>
      <w:r w:rsidRPr="00DE78D7">
        <w:t xml:space="preserve"> </w:t>
      </w:r>
      <w:r w:rsidRPr="00DE78D7">
        <w:rPr>
          <w:szCs w:val="22"/>
        </w:rPr>
        <w:t>Intellectual Property Organization</w:t>
      </w:r>
      <w:r>
        <w:rPr>
          <w:szCs w:val="22"/>
        </w:rPr>
        <w:t xml:space="preserve"> (IPO)</w:t>
      </w:r>
      <w:r w:rsidRPr="00DE78D7">
        <w:rPr>
          <w:szCs w:val="22"/>
        </w:rPr>
        <w:t>, Ministry of Commerce, Islamabad</w:t>
      </w:r>
    </w:p>
    <w:p w14:paraId="7FAFCEF2" w14:textId="77777777" w:rsidR="000340A4" w:rsidRDefault="000340A4" w:rsidP="00334847">
      <w:pPr>
        <w:rPr>
          <w:szCs w:val="22"/>
        </w:rPr>
      </w:pPr>
    </w:p>
    <w:p w14:paraId="16A305F7" w14:textId="77777777" w:rsidR="000340A4" w:rsidRPr="00192070" w:rsidRDefault="000340A4" w:rsidP="00334847">
      <w:pPr>
        <w:rPr>
          <w:szCs w:val="22"/>
          <w:lang w:val="es-ES"/>
        </w:rPr>
      </w:pPr>
      <w:r w:rsidRPr="00192070">
        <w:rPr>
          <w:szCs w:val="22"/>
          <w:lang w:val="es-ES"/>
        </w:rPr>
        <w:t>Zunaira LATIF (Ms.), Second Secretary, Permanent Mission, Geneva</w:t>
      </w:r>
    </w:p>
    <w:p w14:paraId="07288583" w14:textId="77777777" w:rsidR="000340A4" w:rsidRPr="00192070" w:rsidRDefault="000340A4" w:rsidP="00334847">
      <w:pPr>
        <w:rPr>
          <w:szCs w:val="22"/>
          <w:lang w:val="es-ES"/>
        </w:rPr>
      </w:pPr>
    </w:p>
    <w:p w14:paraId="3896AF95" w14:textId="77777777" w:rsidR="000340A4" w:rsidRPr="00192070" w:rsidRDefault="000340A4" w:rsidP="00334847">
      <w:pPr>
        <w:rPr>
          <w:szCs w:val="22"/>
          <w:lang w:val="es-ES"/>
        </w:rPr>
      </w:pPr>
    </w:p>
    <w:p w14:paraId="07DABB6D" w14:textId="77777777" w:rsidR="000340A4" w:rsidRPr="0059177B" w:rsidRDefault="000340A4" w:rsidP="00334847">
      <w:pPr>
        <w:keepNext/>
        <w:keepLines/>
        <w:rPr>
          <w:szCs w:val="22"/>
          <w:u w:val="single"/>
          <w:lang w:val="es-ES"/>
        </w:rPr>
      </w:pPr>
      <w:r w:rsidRPr="0059177B">
        <w:rPr>
          <w:szCs w:val="22"/>
          <w:u w:val="single"/>
          <w:lang w:val="es-ES"/>
        </w:rPr>
        <w:t>PANAMA</w:t>
      </w:r>
    </w:p>
    <w:p w14:paraId="6D550555" w14:textId="77777777" w:rsidR="000340A4" w:rsidRPr="0059177B" w:rsidRDefault="000340A4" w:rsidP="00334847">
      <w:pPr>
        <w:keepNext/>
        <w:keepLines/>
        <w:rPr>
          <w:szCs w:val="22"/>
          <w:u w:val="single"/>
          <w:lang w:val="es-ES"/>
        </w:rPr>
      </w:pPr>
    </w:p>
    <w:p w14:paraId="71BA8BAE" w14:textId="77777777" w:rsidR="000340A4" w:rsidRPr="009D1405" w:rsidRDefault="000340A4" w:rsidP="00334847">
      <w:pPr>
        <w:keepNext/>
        <w:keepLines/>
        <w:rPr>
          <w:szCs w:val="22"/>
          <w:lang w:val="es-ES"/>
        </w:rPr>
      </w:pPr>
      <w:r>
        <w:rPr>
          <w:szCs w:val="22"/>
          <w:lang w:val="es-ES"/>
        </w:rPr>
        <w:t>Johana MÉ</w:t>
      </w:r>
      <w:r w:rsidRPr="009F2E34">
        <w:rPr>
          <w:szCs w:val="22"/>
          <w:lang w:val="es-ES"/>
        </w:rPr>
        <w:t xml:space="preserve">NDEZ (Sra.), </w:t>
      </w:r>
      <w:r w:rsidRPr="009D1405">
        <w:rPr>
          <w:szCs w:val="22"/>
          <w:lang w:val="es-ES"/>
        </w:rPr>
        <w:t>Segunda Secretaria</w:t>
      </w:r>
      <w:r w:rsidRPr="009F2E34">
        <w:rPr>
          <w:szCs w:val="22"/>
          <w:lang w:val="es-ES"/>
        </w:rPr>
        <w:t xml:space="preserve">, </w:t>
      </w:r>
      <w:r w:rsidRPr="009D1405">
        <w:rPr>
          <w:szCs w:val="22"/>
          <w:lang w:val="es-ES"/>
        </w:rPr>
        <w:t>Misión Permanente ante la Organización Mundial del Comercio (OMC), Ginebra</w:t>
      </w:r>
    </w:p>
    <w:p w14:paraId="1C8D9184" w14:textId="77777777" w:rsidR="000340A4" w:rsidRPr="009F2E34" w:rsidRDefault="000340A4" w:rsidP="00334847">
      <w:pPr>
        <w:keepNext/>
        <w:keepLines/>
        <w:rPr>
          <w:szCs w:val="22"/>
          <w:lang w:val="es-ES"/>
        </w:rPr>
      </w:pPr>
    </w:p>
    <w:p w14:paraId="7E143FCE" w14:textId="77777777" w:rsidR="000340A4" w:rsidRDefault="000340A4" w:rsidP="00334847">
      <w:pPr>
        <w:rPr>
          <w:szCs w:val="22"/>
          <w:lang w:val="es-ES"/>
        </w:rPr>
      </w:pPr>
    </w:p>
    <w:p w14:paraId="69E0AD48" w14:textId="77777777" w:rsidR="000340A4" w:rsidRPr="009C308F" w:rsidRDefault="000340A4" w:rsidP="00334847">
      <w:pPr>
        <w:rPr>
          <w:szCs w:val="22"/>
          <w:u w:val="single"/>
        </w:rPr>
      </w:pPr>
      <w:r w:rsidRPr="009C308F">
        <w:rPr>
          <w:szCs w:val="22"/>
          <w:u w:val="single"/>
        </w:rPr>
        <w:t>PAYS-BAS/NETHERLANDS</w:t>
      </w:r>
    </w:p>
    <w:p w14:paraId="6B648F47" w14:textId="77777777" w:rsidR="000340A4" w:rsidRPr="009C308F" w:rsidRDefault="000340A4" w:rsidP="00334847">
      <w:pPr>
        <w:rPr>
          <w:szCs w:val="22"/>
          <w:u w:val="single"/>
        </w:rPr>
      </w:pPr>
    </w:p>
    <w:p w14:paraId="0BD974C2" w14:textId="77777777" w:rsidR="000340A4" w:rsidRDefault="000340A4" w:rsidP="00334847">
      <w:pPr>
        <w:rPr>
          <w:szCs w:val="22"/>
        </w:rPr>
      </w:pPr>
      <w:r>
        <w:rPr>
          <w:szCs w:val="22"/>
        </w:rPr>
        <w:t>Henk EGGINK (Mr.), First Secretary, Permanent Mission, Geneva</w:t>
      </w:r>
    </w:p>
    <w:p w14:paraId="3060E190" w14:textId="77777777" w:rsidR="000340A4" w:rsidRPr="00E17F03" w:rsidRDefault="000340A4" w:rsidP="00334847">
      <w:pPr>
        <w:rPr>
          <w:szCs w:val="22"/>
        </w:rPr>
      </w:pPr>
    </w:p>
    <w:p w14:paraId="0FBA15CD" w14:textId="77777777" w:rsidR="000340A4" w:rsidRPr="00E17F03" w:rsidRDefault="000340A4" w:rsidP="00334847">
      <w:pPr>
        <w:rPr>
          <w:szCs w:val="22"/>
        </w:rPr>
      </w:pPr>
    </w:p>
    <w:p w14:paraId="70E30DB2" w14:textId="77777777" w:rsidR="000340A4" w:rsidRPr="00690E66" w:rsidRDefault="000340A4" w:rsidP="00334847">
      <w:pPr>
        <w:rPr>
          <w:szCs w:val="22"/>
          <w:u w:val="single"/>
          <w:lang w:val="es-ES"/>
        </w:rPr>
      </w:pPr>
      <w:r w:rsidRPr="00690E66">
        <w:rPr>
          <w:szCs w:val="22"/>
          <w:u w:val="single"/>
          <w:lang w:val="es-ES"/>
        </w:rPr>
        <w:t>PÉROU/PERU</w:t>
      </w:r>
    </w:p>
    <w:p w14:paraId="519156A8" w14:textId="77777777" w:rsidR="000340A4" w:rsidRPr="00690E66" w:rsidRDefault="000340A4" w:rsidP="00334847">
      <w:pPr>
        <w:rPr>
          <w:szCs w:val="22"/>
          <w:u w:val="single"/>
          <w:lang w:val="es-ES"/>
        </w:rPr>
      </w:pPr>
    </w:p>
    <w:p w14:paraId="4FB64193" w14:textId="77777777" w:rsidR="000340A4" w:rsidRPr="009D1405" w:rsidRDefault="000340A4" w:rsidP="00334847">
      <w:pPr>
        <w:rPr>
          <w:szCs w:val="22"/>
          <w:lang w:val="es-ES"/>
        </w:rPr>
      </w:pPr>
      <w:r w:rsidRPr="00690E66">
        <w:rPr>
          <w:szCs w:val="22"/>
          <w:lang w:val="es-ES"/>
        </w:rPr>
        <w:t>Ray Augusto MELO</w:t>
      </w:r>
      <w:r>
        <w:rPr>
          <w:szCs w:val="22"/>
          <w:lang w:val="es-ES"/>
        </w:rPr>
        <w:t xml:space="preserve">NI GARCÍA (Sr.), Director, Dirección de Signos Distintivos, </w:t>
      </w:r>
      <w:r w:rsidRPr="009D1405">
        <w:rPr>
          <w:szCs w:val="22"/>
          <w:lang w:val="es-ES"/>
        </w:rPr>
        <w:t>Instituto Nacional de Defensa de</w:t>
      </w:r>
      <w:r>
        <w:rPr>
          <w:szCs w:val="22"/>
          <w:lang w:val="es-ES"/>
        </w:rPr>
        <w:t xml:space="preserve"> </w:t>
      </w:r>
      <w:r w:rsidRPr="009D1405">
        <w:rPr>
          <w:szCs w:val="22"/>
          <w:lang w:val="es-ES"/>
        </w:rPr>
        <w:t>la Competencia y de la Protección de la Propiedad Intelectual (INDECOPI), Lima</w:t>
      </w:r>
    </w:p>
    <w:p w14:paraId="1DFE7660" w14:textId="77777777" w:rsidR="000340A4" w:rsidRPr="00690E66" w:rsidRDefault="000340A4" w:rsidP="00334847">
      <w:pPr>
        <w:rPr>
          <w:szCs w:val="22"/>
          <w:lang w:val="es-ES"/>
        </w:rPr>
      </w:pPr>
    </w:p>
    <w:p w14:paraId="46100FC6" w14:textId="77777777" w:rsidR="000340A4" w:rsidRPr="009D1405" w:rsidRDefault="000340A4" w:rsidP="00334847">
      <w:pPr>
        <w:rPr>
          <w:szCs w:val="22"/>
          <w:lang w:val="es-ES"/>
        </w:rPr>
      </w:pPr>
      <w:r w:rsidRPr="009D1405">
        <w:rPr>
          <w:szCs w:val="22"/>
          <w:lang w:val="es-ES"/>
        </w:rPr>
        <w:lastRenderedPageBreak/>
        <w:t>Cristóbal MELGAR (Sr.), Ministro Consejero, Asuntos Económicos, Misión Permanente, Ginebra</w:t>
      </w:r>
    </w:p>
    <w:p w14:paraId="713A0308" w14:textId="77777777" w:rsidR="000340A4" w:rsidRPr="009D1405" w:rsidRDefault="000340A4" w:rsidP="00334847">
      <w:pPr>
        <w:rPr>
          <w:szCs w:val="22"/>
          <w:lang w:val="es-ES"/>
        </w:rPr>
      </w:pPr>
    </w:p>
    <w:p w14:paraId="59933D85" w14:textId="77777777" w:rsidR="000340A4" w:rsidRDefault="000340A4" w:rsidP="00334847">
      <w:pPr>
        <w:rPr>
          <w:u w:val="single"/>
          <w:lang w:val="es-ES"/>
        </w:rPr>
      </w:pPr>
    </w:p>
    <w:p w14:paraId="00ABFBA6" w14:textId="77777777" w:rsidR="000340A4" w:rsidRPr="009C308F" w:rsidRDefault="000340A4" w:rsidP="00334847">
      <w:pPr>
        <w:rPr>
          <w:szCs w:val="22"/>
          <w:u w:val="single"/>
        </w:rPr>
      </w:pPr>
      <w:r w:rsidRPr="009C308F">
        <w:rPr>
          <w:szCs w:val="22"/>
          <w:u w:val="single"/>
        </w:rPr>
        <w:t>PHILIPPINES</w:t>
      </w:r>
    </w:p>
    <w:p w14:paraId="60E1CB19" w14:textId="77777777" w:rsidR="000340A4" w:rsidRDefault="000340A4" w:rsidP="00334847">
      <w:pPr>
        <w:rPr>
          <w:szCs w:val="22"/>
          <w:u w:val="single"/>
        </w:rPr>
      </w:pPr>
    </w:p>
    <w:p w14:paraId="513955F9" w14:textId="77777777" w:rsidR="000340A4" w:rsidRDefault="000340A4" w:rsidP="00334847">
      <w:pPr>
        <w:rPr>
          <w:szCs w:val="22"/>
        </w:rPr>
      </w:pPr>
      <w:r>
        <w:rPr>
          <w:szCs w:val="22"/>
        </w:rPr>
        <w:t>Arnel TALISAYON (Mr.), First Secretary, Permanent Mission, Geneva</w:t>
      </w:r>
    </w:p>
    <w:p w14:paraId="1FA4193C" w14:textId="77777777" w:rsidR="000340A4" w:rsidRPr="009C308F" w:rsidRDefault="000340A4" w:rsidP="00334847">
      <w:pPr>
        <w:rPr>
          <w:szCs w:val="22"/>
          <w:u w:val="single"/>
        </w:rPr>
      </w:pPr>
    </w:p>
    <w:p w14:paraId="7568DC39" w14:textId="77777777" w:rsidR="000340A4" w:rsidRPr="00192070" w:rsidRDefault="000340A4" w:rsidP="00334847">
      <w:pPr>
        <w:rPr>
          <w:szCs w:val="22"/>
          <w:lang w:val="fr-CH"/>
        </w:rPr>
      </w:pPr>
      <w:r w:rsidRPr="00192070">
        <w:rPr>
          <w:szCs w:val="22"/>
          <w:lang w:val="fr-CH"/>
        </w:rPr>
        <w:t>Jayroma BAYOTAS (Ms.), Attaché, Permanent Mission, Geneva</w:t>
      </w:r>
    </w:p>
    <w:p w14:paraId="52D57735" w14:textId="77777777" w:rsidR="000340A4" w:rsidRPr="00192070" w:rsidRDefault="000340A4" w:rsidP="00334847">
      <w:pPr>
        <w:rPr>
          <w:szCs w:val="22"/>
          <w:lang w:val="fr-CH"/>
        </w:rPr>
      </w:pPr>
    </w:p>
    <w:p w14:paraId="624B19DF" w14:textId="77777777" w:rsidR="000340A4" w:rsidRPr="00192070" w:rsidRDefault="000340A4" w:rsidP="00334847">
      <w:pPr>
        <w:rPr>
          <w:u w:val="single"/>
          <w:lang w:val="fr-CH"/>
        </w:rPr>
      </w:pPr>
    </w:p>
    <w:p w14:paraId="762C763F" w14:textId="77777777" w:rsidR="000340A4" w:rsidRPr="004369A7" w:rsidRDefault="000340A4" w:rsidP="00334847">
      <w:pPr>
        <w:keepNext/>
        <w:keepLines/>
        <w:rPr>
          <w:szCs w:val="22"/>
          <w:u w:val="single"/>
        </w:rPr>
      </w:pPr>
      <w:r w:rsidRPr="004369A7">
        <w:rPr>
          <w:szCs w:val="22"/>
          <w:u w:val="single"/>
        </w:rPr>
        <w:t>POLOGNE/POLAND</w:t>
      </w:r>
    </w:p>
    <w:p w14:paraId="22C140DB" w14:textId="77777777" w:rsidR="000340A4" w:rsidRPr="004369A7" w:rsidRDefault="000340A4" w:rsidP="00334847">
      <w:pPr>
        <w:keepNext/>
        <w:keepLines/>
        <w:rPr>
          <w:szCs w:val="22"/>
          <w:u w:val="single"/>
        </w:rPr>
      </w:pPr>
    </w:p>
    <w:p w14:paraId="6AE1CFAC" w14:textId="77777777" w:rsidR="000340A4" w:rsidRDefault="000340A4" w:rsidP="00334847">
      <w:pPr>
        <w:keepNext/>
        <w:keepLines/>
        <w:rPr>
          <w:szCs w:val="22"/>
        </w:rPr>
      </w:pPr>
      <w:r>
        <w:rPr>
          <w:szCs w:val="22"/>
        </w:rPr>
        <w:t>Agnieszka HARDEJ-JANUSZEK (Ms.), First Counsellor, Permanent Mission, Geneva</w:t>
      </w:r>
    </w:p>
    <w:p w14:paraId="73E8E993" w14:textId="77777777" w:rsidR="000340A4" w:rsidRPr="009C308F" w:rsidRDefault="000340A4" w:rsidP="00334847">
      <w:pPr>
        <w:keepNext/>
        <w:keepLines/>
        <w:rPr>
          <w:szCs w:val="22"/>
          <w:u w:val="single"/>
        </w:rPr>
      </w:pPr>
    </w:p>
    <w:p w14:paraId="4955A26A" w14:textId="77777777" w:rsidR="000340A4" w:rsidRPr="00887B84" w:rsidRDefault="000340A4" w:rsidP="00334847">
      <w:pPr>
        <w:rPr>
          <w:szCs w:val="22"/>
          <w:u w:val="single"/>
        </w:rPr>
      </w:pPr>
    </w:p>
    <w:p w14:paraId="754499A4" w14:textId="77777777" w:rsidR="000340A4" w:rsidRPr="00887B84" w:rsidRDefault="000340A4" w:rsidP="00334847">
      <w:pPr>
        <w:keepNext/>
        <w:keepLines/>
        <w:rPr>
          <w:bCs/>
          <w:u w:val="single"/>
        </w:rPr>
      </w:pPr>
      <w:r w:rsidRPr="00887B84">
        <w:rPr>
          <w:bCs/>
          <w:u w:val="single"/>
        </w:rPr>
        <w:t>PORTUGAL</w:t>
      </w:r>
    </w:p>
    <w:p w14:paraId="63C72050" w14:textId="77777777" w:rsidR="000340A4" w:rsidRPr="001031A0" w:rsidRDefault="000340A4" w:rsidP="00334847">
      <w:pPr>
        <w:keepNext/>
        <w:keepLines/>
        <w:rPr>
          <w:szCs w:val="22"/>
          <w:u w:val="single"/>
        </w:rPr>
      </w:pPr>
    </w:p>
    <w:p w14:paraId="692F8117" w14:textId="77777777" w:rsidR="000340A4" w:rsidRDefault="000340A4" w:rsidP="00334847">
      <w:pPr>
        <w:rPr>
          <w:szCs w:val="22"/>
        </w:rPr>
      </w:pPr>
      <w:r>
        <w:rPr>
          <w:szCs w:val="22"/>
        </w:rPr>
        <w:t>João PINA DE MORAIS (Mr.), First Secretary, Permanent Mission, Geneva</w:t>
      </w:r>
    </w:p>
    <w:p w14:paraId="5E783C00" w14:textId="77777777" w:rsidR="000340A4" w:rsidRPr="001031A0" w:rsidRDefault="000340A4" w:rsidP="00334847">
      <w:pPr>
        <w:rPr>
          <w:szCs w:val="22"/>
          <w:u w:val="single"/>
        </w:rPr>
      </w:pPr>
    </w:p>
    <w:p w14:paraId="45A2B460" w14:textId="77777777" w:rsidR="000340A4" w:rsidRPr="00192070" w:rsidRDefault="000340A4" w:rsidP="00334847">
      <w:pPr>
        <w:rPr>
          <w:szCs w:val="22"/>
        </w:rPr>
      </w:pPr>
    </w:p>
    <w:p w14:paraId="0DEEA1B1" w14:textId="77777777" w:rsidR="000340A4" w:rsidRPr="009C308F" w:rsidRDefault="000340A4" w:rsidP="00334847">
      <w:pPr>
        <w:keepNext/>
        <w:keepLines/>
        <w:rPr>
          <w:szCs w:val="22"/>
          <w:u w:val="single"/>
        </w:rPr>
      </w:pPr>
      <w:r w:rsidRPr="009C308F">
        <w:rPr>
          <w:szCs w:val="22"/>
          <w:u w:val="single"/>
        </w:rPr>
        <w:t>QATAR</w:t>
      </w:r>
    </w:p>
    <w:p w14:paraId="16BDBC79" w14:textId="77777777" w:rsidR="000340A4" w:rsidRPr="009C308F" w:rsidRDefault="000340A4" w:rsidP="00334847">
      <w:pPr>
        <w:keepNext/>
        <w:keepLines/>
        <w:rPr>
          <w:szCs w:val="22"/>
          <w:u w:val="single"/>
        </w:rPr>
      </w:pPr>
    </w:p>
    <w:p w14:paraId="07F43824" w14:textId="77777777" w:rsidR="000340A4" w:rsidRDefault="000340A4" w:rsidP="00334847">
      <w:pPr>
        <w:keepNext/>
        <w:keepLines/>
        <w:rPr>
          <w:szCs w:val="22"/>
        </w:rPr>
      </w:pPr>
      <w:r>
        <w:rPr>
          <w:szCs w:val="22"/>
        </w:rPr>
        <w:t>Khalifa AL-HITMI (Mr.), Director, Intellectual Property Protection Department, Ministry of Economy and Commerce, Doha</w:t>
      </w:r>
    </w:p>
    <w:p w14:paraId="3F1A69D0" w14:textId="77777777" w:rsidR="000340A4" w:rsidRDefault="000340A4" w:rsidP="00334847">
      <w:pPr>
        <w:rPr>
          <w:szCs w:val="22"/>
        </w:rPr>
      </w:pPr>
    </w:p>
    <w:p w14:paraId="735A14E5" w14:textId="77777777" w:rsidR="000340A4" w:rsidRDefault="000340A4" w:rsidP="00334847">
      <w:pPr>
        <w:rPr>
          <w:szCs w:val="22"/>
        </w:rPr>
      </w:pPr>
      <w:r>
        <w:rPr>
          <w:szCs w:val="22"/>
        </w:rPr>
        <w:t>Ahmed AL-SAADI (Mr.), Assistant Director, Intellectual Property Protection Department, Ministry of Economy and Commerce, Doha</w:t>
      </w:r>
    </w:p>
    <w:p w14:paraId="61E08834" w14:textId="77777777" w:rsidR="000340A4" w:rsidRDefault="000340A4" w:rsidP="00334847">
      <w:pPr>
        <w:rPr>
          <w:szCs w:val="22"/>
          <w:u w:val="single"/>
        </w:rPr>
      </w:pPr>
    </w:p>
    <w:p w14:paraId="7DD62C32" w14:textId="77777777" w:rsidR="000340A4" w:rsidRDefault="000340A4" w:rsidP="00334847">
      <w:pPr>
        <w:rPr>
          <w:szCs w:val="22"/>
          <w:u w:val="single"/>
        </w:rPr>
      </w:pPr>
    </w:p>
    <w:p w14:paraId="1C6A7D4B" w14:textId="77777777" w:rsidR="000340A4" w:rsidRPr="009738D1" w:rsidRDefault="000340A4" w:rsidP="00334847">
      <w:pPr>
        <w:keepNext/>
        <w:keepLines/>
        <w:rPr>
          <w:szCs w:val="22"/>
          <w:u w:val="single"/>
          <w:lang w:val="fr-CH"/>
        </w:rPr>
      </w:pPr>
      <w:r w:rsidRPr="009738D1">
        <w:rPr>
          <w:szCs w:val="22"/>
          <w:u w:val="single"/>
          <w:lang w:val="fr-CH"/>
        </w:rPr>
        <w:t>RÉPUBLIQUE ARABE SYRIENNE/SYRIAN ARAB REPUBLIC</w:t>
      </w:r>
    </w:p>
    <w:p w14:paraId="3C5554ED" w14:textId="77777777" w:rsidR="000340A4" w:rsidRDefault="000340A4" w:rsidP="00334847">
      <w:pPr>
        <w:keepNext/>
        <w:keepLines/>
        <w:rPr>
          <w:szCs w:val="22"/>
          <w:u w:val="single"/>
          <w:lang w:val="fr-CH"/>
        </w:rPr>
      </w:pPr>
    </w:p>
    <w:p w14:paraId="30A7E828" w14:textId="77777777" w:rsidR="000340A4" w:rsidRDefault="000340A4" w:rsidP="00334847">
      <w:pPr>
        <w:keepNext/>
        <w:keepLines/>
        <w:rPr>
          <w:color w:val="000000"/>
          <w:szCs w:val="22"/>
        </w:rPr>
      </w:pPr>
      <w:r>
        <w:rPr>
          <w:color w:val="000000"/>
          <w:szCs w:val="22"/>
        </w:rPr>
        <w:t xml:space="preserve">Jamal Eddin CHUEIB (Mr.), Deputy Minister, </w:t>
      </w:r>
      <w:r>
        <w:rPr>
          <w:szCs w:val="22"/>
        </w:rPr>
        <w:t>Directorate of Industrial and Commercial Property Protection</w:t>
      </w:r>
      <w:r>
        <w:rPr>
          <w:color w:val="000000"/>
          <w:szCs w:val="22"/>
        </w:rPr>
        <w:t>, Ministry of Internal Trade and Consumer Protection, Damascus</w:t>
      </w:r>
    </w:p>
    <w:p w14:paraId="34821B20" w14:textId="77777777" w:rsidR="000340A4" w:rsidRDefault="000340A4" w:rsidP="00334847">
      <w:pPr>
        <w:rPr>
          <w:szCs w:val="22"/>
          <w:u w:val="single"/>
        </w:rPr>
      </w:pPr>
    </w:p>
    <w:p w14:paraId="7E57773C" w14:textId="77777777" w:rsidR="000340A4" w:rsidRDefault="000340A4" w:rsidP="00334847">
      <w:pPr>
        <w:rPr>
          <w:szCs w:val="22"/>
          <w:u w:val="single"/>
        </w:rPr>
      </w:pPr>
    </w:p>
    <w:p w14:paraId="7C86261D" w14:textId="77777777" w:rsidR="000340A4" w:rsidRPr="00FE203F" w:rsidRDefault="000340A4" w:rsidP="00334847">
      <w:pPr>
        <w:keepNext/>
        <w:keepLines/>
        <w:rPr>
          <w:szCs w:val="22"/>
          <w:u w:val="single"/>
          <w:lang w:val="fr-CH"/>
        </w:rPr>
      </w:pPr>
      <w:r w:rsidRPr="00FE203F">
        <w:rPr>
          <w:szCs w:val="22"/>
          <w:u w:val="single"/>
          <w:lang w:val="fr-CH"/>
        </w:rPr>
        <w:t>RÉPUBLIQUE DE CORÉE/REPUBLIC OF KOREA</w:t>
      </w:r>
    </w:p>
    <w:p w14:paraId="41712756" w14:textId="77777777" w:rsidR="000340A4" w:rsidRPr="00FE203F" w:rsidRDefault="000340A4" w:rsidP="00334847">
      <w:pPr>
        <w:keepNext/>
        <w:keepLines/>
        <w:rPr>
          <w:szCs w:val="22"/>
          <w:u w:val="single"/>
          <w:lang w:val="fr-CH"/>
        </w:rPr>
      </w:pPr>
    </w:p>
    <w:p w14:paraId="2CFEF160" w14:textId="77777777" w:rsidR="000340A4" w:rsidRDefault="000340A4" w:rsidP="00334847">
      <w:pPr>
        <w:rPr>
          <w:szCs w:val="22"/>
        </w:rPr>
      </w:pPr>
      <w:r>
        <w:rPr>
          <w:szCs w:val="22"/>
        </w:rPr>
        <w:t>JANG Jinuk (Mr.), Assistant Director, Korean Intellectual Property Office (KIPO), Daejeon</w:t>
      </w:r>
    </w:p>
    <w:p w14:paraId="4B7EAF44" w14:textId="77777777" w:rsidR="000340A4" w:rsidRDefault="000340A4" w:rsidP="00334847">
      <w:pPr>
        <w:keepNext/>
        <w:keepLines/>
        <w:rPr>
          <w:szCs w:val="22"/>
        </w:rPr>
      </w:pPr>
    </w:p>
    <w:p w14:paraId="561690CE" w14:textId="77777777" w:rsidR="000340A4" w:rsidRDefault="000340A4" w:rsidP="00334847">
      <w:pPr>
        <w:rPr>
          <w:szCs w:val="22"/>
        </w:rPr>
      </w:pPr>
      <w:r>
        <w:rPr>
          <w:szCs w:val="22"/>
        </w:rPr>
        <w:t>YANG Dae Gyeong (Mr.), Assistant Director, Korean Intellectual Property Office (KIPO), Daejeon</w:t>
      </w:r>
    </w:p>
    <w:p w14:paraId="3ABE0527" w14:textId="77777777" w:rsidR="000340A4" w:rsidRDefault="000340A4" w:rsidP="00334847">
      <w:pPr>
        <w:rPr>
          <w:szCs w:val="22"/>
        </w:rPr>
      </w:pPr>
    </w:p>
    <w:p w14:paraId="26D88C9A" w14:textId="77777777" w:rsidR="000340A4" w:rsidRDefault="000340A4" w:rsidP="00334847">
      <w:pPr>
        <w:rPr>
          <w:szCs w:val="22"/>
        </w:rPr>
      </w:pPr>
      <w:r>
        <w:rPr>
          <w:szCs w:val="22"/>
        </w:rPr>
        <w:t>JUNG Dae Soon (Mr.), Counselor (IP Attaché), Permanent Mission, Geneva</w:t>
      </w:r>
    </w:p>
    <w:p w14:paraId="5C96A4D8" w14:textId="77777777" w:rsidR="000340A4" w:rsidRDefault="000340A4" w:rsidP="00334847">
      <w:pPr>
        <w:rPr>
          <w:szCs w:val="22"/>
        </w:rPr>
      </w:pPr>
    </w:p>
    <w:p w14:paraId="1A3ED574" w14:textId="77777777" w:rsidR="000340A4" w:rsidRDefault="000340A4" w:rsidP="00334847">
      <w:pPr>
        <w:rPr>
          <w:szCs w:val="22"/>
        </w:rPr>
      </w:pPr>
    </w:p>
    <w:p w14:paraId="778F7497" w14:textId="77777777" w:rsidR="000340A4" w:rsidRPr="00192070" w:rsidRDefault="000340A4" w:rsidP="00334847">
      <w:pPr>
        <w:keepNext/>
        <w:keepLines/>
        <w:rPr>
          <w:szCs w:val="22"/>
          <w:u w:val="single"/>
          <w:lang w:val="es-ES"/>
        </w:rPr>
      </w:pPr>
      <w:r w:rsidRPr="00192070">
        <w:rPr>
          <w:szCs w:val="22"/>
          <w:u w:val="single"/>
          <w:lang w:val="es-ES"/>
        </w:rPr>
        <w:lastRenderedPageBreak/>
        <w:t>RÉPUBLIQUE DE MOLDOVA/REPUBLIC OF MOLDOVA</w:t>
      </w:r>
    </w:p>
    <w:p w14:paraId="5578C090" w14:textId="77777777" w:rsidR="000340A4" w:rsidRPr="00192070" w:rsidRDefault="000340A4" w:rsidP="00334847">
      <w:pPr>
        <w:keepNext/>
        <w:keepLines/>
        <w:rPr>
          <w:szCs w:val="22"/>
          <w:u w:val="single"/>
          <w:lang w:val="es-ES"/>
        </w:rPr>
      </w:pPr>
    </w:p>
    <w:p w14:paraId="148029F5" w14:textId="77777777" w:rsidR="000340A4" w:rsidRPr="00192070" w:rsidRDefault="000340A4" w:rsidP="00334847">
      <w:pPr>
        <w:keepNext/>
        <w:keepLines/>
        <w:rPr>
          <w:szCs w:val="22"/>
          <w:lang w:val="es-ES"/>
        </w:rPr>
      </w:pPr>
      <w:r w:rsidRPr="00192070">
        <w:rPr>
          <w:szCs w:val="22"/>
          <w:lang w:val="es-ES"/>
        </w:rPr>
        <w:t>Marin CEBOTARI (Mr.), Counsellor, Deputy Permanent Representative, Permanent Mission, Geneva</w:t>
      </w:r>
    </w:p>
    <w:p w14:paraId="13D66716" w14:textId="77777777" w:rsidR="000340A4" w:rsidRPr="00192070" w:rsidRDefault="000340A4" w:rsidP="00334847">
      <w:pPr>
        <w:rPr>
          <w:szCs w:val="22"/>
          <w:u w:val="single"/>
          <w:lang w:val="es-ES"/>
        </w:rPr>
      </w:pPr>
    </w:p>
    <w:p w14:paraId="233D6A9F" w14:textId="77777777" w:rsidR="000340A4" w:rsidRPr="00192070" w:rsidRDefault="000340A4" w:rsidP="00334847">
      <w:pPr>
        <w:rPr>
          <w:szCs w:val="22"/>
          <w:u w:val="single"/>
          <w:lang w:val="es-ES"/>
        </w:rPr>
      </w:pPr>
    </w:p>
    <w:p w14:paraId="06300F03" w14:textId="77777777" w:rsidR="000340A4" w:rsidRPr="00D14161" w:rsidRDefault="000340A4" w:rsidP="00334847">
      <w:pPr>
        <w:rPr>
          <w:szCs w:val="22"/>
          <w:u w:val="single"/>
          <w:lang w:val="es-ES"/>
        </w:rPr>
      </w:pPr>
      <w:r w:rsidRPr="00D14161">
        <w:rPr>
          <w:szCs w:val="22"/>
          <w:u w:val="single"/>
          <w:lang w:val="es-ES"/>
        </w:rPr>
        <w:t>RÉPUBLIQUE DOMINICAINE/DOMINICAN REPUBLIC</w:t>
      </w:r>
    </w:p>
    <w:p w14:paraId="7CBC90DF" w14:textId="77777777" w:rsidR="000340A4" w:rsidRPr="00D14161" w:rsidRDefault="000340A4" w:rsidP="00334847">
      <w:pPr>
        <w:rPr>
          <w:szCs w:val="22"/>
          <w:u w:val="single"/>
          <w:lang w:val="es-ES"/>
        </w:rPr>
      </w:pPr>
    </w:p>
    <w:p w14:paraId="690EB059" w14:textId="77777777" w:rsidR="000340A4" w:rsidRDefault="000340A4" w:rsidP="00334847">
      <w:pPr>
        <w:rPr>
          <w:szCs w:val="22"/>
          <w:lang w:val="es-ES"/>
        </w:rPr>
      </w:pPr>
      <w:r w:rsidRPr="00D14161">
        <w:rPr>
          <w:szCs w:val="22"/>
          <w:lang w:val="es-ES"/>
        </w:rPr>
        <w:t xml:space="preserve">Ysset ROMÁN (Sra.), Ministra Consejera, </w:t>
      </w:r>
      <w:r w:rsidRPr="009D1405">
        <w:rPr>
          <w:szCs w:val="22"/>
          <w:lang w:val="es-ES"/>
        </w:rPr>
        <w:t>Misión Permanente ante la Organización Mundial del Comercio (OMC), Ginebra</w:t>
      </w:r>
    </w:p>
    <w:p w14:paraId="7390318D" w14:textId="77777777" w:rsidR="000340A4" w:rsidRPr="00D14161" w:rsidRDefault="000340A4" w:rsidP="00334847">
      <w:pPr>
        <w:rPr>
          <w:szCs w:val="22"/>
          <w:lang w:val="es-ES"/>
        </w:rPr>
      </w:pPr>
    </w:p>
    <w:p w14:paraId="7DC9EBA6" w14:textId="77777777" w:rsidR="000340A4" w:rsidRPr="002F424F" w:rsidRDefault="000340A4" w:rsidP="00334847">
      <w:pPr>
        <w:rPr>
          <w:szCs w:val="22"/>
          <w:u w:val="single"/>
          <w:lang w:val="es-ES"/>
        </w:rPr>
      </w:pPr>
    </w:p>
    <w:p w14:paraId="46624234" w14:textId="77777777" w:rsidR="000340A4" w:rsidRPr="009C308F" w:rsidRDefault="000340A4" w:rsidP="00334847">
      <w:pPr>
        <w:keepNext/>
        <w:keepLines/>
        <w:rPr>
          <w:szCs w:val="22"/>
          <w:u w:val="single"/>
        </w:rPr>
      </w:pPr>
      <w:r w:rsidRPr="009C308F">
        <w:rPr>
          <w:szCs w:val="22"/>
          <w:u w:val="single"/>
        </w:rPr>
        <w:t>RÉPUBLIQUE TCHÈQUE/CZECH REPUBLIC</w:t>
      </w:r>
    </w:p>
    <w:p w14:paraId="4292AB51" w14:textId="77777777" w:rsidR="000340A4" w:rsidRPr="009C308F" w:rsidRDefault="000340A4" w:rsidP="00334847">
      <w:pPr>
        <w:keepNext/>
        <w:keepLines/>
        <w:rPr>
          <w:szCs w:val="22"/>
          <w:u w:val="single"/>
        </w:rPr>
      </w:pPr>
    </w:p>
    <w:p w14:paraId="0FC327E2" w14:textId="77777777" w:rsidR="000340A4" w:rsidRDefault="000340A4" w:rsidP="00334847">
      <w:pPr>
        <w:keepNext/>
        <w:keepLines/>
        <w:rPr>
          <w:szCs w:val="22"/>
        </w:rPr>
      </w:pPr>
      <w:r>
        <w:rPr>
          <w:szCs w:val="22"/>
        </w:rPr>
        <w:t>Evžen MARTÍNEK (Mr.), Lawyer, International Department, Industrial Property Office, Prague</w:t>
      </w:r>
    </w:p>
    <w:p w14:paraId="4CDDBA54" w14:textId="77777777" w:rsidR="000340A4" w:rsidRDefault="000340A4" w:rsidP="00334847">
      <w:pPr>
        <w:rPr>
          <w:szCs w:val="22"/>
          <w:u w:val="single"/>
        </w:rPr>
      </w:pPr>
    </w:p>
    <w:p w14:paraId="71420F51" w14:textId="77777777" w:rsidR="000340A4" w:rsidRDefault="000340A4" w:rsidP="00334847">
      <w:pPr>
        <w:rPr>
          <w:szCs w:val="22"/>
          <w:u w:val="single"/>
        </w:rPr>
      </w:pPr>
    </w:p>
    <w:p w14:paraId="0E52785C" w14:textId="77777777" w:rsidR="000340A4" w:rsidRPr="00786D3D" w:rsidRDefault="000340A4" w:rsidP="00334847">
      <w:pPr>
        <w:keepNext/>
        <w:keepLines/>
        <w:rPr>
          <w:szCs w:val="22"/>
          <w:u w:val="single"/>
          <w:lang w:val="fr-CH"/>
        </w:rPr>
      </w:pPr>
      <w:r w:rsidRPr="00786D3D">
        <w:rPr>
          <w:szCs w:val="22"/>
          <w:u w:val="single"/>
          <w:lang w:val="fr-CH"/>
        </w:rPr>
        <w:t>RÉPUBLIQUE-UNIE DE TANZANIE/UNITED REPUBLIC OF TANZANIA</w:t>
      </w:r>
    </w:p>
    <w:p w14:paraId="0CE0247C" w14:textId="77777777" w:rsidR="000340A4" w:rsidRPr="00786D3D" w:rsidRDefault="000340A4" w:rsidP="00334847">
      <w:pPr>
        <w:keepNext/>
        <w:keepLines/>
        <w:rPr>
          <w:szCs w:val="22"/>
          <w:u w:val="single"/>
          <w:lang w:val="fr-CH"/>
        </w:rPr>
      </w:pPr>
    </w:p>
    <w:p w14:paraId="0DE47255" w14:textId="77777777" w:rsidR="000340A4" w:rsidRDefault="000340A4" w:rsidP="00334847">
      <w:pPr>
        <w:keepNext/>
        <w:keepLines/>
        <w:rPr>
          <w:szCs w:val="22"/>
        </w:rPr>
      </w:pPr>
      <w:r>
        <w:rPr>
          <w:szCs w:val="22"/>
        </w:rPr>
        <w:t>Elia Nelson MTWEVE (Mr.), Minister Counsellor, Permanent Mission, Geneva</w:t>
      </w:r>
    </w:p>
    <w:p w14:paraId="1002CCB9" w14:textId="77777777" w:rsidR="000340A4" w:rsidRDefault="000340A4" w:rsidP="00334847">
      <w:pPr>
        <w:rPr>
          <w:szCs w:val="22"/>
          <w:u w:val="single"/>
        </w:rPr>
      </w:pPr>
    </w:p>
    <w:p w14:paraId="56747E44" w14:textId="77777777" w:rsidR="000340A4" w:rsidRDefault="000340A4" w:rsidP="00334847">
      <w:pPr>
        <w:rPr>
          <w:szCs w:val="22"/>
          <w:u w:val="single"/>
        </w:rPr>
      </w:pPr>
    </w:p>
    <w:p w14:paraId="4E1CE539" w14:textId="77777777" w:rsidR="000340A4" w:rsidRPr="009C308F" w:rsidRDefault="000340A4" w:rsidP="00334847">
      <w:pPr>
        <w:keepNext/>
        <w:keepLines/>
        <w:rPr>
          <w:szCs w:val="22"/>
          <w:u w:val="single"/>
        </w:rPr>
      </w:pPr>
      <w:r w:rsidRPr="009C308F">
        <w:rPr>
          <w:szCs w:val="22"/>
          <w:u w:val="single"/>
        </w:rPr>
        <w:t>ROUMANIE/ROMANIA</w:t>
      </w:r>
    </w:p>
    <w:p w14:paraId="45929279" w14:textId="77777777" w:rsidR="000340A4" w:rsidRDefault="000340A4" w:rsidP="00334847">
      <w:pPr>
        <w:keepNext/>
        <w:keepLines/>
        <w:rPr>
          <w:szCs w:val="22"/>
          <w:u w:val="single"/>
        </w:rPr>
      </w:pPr>
    </w:p>
    <w:p w14:paraId="230A12D6" w14:textId="77777777" w:rsidR="000340A4" w:rsidRDefault="000340A4" w:rsidP="00334847">
      <w:pPr>
        <w:rPr>
          <w:szCs w:val="22"/>
        </w:rPr>
      </w:pPr>
      <w:r>
        <w:rPr>
          <w:szCs w:val="22"/>
        </w:rPr>
        <w:t>Dănuţ NEACŞU (Mr.), Deputy Director General, State Office for Inventions and Trademarks (OSIM), Bucharest</w:t>
      </w:r>
    </w:p>
    <w:p w14:paraId="54815E47" w14:textId="77777777" w:rsidR="000340A4" w:rsidRPr="009C308F" w:rsidRDefault="000340A4" w:rsidP="00334847">
      <w:pPr>
        <w:keepNext/>
        <w:keepLines/>
        <w:rPr>
          <w:szCs w:val="22"/>
          <w:u w:val="single"/>
        </w:rPr>
      </w:pPr>
    </w:p>
    <w:p w14:paraId="020AAF06" w14:textId="77777777" w:rsidR="000340A4" w:rsidRDefault="000340A4" w:rsidP="00334847">
      <w:pPr>
        <w:keepNext/>
        <w:keepLines/>
        <w:rPr>
          <w:szCs w:val="22"/>
        </w:rPr>
      </w:pPr>
      <w:r>
        <w:rPr>
          <w:szCs w:val="22"/>
        </w:rPr>
        <w:t>Viorica DUCA (Ms.), Expert, Legal, International Cooperation and European Affairs Division, State Office for Inventions and Trademarks (OSIM), Bucharest</w:t>
      </w:r>
    </w:p>
    <w:p w14:paraId="6EE93BDD" w14:textId="77777777" w:rsidR="000340A4" w:rsidRDefault="000340A4" w:rsidP="00334847">
      <w:pPr>
        <w:rPr>
          <w:szCs w:val="22"/>
        </w:rPr>
      </w:pPr>
    </w:p>
    <w:p w14:paraId="04AA8075" w14:textId="77777777" w:rsidR="000340A4" w:rsidRDefault="000340A4" w:rsidP="00334847">
      <w:pPr>
        <w:rPr>
          <w:szCs w:val="22"/>
          <w:u w:val="single"/>
        </w:rPr>
      </w:pPr>
    </w:p>
    <w:p w14:paraId="1C0EB397" w14:textId="77777777" w:rsidR="000340A4" w:rsidRPr="009C308F" w:rsidRDefault="000340A4" w:rsidP="00334847">
      <w:pPr>
        <w:rPr>
          <w:szCs w:val="22"/>
          <w:u w:val="single"/>
        </w:rPr>
      </w:pPr>
      <w:r w:rsidRPr="009C308F">
        <w:rPr>
          <w:szCs w:val="22"/>
          <w:u w:val="single"/>
        </w:rPr>
        <w:t>ROYAUME-UNI/UNITED KINGDOM</w:t>
      </w:r>
    </w:p>
    <w:p w14:paraId="7B0C6C56" w14:textId="77777777" w:rsidR="000340A4" w:rsidRPr="009C308F" w:rsidRDefault="000340A4" w:rsidP="00334847">
      <w:pPr>
        <w:rPr>
          <w:szCs w:val="22"/>
          <w:u w:val="single"/>
        </w:rPr>
      </w:pPr>
    </w:p>
    <w:p w14:paraId="26A52032" w14:textId="77777777" w:rsidR="000340A4" w:rsidRDefault="000340A4" w:rsidP="00334847">
      <w:pPr>
        <w:rPr>
          <w:szCs w:val="22"/>
        </w:rPr>
      </w:pPr>
      <w:r w:rsidRPr="00393A77">
        <w:rPr>
          <w:szCs w:val="22"/>
        </w:rPr>
        <w:t xml:space="preserve">Francis ROODT (Mr.), Senior Policy Adviser, UK Intellectual Property Office (UK IPO), </w:t>
      </w:r>
      <w:r>
        <w:rPr>
          <w:szCs w:val="22"/>
        </w:rPr>
        <w:t>London</w:t>
      </w:r>
    </w:p>
    <w:p w14:paraId="27D0E8DF" w14:textId="77777777" w:rsidR="000340A4" w:rsidRDefault="000340A4" w:rsidP="00334847">
      <w:pPr>
        <w:rPr>
          <w:szCs w:val="22"/>
        </w:rPr>
      </w:pPr>
    </w:p>
    <w:p w14:paraId="14826A29" w14:textId="77777777" w:rsidR="000340A4" w:rsidRPr="00192070" w:rsidRDefault="000340A4" w:rsidP="00334847">
      <w:pPr>
        <w:rPr>
          <w:szCs w:val="22"/>
        </w:rPr>
      </w:pPr>
      <w:r w:rsidRPr="00192070">
        <w:rPr>
          <w:szCs w:val="22"/>
        </w:rPr>
        <w:t xml:space="preserve">Angelica GARCIA (Ms.), Senior IP Adviser, </w:t>
      </w:r>
      <w:r w:rsidRPr="00393A77">
        <w:rPr>
          <w:szCs w:val="22"/>
        </w:rPr>
        <w:t>Intellectual Property Office</w:t>
      </w:r>
      <w:r w:rsidRPr="00192070">
        <w:rPr>
          <w:szCs w:val="22"/>
        </w:rPr>
        <w:t xml:space="preserve"> (IPO), Sao Paulo, Brazil</w:t>
      </w:r>
    </w:p>
    <w:p w14:paraId="6A2F74BE" w14:textId="77777777" w:rsidR="000340A4" w:rsidRPr="00192070" w:rsidRDefault="000340A4" w:rsidP="00334847">
      <w:pPr>
        <w:rPr>
          <w:szCs w:val="22"/>
        </w:rPr>
      </w:pPr>
    </w:p>
    <w:p w14:paraId="399E92A9" w14:textId="77777777" w:rsidR="000340A4" w:rsidRPr="00192070" w:rsidRDefault="000340A4" w:rsidP="00334847">
      <w:pPr>
        <w:rPr>
          <w:szCs w:val="22"/>
        </w:rPr>
      </w:pPr>
    </w:p>
    <w:p w14:paraId="136D3DFB" w14:textId="77777777" w:rsidR="000340A4" w:rsidRPr="009C308F" w:rsidRDefault="000340A4" w:rsidP="00334847">
      <w:pPr>
        <w:keepNext/>
        <w:keepLines/>
        <w:rPr>
          <w:szCs w:val="22"/>
          <w:u w:val="single"/>
        </w:rPr>
      </w:pPr>
      <w:r w:rsidRPr="009C308F">
        <w:rPr>
          <w:szCs w:val="22"/>
          <w:u w:val="single"/>
        </w:rPr>
        <w:t>RWANDA</w:t>
      </w:r>
    </w:p>
    <w:p w14:paraId="60EF7ED4" w14:textId="77777777" w:rsidR="000340A4" w:rsidRPr="009C308F" w:rsidRDefault="000340A4" w:rsidP="00334847">
      <w:pPr>
        <w:keepNext/>
        <w:keepLines/>
        <w:rPr>
          <w:szCs w:val="22"/>
          <w:u w:val="single"/>
        </w:rPr>
      </w:pPr>
    </w:p>
    <w:p w14:paraId="5EE17124" w14:textId="77777777" w:rsidR="000340A4" w:rsidRDefault="000340A4" w:rsidP="00334847">
      <w:pPr>
        <w:keepNext/>
        <w:keepLines/>
        <w:rPr>
          <w:szCs w:val="22"/>
        </w:rPr>
      </w:pPr>
      <w:r>
        <w:rPr>
          <w:szCs w:val="22"/>
        </w:rPr>
        <w:t>Myriam GATSIMBANYI (Ms.), Officer in Charge of Intellectual Property, Intellectual Property Unit, Ministry of Trade and Industry, Kigali</w:t>
      </w:r>
    </w:p>
    <w:p w14:paraId="09BE6206" w14:textId="77777777" w:rsidR="000340A4" w:rsidRDefault="000340A4" w:rsidP="00334847">
      <w:pPr>
        <w:keepNext/>
        <w:keepLines/>
        <w:rPr>
          <w:szCs w:val="22"/>
          <w:u w:val="single"/>
        </w:rPr>
      </w:pPr>
    </w:p>
    <w:p w14:paraId="67C341E4" w14:textId="77777777" w:rsidR="000340A4" w:rsidRPr="00C66D09" w:rsidRDefault="000340A4" w:rsidP="00334847">
      <w:pPr>
        <w:keepNext/>
        <w:keepLines/>
        <w:rPr>
          <w:szCs w:val="22"/>
        </w:rPr>
      </w:pPr>
      <w:r w:rsidRPr="00C66D09">
        <w:rPr>
          <w:szCs w:val="22"/>
        </w:rPr>
        <w:t>Édouard BIZUMUREMYI (Mr.), Commercial Attaché, Permanent Mission, Geneva</w:t>
      </w:r>
    </w:p>
    <w:p w14:paraId="48C3AD22" w14:textId="77777777" w:rsidR="000340A4" w:rsidRDefault="000340A4" w:rsidP="00334847">
      <w:pPr>
        <w:rPr>
          <w:szCs w:val="22"/>
          <w:u w:val="single"/>
        </w:rPr>
      </w:pPr>
    </w:p>
    <w:p w14:paraId="15D5BB02" w14:textId="77777777" w:rsidR="000340A4" w:rsidRDefault="000340A4" w:rsidP="00334847">
      <w:pPr>
        <w:rPr>
          <w:szCs w:val="22"/>
          <w:u w:val="single"/>
        </w:rPr>
      </w:pPr>
    </w:p>
    <w:p w14:paraId="43740468" w14:textId="77777777" w:rsidR="000340A4" w:rsidRPr="009C308F" w:rsidRDefault="000340A4" w:rsidP="00334847">
      <w:pPr>
        <w:rPr>
          <w:szCs w:val="22"/>
          <w:u w:val="single"/>
        </w:rPr>
      </w:pPr>
      <w:r w:rsidRPr="009C308F">
        <w:rPr>
          <w:szCs w:val="22"/>
          <w:u w:val="single"/>
        </w:rPr>
        <w:t>SAINT-SIÈGE/HOLY SEE</w:t>
      </w:r>
    </w:p>
    <w:p w14:paraId="54D9EAF6" w14:textId="77777777" w:rsidR="000340A4" w:rsidRPr="009C308F" w:rsidRDefault="000340A4" w:rsidP="00334847">
      <w:pPr>
        <w:rPr>
          <w:szCs w:val="22"/>
          <w:u w:val="single"/>
        </w:rPr>
      </w:pPr>
    </w:p>
    <w:p w14:paraId="4717CFC2" w14:textId="77777777" w:rsidR="000340A4" w:rsidRDefault="000340A4" w:rsidP="00334847">
      <w:pPr>
        <w:rPr>
          <w:szCs w:val="22"/>
        </w:rPr>
      </w:pPr>
      <w:r>
        <w:rPr>
          <w:szCs w:val="22"/>
        </w:rPr>
        <w:lastRenderedPageBreak/>
        <w:t>Carlo Maria MARENGHI (Mr.), Attaché, Permanent Observer Mission, Geneva</w:t>
      </w:r>
    </w:p>
    <w:p w14:paraId="778A30FF" w14:textId="77777777" w:rsidR="000340A4" w:rsidRDefault="000340A4" w:rsidP="00334847">
      <w:pPr>
        <w:rPr>
          <w:szCs w:val="22"/>
          <w:u w:val="single"/>
        </w:rPr>
      </w:pPr>
    </w:p>
    <w:p w14:paraId="0B869995" w14:textId="77777777" w:rsidR="000340A4" w:rsidRDefault="000340A4" w:rsidP="00334847">
      <w:pPr>
        <w:rPr>
          <w:szCs w:val="22"/>
          <w:u w:val="single"/>
        </w:rPr>
      </w:pPr>
    </w:p>
    <w:p w14:paraId="45BE8ED1" w14:textId="77777777" w:rsidR="000340A4" w:rsidRPr="005D4CB8" w:rsidRDefault="000340A4" w:rsidP="00334847">
      <w:pPr>
        <w:keepNext/>
        <w:keepLines/>
        <w:rPr>
          <w:szCs w:val="22"/>
          <w:u w:val="single"/>
          <w:lang w:val="fr-CH"/>
        </w:rPr>
      </w:pPr>
      <w:r w:rsidRPr="005D4CB8">
        <w:rPr>
          <w:szCs w:val="22"/>
          <w:u w:val="single"/>
          <w:lang w:val="fr-CH"/>
        </w:rPr>
        <w:t>SÉNÉGAL/SENEGAL</w:t>
      </w:r>
    </w:p>
    <w:p w14:paraId="3A79CFC7" w14:textId="77777777" w:rsidR="000340A4" w:rsidRPr="005D4CB8" w:rsidRDefault="000340A4" w:rsidP="00334847">
      <w:pPr>
        <w:keepNext/>
        <w:keepLines/>
        <w:rPr>
          <w:szCs w:val="22"/>
          <w:u w:val="single"/>
          <w:lang w:val="fr-CH"/>
        </w:rPr>
      </w:pPr>
    </w:p>
    <w:p w14:paraId="6E24D5B0" w14:textId="77777777" w:rsidR="000340A4" w:rsidRPr="00FC4730" w:rsidRDefault="000340A4" w:rsidP="00334847">
      <w:pPr>
        <w:keepNext/>
        <w:keepLines/>
        <w:rPr>
          <w:szCs w:val="22"/>
          <w:lang w:val="fr-CH"/>
        </w:rPr>
      </w:pPr>
      <w:r>
        <w:rPr>
          <w:szCs w:val="22"/>
          <w:lang w:val="fr-CH"/>
        </w:rPr>
        <w:t>Makhtar DIA (M.), d</w:t>
      </w:r>
      <w:r w:rsidRPr="005D4CB8">
        <w:rPr>
          <w:szCs w:val="22"/>
          <w:lang w:val="fr-CH"/>
        </w:rPr>
        <w:t>irecteur général, Agence sénégalaise pour la propriété industrielle et l</w:t>
      </w:r>
      <w:r>
        <w:rPr>
          <w:szCs w:val="22"/>
          <w:lang w:val="fr-CH"/>
        </w:rPr>
        <w:t>’</w:t>
      </w:r>
      <w:r w:rsidRPr="005D4CB8">
        <w:rPr>
          <w:szCs w:val="22"/>
          <w:lang w:val="fr-CH"/>
        </w:rPr>
        <w:t xml:space="preserve">innovation technologique (ASPIT), </w:t>
      </w:r>
      <w:r>
        <w:rPr>
          <w:szCs w:val="22"/>
          <w:lang w:val="fr-CH"/>
        </w:rPr>
        <w:t>Ministère de l’</w:t>
      </w:r>
      <w:r w:rsidRPr="00FC4730">
        <w:rPr>
          <w:szCs w:val="22"/>
          <w:lang w:val="fr-CH"/>
        </w:rPr>
        <w:t>industrie et des mines, Dakar</w:t>
      </w:r>
    </w:p>
    <w:p w14:paraId="1626BD52" w14:textId="77777777" w:rsidR="000340A4" w:rsidRDefault="000340A4" w:rsidP="00334847">
      <w:pPr>
        <w:rPr>
          <w:szCs w:val="22"/>
          <w:lang w:val="fr-CH"/>
        </w:rPr>
      </w:pPr>
    </w:p>
    <w:p w14:paraId="6739BA58" w14:textId="77777777" w:rsidR="000340A4" w:rsidRPr="00FC4730" w:rsidRDefault="000340A4" w:rsidP="00334847">
      <w:pPr>
        <w:rPr>
          <w:szCs w:val="22"/>
          <w:lang w:val="fr-CH"/>
        </w:rPr>
      </w:pPr>
      <w:r w:rsidRPr="00FC4730">
        <w:rPr>
          <w:szCs w:val="22"/>
          <w:lang w:val="fr-CH"/>
        </w:rPr>
        <w:t xml:space="preserve">Lamine Ka MBAYE (M.), premier secrétaire, Mission permanente, </w:t>
      </w:r>
      <w:r>
        <w:rPr>
          <w:szCs w:val="22"/>
          <w:lang w:val="fr-CH"/>
        </w:rPr>
        <w:t>Genè</w:t>
      </w:r>
      <w:r w:rsidRPr="00FC4730">
        <w:rPr>
          <w:szCs w:val="22"/>
          <w:lang w:val="fr-CH"/>
        </w:rPr>
        <w:t>v</w:t>
      </w:r>
      <w:r>
        <w:rPr>
          <w:szCs w:val="22"/>
          <w:lang w:val="fr-CH"/>
        </w:rPr>
        <w:t>e</w:t>
      </w:r>
    </w:p>
    <w:p w14:paraId="2CAEADB8" w14:textId="77777777" w:rsidR="000340A4" w:rsidRDefault="000340A4" w:rsidP="00334847">
      <w:pPr>
        <w:rPr>
          <w:szCs w:val="22"/>
          <w:lang w:val="fr-CH"/>
        </w:rPr>
      </w:pPr>
    </w:p>
    <w:p w14:paraId="444B26F6" w14:textId="77777777" w:rsidR="000340A4" w:rsidRDefault="000340A4" w:rsidP="00334847">
      <w:pPr>
        <w:rPr>
          <w:szCs w:val="22"/>
          <w:lang w:val="fr-CH"/>
        </w:rPr>
      </w:pPr>
    </w:p>
    <w:p w14:paraId="12229146" w14:textId="77777777" w:rsidR="000340A4" w:rsidRPr="009C308F" w:rsidRDefault="000340A4" w:rsidP="00334847">
      <w:pPr>
        <w:keepNext/>
        <w:rPr>
          <w:szCs w:val="22"/>
          <w:u w:val="single"/>
        </w:rPr>
      </w:pPr>
      <w:r w:rsidRPr="009C308F">
        <w:rPr>
          <w:szCs w:val="22"/>
          <w:u w:val="single"/>
        </w:rPr>
        <w:t>SOUDAN/SUDAN</w:t>
      </w:r>
    </w:p>
    <w:p w14:paraId="532BDF1A" w14:textId="77777777" w:rsidR="000340A4" w:rsidRPr="009C308F" w:rsidRDefault="000340A4" w:rsidP="00334847">
      <w:pPr>
        <w:keepNext/>
        <w:rPr>
          <w:szCs w:val="22"/>
          <w:u w:val="single"/>
        </w:rPr>
      </w:pPr>
    </w:p>
    <w:p w14:paraId="551ADCE2" w14:textId="77777777" w:rsidR="000340A4" w:rsidRDefault="000340A4" w:rsidP="00334847">
      <w:pPr>
        <w:rPr>
          <w:szCs w:val="22"/>
        </w:rPr>
      </w:pPr>
      <w:r>
        <w:rPr>
          <w:szCs w:val="22"/>
        </w:rPr>
        <w:t>Adil Khalid Hassan HILAL (Mr.), Registrar General, Registrar General of Intellectual Property, Ministry of Justice, Khartoum</w:t>
      </w:r>
    </w:p>
    <w:p w14:paraId="0298AE49" w14:textId="77777777" w:rsidR="000340A4" w:rsidRDefault="000340A4" w:rsidP="00334847">
      <w:pPr>
        <w:rPr>
          <w:szCs w:val="22"/>
        </w:rPr>
      </w:pPr>
    </w:p>
    <w:p w14:paraId="3662D460" w14:textId="77777777" w:rsidR="000340A4" w:rsidRDefault="000340A4" w:rsidP="00334847">
      <w:pPr>
        <w:rPr>
          <w:szCs w:val="22"/>
        </w:rPr>
      </w:pPr>
      <w:r>
        <w:rPr>
          <w:szCs w:val="22"/>
        </w:rPr>
        <w:t>Azza MOHAMMED ABDALLA HASSAN (Mr.), Second Secretary, Permanent Mission, Geneva</w:t>
      </w:r>
    </w:p>
    <w:p w14:paraId="087A4704" w14:textId="77777777" w:rsidR="000340A4" w:rsidRDefault="000340A4" w:rsidP="00334847">
      <w:pPr>
        <w:rPr>
          <w:szCs w:val="22"/>
        </w:rPr>
      </w:pPr>
    </w:p>
    <w:p w14:paraId="56030A4A" w14:textId="77777777" w:rsidR="000340A4" w:rsidRDefault="000340A4" w:rsidP="00334847">
      <w:pPr>
        <w:rPr>
          <w:szCs w:val="22"/>
        </w:rPr>
      </w:pPr>
    </w:p>
    <w:p w14:paraId="4DAEAEAB" w14:textId="77777777" w:rsidR="000340A4" w:rsidRPr="009C308F" w:rsidRDefault="000340A4" w:rsidP="00334847">
      <w:pPr>
        <w:keepNext/>
        <w:keepLines/>
        <w:rPr>
          <w:szCs w:val="22"/>
          <w:u w:val="single"/>
        </w:rPr>
      </w:pPr>
      <w:r w:rsidRPr="009C308F">
        <w:rPr>
          <w:szCs w:val="22"/>
          <w:u w:val="single"/>
        </w:rPr>
        <w:t>SRI LANKA</w:t>
      </w:r>
    </w:p>
    <w:p w14:paraId="416FC4A4" w14:textId="77777777" w:rsidR="000340A4" w:rsidRPr="009C308F" w:rsidRDefault="000340A4" w:rsidP="00334847">
      <w:pPr>
        <w:keepNext/>
        <w:keepLines/>
        <w:rPr>
          <w:szCs w:val="22"/>
          <w:u w:val="single"/>
        </w:rPr>
      </w:pPr>
    </w:p>
    <w:p w14:paraId="77D79E58" w14:textId="77777777" w:rsidR="000340A4" w:rsidRDefault="000340A4" w:rsidP="00334847">
      <w:pPr>
        <w:keepNext/>
        <w:keepLines/>
        <w:rPr>
          <w:szCs w:val="22"/>
        </w:rPr>
      </w:pPr>
      <w:r w:rsidRPr="00B972C3">
        <w:rPr>
          <w:szCs w:val="22"/>
        </w:rPr>
        <w:t>Aliyar Lebbe Abdul AZEEZ</w:t>
      </w:r>
      <w:r>
        <w:rPr>
          <w:szCs w:val="22"/>
        </w:rPr>
        <w:t xml:space="preserve"> (Mr.), Ambassador, Permanent Representative, Permanent Mission, Geneva</w:t>
      </w:r>
    </w:p>
    <w:p w14:paraId="25E27CD9" w14:textId="77777777" w:rsidR="000340A4" w:rsidRDefault="000340A4" w:rsidP="00334847">
      <w:pPr>
        <w:keepNext/>
        <w:keepLines/>
        <w:rPr>
          <w:szCs w:val="22"/>
        </w:rPr>
      </w:pPr>
    </w:p>
    <w:p w14:paraId="7CDC5371" w14:textId="77777777" w:rsidR="000340A4" w:rsidRDefault="000340A4" w:rsidP="00334847">
      <w:pPr>
        <w:keepNext/>
        <w:keepLines/>
        <w:rPr>
          <w:szCs w:val="22"/>
        </w:rPr>
      </w:pPr>
      <w:r>
        <w:rPr>
          <w:szCs w:val="22"/>
        </w:rPr>
        <w:t>Samantha JAYASURIYA (Ms.), Deputy Permanent Representative, Permanent Mission, Geneva</w:t>
      </w:r>
    </w:p>
    <w:p w14:paraId="2B7A0240" w14:textId="77777777" w:rsidR="000340A4" w:rsidRDefault="000340A4" w:rsidP="00334847">
      <w:pPr>
        <w:keepNext/>
        <w:keepLines/>
        <w:rPr>
          <w:szCs w:val="22"/>
        </w:rPr>
      </w:pPr>
    </w:p>
    <w:p w14:paraId="02B50FD2" w14:textId="77777777" w:rsidR="000340A4" w:rsidRPr="00713823" w:rsidRDefault="000340A4" w:rsidP="00334847">
      <w:pPr>
        <w:keepNext/>
        <w:keepLines/>
        <w:rPr>
          <w:szCs w:val="22"/>
        </w:rPr>
      </w:pPr>
      <w:r>
        <w:rPr>
          <w:szCs w:val="22"/>
        </w:rPr>
        <w:t>Shashika SOMARATNE (Ms.), Minister Counsellor, Permanent Mission, Geneva</w:t>
      </w:r>
    </w:p>
    <w:p w14:paraId="772C9219" w14:textId="77777777" w:rsidR="000340A4" w:rsidRDefault="000340A4" w:rsidP="00334847">
      <w:pPr>
        <w:keepNext/>
        <w:keepLines/>
        <w:rPr>
          <w:szCs w:val="22"/>
        </w:rPr>
      </w:pPr>
      <w:r>
        <w:rPr>
          <w:szCs w:val="22"/>
        </w:rPr>
        <w:t>Dulmini DAHANAYAKE (Ms.), Second Secretary, Permanent Mission, Geneva</w:t>
      </w:r>
    </w:p>
    <w:p w14:paraId="03EDCCBD" w14:textId="77777777" w:rsidR="000340A4" w:rsidRDefault="000340A4" w:rsidP="00334847">
      <w:pPr>
        <w:rPr>
          <w:szCs w:val="22"/>
        </w:rPr>
      </w:pPr>
    </w:p>
    <w:p w14:paraId="54D4183F" w14:textId="77777777" w:rsidR="000340A4" w:rsidRPr="00713823" w:rsidRDefault="000340A4" w:rsidP="00334847">
      <w:pPr>
        <w:rPr>
          <w:szCs w:val="22"/>
        </w:rPr>
      </w:pPr>
    </w:p>
    <w:p w14:paraId="67B2FB75" w14:textId="77777777" w:rsidR="000340A4" w:rsidRPr="00192070" w:rsidRDefault="000340A4" w:rsidP="00334847">
      <w:pPr>
        <w:keepNext/>
        <w:keepLines/>
        <w:rPr>
          <w:u w:val="single"/>
          <w:lang w:val="fr-CH"/>
        </w:rPr>
      </w:pPr>
      <w:r w:rsidRPr="00192070">
        <w:rPr>
          <w:u w:val="single"/>
          <w:lang w:val="fr-CH"/>
        </w:rPr>
        <w:t>SUISSE/SWITZERLAND</w:t>
      </w:r>
    </w:p>
    <w:p w14:paraId="586597C9" w14:textId="77777777" w:rsidR="000340A4" w:rsidRPr="00192070" w:rsidRDefault="000340A4" w:rsidP="00334847">
      <w:pPr>
        <w:keepNext/>
        <w:keepLines/>
        <w:rPr>
          <w:u w:val="single"/>
          <w:lang w:val="fr-CH"/>
        </w:rPr>
      </w:pPr>
    </w:p>
    <w:p w14:paraId="4C7CE385" w14:textId="77777777" w:rsidR="000340A4" w:rsidRPr="00803941" w:rsidRDefault="000340A4" w:rsidP="00334847">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14:paraId="6E313590" w14:textId="77777777" w:rsidR="000340A4" w:rsidRDefault="000340A4" w:rsidP="00334847">
      <w:pPr>
        <w:keepNext/>
        <w:keepLines/>
        <w:rPr>
          <w:szCs w:val="22"/>
          <w:lang w:val="fr-CH"/>
        </w:rPr>
      </w:pPr>
    </w:p>
    <w:p w14:paraId="70E0C3C1" w14:textId="77777777" w:rsidR="000340A4" w:rsidRPr="00FC4730" w:rsidRDefault="000340A4" w:rsidP="00334847">
      <w:pPr>
        <w:rPr>
          <w:szCs w:val="22"/>
          <w:lang w:val="fr-CH"/>
        </w:rPr>
      </w:pPr>
      <w:r w:rsidRPr="00416B26">
        <w:rPr>
          <w:szCs w:val="22"/>
          <w:lang w:val="fr-CH"/>
        </w:rPr>
        <w:t xml:space="preserve">Alebe LINHARES MESQUITA (M.), </w:t>
      </w:r>
      <w:r>
        <w:rPr>
          <w:szCs w:val="22"/>
          <w:lang w:val="fr-CH"/>
        </w:rPr>
        <w:t>conseiller politique</w:t>
      </w:r>
      <w:r w:rsidRPr="00416B26">
        <w:rPr>
          <w:szCs w:val="22"/>
          <w:lang w:val="fr-CH"/>
        </w:rPr>
        <w:t xml:space="preserve">, </w:t>
      </w:r>
      <w:r w:rsidRPr="00FC4730">
        <w:rPr>
          <w:szCs w:val="22"/>
          <w:lang w:val="fr-CH"/>
        </w:rPr>
        <w:t>Relations commerciales internationales, Institut fédéral de la propriété intellectuelle (IPI), Berne</w:t>
      </w:r>
    </w:p>
    <w:p w14:paraId="79C2B96C" w14:textId="77777777" w:rsidR="000340A4" w:rsidRPr="00416B26" w:rsidRDefault="000340A4" w:rsidP="00334847">
      <w:pPr>
        <w:rPr>
          <w:szCs w:val="22"/>
          <w:lang w:val="fr-CH"/>
        </w:rPr>
      </w:pPr>
    </w:p>
    <w:p w14:paraId="3E505D3E" w14:textId="77777777" w:rsidR="000340A4" w:rsidRPr="00552D61" w:rsidRDefault="000340A4" w:rsidP="00334847">
      <w:pPr>
        <w:keepNext/>
        <w:keepLines/>
        <w:rPr>
          <w:szCs w:val="22"/>
          <w:lang w:val="fr-CH"/>
        </w:rPr>
      </w:pPr>
      <w:r>
        <w:rPr>
          <w:szCs w:val="22"/>
          <w:lang w:val="fr-CH"/>
        </w:rPr>
        <w:t>Reynald VEILLARD (M.), c</w:t>
      </w:r>
      <w:r w:rsidRPr="00552D61">
        <w:rPr>
          <w:szCs w:val="22"/>
          <w:lang w:val="fr-CH"/>
        </w:rPr>
        <w:t>onseiller, Mission permanente, Genève</w:t>
      </w:r>
    </w:p>
    <w:p w14:paraId="2C15FADA" w14:textId="77777777" w:rsidR="000340A4" w:rsidRPr="00552D61" w:rsidRDefault="000340A4" w:rsidP="00334847">
      <w:pPr>
        <w:keepNext/>
        <w:keepLines/>
        <w:rPr>
          <w:szCs w:val="22"/>
          <w:lang w:val="fr-CH"/>
        </w:rPr>
      </w:pPr>
    </w:p>
    <w:p w14:paraId="6245432D" w14:textId="77777777" w:rsidR="000340A4" w:rsidRDefault="000340A4" w:rsidP="00334847">
      <w:pPr>
        <w:rPr>
          <w:szCs w:val="22"/>
          <w:lang w:val="fr-CH"/>
        </w:rPr>
      </w:pPr>
    </w:p>
    <w:p w14:paraId="162F0837" w14:textId="77777777" w:rsidR="000340A4" w:rsidRPr="009C308F" w:rsidRDefault="000340A4" w:rsidP="00334847">
      <w:pPr>
        <w:keepNext/>
        <w:keepLines/>
        <w:rPr>
          <w:szCs w:val="22"/>
          <w:u w:val="single"/>
        </w:rPr>
      </w:pPr>
      <w:r w:rsidRPr="009C308F">
        <w:rPr>
          <w:szCs w:val="22"/>
          <w:u w:val="single"/>
        </w:rPr>
        <w:t>THAÏLANDE/THAILAND</w:t>
      </w:r>
    </w:p>
    <w:p w14:paraId="255AEAEB" w14:textId="77777777" w:rsidR="000340A4" w:rsidRPr="009C308F" w:rsidRDefault="000340A4" w:rsidP="00334847">
      <w:pPr>
        <w:keepNext/>
        <w:keepLines/>
        <w:rPr>
          <w:szCs w:val="22"/>
          <w:u w:val="single"/>
        </w:rPr>
      </w:pPr>
    </w:p>
    <w:p w14:paraId="2BF2F10B" w14:textId="77777777" w:rsidR="000340A4" w:rsidRDefault="000340A4" w:rsidP="00334847">
      <w:pPr>
        <w:keepNext/>
        <w:keepLines/>
        <w:rPr>
          <w:szCs w:val="22"/>
        </w:rPr>
      </w:pPr>
      <w:r>
        <w:rPr>
          <w:szCs w:val="22"/>
        </w:rPr>
        <w:t>Navarat TANKAMALAS (Ms.), Minister Counsellor, Permanent Mission to the World Trade Organization (WTO), Geneva</w:t>
      </w:r>
    </w:p>
    <w:p w14:paraId="22160B44" w14:textId="77777777" w:rsidR="000340A4" w:rsidRDefault="000340A4" w:rsidP="00334847">
      <w:pPr>
        <w:rPr>
          <w:szCs w:val="22"/>
        </w:rPr>
      </w:pPr>
    </w:p>
    <w:p w14:paraId="42BAE221" w14:textId="77777777" w:rsidR="000340A4" w:rsidRDefault="000340A4" w:rsidP="00334847">
      <w:pPr>
        <w:rPr>
          <w:szCs w:val="22"/>
        </w:rPr>
      </w:pPr>
      <w:r>
        <w:rPr>
          <w:szCs w:val="22"/>
        </w:rPr>
        <w:t>Pajaree UNGTRAKUL (Ms.), Internship, Permanent Mission to the World Trade Organization (WTO), Geneva</w:t>
      </w:r>
    </w:p>
    <w:p w14:paraId="1681EF32" w14:textId="77777777" w:rsidR="000340A4" w:rsidRPr="00E70059" w:rsidRDefault="000340A4" w:rsidP="00334847">
      <w:pPr>
        <w:rPr>
          <w:szCs w:val="22"/>
        </w:rPr>
      </w:pPr>
    </w:p>
    <w:p w14:paraId="11C21786" w14:textId="77777777" w:rsidR="000340A4" w:rsidRPr="00E70059" w:rsidRDefault="000340A4" w:rsidP="00334847">
      <w:pPr>
        <w:rPr>
          <w:szCs w:val="22"/>
        </w:rPr>
      </w:pPr>
    </w:p>
    <w:p w14:paraId="5E0D38A9" w14:textId="77777777" w:rsidR="000340A4" w:rsidRDefault="000340A4" w:rsidP="00334847">
      <w:pPr>
        <w:keepNext/>
        <w:keepLines/>
        <w:rPr>
          <w:szCs w:val="22"/>
          <w:u w:val="single"/>
        </w:rPr>
      </w:pPr>
      <w:r w:rsidRPr="009C308F">
        <w:rPr>
          <w:szCs w:val="22"/>
          <w:u w:val="single"/>
        </w:rPr>
        <w:t>TRINITÉ-ET-TOBAGO/TRINIDAD AND TOBAGO</w:t>
      </w:r>
    </w:p>
    <w:p w14:paraId="3C438216" w14:textId="77777777" w:rsidR="000340A4" w:rsidRDefault="000340A4" w:rsidP="00334847">
      <w:pPr>
        <w:keepNext/>
        <w:keepLines/>
        <w:rPr>
          <w:szCs w:val="22"/>
          <w:u w:val="single"/>
        </w:rPr>
      </w:pPr>
    </w:p>
    <w:p w14:paraId="04E265E8" w14:textId="77777777" w:rsidR="000340A4" w:rsidRDefault="000340A4" w:rsidP="00334847">
      <w:pPr>
        <w:keepNext/>
        <w:keepLines/>
        <w:rPr>
          <w:szCs w:val="22"/>
        </w:rPr>
      </w:pPr>
      <w:r>
        <w:rPr>
          <w:szCs w:val="22"/>
        </w:rPr>
        <w:t xml:space="preserve">Makeda ANTOINE-CAMBRIDGE (Ms.), Ambassador, </w:t>
      </w:r>
      <w:r w:rsidRPr="00AB4A03">
        <w:rPr>
          <w:szCs w:val="22"/>
        </w:rPr>
        <w:t>Permanent Representative</w:t>
      </w:r>
      <w:r>
        <w:rPr>
          <w:szCs w:val="22"/>
        </w:rPr>
        <w:t>, Permanent Mission, Geneva</w:t>
      </w:r>
    </w:p>
    <w:p w14:paraId="7C6C1592" w14:textId="77777777" w:rsidR="000340A4" w:rsidRPr="009C308F" w:rsidRDefault="000340A4" w:rsidP="00334847">
      <w:pPr>
        <w:keepNext/>
        <w:keepLines/>
        <w:rPr>
          <w:szCs w:val="22"/>
          <w:u w:val="single"/>
        </w:rPr>
      </w:pPr>
    </w:p>
    <w:p w14:paraId="59848D41" w14:textId="77777777" w:rsidR="000340A4" w:rsidRDefault="000340A4" w:rsidP="00334847">
      <w:pPr>
        <w:keepNext/>
        <w:keepLines/>
        <w:rPr>
          <w:szCs w:val="22"/>
        </w:rPr>
      </w:pPr>
      <w:r>
        <w:rPr>
          <w:szCs w:val="22"/>
        </w:rPr>
        <w:t>Garvin PETTIER (Mr.), Minister Counsellor, Permanent Mission, Geneva</w:t>
      </w:r>
    </w:p>
    <w:p w14:paraId="4D2BE355" w14:textId="77777777" w:rsidR="000340A4" w:rsidRPr="00A20175" w:rsidRDefault="000340A4" w:rsidP="00334847">
      <w:pPr>
        <w:rPr>
          <w:szCs w:val="22"/>
        </w:rPr>
      </w:pPr>
    </w:p>
    <w:p w14:paraId="27BD2339" w14:textId="77777777" w:rsidR="000340A4" w:rsidRPr="00A20175" w:rsidRDefault="000340A4" w:rsidP="00334847">
      <w:pPr>
        <w:rPr>
          <w:szCs w:val="22"/>
        </w:rPr>
      </w:pPr>
    </w:p>
    <w:p w14:paraId="1DFD1867" w14:textId="77777777" w:rsidR="000340A4" w:rsidRPr="006E3C5B" w:rsidRDefault="000340A4" w:rsidP="00334847">
      <w:pPr>
        <w:keepNext/>
        <w:keepLines/>
        <w:rPr>
          <w:szCs w:val="22"/>
          <w:u w:val="single"/>
          <w:lang w:val="fr-CH"/>
        </w:rPr>
      </w:pPr>
      <w:r w:rsidRPr="006E3C5B">
        <w:rPr>
          <w:szCs w:val="22"/>
          <w:u w:val="single"/>
          <w:lang w:val="fr-CH"/>
        </w:rPr>
        <w:t>TUNISIE/TUNISIA</w:t>
      </w:r>
    </w:p>
    <w:p w14:paraId="119DE0F7" w14:textId="77777777" w:rsidR="000340A4" w:rsidRDefault="000340A4" w:rsidP="00334847">
      <w:pPr>
        <w:keepNext/>
        <w:keepLines/>
        <w:ind w:firstLine="567"/>
        <w:rPr>
          <w:szCs w:val="22"/>
          <w:u w:val="single"/>
          <w:lang w:val="fr-CH"/>
        </w:rPr>
      </w:pPr>
    </w:p>
    <w:p w14:paraId="70CC2A63" w14:textId="77777777" w:rsidR="000340A4" w:rsidRPr="001E6CC6" w:rsidRDefault="000340A4" w:rsidP="00334847">
      <w:pPr>
        <w:keepNext/>
        <w:keepLines/>
        <w:rPr>
          <w:szCs w:val="22"/>
          <w:lang w:val="fr-CH"/>
        </w:rPr>
      </w:pPr>
      <w:r w:rsidRPr="001E6CC6">
        <w:rPr>
          <w:szCs w:val="22"/>
          <w:lang w:val="fr-CH"/>
        </w:rPr>
        <w:t>Walid DOUDECH (M.), ambassadeur, représentant permanent, Mission permanente, Genève</w:t>
      </w:r>
    </w:p>
    <w:p w14:paraId="6382FCD1" w14:textId="77777777" w:rsidR="000340A4" w:rsidRDefault="000340A4" w:rsidP="00334847">
      <w:pPr>
        <w:keepNext/>
        <w:keepLines/>
        <w:rPr>
          <w:szCs w:val="22"/>
          <w:u w:val="single"/>
          <w:lang w:val="fr-CH"/>
        </w:rPr>
      </w:pPr>
    </w:p>
    <w:p w14:paraId="3329CAA6" w14:textId="77777777" w:rsidR="000340A4" w:rsidRDefault="000340A4" w:rsidP="00334847">
      <w:pPr>
        <w:keepNext/>
        <w:keepLines/>
        <w:rPr>
          <w:szCs w:val="22"/>
          <w:lang w:val="fr-CH"/>
        </w:rPr>
      </w:pPr>
      <w:r>
        <w:rPr>
          <w:szCs w:val="22"/>
          <w:lang w:val="fr-CH"/>
        </w:rPr>
        <w:t>Holla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14:paraId="65500B48" w14:textId="77777777" w:rsidR="000340A4" w:rsidRPr="006E3C5B" w:rsidRDefault="000340A4" w:rsidP="00334847">
      <w:pPr>
        <w:keepNext/>
        <w:keepLines/>
        <w:rPr>
          <w:szCs w:val="22"/>
          <w:u w:val="single"/>
          <w:lang w:val="fr-CH"/>
        </w:rPr>
      </w:pPr>
    </w:p>
    <w:p w14:paraId="4ACDC636" w14:textId="77777777" w:rsidR="000340A4" w:rsidRPr="001C6429" w:rsidRDefault="000340A4" w:rsidP="00334847">
      <w:pPr>
        <w:keepNext/>
        <w:keepLines/>
        <w:rPr>
          <w:szCs w:val="22"/>
          <w:lang w:val="fr-CH"/>
        </w:rPr>
      </w:pPr>
      <w:r w:rsidRPr="001C6429">
        <w:rPr>
          <w:szCs w:val="22"/>
          <w:lang w:val="fr-CH"/>
        </w:rPr>
        <w:t xml:space="preserve">Amel ZAHI EP BEN FARHAT (Mme), directeur général, </w:t>
      </w:r>
      <w:r>
        <w:rPr>
          <w:szCs w:val="22"/>
          <w:lang w:val="fr-CH"/>
        </w:rPr>
        <w:t>Institut national de la normalisation et de la propriété i</w:t>
      </w:r>
      <w:r w:rsidRPr="001C6429">
        <w:rPr>
          <w:szCs w:val="22"/>
          <w:lang w:val="fr-CH"/>
        </w:rPr>
        <w:t>ndustri</w:t>
      </w:r>
      <w:r>
        <w:rPr>
          <w:szCs w:val="22"/>
          <w:lang w:val="fr-CH"/>
        </w:rPr>
        <w:t>elle (INNORPI), Ministère de l’i</w:t>
      </w:r>
      <w:r w:rsidRPr="001C6429">
        <w:rPr>
          <w:szCs w:val="22"/>
          <w:lang w:val="fr-CH"/>
        </w:rPr>
        <w:t xml:space="preserve">ndustrie et des </w:t>
      </w:r>
      <w:r>
        <w:rPr>
          <w:szCs w:val="22"/>
          <w:lang w:val="fr-CH"/>
        </w:rPr>
        <w:t>petites et moyennes entreprises (PMEs)</w:t>
      </w:r>
      <w:r w:rsidRPr="001C6429">
        <w:rPr>
          <w:szCs w:val="22"/>
          <w:lang w:val="fr-CH"/>
        </w:rPr>
        <w:t>, Tunis</w:t>
      </w:r>
    </w:p>
    <w:p w14:paraId="5339E586" w14:textId="77777777" w:rsidR="000340A4" w:rsidRPr="006F6824" w:rsidRDefault="000340A4" w:rsidP="00334847">
      <w:pPr>
        <w:rPr>
          <w:szCs w:val="22"/>
          <w:highlight w:val="yellow"/>
          <w:lang w:val="fr-CH"/>
        </w:rPr>
      </w:pPr>
    </w:p>
    <w:p w14:paraId="6F2732B3" w14:textId="77777777" w:rsidR="000340A4" w:rsidRPr="00FC4730" w:rsidRDefault="000340A4" w:rsidP="00334847">
      <w:pPr>
        <w:rPr>
          <w:szCs w:val="22"/>
          <w:lang w:val="fr-CH"/>
        </w:rPr>
      </w:pPr>
      <w:r w:rsidRPr="00FC4730">
        <w:rPr>
          <w:szCs w:val="22"/>
          <w:lang w:val="fr-CH"/>
        </w:rPr>
        <w:t>Sami NAGGA (M.), ministre, Mis</w:t>
      </w:r>
      <w:r>
        <w:rPr>
          <w:szCs w:val="22"/>
          <w:lang w:val="fr-CH"/>
        </w:rPr>
        <w:t>s</w:t>
      </w:r>
      <w:r w:rsidRPr="00FC4730">
        <w:rPr>
          <w:szCs w:val="22"/>
          <w:lang w:val="fr-CH"/>
        </w:rPr>
        <w:t>ion permanente, Genève</w:t>
      </w:r>
    </w:p>
    <w:p w14:paraId="4DD0E1E1" w14:textId="77777777" w:rsidR="000340A4" w:rsidRPr="006E3C5B" w:rsidRDefault="000340A4" w:rsidP="00334847">
      <w:pPr>
        <w:rPr>
          <w:szCs w:val="22"/>
          <w:lang w:val="fr-CH"/>
        </w:rPr>
      </w:pPr>
    </w:p>
    <w:p w14:paraId="61766175" w14:textId="77777777" w:rsidR="000340A4" w:rsidRDefault="000340A4" w:rsidP="00334847">
      <w:pPr>
        <w:rPr>
          <w:lang w:val="fr-CH"/>
        </w:rPr>
      </w:pPr>
    </w:p>
    <w:p w14:paraId="1585B4DA" w14:textId="77777777" w:rsidR="000340A4" w:rsidRPr="00597644" w:rsidRDefault="000340A4" w:rsidP="00334847">
      <w:pPr>
        <w:rPr>
          <w:szCs w:val="22"/>
          <w:u w:val="single"/>
        </w:rPr>
      </w:pPr>
      <w:r w:rsidRPr="00597644">
        <w:rPr>
          <w:szCs w:val="22"/>
          <w:u w:val="single"/>
        </w:rPr>
        <w:t>TURKMÉNISTAN/TURKMENISTAN</w:t>
      </w:r>
    </w:p>
    <w:p w14:paraId="4577BF86" w14:textId="77777777" w:rsidR="000340A4" w:rsidRPr="00597644" w:rsidRDefault="000340A4" w:rsidP="00334847">
      <w:pPr>
        <w:rPr>
          <w:szCs w:val="22"/>
          <w:u w:val="single"/>
        </w:rPr>
      </w:pPr>
    </w:p>
    <w:p w14:paraId="1DFB5797" w14:textId="77777777" w:rsidR="000340A4" w:rsidRPr="00597644" w:rsidRDefault="000340A4" w:rsidP="00334847">
      <w:r>
        <w:t xml:space="preserve">Orazmyrat SAPARMYRADOV (Mr.), Deputy of Head, State Service of Intellectual Property, Ministry of Finance and Economy, </w:t>
      </w:r>
      <w:r w:rsidRPr="00581F6F">
        <w:t>Ashgabat</w:t>
      </w:r>
    </w:p>
    <w:p w14:paraId="4E5C0283" w14:textId="77777777" w:rsidR="000340A4" w:rsidRPr="00597644" w:rsidRDefault="000340A4" w:rsidP="00334847"/>
    <w:p w14:paraId="3AD94072" w14:textId="77777777" w:rsidR="000340A4" w:rsidRPr="00597644" w:rsidRDefault="000340A4" w:rsidP="00334847"/>
    <w:p w14:paraId="3B8A1B9F" w14:textId="77777777" w:rsidR="000340A4" w:rsidRPr="009C308F" w:rsidRDefault="000340A4" w:rsidP="00334847">
      <w:pPr>
        <w:keepNext/>
        <w:keepLines/>
        <w:rPr>
          <w:szCs w:val="22"/>
          <w:u w:val="single"/>
        </w:rPr>
      </w:pPr>
      <w:r w:rsidRPr="009C308F">
        <w:rPr>
          <w:szCs w:val="22"/>
          <w:u w:val="single"/>
        </w:rPr>
        <w:t>TURQUIE/TURKEY</w:t>
      </w:r>
    </w:p>
    <w:p w14:paraId="3C52842B" w14:textId="77777777" w:rsidR="000340A4" w:rsidRDefault="000340A4" w:rsidP="00334847">
      <w:pPr>
        <w:keepNext/>
        <w:keepLines/>
        <w:rPr>
          <w:szCs w:val="22"/>
          <w:u w:val="single"/>
        </w:rPr>
      </w:pPr>
    </w:p>
    <w:p w14:paraId="44A5448E" w14:textId="77777777" w:rsidR="000340A4" w:rsidRDefault="000340A4" w:rsidP="00334847">
      <w:pPr>
        <w:keepNext/>
        <w:keepLines/>
        <w:rPr>
          <w:szCs w:val="22"/>
        </w:rPr>
      </w:pPr>
      <w:r>
        <w:rPr>
          <w:szCs w:val="22"/>
        </w:rPr>
        <w:t>Ismail GÜMÜŞ (Mr.), Senior Expert, European Union and International Affairs Department, Turkish Patent and Trademark Office</w:t>
      </w:r>
      <w:r w:rsidRPr="00F225E8">
        <w:rPr>
          <w:szCs w:val="22"/>
        </w:rPr>
        <w:t xml:space="preserve"> (TURKPATENT)</w:t>
      </w:r>
      <w:r>
        <w:rPr>
          <w:szCs w:val="22"/>
        </w:rPr>
        <w:t>, Ankara</w:t>
      </w:r>
    </w:p>
    <w:p w14:paraId="1343DABF" w14:textId="77777777" w:rsidR="000340A4" w:rsidRDefault="000340A4" w:rsidP="00334847">
      <w:pPr>
        <w:rPr>
          <w:szCs w:val="22"/>
          <w:u w:val="single"/>
        </w:rPr>
      </w:pPr>
    </w:p>
    <w:p w14:paraId="2D2B9F17" w14:textId="77777777" w:rsidR="000340A4" w:rsidRDefault="000340A4" w:rsidP="00334847">
      <w:pPr>
        <w:rPr>
          <w:szCs w:val="22"/>
        </w:rPr>
      </w:pPr>
      <w:r>
        <w:rPr>
          <w:szCs w:val="22"/>
        </w:rPr>
        <w:t xml:space="preserve">Sermin SAATCIOGLU (Ms.), IP Expert, Department for European Union and Foreign Affairs, Turkish Patent and Trademark Office </w:t>
      </w:r>
      <w:r w:rsidRPr="00F225E8">
        <w:rPr>
          <w:szCs w:val="22"/>
        </w:rPr>
        <w:t>(TURKPATENT)</w:t>
      </w:r>
      <w:r>
        <w:rPr>
          <w:szCs w:val="22"/>
        </w:rPr>
        <w:t>, Ankara</w:t>
      </w:r>
    </w:p>
    <w:p w14:paraId="7D82F6B1" w14:textId="77777777" w:rsidR="000340A4" w:rsidRDefault="000340A4" w:rsidP="00334847">
      <w:pPr>
        <w:rPr>
          <w:szCs w:val="22"/>
        </w:rPr>
      </w:pPr>
    </w:p>
    <w:p w14:paraId="243ECD21" w14:textId="77777777" w:rsidR="000340A4" w:rsidRDefault="000340A4" w:rsidP="00334847">
      <w:pPr>
        <w:rPr>
          <w:szCs w:val="22"/>
        </w:rPr>
      </w:pPr>
      <w:r>
        <w:rPr>
          <w:szCs w:val="22"/>
        </w:rPr>
        <w:t>Eda ORAL (Mr.), Intern, Permanent Mission, Geneva</w:t>
      </w:r>
    </w:p>
    <w:p w14:paraId="185022F6" w14:textId="77777777" w:rsidR="000340A4" w:rsidRDefault="000340A4" w:rsidP="00334847">
      <w:pPr>
        <w:rPr>
          <w:szCs w:val="22"/>
          <w:u w:val="single"/>
        </w:rPr>
      </w:pPr>
    </w:p>
    <w:p w14:paraId="555A0524" w14:textId="77777777" w:rsidR="000340A4" w:rsidRDefault="000340A4" w:rsidP="00334847">
      <w:pPr>
        <w:rPr>
          <w:szCs w:val="22"/>
          <w:u w:val="single"/>
        </w:rPr>
      </w:pPr>
    </w:p>
    <w:p w14:paraId="798424BE" w14:textId="77777777" w:rsidR="000340A4" w:rsidRPr="009C308F" w:rsidRDefault="000340A4" w:rsidP="00334847">
      <w:pPr>
        <w:keepNext/>
        <w:keepLines/>
        <w:rPr>
          <w:szCs w:val="22"/>
          <w:u w:val="single"/>
        </w:rPr>
      </w:pPr>
      <w:r w:rsidRPr="009C308F">
        <w:rPr>
          <w:szCs w:val="22"/>
          <w:u w:val="single"/>
        </w:rPr>
        <w:t>UKRAINE</w:t>
      </w:r>
    </w:p>
    <w:p w14:paraId="5D829817" w14:textId="77777777" w:rsidR="000340A4" w:rsidRPr="009C308F" w:rsidRDefault="000340A4" w:rsidP="00334847">
      <w:pPr>
        <w:keepNext/>
        <w:keepLines/>
        <w:rPr>
          <w:szCs w:val="22"/>
          <w:u w:val="single"/>
        </w:rPr>
      </w:pPr>
    </w:p>
    <w:p w14:paraId="761188FD" w14:textId="77777777" w:rsidR="000340A4" w:rsidRDefault="000340A4" w:rsidP="00334847">
      <w:pPr>
        <w:rPr>
          <w:szCs w:val="22"/>
        </w:rPr>
      </w:pPr>
      <w:r>
        <w:rPr>
          <w:szCs w:val="22"/>
        </w:rPr>
        <w:t>Dmytro CHERKASHYN (Mr.), Director, State Enterprise Ukrainian Intellectual Property Institute (Ukrpatent), Ministry of Economic Development and Trade of Ukraine, Kyiv</w:t>
      </w:r>
    </w:p>
    <w:p w14:paraId="19C13B90" w14:textId="77777777" w:rsidR="000340A4" w:rsidRDefault="000340A4" w:rsidP="00334847">
      <w:pPr>
        <w:keepNext/>
        <w:keepLines/>
        <w:rPr>
          <w:szCs w:val="22"/>
        </w:rPr>
      </w:pPr>
    </w:p>
    <w:p w14:paraId="2516BB49" w14:textId="77777777" w:rsidR="000340A4" w:rsidRDefault="000340A4" w:rsidP="00334847">
      <w:pPr>
        <w:rPr>
          <w:szCs w:val="22"/>
        </w:rPr>
      </w:pPr>
      <w:r>
        <w:rPr>
          <w:szCs w:val="22"/>
        </w:rPr>
        <w:t>Kateryna KOLODII (Ms.), Head, Planning and Finance Division, State Enterprise Ukrainian Intellectual Property Institute (Ukrpatent), Ministry of Economic Development and Trade of Ukraine, Kyiv</w:t>
      </w:r>
    </w:p>
    <w:p w14:paraId="741BAD4B" w14:textId="77777777" w:rsidR="000340A4" w:rsidRDefault="000340A4" w:rsidP="00334847">
      <w:pPr>
        <w:rPr>
          <w:szCs w:val="22"/>
        </w:rPr>
      </w:pPr>
    </w:p>
    <w:p w14:paraId="64D404EA" w14:textId="77777777" w:rsidR="000340A4" w:rsidRDefault="000340A4" w:rsidP="00334847">
      <w:pPr>
        <w:rPr>
          <w:szCs w:val="22"/>
        </w:rPr>
      </w:pPr>
      <w:r>
        <w:rPr>
          <w:szCs w:val="22"/>
        </w:rPr>
        <w:t>Olena SYLKA (Ms.), Chief Accountant, State Enterprise Ukrainian Intellectual Property Institute (Ukrpatent), Ministry of Economic Development and Trade of Ukraine, Kyiv</w:t>
      </w:r>
    </w:p>
    <w:p w14:paraId="34CD69CA" w14:textId="77777777" w:rsidR="000340A4" w:rsidRDefault="000340A4" w:rsidP="00334847">
      <w:pPr>
        <w:rPr>
          <w:szCs w:val="22"/>
          <w:u w:val="single"/>
        </w:rPr>
      </w:pPr>
    </w:p>
    <w:p w14:paraId="4760299F" w14:textId="77777777" w:rsidR="000340A4" w:rsidRPr="00AC2D47" w:rsidRDefault="000340A4" w:rsidP="00334847">
      <w:pPr>
        <w:rPr>
          <w:szCs w:val="22"/>
          <w:u w:val="single"/>
        </w:rPr>
      </w:pPr>
    </w:p>
    <w:p w14:paraId="4F299E4A" w14:textId="77777777" w:rsidR="000340A4" w:rsidRPr="00AD0D2A" w:rsidRDefault="000340A4" w:rsidP="00334847">
      <w:pPr>
        <w:keepNext/>
        <w:keepLines/>
        <w:rPr>
          <w:szCs w:val="22"/>
          <w:u w:val="single"/>
          <w:lang w:val="es-ES"/>
        </w:rPr>
      </w:pPr>
      <w:r w:rsidRPr="00AD0D2A">
        <w:rPr>
          <w:szCs w:val="22"/>
          <w:u w:val="single"/>
          <w:lang w:val="es-ES"/>
        </w:rPr>
        <w:t>URUGUAY</w:t>
      </w:r>
    </w:p>
    <w:p w14:paraId="0AAA5B72" w14:textId="77777777" w:rsidR="000340A4" w:rsidRPr="00AD0D2A" w:rsidRDefault="000340A4" w:rsidP="00334847">
      <w:pPr>
        <w:keepNext/>
        <w:keepLines/>
        <w:rPr>
          <w:szCs w:val="22"/>
          <w:u w:val="single"/>
          <w:lang w:val="es-ES"/>
        </w:rPr>
      </w:pPr>
    </w:p>
    <w:p w14:paraId="4482E0BB" w14:textId="77777777" w:rsidR="000340A4" w:rsidRPr="00AD0D2A" w:rsidRDefault="000340A4" w:rsidP="00334847">
      <w:pPr>
        <w:keepNext/>
        <w:keepLines/>
        <w:rPr>
          <w:szCs w:val="22"/>
          <w:lang w:val="es-ES"/>
        </w:rPr>
      </w:pPr>
      <w:r w:rsidRPr="00AD0D2A">
        <w:rPr>
          <w:szCs w:val="22"/>
          <w:lang w:val="es-ES"/>
        </w:rPr>
        <w:t>Néstor MÉNDEZ TRINIDAD (Sr.), Asesor XII, Dirección Nacional de la Propiedad Industrial, Ministerio de Industria, Energía y Minería, Montevideo</w:t>
      </w:r>
    </w:p>
    <w:p w14:paraId="6BF4483D" w14:textId="77777777" w:rsidR="000340A4" w:rsidRDefault="000340A4" w:rsidP="00334847">
      <w:pPr>
        <w:keepNext/>
        <w:keepLines/>
        <w:rPr>
          <w:szCs w:val="22"/>
          <w:lang w:val="es-ES"/>
        </w:rPr>
      </w:pPr>
    </w:p>
    <w:p w14:paraId="158431FE" w14:textId="77777777" w:rsidR="000340A4" w:rsidRDefault="000340A4" w:rsidP="00334847">
      <w:pPr>
        <w:rPr>
          <w:szCs w:val="22"/>
          <w:lang w:val="es-ES"/>
        </w:rPr>
      </w:pPr>
      <w:r w:rsidRPr="00F25172">
        <w:rPr>
          <w:szCs w:val="22"/>
          <w:lang w:val="es-ES"/>
        </w:rPr>
        <w:t xml:space="preserve">Juan BARBOZA (Sr.), Consejero, </w:t>
      </w:r>
      <w:r w:rsidRPr="009D1405">
        <w:rPr>
          <w:szCs w:val="22"/>
          <w:lang w:val="es-ES"/>
        </w:rPr>
        <w:t>Misión Permanente ante la Organización Mundial del Comercio (OMC), Ginebra</w:t>
      </w:r>
    </w:p>
    <w:p w14:paraId="0B7E8B0F" w14:textId="77777777" w:rsidR="000340A4" w:rsidRDefault="000340A4" w:rsidP="00334847">
      <w:pPr>
        <w:rPr>
          <w:szCs w:val="22"/>
          <w:lang w:val="es-ES"/>
        </w:rPr>
      </w:pPr>
    </w:p>
    <w:p w14:paraId="10A97141" w14:textId="77777777" w:rsidR="000340A4" w:rsidRDefault="000340A4" w:rsidP="00334847">
      <w:pPr>
        <w:rPr>
          <w:szCs w:val="22"/>
          <w:lang w:val="es-ES"/>
        </w:rPr>
      </w:pPr>
    </w:p>
    <w:p w14:paraId="4F6A83EF" w14:textId="77777777" w:rsidR="000340A4" w:rsidRPr="00EA71EE" w:rsidRDefault="000340A4" w:rsidP="00334847">
      <w:pPr>
        <w:rPr>
          <w:szCs w:val="22"/>
          <w:u w:val="single"/>
          <w:lang w:val="es-ES"/>
        </w:rPr>
      </w:pPr>
      <w:r w:rsidRPr="00EA71EE">
        <w:rPr>
          <w:szCs w:val="22"/>
          <w:u w:val="single"/>
          <w:lang w:val="es-ES"/>
        </w:rPr>
        <w:t>VENEZUELA (RÉPUBLIQUE BOLIVARIENNE DU)/VENEZUELA (BOLIVARIAN REPUBLIC OF)</w:t>
      </w:r>
    </w:p>
    <w:p w14:paraId="44543FF1" w14:textId="77777777" w:rsidR="000340A4" w:rsidRPr="00EA71EE" w:rsidRDefault="000340A4" w:rsidP="00334847">
      <w:pPr>
        <w:rPr>
          <w:szCs w:val="22"/>
          <w:u w:val="single"/>
          <w:lang w:val="es-ES"/>
        </w:rPr>
      </w:pPr>
    </w:p>
    <w:p w14:paraId="6F25CB67" w14:textId="77777777" w:rsidR="000340A4" w:rsidRPr="009D1405" w:rsidRDefault="000340A4" w:rsidP="00334847">
      <w:pPr>
        <w:rPr>
          <w:szCs w:val="22"/>
          <w:lang w:val="es-ES"/>
        </w:rPr>
      </w:pPr>
      <w:r w:rsidRPr="009D1405">
        <w:rPr>
          <w:szCs w:val="22"/>
          <w:lang w:val="es-ES"/>
        </w:rPr>
        <w:t>Violeta FONSECA OCAMPO (Sra.), Ministra Consejera, Misión Permanente, Ginebra</w:t>
      </w:r>
    </w:p>
    <w:p w14:paraId="17F919DE" w14:textId="77777777" w:rsidR="000340A4" w:rsidRDefault="000340A4" w:rsidP="00334847">
      <w:pPr>
        <w:rPr>
          <w:szCs w:val="22"/>
          <w:lang w:val="es-ES"/>
        </w:rPr>
      </w:pPr>
    </w:p>
    <w:p w14:paraId="4A621F68" w14:textId="77777777" w:rsidR="000340A4" w:rsidRDefault="000340A4" w:rsidP="00334847">
      <w:pPr>
        <w:rPr>
          <w:szCs w:val="22"/>
          <w:lang w:val="es-ES"/>
        </w:rPr>
      </w:pPr>
    </w:p>
    <w:p w14:paraId="315BB6BE" w14:textId="77777777" w:rsidR="000340A4" w:rsidRPr="009C308F" w:rsidRDefault="000340A4" w:rsidP="00334847">
      <w:pPr>
        <w:rPr>
          <w:szCs w:val="22"/>
          <w:u w:val="single"/>
        </w:rPr>
      </w:pPr>
      <w:r w:rsidRPr="009C308F">
        <w:rPr>
          <w:szCs w:val="22"/>
          <w:u w:val="single"/>
        </w:rPr>
        <w:t>VIET NAM</w:t>
      </w:r>
    </w:p>
    <w:p w14:paraId="267E6853" w14:textId="77777777" w:rsidR="000340A4" w:rsidRPr="009C308F" w:rsidRDefault="000340A4" w:rsidP="00334847">
      <w:pPr>
        <w:rPr>
          <w:szCs w:val="22"/>
          <w:u w:val="single"/>
        </w:rPr>
      </w:pPr>
    </w:p>
    <w:p w14:paraId="5A74EEB3" w14:textId="77777777" w:rsidR="000340A4" w:rsidRDefault="000340A4" w:rsidP="00334847">
      <w:pPr>
        <w:rPr>
          <w:szCs w:val="22"/>
        </w:rPr>
      </w:pPr>
      <w:r>
        <w:rPr>
          <w:szCs w:val="22"/>
        </w:rPr>
        <w:t>DAO Nguyen (Mr.), Second Secretary, Permanent Mission, Geneva</w:t>
      </w:r>
    </w:p>
    <w:p w14:paraId="52F62BDB" w14:textId="77777777" w:rsidR="000340A4" w:rsidRPr="00FC2E12" w:rsidRDefault="000340A4" w:rsidP="00334847">
      <w:pPr>
        <w:rPr>
          <w:szCs w:val="22"/>
        </w:rPr>
      </w:pPr>
    </w:p>
    <w:p w14:paraId="48FD60CD" w14:textId="77777777" w:rsidR="000340A4" w:rsidRPr="00FC2E12" w:rsidRDefault="000340A4" w:rsidP="00334847">
      <w:pPr>
        <w:rPr>
          <w:szCs w:val="22"/>
        </w:rPr>
      </w:pPr>
    </w:p>
    <w:p w14:paraId="3B77760F" w14:textId="77777777" w:rsidR="000340A4" w:rsidRPr="006D7581" w:rsidRDefault="000340A4" w:rsidP="00334847">
      <w:pPr>
        <w:rPr>
          <w:szCs w:val="22"/>
          <w:u w:val="single"/>
        </w:rPr>
      </w:pPr>
      <w:r w:rsidRPr="006D7581">
        <w:rPr>
          <w:szCs w:val="22"/>
          <w:u w:val="single"/>
        </w:rPr>
        <w:t>YÉMEN/YEMEN</w:t>
      </w:r>
    </w:p>
    <w:p w14:paraId="70F8F244" w14:textId="77777777" w:rsidR="000340A4" w:rsidRPr="006D7581" w:rsidRDefault="000340A4" w:rsidP="00334847">
      <w:pPr>
        <w:rPr>
          <w:szCs w:val="22"/>
          <w:u w:val="single"/>
        </w:rPr>
      </w:pPr>
    </w:p>
    <w:p w14:paraId="19730C39" w14:textId="77777777" w:rsidR="000340A4" w:rsidRPr="006D7581" w:rsidRDefault="000340A4" w:rsidP="00334847">
      <w:pPr>
        <w:rPr>
          <w:szCs w:val="22"/>
        </w:rPr>
      </w:pPr>
      <w:r w:rsidRPr="006D7581">
        <w:rPr>
          <w:szCs w:val="22"/>
        </w:rPr>
        <w:t>Mohammed FAKHER (Mr.), First Secret</w:t>
      </w:r>
      <w:r>
        <w:rPr>
          <w:szCs w:val="22"/>
        </w:rPr>
        <w:t>ary, Permanent Mission</w:t>
      </w:r>
      <w:r w:rsidRPr="006D7581">
        <w:rPr>
          <w:szCs w:val="22"/>
        </w:rPr>
        <w:t>, Geneva</w:t>
      </w:r>
    </w:p>
    <w:p w14:paraId="6DA8A160" w14:textId="77777777" w:rsidR="000340A4" w:rsidRDefault="000340A4" w:rsidP="00334847">
      <w:pPr>
        <w:rPr>
          <w:szCs w:val="22"/>
        </w:rPr>
      </w:pPr>
    </w:p>
    <w:p w14:paraId="3783046E" w14:textId="77777777" w:rsidR="000340A4" w:rsidRPr="009C308F" w:rsidRDefault="000340A4" w:rsidP="00334847">
      <w:pPr>
        <w:keepNext/>
        <w:keepLines/>
        <w:rPr>
          <w:szCs w:val="22"/>
          <w:u w:val="single"/>
        </w:rPr>
      </w:pPr>
      <w:r w:rsidRPr="009C308F">
        <w:rPr>
          <w:szCs w:val="22"/>
          <w:u w:val="single"/>
        </w:rPr>
        <w:t>ZIMBABWE</w:t>
      </w:r>
    </w:p>
    <w:p w14:paraId="384DC9CD" w14:textId="77777777" w:rsidR="000340A4" w:rsidRDefault="000340A4" w:rsidP="00334847">
      <w:pPr>
        <w:keepNext/>
        <w:keepLines/>
        <w:rPr>
          <w:szCs w:val="22"/>
          <w:u w:val="single"/>
        </w:rPr>
      </w:pPr>
    </w:p>
    <w:p w14:paraId="1B438F26" w14:textId="77777777" w:rsidR="000340A4" w:rsidRDefault="000340A4" w:rsidP="00334847">
      <w:pPr>
        <w:rPr>
          <w:szCs w:val="22"/>
        </w:rPr>
      </w:pPr>
      <w:r w:rsidRPr="003A0BE7">
        <w:rPr>
          <w:szCs w:val="22"/>
        </w:rPr>
        <w:t>Willie MUSHAYI (Mr.), Deputy Chief Registrar, Intellectual Property Office, Ministry of Justice and Legal Affairs, Harare</w:t>
      </w:r>
    </w:p>
    <w:p w14:paraId="09D757D6" w14:textId="77777777" w:rsidR="000340A4" w:rsidRDefault="000340A4" w:rsidP="00334847">
      <w:pPr>
        <w:rPr>
          <w:szCs w:val="22"/>
        </w:rPr>
      </w:pPr>
    </w:p>
    <w:p w14:paraId="2551549B" w14:textId="77777777" w:rsidR="000340A4" w:rsidRDefault="000340A4" w:rsidP="00334847">
      <w:pPr>
        <w:rPr>
          <w:szCs w:val="22"/>
        </w:rPr>
      </w:pPr>
    </w:p>
    <w:p w14:paraId="3C278A10" w14:textId="77777777" w:rsidR="000340A4" w:rsidRDefault="000340A4" w:rsidP="00334847">
      <w:pPr>
        <w:rPr>
          <w:szCs w:val="22"/>
        </w:rPr>
      </w:pPr>
    </w:p>
    <w:p w14:paraId="53E853CA" w14:textId="77777777" w:rsidR="000340A4" w:rsidRDefault="000340A4" w:rsidP="00334847">
      <w:pPr>
        <w:rPr>
          <w:szCs w:val="22"/>
        </w:rPr>
      </w:pPr>
    </w:p>
    <w:p w14:paraId="12E34D45" w14:textId="77777777" w:rsidR="000340A4" w:rsidRPr="003A0BE7" w:rsidRDefault="000340A4" w:rsidP="00334847">
      <w:pPr>
        <w:rPr>
          <w:szCs w:val="22"/>
        </w:rPr>
      </w:pPr>
    </w:p>
    <w:p w14:paraId="3517FE39" w14:textId="77777777" w:rsidR="000340A4" w:rsidRPr="00192070" w:rsidRDefault="000340A4" w:rsidP="00334847">
      <w:pPr>
        <w:keepNext/>
        <w:keepLines/>
        <w:rPr>
          <w:szCs w:val="22"/>
        </w:rPr>
      </w:pPr>
      <w:r w:rsidRPr="00192070">
        <w:rPr>
          <w:szCs w:val="22"/>
        </w:rPr>
        <w:t>II.</w:t>
      </w:r>
      <w:r w:rsidRPr="00192070">
        <w:rPr>
          <w:szCs w:val="22"/>
        </w:rPr>
        <w:tab/>
      </w:r>
      <w:r w:rsidRPr="00192070">
        <w:rPr>
          <w:szCs w:val="22"/>
          <w:u w:val="single"/>
        </w:rPr>
        <w:t>OBSERVATEURS/OBSERVERS</w:t>
      </w:r>
    </w:p>
    <w:p w14:paraId="7480A659" w14:textId="77777777" w:rsidR="000340A4" w:rsidRPr="00192070" w:rsidRDefault="000340A4" w:rsidP="00334847">
      <w:pPr>
        <w:keepNext/>
        <w:keepLines/>
        <w:rPr>
          <w:szCs w:val="22"/>
        </w:rPr>
      </w:pPr>
    </w:p>
    <w:p w14:paraId="067A95C7" w14:textId="77777777" w:rsidR="000340A4" w:rsidRPr="00192070" w:rsidRDefault="000340A4" w:rsidP="00334847">
      <w:pPr>
        <w:keepNext/>
        <w:keepLines/>
        <w:rPr>
          <w:szCs w:val="22"/>
        </w:rPr>
      </w:pPr>
    </w:p>
    <w:p w14:paraId="27D0A712" w14:textId="77777777" w:rsidR="000340A4" w:rsidRPr="00192070" w:rsidRDefault="000340A4" w:rsidP="00334847">
      <w:pPr>
        <w:keepNext/>
        <w:keepLines/>
        <w:rPr>
          <w:szCs w:val="22"/>
          <w:u w:val="single"/>
        </w:rPr>
      </w:pPr>
      <w:r w:rsidRPr="00192070">
        <w:rPr>
          <w:szCs w:val="22"/>
          <w:u w:val="single"/>
        </w:rPr>
        <w:t xml:space="preserve">PALESTINE </w:t>
      </w:r>
    </w:p>
    <w:p w14:paraId="0AA624B9" w14:textId="77777777" w:rsidR="000340A4" w:rsidRPr="00192070" w:rsidRDefault="000340A4" w:rsidP="00334847">
      <w:pPr>
        <w:keepNext/>
        <w:keepLines/>
        <w:rPr>
          <w:szCs w:val="22"/>
        </w:rPr>
      </w:pPr>
    </w:p>
    <w:p w14:paraId="22DB961D" w14:textId="77777777" w:rsidR="000340A4" w:rsidRDefault="000340A4" w:rsidP="00334847">
      <w:r>
        <w:t>Imad J. M. HASAN (Mr.), Head, Division for Renewal and Amendments of Applications, Ministry of National Economy, Ramallah</w:t>
      </w:r>
    </w:p>
    <w:p w14:paraId="5D1AA642" w14:textId="77777777" w:rsidR="000340A4" w:rsidRPr="007A269B" w:rsidRDefault="000340A4" w:rsidP="00334847">
      <w:pPr>
        <w:keepNext/>
        <w:keepLines/>
        <w:rPr>
          <w:szCs w:val="22"/>
        </w:rPr>
      </w:pPr>
    </w:p>
    <w:p w14:paraId="62691601" w14:textId="77777777" w:rsidR="000340A4" w:rsidRDefault="000340A4" w:rsidP="00334847">
      <w:pPr>
        <w:rPr>
          <w:szCs w:val="22"/>
        </w:rPr>
      </w:pPr>
    </w:p>
    <w:p w14:paraId="747E1102" w14:textId="77777777" w:rsidR="000340A4" w:rsidRDefault="000340A4" w:rsidP="00334847">
      <w:pPr>
        <w:rPr>
          <w:szCs w:val="22"/>
        </w:rPr>
      </w:pPr>
    </w:p>
    <w:p w14:paraId="235F621B" w14:textId="77777777" w:rsidR="000340A4" w:rsidRDefault="000340A4" w:rsidP="00334847">
      <w:pPr>
        <w:rPr>
          <w:szCs w:val="22"/>
        </w:rPr>
      </w:pPr>
    </w:p>
    <w:p w14:paraId="1D435A56" w14:textId="77777777" w:rsidR="000340A4" w:rsidRPr="00792E02" w:rsidRDefault="000340A4" w:rsidP="00334847">
      <w:pPr>
        <w:rPr>
          <w:szCs w:val="22"/>
        </w:rPr>
      </w:pPr>
    </w:p>
    <w:p w14:paraId="3BED5562" w14:textId="77777777" w:rsidR="000340A4" w:rsidRPr="00887B84" w:rsidRDefault="000340A4" w:rsidP="00334847">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14:paraId="1AF156A9" w14:textId="77777777" w:rsidR="000340A4" w:rsidRPr="00887B84" w:rsidRDefault="000340A4" w:rsidP="00334847">
      <w:pPr>
        <w:rPr>
          <w:u w:val="single"/>
          <w:lang w:val="fr-CH"/>
        </w:rPr>
      </w:pPr>
    </w:p>
    <w:p w14:paraId="379664DE" w14:textId="77777777" w:rsidR="000340A4" w:rsidRPr="00887B84" w:rsidRDefault="000340A4" w:rsidP="00334847">
      <w:pPr>
        <w:rPr>
          <w:u w:val="single"/>
          <w:lang w:val="fr-CH"/>
        </w:rPr>
      </w:pPr>
    </w:p>
    <w:p w14:paraId="1FA85977" w14:textId="77777777" w:rsidR="000340A4" w:rsidRPr="005B279F" w:rsidRDefault="000340A4" w:rsidP="00334847">
      <w:pPr>
        <w:rPr>
          <w:szCs w:val="22"/>
          <w:u w:val="single"/>
          <w:lang w:val="fr-CH"/>
        </w:rPr>
      </w:pPr>
      <w:r w:rsidRPr="005B279F">
        <w:rPr>
          <w:szCs w:val="22"/>
          <w:u w:val="single"/>
          <w:lang w:val="fr-CH"/>
        </w:rPr>
        <w:t xml:space="preserve">BANQUE INTERNATIONALE POUR LA RECONSTRUCTION ET LE DÉVELOPPEMENT (BIRD)/INTERNATIONAL BANK FOR RECONSTRUCTION AND DEVELOPMENT (IBRD) </w:t>
      </w:r>
    </w:p>
    <w:p w14:paraId="187CE248" w14:textId="77777777" w:rsidR="000340A4" w:rsidRPr="005B279F" w:rsidRDefault="000340A4" w:rsidP="00334847">
      <w:pPr>
        <w:rPr>
          <w:szCs w:val="22"/>
          <w:u w:val="single"/>
          <w:lang w:val="fr-CH"/>
        </w:rPr>
      </w:pPr>
    </w:p>
    <w:p w14:paraId="0A01928A" w14:textId="77777777" w:rsidR="000340A4" w:rsidRDefault="000340A4" w:rsidP="00334847">
      <w:pPr>
        <w:rPr>
          <w:szCs w:val="22"/>
        </w:rPr>
      </w:pPr>
      <w:r>
        <w:rPr>
          <w:szCs w:val="22"/>
        </w:rPr>
        <w:t>Rowena Margaret GOROSPE (Ms.), Senior Counsel, Legal Vice-Presidency, Washington, D.C.</w:t>
      </w:r>
    </w:p>
    <w:p w14:paraId="795F7C50" w14:textId="77777777" w:rsidR="000340A4" w:rsidRDefault="000340A4" w:rsidP="00334847">
      <w:pPr>
        <w:rPr>
          <w:szCs w:val="22"/>
        </w:rPr>
      </w:pPr>
    </w:p>
    <w:p w14:paraId="5F311481" w14:textId="77777777" w:rsidR="000340A4" w:rsidRDefault="000340A4" w:rsidP="00334847">
      <w:pPr>
        <w:rPr>
          <w:szCs w:val="22"/>
        </w:rPr>
      </w:pPr>
    </w:p>
    <w:p w14:paraId="78EC740C" w14:textId="77777777" w:rsidR="000340A4" w:rsidRPr="00B301D4" w:rsidRDefault="000340A4" w:rsidP="00334847">
      <w:pPr>
        <w:keepNext/>
        <w:keepLines/>
        <w:rPr>
          <w:szCs w:val="22"/>
          <w:u w:val="single"/>
          <w:lang w:val="fr-CH"/>
        </w:rPr>
      </w:pPr>
      <w:r w:rsidRPr="00B301D4">
        <w:rPr>
          <w:szCs w:val="22"/>
          <w:u w:val="single"/>
          <w:lang w:val="fr-CH"/>
        </w:rPr>
        <w:t xml:space="preserve">CENTRE SUD (CS)/SOUTH CENTRE (SC) </w:t>
      </w:r>
    </w:p>
    <w:p w14:paraId="222CF2BD" w14:textId="77777777" w:rsidR="000340A4" w:rsidRPr="00B301D4" w:rsidRDefault="000340A4" w:rsidP="00334847">
      <w:pPr>
        <w:keepNext/>
        <w:keepLines/>
        <w:rPr>
          <w:szCs w:val="22"/>
          <w:u w:val="single"/>
          <w:lang w:val="fr-CH"/>
        </w:rPr>
      </w:pPr>
    </w:p>
    <w:p w14:paraId="3168F23C" w14:textId="77777777" w:rsidR="000340A4" w:rsidRDefault="000340A4" w:rsidP="00334847">
      <w:pPr>
        <w:keepNext/>
        <w:keepLines/>
        <w:rPr>
          <w:szCs w:val="22"/>
        </w:rPr>
      </w:pPr>
      <w:r>
        <w:rPr>
          <w:szCs w:val="22"/>
        </w:rPr>
        <w:t>Viviana MUNOZ TELLEZ (Ms.), Coordinator, Development, Innovation and Intellectual Property Programme, Geneva</w:t>
      </w:r>
    </w:p>
    <w:p w14:paraId="2221BCC5" w14:textId="77777777" w:rsidR="000340A4" w:rsidRDefault="000340A4" w:rsidP="00334847">
      <w:pPr>
        <w:rPr>
          <w:szCs w:val="22"/>
        </w:rPr>
      </w:pPr>
    </w:p>
    <w:p w14:paraId="0353844C" w14:textId="77777777" w:rsidR="000340A4" w:rsidRDefault="000340A4" w:rsidP="00334847">
      <w:pPr>
        <w:rPr>
          <w:szCs w:val="22"/>
        </w:rPr>
      </w:pPr>
      <w:r>
        <w:rPr>
          <w:szCs w:val="22"/>
        </w:rPr>
        <w:t>Nirmalya SYAM (Mr.), Programme Officer, Development, Innovation and Intellectual Property Programme, Geneva</w:t>
      </w:r>
    </w:p>
    <w:p w14:paraId="360709F6" w14:textId="77777777" w:rsidR="000340A4" w:rsidRDefault="000340A4" w:rsidP="00334847">
      <w:pPr>
        <w:rPr>
          <w:szCs w:val="22"/>
        </w:rPr>
      </w:pPr>
    </w:p>
    <w:p w14:paraId="4715FE9B" w14:textId="77777777" w:rsidR="000340A4" w:rsidRDefault="000340A4" w:rsidP="00334847">
      <w:pPr>
        <w:rPr>
          <w:szCs w:val="22"/>
        </w:rPr>
      </w:pPr>
      <w:r>
        <w:rPr>
          <w:szCs w:val="22"/>
        </w:rPr>
        <w:t>Mirza ALAS PORTILLO (Ms.), Research Associate, Development, Innovation and Intellectual Property Programme, Geneva</w:t>
      </w:r>
    </w:p>
    <w:p w14:paraId="31D561CB" w14:textId="77777777" w:rsidR="000340A4" w:rsidRDefault="000340A4" w:rsidP="00334847">
      <w:pPr>
        <w:rPr>
          <w:szCs w:val="22"/>
        </w:rPr>
      </w:pPr>
    </w:p>
    <w:p w14:paraId="62156849" w14:textId="77777777" w:rsidR="000340A4" w:rsidRDefault="000340A4" w:rsidP="00334847">
      <w:pPr>
        <w:rPr>
          <w:szCs w:val="22"/>
        </w:rPr>
      </w:pPr>
      <w:r>
        <w:rPr>
          <w:szCs w:val="22"/>
        </w:rPr>
        <w:t>Vitor Henrique PINTO IDO (Mr.), Intern, Development, Innovation and Intellectual Property Programme, Geneva</w:t>
      </w:r>
    </w:p>
    <w:p w14:paraId="6A4E938E" w14:textId="77777777" w:rsidR="000340A4" w:rsidRDefault="000340A4" w:rsidP="00334847">
      <w:pPr>
        <w:rPr>
          <w:szCs w:val="22"/>
        </w:rPr>
      </w:pPr>
    </w:p>
    <w:p w14:paraId="637FA306" w14:textId="77777777" w:rsidR="000340A4" w:rsidRDefault="000340A4" w:rsidP="00334847">
      <w:pPr>
        <w:rPr>
          <w:szCs w:val="22"/>
        </w:rPr>
      </w:pPr>
    </w:p>
    <w:p w14:paraId="329E015C" w14:textId="77777777" w:rsidR="000340A4" w:rsidRPr="00217A8D" w:rsidRDefault="000340A4" w:rsidP="00334847">
      <w:pPr>
        <w:keepNext/>
        <w:keepLines/>
        <w:rPr>
          <w:szCs w:val="22"/>
          <w:u w:val="single"/>
          <w:lang w:val="fr-CH"/>
        </w:rPr>
      </w:pPr>
      <w:r w:rsidRPr="00217A8D">
        <w:rPr>
          <w:szCs w:val="22"/>
          <w:u w:val="single"/>
          <w:lang w:val="fr-CH"/>
        </w:rPr>
        <w:t>OFFICE DE L</w:t>
      </w:r>
      <w:r>
        <w:rPr>
          <w:szCs w:val="22"/>
          <w:u w:val="single"/>
          <w:lang w:val="fr-CH"/>
        </w:rPr>
        <w:t>’</w:t>
      </w:r>
      <w:r w:rsidRPr="00217A8D">
        <w:rPr>
          <w:szCs w:val="22"/>
          <w:u w:val="single"/>
          <w:lang w:val="fr-CH"/>
        </w:rPr>
        <w:t xml:space="preserve">UNION EUROPÉENNE POUR LA PROPRIÉTÉ INTELLECTUELLE (EUIPO)/EUROPEAN UNION INTELLECTUAL PROPERTY OFFICE (EUIPO) </w:t>
      </w:r>
    </w:p>
    <w:p w14:paraId="72A6FAA3" w14:textId="77777777" w:rsidR="000340A4" w:rsidRPr="00217A8D" w:rsidRDefault="000340A4" w:rsidP="00334847">
      <w:pPr>
        <w:keepNext/>
        <w:keepLines/>
        <w:rPr>
          <w:szCs w:val="22"/>
          <w:u w:val="single"/>
          <w:lang w:val="fr-CH"/>
        </w:rPr>
      </w:pPr>
    </w:p>
    <w:p w14:paraId="0AEA45B7" w14:textId="77777777" w:rsidR="000340A4" w:rsidRDefault="000340A4" w:rsidP="00334847">
      <w:pPr>
        <w:keepNext/>
        <w:keepLines/>
        <w:rPr>
          <w:szCs w:val="22"/>
        </w:rPr>
      </w:pPr>
      <w:r>
        <w:rPr>
          <w:szCs w:val="22"/>
        </w:rPr>
        <w:t>Nestor MARTINEZ-AGUADO (Mr.), Expert, International Cooperation and Legal Affairs Department, Alicante, Spain</w:t>
      </w:r>
    </w:p>
    <w:p w14:paraId="588132C1" w14:textId="77777777" w:rsidR="000340A4" w:rsidRDefault="000340A4" w:rsidP="00334847">
      <w:pPr>
        <w:rPr>
          <w:szCs w:val="22"/>
        </w:rPr>
      </w:pPr>
    </w:p>
    <w:p w14:paraId="6F84F592" w14:textId="77777777" w:rsidR="000340A4" w:rsidRDefault="000340A4" w:rsidP="00334847">
      <w:pPr>
        <w:rPr>
          <w:szCs w:val="22"/>
        </w:rPr>
      </w:pPr>
    </w:p>
    <w:p w14:paraId="5ACDCB9D" w14:textId="77777777" w:rsidR="000340A4" w:rsidRPr="009C308F" w:rsidRDefault="000340A4" w:rsidP="00334847">
      <w:pPr>
        <w:keepNext/>
        <w:keepLines/>
        <w:rPr>
          <w:szCs w:val="22"/>
          <w:u w:val="single"/>
        </w:rPr>
      </w:pPr>
      <w:r w:rsidRPr="009C308F">
        <w:rPr>
          <w:szCs w:val="22"/>
          <w:u w:val="single"/>
        </w:rPr>
        <w:t xml:space="preserve">OFFICE DES BREVETS DU CONSEIL DE COOPÉRATION DES ÉTATS ARABES DU GOLFE (CCG)/PATENT OFFICE OF THE COOPERATION COUNCIL FOR THE ARAB STATES OF THE GULF (GCC PATENT OFFICE) </w:t>
      </w:r>
    </w:p>
    <w:p w14:paraId="24091D54" w14:textId="77777777" w:rsidR="000340A4" w:rsidRPr="009C308F" w:rsidRDefault="000340A4" w:rsidP="00334847">
      <w:pPr>
        <w:keepNext/>
        <w:keepLines/>
        <w:rPr>
          <w:szCs w:val="22"/>
          <w:u w:val="single"/>
        </w:rPr>
      </w:pPr>
    </w:p>
    <w:p w14:paraId="0CB6EA73" w14:textId="77777777" w:rsidR="000340A4" w:rsidRDefault="000340A4" w:rsidP="00334847">
      <w:pPr>
        <w:keepNext/>
        <w:keepLines/>
        <w:rPr>
          <w:szCs w:val="22"/>
        </w:rPr>
      </w:pPr>
      <w:r w:rsidRPr="00B301D4">
        <w:rPr>
          <w:szCs w:val="22"/>
        </w:rPr>
        <w:t>Nasser ALAJMI (Mr.), Head</w:t>
      </w:r>
      <w:r>
        <w:rPr>
          <w:szCs w:val="22"/>
        </w:rPr>
        <w:t xml:space="preserve">, </w:t>
      </w:r>
      <w:r w:rsidRPr="00B301D4">
        <w:rPr>
          <w:szCs w:val="22"/>
        </w:rPr>
        <w:t>Administrative and Financial Support Section, Riyadh</w:t>
      </w:r>
    </w:p>
    <w:p w14:paraId="604CE377" w14:textId="77777777" w:rsidR="000340A4" w:rsidRDefault="000340A4" w:rsidP="00334847">
      <w:pPr>
        <w:keepNext/>
        <w:keepLines/>
        <w:rPr>
          <w:szCs w:val="22"/>
        </w:rPr>
      </w:pPr>
    </w:p>
    <w:p w14:paraId="00BF3416" w14:textId="77777777" w:rsidR="000340A4" w:rsidRDefault="000340A4" w:rsidP="00334847">
      <w:pPr>
        <w:rPr>
          <w:szCs w:val="22"/>
        </w:rPr>
      </w:pPr>
      <w:r>
        <w:rPr>
          <w:szCs w:val="22"/>
        </w:rPr>
        <w:t>Saad BIN BAKHEET (Mr.), Head, Regional Relations, Riyadh</w:t>
      </w:r>
    </w:p>
    <w:p w14:paraId="423DDA07" w14:textId="77777777" w:rsidR="000340A4" w:rsidRDefault="000340A4" w:rsidP="00334847">
      <w:pPr>
        <w:rPr>
          <w:szCs w:val="22"/>
        </w:rPr>
      </w:pPr>
    </w:p>
    <w:p w14:paraId="59E21490" w14:textId="77777777" w:rsidR="000340A4" w:rsidRDefault="000340A4" w:rsidP="00334847">
      <w:pPr>
        <w:rPr>
          <w:szCs w:val="22"/>
        </w:rPr>
      </w:pPr>
    </w:p>
    <w:p w14:paraId="513BAB55" w14:textId="77777777" w:rsidR="000340A4" w:rsidRPr="00237897" w:rsidRDefault="000340A4" w:rsidP="00334847">
      <w:pPr>
        <w:keepNext/>
        <w:keepLines/>
        <w:rPr>
          <w:szCs w:val="22"/>
          <w:u w:val="single"/>
        </w:rPr>
      </w:pPr>
      <w:r w:rsidRPr="00237897">
        <w:rPr>
          <w:szCs w:val="22"/>
          <w:u w:val="single"/>
        </w:rPr>
        <w:t xml:space="preserve">ORGANISATION DE COOPÉRATION ISLAMIQUE (OCI)/ORGANIZATION OF ISLAMIC COOPERATION (OIC) </w:t>
      </w:r>
    </w:p>
    <w:p w14:paraId="7928BF9B" w14:textId="77777777" w:rsidR="000340A4" w:rsidRDefault="000340A4" w:rsidP="00334847">
      <w:pPr>
        <w:keepNext/>
        <w:keepLines/>
        <w:rPr>
          <w:szCs w:val="22"/>
          <w:u w:val="single"/>
        </w:rPr>
      </w:pPr>
    </w:p>
    <w:p w14:paraId="2B4B9472" w14:textId="77777777" w:rsidR="000340A4" w:rsidRDefault="000340A4" w:rsidP="00334847">
      <w:pPr>
        <w:rPr>
          <w:szCs w:val="22"/>
        </w:rPr>
      </w:pPr>
      <w:r>
        <w:rPr>
          <w:szCs w:val="22"/>
        </w:rPr>
        <w:t xml:space="preserve">Nassima BAGHLI (Ms.), Ambassador, </w:t>
      </w:r>
      <w:r w:rsidRPr="009E0B0A">
        <w:rPr>
          <w:szCs w:val="22"/>
        </w:rPr>
        <w:t>Permanent Observer,</w:t>
      </w:r>
      <w:r>
        <w:rPr>
          <w:szCs w:val="22"/>
        </w:rPr>
        <w:t xml:space="preserve"> </w:t>
      </w:r>
      <w:r w:rsidRPr="009E0B0A">
        <w:rPr>
          <w:szCs w:val="22"/>
        </w:rPr>
        <w:t>Permanent Delegation, Geneva</w:t>
      </w:r>
    </w:p>
    <w:p w14:paraId="0D8AAC10" w14:textId="77777777" w:rsidR="000340A4" w:rsidRDefault="000340A4" w:rsidP="00334847">
      <w:pPr>
        <w:rPr>
          <w:szCs w:val="22"/>
        </w:rPr>
      </w:pPr>
    </w:p>
    <w:p w14:paraId="1BF7A2B4" w14:textId="77777777" w:rsidR="000340A4" w:rsidRPr="009E0B0A" w:rsidRDefault="000340A4" w:rsidP="00334847">
      <w:pPr>
        <w:keepNext/>
        <w:keepLines/>
        <w:rPr>
          <w:szCs w:val="22"/>
        </w:rPr>
      </w:pPr>
      <w:r w:rsidRPr="009E0B0A">
        <w:rPr>
          <w:szCs w:val="22"/>
        </w:rPr>
        <w:lastRenderedPageBreak/>
        <w:t>Halim GRABUS (Mr.), Counsellor, Permanent Delegation, Geneva</w:t>
      </w:r>
    </w:p>
    <w:p w14:paraId="06299269" w14:textId="77777777" w:rsidR="000340A4" w:rsidRDefault="000340A4" w:rsidP="00334847">
      <w:pPr>
        <w:rPr>
          <w:szCs w:val="22"/>
          <w:highlight w:val="yellow"/>
        </w:rPr>
      </w:pPr>
    </w:p>
    <w:p w14:paraId="03E27068" w14:textId="77777777" w:rsidR="000340A4" w:rsidRPr="00237897" w:rsidRDefault="000340A4" w:rsidP="00334847">
      <w:pPr>
        <w:rPr>
          <w:szCs w:val="22"/>
          <w:highlight w:val="yellow"/>
        </w:rPr>
      </w:pPr>
    </w:p>
    <w:p w14:paraId="20FF0A58" w14:textId="77777777" w:rsidR="000340A4" w:rsidRPr="009C308F" w:rsidRDefault="000340A4" w:rsidP="00334847">
      <w:pPr>
        <w:keepNext/>
        <w:keepLines/>
        <w:rPr>
          <w:szCs w:val="22"/>
          <w:u w:val="single"/>
        </w:rPr>
      </w:pPr>
      <w:r w:rsidRPr="009C308F">
        <w:rPr>
          <w:szCs w:val="22"/>
          <w:u w:val="single"/>
        </w:rPr>
        <w:t>ORGANISATION DES NATIONS UNIES POUR L</w:t>
      </w:r>
      <w:r>
        <w:rPr>
          <w:szCs w:val="22"/>
          <w:u w:val="single"/>
        </w:rPr>
        <w:t>’</w:t>
      </w:r>
      <w:r w:rsidRPr="009C308F">
        <w:rPr>
          <w:szCs w:val="22"/>
          <w:u w:val="single"/>
        </w:rPr>
        <w:t>ALIMENTATION ET L</w:t>
      </w:r>
      <w:r>
        <w:rPr>
          <w:szCs w:val="22"/>
          <w:u w:val="single"/>
        </w:rPr>
        <w:t>’</w:t>
      </w:r>
      <w:r w:rsidRPr="009C308F">
        <w:rPr>
          <w:szCs w:val="22"/>
          <w:u w:val="single"/>
        </w:rPr>
        <w:t xml:space="preserve">AGRICULTURE (FAO)/FOOD AND AGRICULTURE ORGANIZATION OF THE UNITED NATIONS (FAO) </w:t>
      </w:r>
    </w:p>
    <w:p w14:paraId="733C8D29" w14:textId="77777777" w:rsidR="000340A4" w:rsidRPr="009C308F" w:rsidRDefault="000340A4" w:rsidP="00334847">
      <w:pPr>
        <w:keepNext/>
        <w:keepLines/>
        <w:rPr>
          <w:szCs w:val="22"/>
          <w:u w:val="single"/>
        </w:rPr>
      </w:pPr>
    </w:p>
    <w:p w14:paraId="75004AC3" w14:textId="77777777" w:rsidR="000340A4" w:rsidRDefault="000340A4" w:rsidP="00334847">
      <w:pPr>
        <w:keepNext/>
        <w:keepLines/>
        <w:rPr>
          <w:szCs w:val="22"/>
        </w:rPr>
      </w:pPr>
      <w:r>
        <w:rPr>
          <w:szCs w:val="22"/>
        </w:rPr>
        <w:t>Carolyn RODRIGUES BIRKETT (Ms.), Director, Liaison Office, Geneva</w:t>
      </w:r>
    </w:p>
    <w:p w14:paraId="27411832" w14:textId="77777777" w:rsidR="000340A4" w:rsidRDefault="000340A4" w:rsidP="00334847">
      <w:pPr>
        <w:keepNext/>
        <w:keepLines/>
        <w:rPr>
          <w:szCs w:val="22"/>
        </w:rPr>
      </w:pPr>
    </w:p>
    <w:p w14:paraId="074A0BA9" w14:textId="77777777" w:rsidR="000340A4" w:rsidRDefault="000340A4" w:rsidP="00334847">
      <w:pPr>
        <w:keepNext/>
        <w:keepLines/>
        <w:rPr>
          <w:szCs w:val="22"/>
        </w:rPr>
      </w:pPr>
      <w:r>
        <w:rPr>
          <w:szCs w:val="22"/>
        </w:rPr>
        <w:t>Ahmad MUKHTAR (Mr.), Economist, Trade and Food Security, Liaison Office, Geneva</w:t>
      </w:r>
    </w:p>
    <w:p w14:paraId="3EAE0F89" w14:textId="77777777" w:rsidR="000340A4" w:rsidRPr="00237897" w:rsidRDefault="000340A4" w:rsidP="00334847">
      <w:pPr>
        <w:rPr>
          <w:szCs w:val="22"/>
          <w:u w:val="single"/>
        </w:rPr>
      </w:pPr>
    </w:p>
    <w:p w14:paraId="3696DD00" w14:textId="77777777" w:rsidR="000340A4" w:rsidRPr="00AF435B" w:rsidRDefault="000340A4" w:rsidP="00334847">
      <w:pPr>
        <w:rPr>
          <w:szCs w:val="22"/>
        </w:rPr>
      </w:pPr>
    </w:p>
    <w:p w14:paraId="54A927DC" w14:textId="77777777" w:rsidR="000340A4" w:rsidRPr="00BF1C8F" w:rsidRDefault="000340A4" w:rsidP="00334847">
      <w:pPr>
        <w:keepNext/>
        <w:keepLines/>
        <w:rPr>
          <w:szCs w:val="22"/>
          <w:u w:val="single"/>
          <w:lang w:val="fr-CH"/>
        </w:rPr>
      </w:pPr>
      <w:r w:rsidRPr="00BF1C8F">
        <w:rPr>
          <w:szCs w:val="22"/>
          <w:u w:val="single"/>
          <w:lang w:val="fr-CH"/>
        </w:rPr>
        <w:t xml:space="preserve">ORGANISATION DES NATIONS UNIES POUR LE DÉVELOPPEMENT INDUSTRIEL (ONUDI)/UNITED NATIONS INDUSTRIAL DEVELOPMENT ORGANIZATION (UNIDO) </w:t>
      </w:r>
    </w:p>
    <w:p w14:paraId="786AFB1C" w14:textId="77777777" w:rsidR="000340A4" w:rsidRPr="00BF1C8F" w:rsidRDefault="000340A4" w:rsidP="00334847">
      <w:pPr>
        <w:keepNext/>
        <w:keepLines/>
        <w:rPr>
          <w:szCs w:val="22"/>
          <w:u w:val="single"/>
          <w:lang w:val="fr-CH"/>
        </w:rPr>
      </w:pPr>
    </w:p>
    <w:p w14:paraId="3B30595C" w14:textId="77777777" w:rsidR="000340A4" w:rsidRDefault="000340A4" w:rsidP="00334847">
      <w:pPr>
        <w:keepNext/>
        <w:keepLines/>
        <w:rPr>
          <w:szCs w:val="22"/>
        </w:rPr>
      </w:pPr>
      <w:r>
        <w:rPr>
          <w:szCs w:val="22"/>
        </w:rPr>
        <w:t>Frank VAN ROMPAEY (Mr.), Representative to the United Nations (UN) Office and other international organizations in Geneva, Geneva</w:t>
      </w:r>
    </w:p>
    <w:p w14:paraId="48E0DF62" w14:textId="77777777" w:rsidR="000340A4" w:rsidRDefault="000340A4" w:rsidP="00334847">
      <w:pPr>
        <w:rPr>
          <w:szCs w:val="22"/>
          <w:highlight w:val="yellow"/>
        </w:rPr>
      </w:pPr>
    </w:p>
    <w:p w14:paraId="75E69EF2" w14:textId="77777777" w:rsidR="000340A4" w:rsidRDefault="000340A4" w:rsidP="00334847">
      <w:pPr>
        <w:rPr>
          <w:szCs w:val="22"/>
          <w:highlight w:val="yellow"/>
        </w:rPr>
      </w:pPr>
    </w:p>
    <w:p w14:paraId="2B6C9CC8" w14:textId="77777777" w:rsidR="000340A4" w:rsidRPr="005A62F7" w:rsidRDefault="000340A4" w:rsidP="00334847">
      <w:pPr>
        <w:rPr>
          <w:szCs w:val="22"/>
          <w:u w:val="single"/>
          <w:lang w:val="fr-CH"/>
        </w:rPr>
      </w:pPr>
      <w:r w:rsidRPr="005A62F7">
        <w:rPr>
          <w:szCs w:val="22"/>
          <w:u w:val="single"/>
          <w:lang w:val="fr-CH"/>
        </w:rPr>
        <w:t xml:space="preserve">ORGANISATION EUROPÉENNE DES BREVETS (OEB)/EUROPEAN PATENT ORGANISATION (EPO) </w:t>
      </w:r>
    </w:p>
    <w:p w14:paraId="00C769AB" w14:textId="77777777" w:rsidR="000340A4" w:rsidRPr="005A62F7" w:rsidRDefault="000340A4" w:rsidP="00334847">
      <w:pPr>
        <w:rPr>
          <w:szCs w:val="22"/>
          <w:u w:val="single"/>
          <w:lang w:val="fr-CH"/>
        </w:rPr>
      </w:pPr>
    </w:p>
    <w:p w14:paraId="7D2D83C2" w14:textId="77777777" w:rsidR="000340A4" w:rsidRDefault="000340A4" w:rsidP="00334847">
      <w:pPr>
        <w:rPr>
          <w:szCs w:val="22"/>
        </w:rPr>
      </w:pPr>
      <w:r>
        <w:rPr>
          <w:szCs w:val="22"/>
        </w:rPr>
        <w:t>Alessia VOLPE (Ms.), Coordinator, International Cooperation, Munich</w:t>
      </w:r>
    </w:p>
    <w:p w14:paraId="5624A3FC" w14:textId="77777777" w:rsidR="000340A4" w:rsidRDefault="000340A4" w:rsidP="00334847">
      <w:pPr>
        <w:rPr>
          <w:szCs w:val="22"/>
        </w:rPr>
      </w:pPr>
    </w:p>
    <w:p w14:paraId="56B3DF53" w14:textId="77777777" w:rsidR="000340A4" w:rsidRPr="008929F3" w:rsidRDefault="000340A4" w:rsidP="00334847">
      <w:pPr>
        <w:rPr>
          <w:szCs w:val="22"/>
          <w:highlight w:val="yellow"/>
        </w:rPr>
      </w:pPr>
    </w:p>
    <w:p w14:paraId="4D8B58C1" w14:textId="77777777" w:rsidR="000340A4" w:rsidRPr="009C308F" w:rsidRDefault="000340A4" w:rsidP="00334847">
      <w:pPr>
        <w:keepNext/>
        <w:keepLines/>
        <w:rPr>
          <w:szCs w:val="22"/>
          <w:u w:val="single"/>
        </w:rPr>
      </w:pPr>
      <w:r w:rsidRPr="009C308F">
        <w:rPr>
          <w:szCs w:val="22"/>
          <w:u w:val="single"/>
        </w:rPr>
        <w:t xml:space="preserve">ORGANISATION MONDIALE DU COMMERCE (OMC)/WORLD TRADE ORGANIZATION (WTO) </w:t>
      </w:r>
    </w:p>
    <w:p w14:paraId="75D8C9A3" w14:textId="77777777" w:rsidR="000340A4" w:rsidRDefault="000340A4" w:rsidP="00334847">
      <w:pPr>
        <w:keepNext/>
        <w:keepLines/>
        <w:rPr>
          <w:szCs w:val="22"/>
          <w:u w:val="single"/>
        </w:rPr>
      </w:pPr>
    </w:p>
    <w:p w14:paraId="18BC7724" w14:textId="77777777" w:rsidR="000340A4" w:rsidRDefault="000340A4" w:rsidP="00334847">
      <w:pPr>
        <w:keepNext/>
        <w:keepLines/>
        <w:rPr>
          <w:szCs w:val="22"/>
        </w:rPr>
      </w:pPr>
      <w:r>
        <w:rPr>
          <w:szCs w:val="22"/>
        </w:rPr>
        <w:t>WU Xiaoping (Ms.), Counsellor, Intellectual Property, Government Procurement and Competition Division, Geneva</w:t>
      </w:r>
    </w:p>
    <w:p w14:paraId="11335C8C" w14:textId="77777777" w:rsidR="000340A4" w:rsidRPr="009C308F" w:rsidRDefault="000340A4" w:rsidP="00334847">
      <w:pPr>
        <w:keepNext/>
        <w:keepLines/>
        <w:rPr>
          <w:szCs w:val="22"/>
          <w:u w:val="single"/>
        </w:rPr>
      </w:pPr>
    </w:p>
    <w:p w14:paraId="7A7230BC" w14:textId="77777777" w:rsidR="000340A4" w:rsidRDefault="000340A4" w:rsidP="00334847">
      <w:pPr>
        <w:keepNext/>
        <w:keepLines/>
        <w:rPr>
          <w:szCs w:val="22"/>
        </w:rPr>
      </w:pPr>
      <w:r>
        <w:rPr>
          <w:szCs w:val="22"/>
        </w:rPr>
        <w:t>Jorge GUTIERREZ (Mr.), Young Professional, Intellectual Property, Government Procurement and Competition Division, Geneva</w:t>
      </w:r>
    </w:p>
    <w:p w14:paraId="09C4A040" w14:textId="77777777" w:rsidR="000340A4" w:rsidRDefault="000340A4" w:rsidP="00334847">
      <w:pPr>
        <w:keepNext/>
        <w:keepLines/>
        <w:rPr>
          <w:szCs w:val="22"/>
        </w:rPr>
      </w:pPr>
    </w:p>
    <w:p w14:paraId="574465C8" w14:textId="77777777" w:rsidR="000340A4" w:rsidRDefault="000340A4" w:rsidP="00334847">
      <w:pPr>
        <w:ind w:left="567" w:hanging="567"/>
        <w:rPr>
          <w:szCs w:val="22"/>
          <w:u w:val="single"/>
        </w:rPr>
      </w:pPr>
    </w:p>
    <w:p w14:paraId="76017BC6" w14:textId="77777777" w:rsidR="000340A4" w:rsidRPr="00BF688C" w:rsidRDefault="000340A4" w:rsidP="00334847">
      <w:pPr>
        <w:keepNext/>
        <w:keepLines/>
        <w:rPr>
          <w:szCs w:val="22"/>
          <w:u w:val="single"/>
          <w:lang w:val="fr-CH"/>
        </w:rPr>
      </w:pPr>
      <w:r w:rsidRPr="00BF688C">
        <w:rPr>
          <w:szCs w:val="22"/>
          <w:u w:val="single"/>
          <w:lang w:val="fr-CH"/>
        </w:rPr>
        <w:t xml:space="preserve">ORGANISATION RÉGIONALE AFRICAINE DE LA PROPRIÉTÉ INTELLECTUELLE (ARIPO)/AFRICAN REGIONAL INTELLECTUAL PROPERTY ORGANIZATION (ARIPO) </w:t>
      </w:r>
    </w:p>
    <w:p w14:paraId="31F65E21" w14:textId="77777777" w:rsidR="000340A4" w:rsidRPr="00BF688C" w:rsidRDefault="000340A4" w:rsidP="00334847">
      <w:pPr>
        <w:keepNext/>
        <w:keepLines/>
        <w:rPr>
          <w:szCs w:val="22"/>
          <w:u w:val="single"/>
          <w:lang w:val="fr-CH"/>
        </w:rPr>
      </w:pPr>
    </w:p>
    <w:p w14:paraId="5385F3ED" w14:textId="77777777" w:rsidR="000340A4" w:rsidRDefault="000340A4" w:rsidP="00334847">
      <w:pPr>
        <w:keepNext/>
        <w:keepLines/>
        <w:rPr>
          <w:szCs w:val="22"/>
        </w:rPr>
      </w:pPr>
      <w:r>
        <w:rPr>
          <w:szCs w:val="22"/>
        </w:rPr>
        <w:t>John Ndirangu KABARE (Mr.), Intellectual Property Operations Executive, Harare</w:t>
      </w:r>
    </w:p>
    <w:p w14:paraId="54EBA011" w14:textId="77777777" w:rsidR="000340A4" w:rsidRDefault="000340A4" w:rsidP="00334847">
      <w:pPr>
        <w:rPr>
          <w:szCs w:val="22"/>
        </w:rPr>
      </w:pPr>
    </w:p>
    <w:p w14:paraId="6E688543" w14:textId="77777777" w:rsidR="000340A4" w:rsidRDefault="000340A4" w:rsidP="00334847">
      <w:pPr>
        <w:rPr>
          <w:szCs w:val="22"/>
        </w:rPr>
      </w:pPr>
    </w:p>
    <w:p w14:paraId="3ACD5A6B" w14:textId="77777777" w:rsidR="000340A4" w:rsidRPr="00241DE3" w:rsidRDefault="000340A4" w:rsidP="00334847">
      <w:pPr>
        <w:keepNext/>
        <w:keepLines/>
        <w:ind w:left="567" w:hanging="567"/>
        <w:rPr>
          <w:szCs w:val="22"/>
          <w:u w:val="single"/>
          <w:lang w:val="fr-CH"/>
        </w:rPr>
      </w:pPr>
      <w:r w:rsidRPr="00241DE3">
        <w:rPr>
          <w:szCs w:val="22"/>
          <w:lang w:val="fr-CH"/>
        </w:rPr>
        <w:t>I</w:t>
      </w:r>
      <w:r>
        <w:rPr>
          <w:szCs w:val="22"/>
          <w:lang w:val="fr-CH"/>
        </w:rPr>
        <w:t>V</w:t>
      </w:r>
      <w:r w:rsidRPr="00241DE3">
        <w:rPr>
          <w:szCs w:val="22"/>
          <w:lang w:val="fr-CH"/>
        </w:rPr>
        <w:t>.</w:t>
      </w:r>
      <w:r w:rsidRPr="00241DE3">
        <w:rPr>
          <w:szCs w:val="22"/>
          <w:lang w:val="fr-CH"/>
        </w:rPr>
        <w:tab/>
      </w:r>
      <w:r w:rsidRPr="00241DE3">
        <w:rPr>
          <w:szCs w:val="22"/>
          <w:u w:val="single"/>
          <w:lang w:val="fr-CH"/>
        </w:rPr>
        <w:t xml:space="preserve">ORGANISATIONS NON GOUVERNEMENTALES/NON-GOVERNMENTAL ORGANIZATIONS </w:t>
      </w:r>
    </w:p>
    <w:p w14:paraId="7312971B" w14:textId="77777777" w:rsidR="000340A4" w:rsidRPr="00241DE3" w:rsidRDefault="000340A4" w:rsidP="00334847">
      <w:pPr>
        <w:keepNext/>
        <w:keepLines/>
        <w:rPr>
          <w:szCs w:val="22"/>
          <w:lang w:val="fr-CH"/>
        </w:rPr>
      </w:pPr>
    </w:p>
    <w:p w14:paraId="2B3BD7A7" w14:textId="77777777" w:rsidR="000340A4" w:rsidRDefault="000340A4" w:rsidP="00334847">
      <w:pPr>
        <w:keepNext/>
        <w:keepLines/>
        <w:rPr>
          <w:szCs w:val="22"/>
          <w:lang w:val="fr-CH"/>
        </w:rPr>
      </w:pPr>
    </w:p>
    <w:p w14:paraId="31CCEA6D" w14:textId="77777777" w:rsidR="000340A4" w:rsidRPr="008427E1" w:rsidRDefault="000340A4" w:rsidP="00334847">
      <w:pPr>
        <w:rPr>
          <w:szCs w:val="22"/>
          <w:u w:val="single"/>
          <w:lang w:val="fr-CH"/>
        </w:rPr>
      </w:pPr>
      <w:r w:rsidRPr="008427E1">
        <w:rPr>
          <w:szCs w:val="22"/>
          <w:u w:val="single"/>
          <w:lang w:val="fr-CH"/>
        </w:rPr>
        <w:t xml:space="preserve">Association littéraire et artistique internationale (ALAI)/International Literary and Artistic Association (ALAI) </w:t>
      </w:r>
    </w:p>
    <w:p w14:paraId="1D4A1963" w14:textId="77777777" w:rsidR="000340A4" w:rsidRDefault="000340A4" w:rsidP="00334847">
      <w:pPr>
        <w:rPr>
          <w:szCs w:val="22"/>
        </w:rPr>
      </w:pPr>
      <w:r>
        <w:rPr>
          <w:szCs w:val="22"/>
        </w:rPr>
        <w:t>Victor NABHAN (Mr.), Professor, Ferney-Voltaire, France</w:t>
      </w:r>
    </w:p>
    <w:p w14:paraId="3EBCB0E0" w14:textId="77777777" w:rsidR="000340A4" w:rsidRDefault="000340A4" w:rsidP="00334847">
      <w:pPr>
        <w:rPr>
          <w:szCs w:val="22"/>
          <w:u w:val="single"/>
        </w:rPr>
      </w:pPr>
    </w:p>
    <w:p w14:paraId="67DA46E8" w14:textId="77777777" w:rsidR="000340A4" w:rsidRPr="009C308F" w:rsidRDefault="000340A4" w:rsidP="00334847">
      <w:pPr>
        <w:keepNext/>
        <w:keepLines/>
        <w:rPr>
          <w:szCs w:val="22"/>
          <w:u w:val="single"/>
        </w:rPr>
      </w:pPr>
      <w:r w:rsidRPr="009C308F">
        <w:rPr>
          <w:szCs w:val="22"/>
          <w:u w:val="single"/>
        </w:rPr>
        <w:t xml:space="preserve">China Council for the Promotion of International Trade (CCPIT) </w:t>
      </w:r>
    </w:p>
    <w:p w14:paraId="3BDF21B3" w14:textId="77777777" w:rsidR="000340A4" w:rsidRDefault="000340A4" w:rsidP="00334847">
      <w:pPr>
        <w:keepNext/>
        <w:keepLines/>
        <w:rPr>
          <w:szCs w:val="22"/>
        </w:rPr>
      </w:pPr>
      <w:r>
        <w:rPr>
          <w:szCs w:val="22"/>
        </w:rPr>
        <w:t>HE Ying (Ms.), Deputy General Director, Department of Legal Affairs, Beijing</w:t>
      </w:r>
    </w:p>
    <w:p w14:paraId="7A1CADAF" w14:textId="77777777" w:rsidR="000340A4" w:rsidRDefault="000340A4" w:rsidP="00334847">
      <w:pPr>
        <w:keepNext/>
        <w:keepLines/>
        <w:rPr>
          <w:szCs w:val="22"/>
        </w:rPr>
      </w:pPr>
      <w:r>
        <w:rPr>
          <w:szCs w:val="22"/>
        </w:rPr>
        <w:t>LI Fan (Mr.), Deputy Director, CCPIT Patent and Trademark Law Office, Beijing</w:t>
      </w:r>
    </w:p>
    <w:p w14:paraId="394014BA" w14:textId="77777777" w:rsidR="000340A4" w:rsidRDefault="000340A4" w:rsidP="00334847">
      <w:pPr>
        <w:keepNext/>
        <w:keepLines/>
        <w:rPr>
          <w:szCs w:val="22"/>
        </w:rPr>
      </w:pPr>
      <w:r>
        <w:rPr>
          <w:szCs w:val="22"/>
        </w:rPr>
        <w:t>PEI Xinya (Ms.), Project Manager, Department of International Liaison, Beijing</w:t>
      </w:r>
    </w:p>
    <w:p w14:paraId="6A67EAAD" w14:textId="77777777" w:rsidR="000340A4" w:rsidRDefault="000340A4" w:rsidP="00334847">
      <w:pPr>
        <w:rPr>
          <w:szCs w:val="22"/>
        </w:rPr>
      </w:pPr>
      <w:r>
        <w:rPr>
          <w:szCs w:val="22"/>
        </w:rPr>
        <w:t>ZHANG Honggen (Mr.), Project Manager, Department of Legal Affairs, Beijing</w:t>
      </w:r>
    </w:p>
    <w:p w14:paraId="2FA2D726" w14:textId="77777777" w:rsidR="000340A4" w:rsidRDefault="000340A4" w:rsidP="00334847">
      <w:pPr>
        <w:rPr>
          <w:szCs w:val="22"/>
          <w:u w:val="single"/>
        </w:rPr>
      </w:pPr>
    </w:p>
    <w:p w14:paraId="1524A0A7" w14:textId="77777777" w:rsidR="000340A4" w:rsidRPr="009C308F" w:rsidRDefault="000340A4" w:rsidP="00334847">
      <w:pPr>
        <w:rPr>
          <w:szCs w:val="22"/>
          <w:u w:val="single"/>
        </w:rPr>
      </w:pPr>
      <w:r w:rsidRPr="009C308F">
        <w:rPr>
          <w:szCs w:val="22"/>
          <w:u w:val="single"/>
        </w:rPr>
        <w:t xml:space="preserve">CropLife International (CROPLIFE) </w:t>
      </w:r>
    </w:p>
    <w:p w14:paraId="3933E3F6" w14:textId="77777777" w:rsidR="000340A4" w:rsidRDefault="000340A4" w:rsidP="00334847">
      <w:pPr>
        <w:rPr>
          <w:szCs w:val="22"/>
        </w:rPr>
      </w:pPr>
      <w:r>
        <w:rPr>
          <w:szCs w:val="22"/>
        </w:rPr>
        <w:t>Tatjana SACHSE (Ms.), Legal Advisor, Geneva</w:t>
      </w:r>
    </w:p>
    <w:p w14:paraId="16BD1E2D" w14:textId="77777777" w:rsidR="000340A4" w:rsidRDefault="000340A4" w:rsidP="00334847">
      <w:pPr>
        <w:rPr>
          <w:szCs w:val="22"/>
        </w:rPr>
      </w:pPr>
    </w:p>
    <w:p w14:paraId="703B5499" w14:textId="77777777" w:rsidR="000340A4" w:rsidRPr="009C308F" w:rsidRDefault="000340A4" w:rsidP="00334847">
      <w:pPr>
        <w:rPr>
          <w:szCs w:val="22"/>
          <w:u w:val="single"/>
        </w:rPr>
      </w:pPr>
      <w:r w:rsidRPr="009C308F">
        <w:rPr>
          <w:szCs w:val="22"/>
          <w:u w:val="single"/>
        </w:rPr>
        <w:t xml:space="preserve">Foundation for a Centre for Socio-Economic Development (CSEND) </w:t>
      </w:r>
    </w:p>
    <w:p w14:paraId="2F2970E3" w14:textId="77777777" w:rsidR="000340A4" w:rsidRDefault="000340A4" w:rsidP="00334847">
      <w:pPr>
        <w:rPr>
          <w:szCs w:val="22"/>
        </w:rPr>
      </w:pPr>
      <w:r>
        <w:rPr>
          <w:szCs w:val="22"/>
        </w:rPr>
        <w:t>Lichia SANER YIU (Ms.), President, Development, Geneva</w:t>
      </w:r>
    </w:p>
    <w:p w14:paraId="63DC7F51" w14:textId="77777777" w:rsidR="000340A4" w:rsidRDefault="000340A4" w:rsidP="00334847">
      <w:pPr>
        <w:rPr>
          <w:szCs w:val="22"/>
        </w:rPr>
      </w:pPr>
      <w:r>
        <w:rPr>
          <w:szCs w:val="22"/>
        </w:rPr>
        <w:t>Raymond SANER (Mr.), Professor, Research, Geneva</w:t>
      </w:r>
    </w:p>
    <w:p w14:paraId="1D0D31E0" w14:textId="77777777" w:rsidR="000340A4" w:rsidRDefault="000340A4" w:rsidP="00334847">
      <w:pPr>
        <w:rPr>
          <w:szCs w:val="22"/>
        </w:rPr>
      </w:pPr>
    </w:p>
    <w:p w14:paraId="1E3F23FC" w14:textId="77777777" w:rsidR="000340A4" w:rsidRPr="009C308F" w:rsidRDefault="000340A4" w:rsidP="00334847">
      <w:pPr>
        <w:rPr>
          <w:szCs w:val="22"/>
          <w:u w:val="single"/>
        </w:rPr>
      </w:pPr>
      <w:r w:rsidRPr="009C308F">
        <w:rPr>
          <w:szCs w:val="22"/>
          <w:u w:val="single"/>
        </w:rPr>
        <w:t xml:space="preserve">Health and Environment Program (HEP) </w:t>
      </w:r>
    </w:p>
    <w:p w14:paraId="77544A91" w14:textId="77777777" w:rsidR="000340A4" w:rsidRPr="002B0605" w:rsidRDefault="000340A4" w:rsidP="00334847">
      <w:pPr>
        <w:rPr>
          <w:szCs w:val="22"/>
          <w:lang w:val="fr-CH"/>
        </w:rPr>
      </w:pPr>
      <w:r>
        <w:rPr>
          <w:szCs w:val="22"/>
          <w:lang w:val="fr-CH"/>
        </w:rPr>
        <w:t>Madeleine SCHERB (Mme</w:t>
      </w:r>
      <w:r w:rsidRPr="002B0605">
        <w:rPr>
          <w:szCs w:val="22"/>
          <w:lang w:val="fr-CH"/>
        </w:rPr>
        <w:t xml:space="preserve">), </w:t>
      </w:r>
      <w:r>
        <w:rPr>
          <w:szCs w:val="22"/>
          <w:lang w:val="fr-CH"/>
        </w:rPr>
        <w:t>p</w:t>
      </w:r>
      <w:r w:rsidRPr="002B0605">
        <w:rPr>
          <w:szCs w:val="22"/>
          <w:lang w:val="fr-CH"/>
        </w:rPr>
        <w:t>résident</w:t>
      </w:r>
      <w:r>
        <w:rPr>
          <w:szCs w:val="22"/>
          <w:lang w:val="fr-CH"/>
        </w:rPr>
        <w:t>, Genève</w:t>
      </w:r>
    </w:p>
    <w:p w14:paraId="77BD9C93" w14:textId="77777777" w:rsidR="000340A4" w:rsidRPr="002B0605" w:rsidRDefault="000340A4" w:rsidP="00334847">
      <w:pPr>
        <w:rPr>
          <w:szCs w:val="22"/>
          <w:lang w:val="fr-CH"/>
        </w:rPr>
      </w:pPr>
      <w:r w:rsidRPr="002B0605">
        <w:rPr>
          <w:szCs w:val="22"/>
          <w:lang w:val="fr-CH"/>
        </w:rPr>
        <w:t>Pierre SCHERB (M</w:t>
      </w:r>
      <w:r>
        <w:rPr>
          <w:szCs w:val="22"/>
          <w:lang w:val="fr-CH"/>
        </w:rPr>
        <w:t>.), conseiller juridique, Genève</w:t>
      </w:r>
    </w:p>
    <w:p w14:paraId="402CB601" w14:textId="77777777" w:rsidR="000340A4" w:rsidRPr="002B0605" w:rsidRDefault="000340A4" w:rsidP="00334847">
      <w:pPr>
        <w:rPr>
          <w:szCs w:val="22"/>
          <w:lang w:val="fr-CH"/>
        </w:rPr>
      </w:pPr>
    </w:p>
    <w:p w14:paraId="0E4F0EEC" w14:textId="77777777" w:rsidR="000340A4" w:rsidRPr="00CC2628" w:rsidRDefault="000340A4" w:rsidP="00334847">
      <w:pPr>
        <w:rPr>
          <w:szCs w:val="22"/>
          <w:u w:val="single"/>
          <w:lang w:val="fr-CH"/>
        </w:rPr>
      </w:pPr>
      <w:r w:rsidRPr="00CC2628">
        <w:rPr>
          <w:szCs w:val="22"/>
          <w:u w:val="single"/>
          <w:lang w:val="fr-CH"/>
        </w:rPr>
        <w:t>Institut de la propriété intellectuelle du Canada (IPIC)/Intellectual Property Institute of Canada</w:t>
      </w:r>
      <w:r>
        <w:rPr>
          <w:szCs w:val="22"/>
          <w:u w:val="single"/>
          <w:lang w:val="fr-CH"/>
        </w:rPr>
        <w:t> </w:t>
      </w:r>
      <w:r w:rsidRPr="00CC2628">
        <w:rPr>
          <w:szCs w:val="22"/>
          <w:u w:val="single"/>
          <w:lang w:val="fr-CH"/>
        </w:rPr>
        <w:t xml:space="preserve">(IPIC) </w:t>
      </w:r>
    </w:p>
    <w:p w14:paraId="09FC1CF3" w14:textId="77777777" w:rsidR="000340A4" w:rsidRDefault="000340A4" w:rsidP="00334847">
      <w:pPr>
        <w:rPr>
          <w:szCs w:val="22"/>
        </w:rPr>
      </w:pPr>
      <w:r>
        <w:rPr>
          <w:szCs w:val="22"/>
        </w:rPr>
        <w:t>Paula CLANCY (Ms.), Chair, International Trademark Issues Committee, Ottawa</w:t>
      </w:r>
    </w:p>
    <w:p w14:paraId="27EF4602" w14:textId="77777777" w:rsidR="000340A4" w:rsidRDefault="000340A4" w:rsidP="00334847">
      <w:pPr>
        <w:rPr>
          <w:szCs w:val="22"/>
        </w:rPr>
      </w:pPr>
    </w:p>
    <w:p w14:paraId="215D8941" w14:textId="77777777" w:rsidR="000340A4" w:rsidRPr="009C308F" w:rsidRDefault="000340A4" w:rsidP="00334847">
      <w:pPr>
        <w:keepNext/>
        <w:keepLines/>
        <w:rPr>
          <w:szCs w:val="22"/>
          <w:u w:val="single"/>
        </w:rPr>
      </w:pPr>
      <w:r w:rsidRPr="009C308F">
        <w:rPr>
          <w:szCs w:val="22"/>
          <w:u w:val="single"/>
        </w:rPr>
        <w:t xml:space="preserve">International Human Rights &amp; Anti-Corruption Society (IHRAS) </w:t>
      </w:r>
    </w:p>
    <w:p w14:paraId="1C6743E1" w14:textId="77777777" w:rsidR="000340A4" w:rsidRDefault="000340A4" w:rsidP="00334847">
      <w:pPr>
        <w:keepNext/>
        <w:keepLines/>
        <w:rPr>
          <w:szCs w:val="22"/>
        </w:rPr>
      </w:pPr>
      <w:r>
        <w:rPr>
          <w:szCs w:val="22"/>
        </w:rPr>
        <w:t>Udoisong UDOFIA (Mr.), Director General, Nill, Nigeria</w:t>
      </w:r>
    </w:p>
    <w:p w14:paraId="40A3CA3B" w14:textId="77777777" w:rsidR="000340A4" w:rsidRDefault="000340A4" w:rsidP="00334847">
      <w:pPr>
        <w:rPr>
          <w:szCs w:val="22"/>
        </w:rPr>
      </w:pPr>
    </w:p>
    <w:p w14:paraId="66921BD0" w14:textId="77777777" w:rsidR="000340A4" w:rsidRPr="009C308F" w:rsidRDefault="000340A4" w:rsidP="00334847">
      <w:pPr>
        <w:keepNext/>
        <w:keepLines/>
        <w:rPr>
          <w:szCs w:val="22"/>
          <w:u w:val="single"/>
        </w:rPr>
      </w:pPr>
      <w:r w:rsidRPr="009C308F">
        <w:rPr>
          <w:szCs w:val="22"/>
          <w:u w:val="single"/>
        </w:rPr>
        <w:t xml:space="preserve">International Intellectual Property Commercialization Council (IIPCC) </w:t>
      </w:r>
    </w:p>
    <w:p w14:paraId="0E41E75D" w14:textId="77777777" w:rsidR="000340A4" w:rsidRDefault="000340A4" w:rsidP="00334847">
      <w:pPr>
        <w:keepNext/>
        <w:keepLines/>
        <w:rPr>
          <w:szCs w:val="22"/>
        </w:rPr>
      </w:pPr>
      <w:r w:rsidRPr="00A70339">
        <w:rPr>
          <w:szCs w:val="22"/>
        </w:rPr>
        <w:t xml:space="preserve">KONG Johnson (Mr.), Board Member, </w:t>
      </w:r>
      <w:r>
        <w:rPr>
          <w:szCs w:val="22"/>
        </w:rPr>
        <w:t>Hong Kong</w:t>
      </w:r>
    </w:p>
    <w:p w14:paraId="11558460" w14:textId="77777777" w:rsidR="000340A4" w:rsidRDefault="000340A4" w:rsidP="00334847">
      <w:pPr>
        <w:keepNext/>
        <w:keepLines/>
        <w:rPr>
          <w:szCs w:val="22"/>
        </w:rPr>
      </w:pPr>
      <w:r>
        <w:rPr>
          <w:szCs w:val="22"/>
        </w:rPr>
        <w:t>YU Ronald (Mr.), Board Member, Hong Kong</w:t>
      </w:r>
    </w:p>
    <w:p w14:paraId="18C40316" w14:textId="77777777" w:rsidR="000340A4" w:rsidRDefault="000340A4" w:rsidP="00334847">
      <w:pPr>
        <w:rPr>
          <w:szCs w:val="22"/>
        </w:rPr>
      </w:pPr>
    </w:p>
    <w:p w14:paraId="32B71CEA" w14:textId="77777777" w:rsidR="000340A4" w:rsidRPr="009C308F" w:rsidRDefault="000340A4" w:rsidP="00334847">
      <w:pPr>
        <w:keepNext/>
        <w:keepLines/>
        <w:rPr>
          <w:szCs w:val="22"/>
          <w:u w:val="single"/>
        </w:rPr>
      </w:pPr>
      <w:r w:rsidRPr="009C308F">
        <w:rPr>
          <w:szCs w:val="22"/>
          <w:u w:val="single"/>
        </w:rPr>
        <w:t xml:space="preserve">Medicines Patent Pool (MPP) </w:t>
      </w:r>
    </w:p>
    <w:p w14:paraId="35DD0025" w14:textId="77777777" w:rsidR="000340A4" w:rsidRDefault="000340A4" w:rsidP="00334847">
      <w:pPr>
        <w:keepNext/>
        <w:keepLines/>
        <w:rPr>
          <w:szCs w:val="22"/>
        </w:rPr>
      </w:pPr>
      <w:r>
        <w:rPr>
          <w:szCs w:val="22"/>
        </w:rPr>
        <w:t>Esteban BURRONE (Mr.), Head of Policy, Geneva</w:t>
      </w:r>
    </w:p>
    <w:p w14:paraId="7A5B5BB0" w14:textId="77777777" w:rsidR="000340A4" w:rsidRDefault="000340A4" w:rsidP="00334847">
      <w:pPr>
        <w:rPr>
          <w:szCs w:val="22"/>
        </w:rPr>
      </w:pPr>
      <w:r>
        <w:rPr>
          <w:szCs w:val="22"/>
        </w:rPr>
        <w:t>Erika DUENAS (Ms.), Advocacy Manager, Geneva</w:t>
      </w:r>
    </w:p>
    <w:p w14:paraId="1DD95D62" w14:textId="77777777" w:rsidR="000340A4" w:rsidRDefault="000340A4" w:rsidP="00334847">
      <w:pPr>
        <w:rPr>
          <w:szCs w:val="22"/>
        </w:rPr>
      </w:pPr>
    </w:p>
    <w:p w14:paraId="36E0488D" w14:textId="77777777" w:rsidR="000340A4" w:rsidRPr="009C308F" w:rsidRDefault="000340A4" w:rsidP="00334847">
      <w:pPr>
        <w:rPr>
          <w:szCs w:val="22"/>
          <w:u w:val="single"/>
        </w:rPr>
      </w:pPr>
      <w:r w:rsidRPr="009C308F">
        <w:rPr>
          <w:szCs w:val="22"/>
          <w:u w:val="single"/>
        </w:rPr>
        <w:t xml:space="preserve">Public Interest Intellectual Property Advisors (PIIPA) </w:t>
      </w:r>
    </w:p>
    <w:p w14:paraId="554C1BCB" w14:textId="77777777" w:rsidR="000340A4" w:rsidRDefault="000340A4" w:rsidP="00334847">
      <w:pPr>
        <w:rPr>
          <w:szCs w:val="22"/>
        </w:rPr>
      </w:pPr>
      <w:r>
        <w:rPr>
          <w:szCs w:val="22"/>
        </w:rPr>
        <w:t>Pacyinz LYFOUNG (Ms.), Executive Director, Washington, D.C.</w:t>
      </w:r>
    </w:p>
    <w:p w14:paraId="63D31B07" w14:textId="77777777" w:rsidR="000340A4" w:rsidRDefault="000340A4" w:rsidP="00334847"/>
    <w:p w14:paraId="34C0C50B" w14:textId="77777777" w:rsidR="000340A4" w:rsidRPr="0090627C" w:rsidRDefault="000340A4" w:rsidP="00334847">
      <w:pPr>
        <w:rPr>
          <w:szCs w:val="22"/>
          <w:u w:val="single"/>
          <w:lang w:val="fr-CH"/>
        </w:rPr>
      </w:pPr>
      <w:r w:rsidRPr="0090627C">
        <w:rPr>
          <w:szCs w:val="22"/>
          <w:u w:val="single"/>
          <w:lang w:val="fr-CH"/>
        </w:rPr>
        <w:t xml:space="preserve">Union internationale des éditeurs (UIE)/International Publishers Association (IPA) </w:t>
      </w:r>
    </w:p>
    <w:p w14:paraId="6254073E" w14:textId="77777777" w:rsidR="000340A4" w:rsidRDefault="000340A4" w:rsidP="00334847">
      <w:pPr>
        <w:rPr>
          <w:szCs w:val="22"/>
        </w:rPr>
      </w:pPr>
      <w:r>
        <w:rPr>
          <w:szCs w:val="22"/>
        </w:rPr>
        <w:t>José BORGHINO (Mr.), Secretary General, Geneva</w:t>
      </w:r>
    </w:p>
    <w:p w14:paraId="4CA6C3F8" w14:textId="77777777" w:rsidR="000340A4" w:rsidRDefault="000340A4" w:rsidP="00334847">
      <w:pPr>
        <w:rPr>
          <w:szCs w:val="22"/>
        </w:rPr>
      </w:pPr>
      <w:r>
        <w:rPr>
          <w:szCs w:val="22"/>
        </w:rPr>
        <w:t>James TAYLOR (Mr.), Director, Communications and Freedom to Publish, Geneva</w:t>
      </w:r>
    </w:p>
    <w:p w14:paraId="34B8D0E5" w14:textId="77777777" w:rsidR="000340A4" w:rsidRDefault="000340A4" w:rsidP="00334847">
      <w:pPr>
        <w:rPr>
          <w:szCs w:val="22"/>
        </w:rPr>
      </w:pPr>
    </w:p>
    <w:p w14:paraId="3132A5D4" w14:textId="77777777" w:rsidR="000340A4" w:rsidRDefault="000340A4" w:rsidP="00334847"/>
    <w:p w14:paraId="7F10782C" w14:textId="77777777" w:rsidR="000340A4" w:rsidRDefault="000340A4" w:rsidP="00334847"/>
    <w:p w14:paraId="35DF3F19" w14:textId="77777777" w:rsidR="000340A4" w:rsidRPr="00887B84" w:rsidRDefault="000340A4" w:rsidP="00334847">
      <w:pPr>
        <w:keepNext/>
        <w:keepLines/>
      </w:pPr>
      <w:r w:rsidRPr="00887B84">
        <w:t>V.</w:t>
      </w:r>
      <w:r w:rsidRPr="00887B84">
        <w:tab/>
        <w:t xml:space="preserve"> </w:t>
      </w:r>
      <w:r w:rsidRPr="00887B84">
        <w:rPr>
          <w:u w:val="single"/>
        </w:rPr>
        <w:t>BUREAU/OFFICERS</w:t>
      </w:r>
    </w:p>
    <w:p w14:paraId="50847986" w14:textId="77777777" w:rsidR="000340A4" w:rsidRPr="00887B84" w:rsidRDefault="000340A4" w:rsidP="00334847">
      <w:pPr>
        <w:keepNext/>
        <w:keepLines/>
      </w:pPr>
    </w:p>
    <w:p w14:paraId="0536E28C" w14:textId="77777777" w:rsidR="000340A4" w:rsidRPr="00192070" w:rsidRDefault="000340A4" w:rsidP="00334847">
      <w:pPr>
        <w:keepNext/>
        <w:rPr>
          <w:szCs w:val="22"/>
        </w:rPr>
      </w:pPr>
      <w:r w:rsidRPr="007D00A2">
        <w:t>Président/Chair:</w:t>
      </w:r>
      <w:r w:rsidRPr="007D00A2">
        <w:tab/>
      </w:r>
      <w:r w:rsidRPr="007D00A2">
        <w:tab/>
      </w:r>
      <w:r w:rsidRPr="007D00A2">
        <w:tab/>
      </w:r>
      <w:r w:rsidRPr="007D00A2">
        <w:rPr>
          <w:szCs w:val="22"/>
        </w:rPr>
        <w:t>Hasan KLEIB (M./Mr.</w:t>
      </w:r>
      <w:r>
        <w:rPr>
          <w:szCs w:val="22"/>
        </w:rPr>
        <w:t>)</w:t>
      </w:r>
      <w:r w:rsidRPr="007D00A2">
        <w:rPr>
          <w:szCs w:val="22"/>
        </w:rPr>
        <w:t xml:space="preserve"> </w:t>
      </w:r>
      <w:r w:rsidRPr="00192070">
        <w:rPr>
          <w:szCs w:val="22"/>
        </w:rPr>
        <w:t>(Indonésie/</w:t>
      </w:r>
      <w:r w:rsidRPr="009558A2">
        <w:rPr>
          <w:szCs w:val="22"/>
        </w:rPr>
        <w:t>Indonesia</w:t>
      </w:r>
      <w:r w:rsidRPr="00192070">
        <w:rPr>
          <w:szCs w:val="22"/>
        </w:rPr>
        <w:t>)</w:t>
      </w:r>
    </w:p>
    <w:p w14:paraId="259DD8AC" w14:textId="77777777" w:rsidR="000340A4" w:rsidRPr="00192070" w:rsidRDefault="000340A4" w:rsidP="00334847">
      <w:pPr>
        <w:keepNext/>
        <w:rPr>
          <w:szCs w:val="22"/>
        </w:rPr>
      </w:pPr>
    </w:p>
    <w:p w14:paraId="338E00B9" w14:textId="77777777" w:rsidR="000340A4" w:rsidRPr="00192070" w:rsidRDefault="000340A4" w:rsidP="00334847">
      <w:pPr>
        <w:keepNext/>
        <w:rPr>
          <w:szCs w:val="22"/>
        </w:rPr>
      </w:pPr>
      <w:r w:rsidRPr="00192070">
        <w:t>Vice-Présidents/Vice Chairs:</w:t>
      </w:r>
      <w:r w:rsidRPr="00192070">
        <w:tab/>
      </w:r>
      <w:r w:rsidRPr="00192070">
        <w:rPr>
          <w:szCs w:val="22"/>
        </w:rPr>
        <w:t xml:space="preserve">Kerry FAUL (Mme/Ms.) (Afrique du Sud/South </w:t>
      </w:r>
      <w:r w:rsidRPr="009558A2">
        <w:rPr>
          <w:szCs w:val="22"/>
        </w:rPr>
        <w:t>Africa</w:t>
      </w:r>
      <w:r w:rsidRPr="00192070">
        <w:rPr>
          <w:szCs w:val="22"/>
        </w:rPr>
        <w:t>)</w:t>
      </w:r>
      <w:r w:rsidRPr="00192070">
        <w:rPr>
          <w:szCs w:val="22"/>
        </w:rPr>
        <w:br/>
      </w:r>
      <w:r w:rsidRPr="00192070">
        <w:rPr>
          <w:szCs w:val="22"/>
        </w:rPr>
        <w:lastRenderedPageBreak/>
        <w:br/>
      </w:r>
      <w:r w:rsidRPr="00192070">
        <w:rPr>
          <w:szCs w:val="22"/>
        </w:rPr>
        <w:tab/>
      </w:r>
      <w:r w:rsidRPr="00192070">
        <w:rPr>
          <w:szCs w:val="22"/>
        </w:rPr>
        <w:tab/>
      </w:r>
      <w:r w:rsidRPr="00192070">
        <w:rPr>
          <w:szCs w:val="22"/>
        </w:rPr>
        <w:tab/>
      </w:r>
      <w:r w:rsidRPr="00192070">
        <w:rPr>
          <w:szCs w:val="22"/>
        </w:rPr>
        <w:tab/>
      </w:r>
      <w:r w:rsidRPr="00192070">
        <w:rPr>
          <w:szCs w:val="22"/>
        </w:rPr>
        <w:tab/>
        <w:t>Ray Augusto MELONI GARCIA (M./Mr.) (Pérou/Peru)</w:t>
      </w:r>
    </w:p>
    <w:p w14:paraId="69BE828F" w14:textId="77777777" w:rsidR="000340A4" w:rsidRPr="00192070" w:rsidRDefault="000340A4" w:rsidP="00334847">
      <w:pPr>
        <w:keepNext/>
        <w:keepLines/>
        <w:rPr>
          <w:szCs w:val="22"/>
        </w:rPr>
      </w:pPr>
    </w:p>
    <w:p w14:paraId="4CA3A17C" w14:textId="77777777" w:rsidR="000340A4" w:rsidRPr="00243CDF" w:rsidRDefault="000340A4" w:rsidP="00334847">
      <w:r w:rsidRPr="0087691C">
        <w:t>Secrétaire/Secretary:</w:t>
      </w:r>
      <w:r w:rsidRPr="0087691C">
        <w:tab/>
      </w:r>
      <w:r w:rsidRPr="0087691C">
        <w:tab/>
        <w:t xml:space="preserve">Irfan BALOCH </w:t>
      </w:r>
      <w:r w:rsidRPr="0087691C">
        <w:rPr>
          <w:szCs w:val="22"/>
        </w:rPr>
        <w:t>(M./Mr.)</w:t>
      </w:r>
      <w:r w:rsidRPr="0087691C">
        <w:t xml:space="preserve"> </w:t>
      </w:r>
      <w:r w:rsidRPr="00243CDF">
        <w:t>(OMPI/WIPO)</w:t>
      </w:r>
    </w:p>
    <w:p w14:paraId="3C76DD5A" w14:textId="77777777" w:rsidR="000340A4" w:rsidRPr="00243CDF" w:rsidRDefault="000340A4" w:rsidP="00334847"/>
    <w:p w14:paraId="37168E3A" w14:textId="77777777" w:rsidR="000340A4" w:rsidRPr="00243CDF" w:rsidRDefault="000340A4" w:rsidP="00334847">
      <w:pPr>
        <w:keepNext/>
        <w:keepLines/>
      </w:pPr>
    </w:p>
    <w:p w14:paraId="775B1A50" w14:textId="77777777" w:rsidR="000340A4" w:rsidRPr="00243CDF" w:rsidRDefault="000340A4" w:rsidP="00334847">
      <w:pPr>
        <w:keepNext/>
        <w:keepLines/>
      </w:pPr>
    </w:p>
    <w:p w14:paraId="7D0D67B2" w14:textId="77777777" w:rsidR="000340A4" w:rsidRPr="00243CDF" w:rsidRDefault="000340A4" w:rsidP="00334847"/>
    <w:p w14:paraId="06500297" w14:textId="77777777" w:rsidR="000340A4" w:rsidRPr="004369A7" w:rsidRDefault="000340A4" w:rsidP="00334847">
      <w:pPr>
        <w:keepNext/>
        <w:ind w:left="567" w:hanging="567"/>
        <w:rPr>
          <w:lang w:val="fr-CH"/>
        </w:rPr>
      </w:pPr>
      <w:r w:rsidRPr="004369A7">
        <w:rPr>
          <w:lang w:val="fr-CH"/>
        </w:rPr>
        <w:t>VI.</w:t>
      </w:r>
      <w:r w:rsidRPr="004369A7">
        <w:rPr>
          <w:lang w:val="fr-CH"/>
        </w:rPr>
        <w:tab/>
      </w:r>
      <w:r w:rsidRPr="004369A7">
        <w:rPr>
          <w:u w:val="single"/>
          <w:lang w:val="fr-CH"/>
        </w:rPr>
        <w:t>SECRÉTARIAT DE L’ORGANISATION MONDIALE DE LA PROPRIÉTÉ INTELLECTUELLE (OMPI)/SECRETARIAT OF THE WORLD INTELLECTUAL PROPERTY ORGANIZATION (WIPO)</w:t>
      </w:r>
    </w:p>
    <w:p w14:paraId="46801620" w14:textId="77777777" w:rsidR="000340A4" w:rsidRPr="004369A7" w:rsidRDefault="000340A4" w:rsidP="00334847">
      <w:pPr>
        <w:keepLines/>
        <w:rPr>
          <w:lang w:val="fr-CH"/>
        </w:rPr>
      </w:pPr>
    </w:p>
    <w:p w14:paraId="3ADD971A" w14:textId="77777777" w:rsidR="000340A4" w:rsidRPr="00887B84" w:rsidRDefault="000340A4" w:rsidP="00334847">
      <w:pPr>
        <w:keepLines/>
        <w:rPr>
          <w:lang w:val="fr-CH"/>
        </w:rPr>
      </w:pPr>
      <w:r w:rsidRPr="00887B84">
        <w:rPr>
          <w:lang w:val="fr-CH"/>
        </w:rPr>
        <w:t>Francis GURRY</w:t>
      </w:r>
      <w:r>
        <w:rPr>
          <w:lang w:val="fr-CH"/>
        </w:rPr>
        <w:t xml:space="preserve"> (M./Mr.)</w:t>
      </w:r>
      <w:r w:rsidRPr="00887B84">
        <w:rPr>
          <w:lang w:val="fr-CH"/>
        </w:rPr>
        <w:t>, directeur général/Director General</w:t>
      </w:r>
    </w:p>
    <w:p w14:paraId="61FA933D" w14:textId="77777777" w:rsidR="000340A4" w:rsidRPr="00887B84" w:rsidRDefault="000340A4" w:rsidP="00334847">
      <w:pPr>
        <w:rPr>
          <w:lang w:val="fr-CH"/>
        </w:rPr>
      </w:pPr>
    </w:p>
    <w:p w14:paraId="64EF8059" w14:textId="77777777" w:rsidR="000340A4" w:rsidRPr="00887B84" w:rsidRDefault="000340A4" w:rsidP="00334847">
      <w:pPr>
        <w:rPr>
          <w:lang w:val="fr-CH"/>
        </w:rPr>
      </w:pPr>
      <w:r w:rsidRPr="00887B84">
        <w:rPr>
          <w:lang w:val="fr-CH"/>
        </w:rPr>
        <w:t>Mario MATUS</w:t>
      </w:r>
      <w:r>
        <w:rPr>
          <w:lang w:val="fr-CH"/>
        </w:rPr>
        <w:t xml:space="preserve"> (M./Mr.)</w:t>
      </w:r>
      <w:r w:rsidRPr="00887B84">
        <w:rPr>
          <w:lang w:val="fr-CH"/>
        </w:rPr>
        <w:t>, vice-directeur général/Deputy Director General</w:t>
      </w:r>
    </w:p>
    <w:p w14:paraId="531BB378" w14:textId="77777777" w:rsidR="000340A4" w:rsidRPr="00887B84" w:rsidRDefault="000340A4" w:rsidP="00334847">
      <w:pPr>
        <w:rPr>
          <w:lang w:val="fr-CH"/>
        </w:rPr>
      </w:pPr>
    </w:p>
    <w:p w14:paraId="68C0D3F7" w14:textId="77777777" w:rsidR="000340A4" w:rsidRPr="00887B84" w:rsidRDefault="000340A4" w:rsidP="00334847">
      <w:pPr>
        <w:rPr>
          <w:lang w:val="fr-FR"/>
        </w:rPr>
      </w:pPr>
      <w:r w:rsidRPr="00887B84">
        <w:rPr>
          <w:lang w:val="fr-CH"/>
        </w:rPr>
        <w:t>Irfan BALO</w:t>
      </w:r>
      <w:r w:rsidRPr="00887B84">
        <w:rPr>
          <w:lang w:val="fr-FR"/>
        </w:rPr>
        <w:t>CH</w:t>
      </w:r>
      <w:r>
        <w:rPr>
          <w:lang w:val="fr-FR"/>
        </w:rPr>
        <w:t xml:space="preserve"> </w:t>
      </w:r>
      <w:r>
        <w:rPr>
          <w:lang w:val="fr-CH"/>
        </w:rPr>
        <w:t>(M./Mr.)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 xml:space="preserve">/Secretary to the </w:t>
      </w:r>
      <w:r w:rsidRPr="00887B84">
        <w:rPr>
          <w:iCs/>
          <w:lang w:val="fr-CH"/>
        </w:rPr>
        <w:t>Committee on Development and Intellectual Property (CDIP)</w:t>
      </w:r>
      <w:r w:rsidRPr="00887B84">
        <w:rPr>
          <w:lang w:val="fr-CH"/>
        </w:rPr>
        <w:t xml:space="preserve"> and Director, Development </w:t>
      </w:r>
      <w:r w:rsidRPr="00887B84">
        <w:rPr>
          <w:lang w:val="fr-FR"/>
        </w:rPr>
        <w:t>Agenda Coordination Division</w:t>
      </w:r>
    </w:p>
    <w:p w14:paraId="48908E9C" w14:textId="77777777" w:rsidR="000340A4" w:rsidRPr="00887B84" w:rsidRDefault="000340A4" w:rsidP="00334847">
      <w:pPr>
        <w:rPr>
          <w:lang w:val="fr-FR"/>
        </w:rPr>
      </w:pPr>
    </w:p>
    <w:p w14:paraId="6CBBD561" w14:textId="77777777" w:rsidR="000340A4" w:rsidRPr="00887B84" w:rsidRDefault="000340A4" w:rsidP="00334847">
      <w:pPr>
        <w:rPr>
          <w:lang w:val="fr-CH"/>
        </w:rPr>
      </w:pPr>
      <w:r w:rsidRPr="00887B84">
        <w:rPr>
          <w:lang w:val="fr-FR"/>
        </w:rPr>
        <w:t>Georges GHANDOUR</w:t>
      </w:r>
      <w:r>
        <w:rPr>
          <w:lang w:val="fr-FR"/>
        </w:rPr>
        <w:t xml:space="preserve"> </w:t>
      </w:r>
      <w:r>
        <w:rPr>
          <w:lang w:val="fr-CH"/>
        </w:rPr>
        <w:t>(M./Mr.)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/Senior Program Officer, Development Agenda Coordination Division</w:t>
      </w:r>
    </w:p>
    <w:p w14:paraId="7CF5DADA" w14:textId="77777777" w:rsidR="000340A4" w:rsidRDefault="000340A4" w:rsidP="00334847">
      <w:pPr>
        <w:rPr>
          <w:lang w:val="fr-CH"/>
        </w:rPr>
      </w:pPr>
    </w:p>
    <w:p w14:paraId="7ED9DDB2" w14:textId="77777777" w:rsidR="000340A4" w:rsidRDefault="000340A4" w:rsidP="00334847">
      <w:pPr>
        <w:rPr>
          <w:lang w:val="fr-CH"/>
        </w:rPr>
      </w:pPr>
      <w:r w:rsidRPr="00887B84">
        <w:rPr>
          <w:lang w:val="fr-CH"/>
        </w:rPr>
        <w:t>Maria Daniela LIZARZABURU AGUILAR (Mme</w:t>
      </w:r>
      <w:r>
        <w:rPr>
          <w:lang w:val="fr-CH"/>
        </w:rPr>
        <w:t>/Ms.</w:t>
      </w:r>
      <w:r w:rsidRPr="00887B84">
        <w:rPr>
          <w:lang w:val="fr-CH"/>
        </w:rPr>
        <w:t xml:space="preserve">), administratrice adjointe </w:t>
      </w:r>
      <w:r>
        <w:rPr>
          <w:lang w:val="fr-CH"/>
        </w:rPr>
        <w:t>de</w:t>
      </w:r>
      <w:r w:rsidRPr="00887B84">
        <w:rPr>
          <w:lang w:val="fr-CH"/>
        </w:rPr>
        <w:t xml:space="preserve"> programme, </w:t>
      </w:r>
      <w:r w:rsidRPr="00887B84">
        <w:rPr>
          <w:lang w:val="fr-FR"/>
        </w:rPr>
        <w:t>Division de la coordination du Plan d</w:t>
      </w:r>
      <w:r>
        <w:rPr>
          <w:lang w:val="fr-FR"/>
        </w:rPr>
        <w:t>’</w:t>
      </w:r>
      <w:r w:rsidRPr="00887B84">
        <w:rPr>
          <w:lang w:val="fr-FR"/>
        </w:rPr>
        <w:t>action pour le développement</w:t>
      </w:r>
      <w:r>
        <w:rPr>
          <w:lang w:val="fr-CH"/>
        </w:rPr>
        <w:t>/Associate Program</w:t>
      </w:r>
      <w:r w:rsidRPr="00887B84">
        <w:rPr>
          <w:lang w:val="fr-CH"/>
        </w:rPr>
        <w:t xml:space="preserve"> Officer, Development Agenda Coordination Division</w:t>
      </w:r>
    </w:p>
    <w:p w14:paraId="071AE34A" w14:textId="77777777" w:rsidR="000340A4" w:rsidRDefault="000340A4" w:rsidP="00334847">
      <w:pPr>
        <w:rPr>
          <w:lang w:val="fr-CH"/>
        </w:rPr>
      </w:pPr>
    </w:p>
    <w:p w14:paraId="2D8E3778" w14:textId="77777777" w:rsidR="000340A4" w:rsidRDefault="000340A4" w:rsidP="00334847">
      <w:pPr>
        <w:pStyle w:val="Endofdocument-Annex"/>
        <w:rPr>
          <w:lang w:val="fr-FR"/>
        </w:rPr>
      </w:pPr>
    </w:p>
    <w:p w14:paraId="43F2C92A" w14:textId="77777777" w:rsidR="000340A4" w:rsidRPr="00887B84" w:rsidRDefault="000340A4" w:rsidP="00334847">
      <w:pPr>
        <w:pStyle w:val="Endofdocument-Annex"/>
        <w:rPr>
          <w:lang w:val="fr-FR"/>
        </w:rPr>
      </w:pPr>
    </w:p>
    <w:p w14:paraId="541C308A" w14:textId="2820F673" w:rsidR="000340A4" w:rsidRPr="00BD4180" w:rsidRDefault="000340A4" w:rsidP="00334847">
      <w:pPr>
        <w:pStyle w:val="Endofdocument"/>
      </w:pPr>
      <w:r w:rsidRPr="00BD4180">
        <w:rPr>
          <w:sz w:val="22"/>
          <w:szCs w:val="22"/>
        </w:rPr>
        <w:t>[End of Annex and of document]</w:t>
      </w:r>
    </w:p>
    <w:p w14:paraId="46BEE1ED" w14:textId="23EE1EC3" w:rsidR="000340A4" w:rsidRPr="006913DA" w:rsidRDefault="000340A4"/>
    <w:sectPr w:rsidR="000340A4" w:rsidRPr="006913DA" w:rsidSect="00244EEB">
      <w:headerReference w:type="default" r:id="rId22"/>
      <w:headerReference w:type="first" r:id="rId23"/>
      <w:pgSz w:w="11907" w:h="16840" w:code="9"/>
      <w:pgMar w:top="567" w:right="1134" w:bottom="1418" w:left="1418" w:header="709" w:footer="709" w:gutter="0"/>
      <w:pgNumType w:start="1"/>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D3B148" w16cid:durableId="1F0EBD46"/>
  <w16cid:commentId w16cid:paraId="188D1A0F" w16cid:durableId="1F15E053"/>
  <w16cid:commentId w16cid:paraId="2DF06C77" w16cid:durableId="1F15E054"/>
  <w16cid:commentId w16cid:paraId="7D10AE45" w16cid:durableId="1F15E055"/>
  <w16cid:commentId w16cid:paraId="6F727856" w16cid:durableId="1F15E056"/>
  <w16cid:commentId w16cid:paraId="58ADDD09" w16cid:durableId="1F0EBD48"/>
  <w16cid:commentId w16cid:paraId="6835DB4D" w16cid:durableId="1F15E058"/>
  <w16cid:commentId w16cid:paraId="768E0510" w16cid:durableId="1F15E0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A0F30" w14:textId="77777777" w:rsidR="00FF3F03" w:rsidRDefault="00FF3F03" w:rsidP="005B67E5">
      <w:r>
        <w:separator/>
      </w:r>
    </w:p>
  </w:endnote>
  <w:endnote w:type="continuationSeparator" w:id="0">
    <w:p w14:paraId="4AA51776" w14:textId="77777777" w:rsidR="00FF3F03" w:rsidRDefault="00FF3F03" w:rsidP="005B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101D5" w14:textId="77777777" w:rsidR="00FF3F03" w:rsidRDefault="00FF3F03" w:rsidP="005B67E5">
      <w:r>
        <w:separator/>
      </w:r>
    </w:p>
  </w:footnote>
  <w:footnote w:type="continuationSeparator" w:id="0">
    <w:p w14:paraId="548334CD" w14:textId="77777777" w:rsidR="00FF3F03" w:rsidRDefault="00FF3F03" w:rsidP="005B67E5">
      <w:r>
        <w:continuationSeparator/>
      </w:r>
    </w:p>
  </w:footnote>
  <w:footnote w:id="1">
    <w:p w14:paraId="57780D43" w14:textId="1EFFAF90" w:rsidR="00FF3F03" w:rsidRPr="007A429A" w:rsidRDefault="00FF3F03" w:rsidP="005B67E5">
      <w:pPr>
        <w:pStyle w:val="FootnoteText"/>
        <w:rPr>
          <w:sz w:val="20"/>
          <w:lang w:val="it-IT"/>
        </w:rPr>
      </w:pPr>
      <w:r>
        <w:rPr>
          <w:rStyle w:val="FootnoteReference"/>
        </w:rPr>
        <w:footnoteRef/>
      </w:r>
      <w:r>
        <w:t xml:space="preserve"> </w:t>
      </w:r>
      <w:r w:rsidRPr="007A429A">
        <w:rPr>
          <w:sz w:val="20"/>
        </w:rPr>
        <w:t xml:space="preserve">Notably, </w:t>
      </w:r>
      <w:r>
        <w:rPr>
          <w:sz w:val="20"/>
        </w:rPr>
        <w:t>A</w:t>
      </w:r>
      <w:r w:rsidRPr="007A429A">
        <w:rPr>
          <w:sz w:val="20"/>
        </w:rPr>
        <w:t>rticle 1</w:t>
      </w:r>
      <w:r>
        <w:rPr>
          <w:sz w:val="20"/>
        </w:rPr>
        <w:t>(8)(8)</w:t>
      </w:r>
      <w:r w:rsidRPr="007A429A">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B3797" w14:textId="4EFBD304" w:rsidR="00FF3F03" w:rsidRDefault="00FF3F03" w:rsidP="004369A7">
    <w:pPr>
      <w:pStyle w:val="Header"/>
      <w:jc w:val="right"/>
    </w:pPr>
    <w:r>
      <w:t>CDIP/21/15</w:t>
    </w:r>
  </w:p>
  <w:p w14:paraId="155EBDA6" w14:textId="31EA8278" w:rsidR="00FF3F03" w:rsidRDefault="00FF3F03" w:rsidP="00AA50AF">
    <w:pPr>
      <w:pStyle w:val="Header"/>
      <w:jc w:val="right"/>
      <w:rPr>
        <w:noProof/>
      </w:rPr>
    </w:pPr>
    <w:r>
      <w:t xml:space="preserve">page </w:t>
    </w:r>
    <w:r>
      <w:fldChar w:fldCharType="begin"/>
    </w:r>
    <w:r>
      <w:instrText xml:space="preserve"> PAGE   \* MERGEFORMAT </w:instrText>
    </w:r>
    <w:r>
      <w:fldChar w:fldCharType="separate"/>
    </w:r>
    <w:r w:rsidR="0035399D">
      <w:rPr>
        <w:noProof/>
      </w:rPr>
      <w:t>102</w:t>
    </w:r>
    <w:r>
      <w:rPr>
        <w:noProof/>
      </w:rPr>
      <w:fldChar w:fldCharType="end"/>
    </w:r>
  </w:p>
  <w:p w14:paraId="08D4DC01" w14:textId="77777777" w:rsidR="00FF3F03" w:rsidRDefault="00FF3F03" w:rsidP="00AA50AF">
    <w:pPr>
      <w:pStyle w:val="Header"/>
      <w:jc w:val="right"/>
      <w:rPr>
        <w:noProof/>
      </w:rPr>
    </w:pPr>
  </w:p>
  <w:p w14:paraId="6908B979" w14:textId="77777777" w:rsidR="00FF3F03" w:rsidRDefault="00FF3F03" w:rsidP="00AA50A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F07A1" w14:textId="4893B989" w:rsidR="00FF3F03" w:rsidRDefault="00FF3F03" w:rsidP="004369A7">
    <w:pPr>
      <w:jc w:val="right"/>
    </w:pPr>
    <w:bookmarkStart w:id="9" w:name="Code2"/>
    <w:bookmarkEnd w:id="9"/>
    <w:r>
      <w:t>CDIP/21/15</w:t>
    </w:r>
  </w:p>
  <w:p w14:paraId="1C54A21A" w14:textId="34F76948" w:rsidR="00FF3F03" w:rsidRDefault="00FF3F03" w:rsidP="00334847">
    <w:pPr>
      <w:jc w:val="right"/>
    </w:pPr>
    <w:r>
      <w:t xml:space="preserve">Annex, page </w:t>
    </w:r>
    <w:r>
      <w:fldChar w:fldCharType="begin"/>
    </w:r>
    <w:r>
      <w:instrText xml:space="preserve"> PAGE  \* MERGEFORMAT </w:instrText>
    </w:r>
    <w:r>
      <w:fldChar w:fldCharType="separate"/>
    </w:r>
    <w:r w:rsidR="0035399D">
      <w:rPr>
        <w:noProof/>
      </w:rPr>
      <w:t>20</w:t>
    </w:r>
    <w:r>
      <w:fldChar w:fldCharType="end"/>
    </w:r>
  </w:p>
  <w:p w14:paraId="75DB8786" w14:textId="77777777" w:rsidR="00FF3F03" w:rsidRDefault="00FF3F03" w:rsidP="00334847">
    <w:pPr>
      <w:jc w:val="right"/>
    </w:pPr>
  </w:p>
  <w:p w14:paraId="01EB15D9" w14:textId="77777777" w:rsidR="00FF3F03" w:rsidRDefault="00FF3F03" w:rsidP="00334847">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442A4" w14:textId="2987013B" w:rsidR="00FF3F03" w:rsidRDefault="00FF3F03" w:rsidP="004369A7">
    <w:pPr>
      <w:pStyle w:val="Header"/>
      <w:jc w:val="right"/>
    </w:pPr>
    <w:r>
      <w:t>CDIP/21/15</w:t>
    </w:r>
  </w:p>
  <w:p w14:paraId="5BED6FF5" w14:textId="53C88FCE" w:rsidR="00FF3F03" w:rsidRDefault="00FF3F03" w:rsidP="00BD4180">
    <w:pPr>
      <w:pStyle w:val="Header"/>
      <w:jc w:val="right"/>
    </w:pPr>
    <w:r>
      <w:t>ANNEX</w:t>
    </w:r>
  </w:p>
  <w:p w14:paraId="23C4E66C" w14:textId="77777777" w:rsidR="00FF3F03" w:rsidRDefault="00FF3F03">
    <w:pPr>
      <w:pStyle w:val="Header"/>
    </w:pPr>
  </w:p>
  <w:p w14:paraId="5041B21E" w14:textId="77777777" w:rsidR="00FF3F03" w:rsidRDefault="00FF3F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86112B4"/>
    <w:multiLevelType w:val="hybridMultilevel"/>
    <w:tmpl w:val="1678379A"/>
    <w:lvl w:ilvl="0" w:tplc="A3E64854">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3"/>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3D"/>
    <w:rsid w:val="00001847"/>
    <w:rsid w:val="0000307F"/>
    <w:rsid w:val="00004873"/>
    <w:rsid w:val="00005B09"/>
    <w:rsid w:val="00006069"/>
    <w:rsid w:val="00006979"/>
    <w:rsid w:val="00006ED5"/>
    <w:rsid w:val="00007BBB"/>
    <w:rsid w:val="000147E2"/>
    <w:rsid w:val="0001731A"/>
    <w:rsid w:val="00017485"/>
    <w:rsid w:val="00020010"/>
    <w:rsid w:val="00022B80"/>
    <w:rsid w:val="0002667C"/>
    <w:rsid w:val="00026CB8"/>
    <w:rsid w:val="00026E30"/>
    <w:rsid w:val="00026FD7"/>
    <w:rsid w:val="00030056"/>
    <w:rsid w:val="00030103"/>
    <w:rsid w:val="0003051D"/>
    <w:rsid w:val="000311CE"/>
    <w:rsid w:val="00031472"/>
    <w:rsid w:val="00031B15"/>
    <w:rsid w:val="00031DA7"/>
    <w:rsid w:val="000340A4"/>
    <w:rsid w:val="00036D01"/>
    <w:rsid w:val="000400FA"/>
    <w:rsid w:val="000408E9"/>
    <w:rsid w:val="00041243"/>
    <w:rsid w:val="00043138"/>
    <w:rsid w:val="00043AC0"/>
    <w:rsid w:val="00043C69"/>
    <w:rsid w:val="00044120"/>
    <w:rsid w:val="00044984"/>
    <w:rsid w:val="0004615A"/>
    <w:rsid w:val="000464A8"/>
    <w:rsid w:val="00046AAE"/>
    <w:rsid w:val="00051036"/>
    <w:rsid w:val="00052F2B"/>
    <w:rsid w:val="00053384"/>
    <w:rsid w:val="000538FA"/>
    <w:rsid w:val="000565A1"/>
    <w:rsid w:val="00057905"/>
    <w:rsid w:val="00060157"/>
    <w:rsid w:val="0006155F"/>
    <w:rsid w:val="00061676"/>
    <w:rsid w:val="000640A1"/>
    <w:rsid w:val="00066CEE"/>
    <w:rsid w:val="00070A77"/>
    <w:rsid w:val="00071463"/>
    <w:rsid w:val="00071491"/>
    <w:rsid w:val="000718B5"/>
    <w:rsid w:val="00071F3D"/>
    <w:rsid w:val="00071F48"/>
    <w:rsid w:val="0007403C"/>
    <w:rsid w:val="00074888"/>
    <w:rsid w:val="0007747C"/>
    <w:rsid w:val="00080FB2"/>
    <w:rsid w:val="000824AE"/>
    <w:rsid w:val="00083D63"/>
    <w:rsid w:val="0008415B"/>
    <w:rsid w:val="00084BF3"/>
    <w:rsid w:val="00086308"/>
    <w:rsid w:val="00086CCA"/>
    <w:rsid w:val="00087181"/>
    <w:rsid w:val="00092049"/>
    <w:rsid w:val="0009237D"/>
    <w:rsid w:val="0009355C"/>
    <w:rsid w:val="00094BDF"/>
    <w:rsid w:val="00094E2B"/>
    <w:rsid w:val="000950D5"/>
    <w:rsid w:val="00096686"/>
    <w:rsid w:val="00096E6F"/>
    <w:rsid w:val="0009704D"/>
    <w:rsid w:val="000A3744"/>
    <w:rsid w:val="000A4A89"/>
    <w:rsid w:val="000A5591"/>
    <w:rsid w:val="000A5ACD"/>
    <w:rsid w:val="000A5E8B"/>
    <w:rsid w:val="000A6A66"/>
    <w:rsid w:val="000B2510"/>
    <w:rsid w:val="000B7A57"/>
    <w:rsid w:val="000B7B09"/>
    <w:rsid w:val="000B7BF7"/>
    <w:rsid w:val="000C3E1B"/>
    <w:rsid w:val="000C66B8"/>
    <w:rsid w:val="000D20C2"/>
    <w:rsid w:val="000D3EBF"/>
    <w:rsid w:val="000D5635"/>
    <w:rsid w:val="000D5802"/>
    <w:rsid w:val="000D7758"/>
    <w:rsid w:val="000E133F"/>
    <w:rsid w:val="000E1CF9"/>
    <w:rsid w:val="000E3594"/>
    <w:rsid w:val="000E4E72"/>
    <w:rsid w:val="000E50CC"/>
    <w:rsid w:val="000E51C5"/>
    <w:rsid w:val="000E6BCB"/>
    <w:rsid w:val="000E7EA3"/>
    <w:rsid w:val="000F2C78"/>
    <w:rsid w:val="000F42ED"/>
    <w:rsid w:val="000F4458"/>
    <w:rsid w:val="000F5E56"/>
    <w:rsid w:val="000F73D8"/>
    <w:rsid w:val="00101FCA"/>
    <w:rsid w:val="00105080"/>
    <w:rsid w:val="00105374"/>
    <w:rsid w:val="00107C9D"/>
    <w:rsid w:val="00107FB8"/>
    <w:rsid w:val="00111528"/>
    <w:rsid w:val="00113429"/>
    <w:rsid w:val="0011343C"/>
    <w:rsid w:val="0011495B"/>
    <w:rsid w:val="00114D7C"/>
    <w:rsid w:val="001170F0"/>
    <w:rsid w:val="0011774C"/>
    <w:rsid w:val="001202C5"/>
    <w:rsid w:val="00121E1F"/>
    <w:rsid w:val="00122C0B"/>
    <w:rsid w:val="00123D05"/>
    <w:rsid w:val="001246F2"/>
    <w:rsid w:val="00124D98"/>
    <w:rsid w:val="001253B5"/>
    <w:rsid w:val="00125480"/>
    <w:rsid w:val="001263C9"/>
    <w:rsid w:val="00126683"/>
    <w:rsid w:val="0013126A"/>
    <w:rsid w:val="00136524"/>
    <w:rsid w:val="001379B3"/>
    <w:rsid w:val="001404C2"/>
    <w:rsid w:val="00140D40"/>
    <w:rsid w:val="001425C5"/>
    <w:rsid w:val="00142A21"/>
    <w:rsid w:val="00142FBE"/>
    <w:rsid w:val="00144895"/>
    <w:rsid w:val="001454EC"/>
    <w:rsid w:val="00146C81"/>
    <w:rsid w:val="00147740"/>
    <w:rsid w:val="00147AE6"/>
    <w:rsid w:val="0015047E"/>
    <w:rsid w:val="00151F87"/>
    <w:rsid w:val="00152884"/>
    <w:rsid w:val="00153AD6"/>
    <w:rsid w:val="001551E5"/>
    <w:rsid w:val="001554FB"/>
    <w:rsid w:val="00160A90"/>
    <w:rsid w:val="00160EEF"/>
    <w:rsid w:val="00162612"/>
    <w:rsid w:val="00164E7D"/>
    <w:rsid w:val="001653FA"/>
    <w:rsid w:val="00167CF4"/>
    <w:rsid w:val="0017054B"/>
    <w:rsid w:val="00170A7F"/>
    <w:rsid w:val="00170E5D"/>
    <w:rsid w:val="001714CB"/>
    <w:rsid w:val="00171DED"/>
    <w:rsid w:val="001734BD"/>
    <w:rsid w:val="00175110"/>
    <w:rsid w:val="00175B58"/>
    <w:rsid w:val="00176434"/>
    <w:rsid w:val="001770D1"/>
    <w:rsid w:val="0017713F"/>
    <w:rsid w:val="00177426"/>
    <w:rsid w:val="00177846"/>
    <w:rsid w:val="00177EDC"/>
    <w:rsid w:val="00180F9B"/>
    <w:rsid w:val="00182302"/>
    <w:rsid w:val="00183301"/>
    <w:rsid w:val="00183DB1"/>
    <w:rsid w:val="001867D4"/>
    <w:rsid w:val="00186F6E"/>
    <w:rsid w:val="00191C08"/>
    <w:rsid w:val="00191D31"/>
    <w:rsid w:val="00192070"/>
    <w:rsid w:val="00192E3A"/>
    <w:rsid w:val="0019300F"/>
    <w:rsid w:val="001940BE"/>
    <w:rsid w:val="0019561D"/>
    <w:rsid w:val="00196C0C"/>
    <w:rsid w:val="00196CE6"/>
    <w:rsid w:val="001A0903"/>
    <w:rsid w:val="001A117E"/>
    <w:rsid w:val="001A164E"/>
    <w:rsid w:val="001A3E7F"/>
    <w:rsid w:val="001A43D5"/>
    <w:rsid w:val="001A441E"/>
    <w:rsid w:val="001A5717"/>
    <w:rsid w:val="001A6061"/>
    <w:rsid w:val="001A64AC"/>
    <w:rsid w:val="001B0360"/>
    <w:rsid w:val="001B2B0C"/>
    <w:rsid w:val="001B3695"/>
    <w:rsid w:val="001B5180"/>
    <w:rsid w:val="001B56BE"/>
    <w:rsid w:val="001B7DE3"/>
    <w:rsid w:val="001C0EF9"/>
    <w:rsid w:val="001C1A2D"/>
    <w:rsid w:val="001C2991"/>
    <w:rsid w:val="001C3D45"/>
    <w:rsid w:val="001C401E"/>
    <w:rsid w:val="001C40AB"/>
    <w:rsid w:val="001C651F"/>
    <w:rsid w:val="001C6E0D"/>
    <w:rsid w:val="001C7A7D"/>
    <w:rsid w:val="001C7B3D"/>
    <w:rsid w:val="001D31D5"/>
    <w:rsid w:val="001D593B"/>
    <w:rsid w:val="001D6A3A"/>
    <w:rsid w:val="001D7776"/>
    <w:rsid w:val="001E1331"/>
    <w:rsid w:val="001E3C8D"/>
    <w:rsid w:val="001E4D18"/>
    <w:rsid w:val="001E5496"/>
    <w:rsid w:val="001E60AC"/>
    <w:rsid w:val="001E78DC"/>
    <w:rsid w:val="001E7E96"/>
    <w:rsid w:val="001F02BC"/>
    <w:rsid w:val="001F2585"/>
    <w:rsid w:val="001F5881"/>
    <w:rsid w:val="001F5B6B"/>
    <w:rsid w:val="001F637C"/>
    <w:rsid w:val="001F6558"/>
    <w:rsid w:val="001F74A0"/>
    <w:rsid w:val="00200E58"/>
    <w:rsid w:val="0020267B"/>
    <w:rsid w:val="0020363A"/>
    <w:rsid w:val="002036A0"/>
    <w:rsid w:val="00203728"/>
    <w:rsid w:val="00203CD1"/>
    <w:rsid w:val="00206047"/>
    <w:rsid w:val="00206DE3"/>
    <w:rsid w:val="00207548"/>
    <w:rsid w:val="00210334"/>
    <w:rsid w:val="002124B4"/>
    <w:rsid w:val="00212567"/>
    <w:rsid w:val="00212623"/>
    <w:rsid w:val="00214682"/>
    <w:rsid w:val="00216A2B"/>
    <w:rsid w:val="002174E0"/>
    <w:rsid w:val="002179A7"/>
    <w:rsid w:val="00220894"/>
    <w:rsid w:val="00222623"/>
    <w:rsid w:val="00226467"/>
    <w:rsid w:val="00227827"/>
    <w:rsid w:val="00231A1A"/>
    <w:rsid w:val="00231E10"/>
    <w:rsid w:val="00231EB2"/>
    <w:rsid w:val="00233287"/>
    <w:rsid w:val="002342DD"/>
    <w:rsid w:val="00234834"/>
    <w:rsid w:val="0023579E"/>
    <w:rsid w:val="00242053"/>
    <w:rsid w:val="00242F43"/>
    <w:rsid w:val="00244EEB"/>
    <w:rsid w:val="00244F0B"/>
    <w:rsid w:val="0024537B"/>
    <w:rsid w:val="00246B52"/>
    <w:rsid w:val="00246CA1"/>
    <w:rsid w:val="002475F9"/>
    <w:rsid w:val="00247633"/>
    <w:rsid w:val="0024779A"/>
    <w:rsid w:val="00247F11"/>
    <w:rsid w:val="00253CB6"/>
    <w:rsid w:val="00254411"/>
    <w:rsid w:val="002547A2"/>
    <w:rsid w:val="0025542F"/>
    <w:rsid w:val="0025584A"/>
    <w:rsid w:val="00255943"/>
    <w:rsid w:val="00256223"/>
    <w:rsid w:val="00257DFF"/>
    <w:rsid w:val="00260036"/>
    <w:rsid w:val="00263701"/>
    <w:rsid w:val="00264628"/>
    <w:rsid w:val="00264FE7"/>
    <w:rsid w:val="00266B8C"/>
    <w:rsid w:val="002710D8"/>
    <w:rsid w:val="00271545"/>
    <w:rsid w:val="00274D23"/>
    <w:rsid w:val="00277EDC"/>
    <w:rsid w:val="002800EE"/>
    <w:rsid w:val="00281414"/>
    <w:rsid w:val="00281BF7"/>
    <w:rsid w:val="00286173"/>
    <w:rsid w:val="00290A42"/>
    <w:rsid w:val="00292DD8"/>
    <w:rsid w:val="002946C5"/>
    <w:rsid w:val="00294C66"/>
    <w:rsid w:val="00295313"/>
    <w:rsid w:val="00296545"/>
    <w:rsid w:val="00296D53"/>
    <w:rsid w:val="002A1CA4"/>
    <w:rsid w:val="002A2605"/>
    <w:rsid w:val="002A3334"/>
    <w:rsid w:val="002A51D4"/>
    <w:rsid w:val="002A5687"/>
    <w:rsid w:val="002A795D"/>
    <w:rsid w:val="002B0AF2"/>
    <w:rsid w:val="002B169D"/>
    <w:rsid w:val="002B1ADE"/>
    <w:rsid w:val="002B2197"/>
    <w:rsid w:val="002B4FB0"/>
    <w:rsid w:val="002B67BF"/>
    <w:rsid w:val="002B7A29"/>
    <w:rsid w:val="002B7AB5"/>
    <w:rsid w:val="002C2A26"/>
    <w:rsid w:val="002C610F"/>
    <w:rsid w:val="002C7389"/>
    <w:rsid w:val="002C790F"/>
    <w:rsid w:val="002D248B"/>
    <w:rsid w:val="002D2CD3"/>
    <w:rsid w:val="002D2E39"/>
    <w:rsid w:val="002D3265"/>
    <w:rsid w:val="002D3B85"/>
    <w:rsid w:val="002D3D70"/>
    <w:rsid w:val="002D42A7"/>
    <w:rsid w:val="002D4847"/>
    <w:rsid w:val="002D5601"/>
    <w:rsid w:val="002D60EB"/>
    <w:rsid w:val="002D6477"/>
    <w:rsid w:val="002D65F3"/>
    <w:rsid w:val="002E1990"/>
    <w:rsid w:val="002E2A83"/>
    <w:rsid w:val="002E35EB"/>
    <w:rsid w:val="002E3A86"/>
    <w:rsid w:val="002E5058"/>
    <w:rsid w:val="002E5EFA"/>
    <w:rsid w:val="002E61BF"/>
    <w:rsid w:val="002F02B9"/>
    <w:rsid w:val="002F1893"/>
    <w:rsid w:val="002F191E"/>
    <w:rsid w:val="002F1C08"/>
    <w:rsid w:val="002F280D"/>
    <w:rsid w:val="002F2AA4"/>
    <w:rsid w:val="002F5C29"/>
    <w:rsid w:val="002F64CB"/>
    <w:rsid w:val="002F65FC"/>
    <w:rsid w:val="0031021E"/>
    <w:rsid w:val="00310EB7"/>
    <w:rsid w:val="003110A8"/>
    <w:rsid w:val="003120AA"/>
    <w:rsid w:val="00312733"/>
    <w:rsid w:val="00312EE7"/>
    <w:rsid w:val="003135DB"/>
    <w:rsid w:val="00313B34"/>
    <w:rsid w:val="00314769"/>
    <w:rsid w:val="00314B89"/>
    <w:rsid w:val="00315C90"/>
    <w:rsid w:val="0031746C"/>
    <w:rsid w:val="0031758D"/>
    <w:rsid w:val="0032043C"/>
    <w:rsid w:val="00321B53"/>
    <w:rsid w:val="00321BC3"/>
    <w:rsid w:val="00323A2E"/>
    <w:rsid w:val="00323E8C"/>
    <w:rsid w:val="00323F25"/>
    <w:rsid w:val="003240B2"/>
    <w:rsid w:val="00324A9E"/>
    <w:rsid w:val="00324BCB"/>
    <w:rsid w:val="00326306"/>
    <w:rsid w:val="00326BDE"/>
    <w:rsid w:val="003274DA"/>
    <w:rsid w:val="00327E22"/>
    <w:rsid w:val="0033068C"/>
    <w:rsid w:val="00330C14"/>
    <w:rsid w:val="00332223"/>
    <w:rsid w:val="0033267B"/>
    <w:rsid w:val="00334847"/>
    <w:rsid w:val="00335670"/>
    <w:rsid w:val="00335E96"/>
    <w:rsid w:val="00336207"/>
    <w:rsid w:val="0034253F"/>
    <w:rsid w:val="003425F4"/>
    <w:rsid w:val="00343314"/>
    <w:rsid w:val="003442EC"/>
    <w:rsid w:val="0034608F"/>
    <w:rsid w:val="00346675"/>
    <w:rsid w:val="00346E13"/>
    <w:rsid w:val="00347E45"/>
    <w:rsid w:val="0035399D"/>
    <w:rsid w:val="00353D9B"/>
    <w:rsid w:val="00354A27"/>
    <w:rsid w:val="00363AC0"/>
    <w:rsid w:val="00367049"/>
    <w:rsid w:val="00367E46"/>
    <w:rsid w:val="00371C37"/>
    <w:rsid w:val="00371D3B"/>
    <w:rsid w:val="00372EFB"/>
    <w:rsid w:val="00375AA0"/>
    <w:rsid w:val="00380963"/>
    <w:rsid w:val="00380AF5"/>
    <w:rsid w:val="003818A9"/>
    <w:rsid w:val="00381A8B"/>
    <w:rsid w:val="0038261B"/>
    <w:rsid w:val="003841F4"/>
    <w:rsid w:val="00384D0C"/>
    <w:rsid w:val="003851F9"/>
    <w:rsid w:val="0038534A"/>
    <w:rsid w:val="00390FF2"/>
    <w:rsid w:val="00391370"/>
    <w:rsid w:val="00392D1D"/>
    <w:rsid w:val="00393E4F"/>
    <w:rsid w:val="003940BA"/>
    <w:rsid w:val="00394B3F"/>
    <w:rsid w:val="00394C04"/>
    <w:rsid w:val="003965B9"/>
    <w:rsid w:val="003967E0"/>
    <w:rsid w:val="0039752D"/>
    <w:rsid w:val="003A2A18"/>
    <w:rsid w:val="003A3968"/>
    <w:rsid w:val="003A46C1"/>
    <w:rsid w:val="003A784F"/>
    <w:rsid w:val="003A78B7"/>
    <w:rsid w:val="003B0335"/>
    <w:rsid w:val="003B0D52"/>
    <w:rsid w:val="003B0FB9"/>
    <w:rsid w:val="003B11CB"/>
    <w:rsid w:val="003B1B3A"/>
    <w:rsid w:val="003B23E4"/>
    <w:rsid w:val="003B31BE"/>
    <w:rsid w:val="003B3A5A"/>
    <w:rsid w:val="003B3FA3"/>
    <w:rsid w:val="003B4B0C"/>
    <w:rsid w:val="003B4E4A"/>
    <w:rsid w:val="003B5B1A"/>
    <w:rsid w:val="003B6AF6"/>
    <w:rsid w:val="003B6C63"/>
    <w:rsid w:val="003B74CD"/>
    <w:rsid w:val="003B78C1"/>
    <w:rsid w:val="003B7E50"/>
    <w:rsid w:val="003C1693"/>
    <w:rsid w:val="003C189D"/>
    <w:rsid w:val="003C2A6D"/>
    <w:rsid w:val="003C3AE7"/>
    <w:rsid w:val="003C45D2"/>
    <w:rsid w:val="003C71C3"/>
    <w:rsid w:val="003D01D0"/>
    <w:rsid w:val="003D1FC3"/>
    <w:rsid w:val="003D2097"/>
    <w:rsid w:val="003D2327"/>
    <w:rsid w:val="003D3EFD"/>
    <w:rsid w:val="003D440E"/>
    <w:rsid w:val="003D4ADF"/>
    <w:rsid w:val="003D5EDF"/>
    <w:rsid w:val="003D743D"/>
    <w:rsid w:val="003D7658"/>
    <w:rsid w:val="003E01A0"/>
    <w:rsid w:val="003E1AD3"/>
    <w:rsid w:val="003E1F9C"/>
    <w:rsid w:val="003E2FF8"/>
    <w:rsid w:val="003E4590"/>
    <w:rsid w:val="003E4A9C"/>
    <w:rsid w:val="003E4E9C"/>
    <w:rsid w:val="003E7BAB"/>
    <w:rsid w:val="003F07D1"/>
    <w:rsid w:val="003F1074"/>
    <w:rsid w:val="003F3544"/>
    <w:rsid w:val="003F3F1B"/>
    <w:rsid w:val="003F693F"/>
    <w:rsid w:val="003F79F5"/>
    <w:rsid w:val="003F7F92"/>
    <w:rsid w:val="004019EE"/>
    <w:rsid w:val="00402784"/>
    <w:rsid w:val="00403DF7"/>
    <w:rsid w:val="00405E27"/>
    <w:rsid w:val="00406DD1"/>
    <w:rsid w:val="00407688"/>
    <w:rsid w:val="00407ADE"/>
    <w:rsid w:val="00410624"/>
    <w:rsid w:val="00410DB8"/>
    <w:rsid w:val="00412BF3"/>
    <w:rsid w:val="004135D3"/>
    <w:rsid w:val="00420856"/>
    <w:rsid w:val="004214B6"/>
    <w:rsid w:val="00424B35"/>
    <w:rsid w:val="00425356"/>
    <w:rsid w:val="00426983"/>
    <w:rsid w:val="00427662"/>
    <w:rsid w:val="00430E05"/>
    <w:rsid w:val="00431118"/>
    <w:rsid w:val="004329D7"/>
    <w:rsid w:val="00432B8E"/>
    <w:rsid w:val="004369A7"/>
    <w:rsid w:val="00437303"/>
    <w:rsid w:val="00437931"/>
    <w:rsid w:val="0044167F"/>
    <w:rsid w:val="00441702"/>
    <w:rsid w:val="00441BFF"/>
    <w:rsid w:val="0044244F"/>
    <w:rsid w:val="00442E3C"/>
    <w:rsid w:val="00443512"/>
    <w:rsid w:val="00443E0B"/>
    <w:rsid w:val="00444A44"/>
    <w:rsid w:val="00445765"/>
    <w:rsid w:val="00447456"/>
    <w:rsid w:val="0045064E"/>
    <w:rsid w:val="0045089F"/>
    <w:rsid w:val="00450A50"/>
    <w:rsid w:val="004526DC"/>
    <w:rsid w:val="00452E95"/>
    <w:rsid w:val="00455498"/>
    <w:rsid w:val="004563C1"/>
    <w:rsid w:val="00457D5C"/>
    <w:rsid w:val="0046051C"/>
    <w:rsid w:val="00460601"/>
    <w:rsid w:val="00461AEC"/>
    <w:rsid w:val="00461F04"/>
    <w:rsid w:val="00462F05"/>
    <w:rsid w:val="00464D84"/>
    <w:rsid w:val="004673FD"/>
    <w:rsid w:val="00471E7A"/>
    <w:rsid w:val="0047258C"/>
    <w:rsid w:val="0047421D"/>
    <w:rsid w:val="00475E4A"/>
    <w:rsid w:val="00476322"/>
    <w:rsid w:val="00476488"/>
    <w:rsid w:val="00477990"/>
    <w:rsid w:val="0048062B"/>
    <w:rsid w:val="00480945"/>
    <w:rsid w:val="00481065"/>
    <w:rsid w:val="00483DBE"/>
    <w:rsid w:val="004853D7"/>
    <w:rsid w:val="00487F22"/>
    <w:rsid w:val="00490B25"/>
    <w:rsid w:val="004916AC"/>
    <w:rsid w:val="00491D99"/>
    <w:rsid w:val="0049216B"/>
    <w:rsid w:val="004923DF"/>
    <w:rsid w:val="004928EC"/>
    <w:rsid w:val="00492D32"/>
    <w:rsid w:val="00492EC8"/>
    <w:rsid w:val="0049340A"/>
    <w:rsid w:val="00494C3A"/>
    <w:rsid w:val="0049512B"/>
    <w:rsid w:val="00495C5A"/>
    <w:rsid w:val="00497A4F"/>
    <w:rsid w:val="004A1D05"/>
    <w:rsid w:val="004A29D8"/>
    <w:rsid w:val="004A3C42"/>
    <w:rsid w:val="004B1839"/>
    <w:rsid w:val="004B302E"/>
    <w:rsid w:val="004B450D"/>
    <w:rsid w:val="004B4E49"/>
    <w:rsid w:val="004B70E4"/>
    <w:rsid w:val="004C19B5"/>
    <w:rsid w:val="004C2288"/>
    <w:rsid w:val="004C2368"/>
    <w:rsid w:val="004C2598"/>
    <w:rsid w:val="004C31A3"/>
    <w:rsid w:val="004C421E"/>
    <w:rsid w:val="004C45C5"/>
    <w:rsid w:val="004C5DCF"/>
    <w:rsid w:val="004C6224"/>
    <w:rsid w:val="004C6617"/>
    <w:rsid w:val="004C77BF"/>
    <w:rsid w:val="004D24B5"/>
    <w:rsid w:val="004D2DCA"/>
    <w:rsid w:val="004D473C"/>
    <w:rsid w:val="004D65CC"/>
    <w:rsid w:val="004E06CA"/>
    <w:rsid w:val="004E098D"/>
    <w:rsid w:val="004E0FA3"/>
    <w:rsid w:val="004E0FE2"/>
    <w:rsid w:val="004E1A7D"/>
    <w:rsid w:val="004E1AFE"/>
    <w:rsid w:val="004E2E44"/>
    <w:rsid w:val="004E4CE1"/>
    <w:rsid w:val="004E57E1"/>
    <w:rsid w:val="004E5FA5"/>
    <w:rsid w:val="004E630E"/>
    <w:rsid w:val="004E644F"/>
    <w:rsid w:val="004F26F1"/>
    <w:rsid w:val="004F4E61"/>
    <w:rsid w:val="004F6083"/>
    <w:rsid w:val="004F7058"/>
    <w:rsid w:val="00503A86"/>
    <w:rsid w:val="00503DB3"/>
    <w:rsid w:val="005041DC"/>
    <w:rsid w:val="0050436C"/>
    <w:rsid w:val="005045C6"/>
    <w:rsid w:val="00504D62"/>
    <w:rsid w:val="00506D80"/>
    <w:rsid w:val="0051066A"/>
    <w:rsid w:val="0051099D"/>
    <w:rsid w:val="00510EBD"/>
    <w:rsid w:val="00510F81"/>
    <w:rsid w:val="005123F4"/>
    <w:rsid w:val="00512A3F"/>
    <w:rsid w:val="00513257"/>
    <w:rsid w:val="00515C89"/>
    <w:rsid w:val="00520CC2"/>
    <w:rsid w:val="005229AE"/>
    <w:rsid w:val="0052358A"/>
    <w:rsid w:val="005237E4"/>
    <w:rsid w:val="005259CF"/>
    <w:rsid w:val="00526C84"/>
    <w:rsid w:val="0053175A"/>
    <w:rsid w:val="00532118"/>
    <w:rsid w:val="00532361"/>
    <w:rsid w:val="00532EF1"/>
    <w:rsid w:val="0053414B"/>
    <w:rsid w:val="00534AA9"/>
    <w:rsid w:val="0053639D"/>
    <w:rsid w:val="00536428"/>
    <w:rsid w:val="00536DE8"/>
    <w:rsid w:val="0054189E"/>
    <w:rsid w:val="0054318C"/>
    <w:rsid w:val="0054403C"/>
    <w:rsid w:val="00545238"/>
    <w:rsid w:val="00547B1F"/>
    <w:rsid w:val="00550224"/>
    <w:rsid w:val="005502C2"/>
    <w:rsid w:val="005508F7"/>
    <w:rsid w:val="005515D8"/>
    <w:rsid w:val="00551EF4"/>
    <w:rsid w:val="00552482"/>
    <w:rsid w:val="00555906"/>
    <w:rsid w:val="00557DC1"/>
    <w:rsid w:val="00561810"/>
    <w:rsid w:val="00561A27"/>
    <w:rsid w:val="00561DA0"/>
    <w:rsid w:val="00564D93"/>
    <w:rsid w:val="00566FE9"/>
    <w:rsid w:val="00567F3E"/>
    <w:rsid w:val="00571C0E"/>
    <w:rsid w:val="0057208C"/>
    <w:rsid w:val="00573E18"/>
    <w:rsid w:val="005740B9"/>
    <w:rsid w:val="00575BC8"/>
    <w:rsid w:val="00576E01"/>
    <w:rsid w:val="00576FC6"/>
    <w:rsid w:val="005778F7"/>
    <w:rsid w:val="00580196"/>
    <w:rsid w:val="00583B9A"/>
    <w:rsid w:val="00585196"/>
    <w:rsid w:val="00585C1B"/>
    <w:rsid w:val="00585FAC"/>
    <w:rsid w:val="00586B1F"/>
    <w:rsid w:val="00586D1E"/>
    <w:rsid w:val="0058700F"/>
    <w:rsid w:val="0059031F"/>
    <w:rsid w:val="00590906"/>
    <w:rsid w:val="0059122B"/>
    <w:rsid w:val="00592364"/>
    <w:rsid w:val="0059241E"/>
    <w:rsid w:val="005933E7"/>
    <w:rsid w:val="00593A66"/>
    <w:rsid w:val="005955D0"/>
    <w:rsid w:val="00596AF2"/>
    <w:rsid w:val="00596F71"/>
    <w:rsid w:val="0059795F"/>
    <w:rsid w:val="005A002A"/>
    <w:rsid w:val="005A302D"/>
    <w:rsid w:val="005A4DCA"/>
    <w:rsid w:val="005A7474"/>
    <w:rsid w:val="005A7D2E"/>
    <w:rsid w:val="005B1D5D"/>
    <w:rsid w:val="005B2EE0"/>
    <w:rsid w:val="005B3BE7"/>
    <w:rsid w:val="005B41E3"/>
    <w:rsid w:val="005B4D79"/>
    <w:rsid w:val="005B5468"/>
    <w:rsid w:val="005B581D"/>
    <w:rsid w:val="005B67E5"/>
    <w:rsid w:val="005B6C7D"/>
    <w:rsid w:val="005C00EF"/>
    <w:rsid w:val="005C0646"/>
    <w:rsid w:val="005C0D84"/>
    <w:rsid w:val="005C3FA4"/>
    <w:rsid w:val="005C632B"/>
    <w:rsid w:val="005C7735"/>
    <w:rsid w:val="005D2657"/>
    <w:rsid w:val="005D36FF"/>
    <w:rsid w:val="005D42D2"/>
    <w:rsid w:val="005D49BF"/>
    <w:rsid w:val="005D5EDB"/>
    <w:rsid w:val="005D5F1D"/>
    <w:rsid w:val="005D6BBC"/>
    <w:rsid w:val="005E0564"/>
    <w:rsid w:val="005E05D4"/>
    <w:rsid w:val="005E2A57"/>
    <w:rsid w:val="005E3013"/>
    <w:rsid w:val="005E4FCC"/>
    <w:rsid w:val="005E52AC"/>
    <w:rsid w:val="005E5C93"/>
    <w:rsid w:val="005E692E"/>
    <w:rsid w:val="005F0394"/>
    <w:rsid w:val="005F2A3D"/>
    <w:rsid w:val="005F399B"/>
    <w:rsid w:val="005F4862"/>
    <w:rsid w:val="005F521C"/>
    <w:rsid w:val="005F6C5E"/>
    <w:rsid w:val="005F75BE"/>
    <w:rsid w:val="00603B08"/>
    <w:rsid w:val="00605739"/>
    <w:rsid w:val="00605958"/>
    <w:rsid w:val="006068E6"/>
    <w:rsid w:val="006108E3"/>
    <w:rsid w:val="006109CD"/>
    <w:rsid w:val="006124C2"/>
    <w:rsid w:val="00612B97"/>
    <w:rsid w:val="00612C43"/>
    <w:rsid w:val="00615E1F"/>
    <w:rsid w:val="00616ABA"/>
    <w:rsid w:val="00616BCD"/>
    <w:rsid w:val="006177B0"/>
    <w:rsid w:val="00620A91"/>
    <w:rsid w:val="00621532"/>
    <w:rsid w:val="006224F3"/>
    <w:rsid w:val="0062265C"/>
    <w:rsid w:val="00622CBA"/>
    <w:rsid w:val="006234FE"/>
    <w:rsid w:val="00623745"/>
    <w:rsid w:val="00623C62"/>
    <w:rsid w:val="006243AF"/>
    <w:rsid w:val="0062628D"/>
    <w:rsid w:val="00631167"/>
    <w:rsid w:val="006311DB"/>
    <w:rsid w:val="006317C7"/>
    <w:rsid w:val="006324A2"/>
    <w:rsid w:val="00634572"/>
    <w:rsid w:val="00635984"/>
    <w:rsid w:val="00635CC5"/>
    <w:rsid w:val="006360FC"/>
    <w:rsid w:val="00637E79"/>
    <w:rsid w:val="00641F04"/>
    <w:rsid w:val="006426FD"/>
    <w:rsid w:val="0064285C"/>
    <w:rsid w:val="00644D16"/>
    <w:rsid w:val="00651B35"/>
    <w:rsid w:val="00654B93"/>
    <w:rsid w:val="00656CB2"/>
    <w:rsid w:val="00656CF7"/>
    <w:rsid w:val="00660F9E"/>
    <w:rsid w:val="006612D9"/>
    <w:rsid w:val="0066134D"/>
    <w:rsid w:val="00662521"/>
    <w:rsid w:val="00662660"/>
    <w:rsid w:val="00662879"/>
    <w:rsid w:val="006648BA"/>
    <w:rsid w:val="00665AE6"/>
    <w:rsid w:val="00671206"/>
    <w:rsid w:val="00671EBF"/>
    <w:rsid w:val="00672F78"/>
    <w:rsid w:val="0067421A"/>
    <w:rsid w:val="00675511"/>
    <w:rsid w:val="00677898"/>
    <w:rsid w:val="006779ED"/>
    <w:rsid w:val="00680DD0"/>
    <w:rsid w:val="00681F0A"/>
    <w:rsid w:val="006832B2"/>
    <w:rsid w:val="00684552"/>
    <w:rsid w:val="006854BA"/>
    <w:rsid w:val="0069024A"/>
    <w:rsid w:val="00690397"/>
    <w:rsid w:val="00690DE4"/>
    <w:rsid w:val="00690FDB"/>
    <w:rsid w:val="006913DA"/>
    <w:rsid w:val="00692998"/>
    <w:rsid w:val="0069310B"/>
    <w:rsid w:val="006939C9"/>
    <w:rsid w:val="0069405E"/>
    <w:rsid w:val="006952EA"/>
    <w:rsid w:val="00695DB1"/>
    <w:rsid w:val="006A0005"/>
    <w:rsid w:val="006A041B"/>
    <w:rsid w:val="006A0DAE"/>
    <w:rsid w:val="006A1772"/>
    <w:rsid w:val="006A21CB"/>
    <w:rsid w:val="006A4669"/>
    <w:rsid w:val="006A761A"/>
    <w:rsid w:val="006A7795"/>
    <w:rsid w:val="006B04B8"/>
    <w:rsid w:val="006B2856"/>
    <w:rsid w:val="006B3C6F"/>
    <w:rsid w:val="006B507C"/>
    <w:rsid w:val="006B7356"/>
    <w:rsid w:val="006C0AB3"/>
    <w:rsid w:val="006C372F"/>
    <w:rsid w:val="006C45E5"/>
    <w:rsid w:val="006C4649"/>
    <w:rsid w:val="006C4782"/>
    <w:rsid w:val="006C7DE6"/>
    <w:rsid w:val="006D0EC0"/>
    <w:rsid w:val="006D29A0"/>
    <w:rsid w:val="006D3352"/>
    <w:rsid w:val="006D5FF2"/>
    <w:rsid w:val="006E03DB"/>
    <w:rsid w:val="006E1675"/>
    <w:rsid w:val="006E2078"/>
    <w:rsid w:val="006E23ED"/>
    <w:rsid w:val="006E71DF"/>
    <w:rsid w:val="006E7CE1"/>
    <w:rsid w:val="006F0AA4"/>
    <w:rsid w:val="006F2497"/>
    <w:rsid w:val="006F32AF"/>
    <w:rsid w:val="006F5968"/>
    <w:rsid w:val="0070193A"/>
    <w:rsid w:val="00702A47"/>
    <w:rsid w:val="00704F42"/>
    <w:rsid w:val="00705CF0"/>
    <w:rsid w:val="00705DE5"/>
    <w:rsid w:val="00706B08"/>
    <w:rsid w:val="007111C0"/>
    <w:rsid w:val="007115AB"/>
    <w:rsid w:val="00712870"/>
    <w:rsid w:val="007133EE"/>
    <w:rsid w:val="0071341E"/>
    <w:rsid w:val="00713E0D"/>
    <w:rsid w:val="00713E33"/>
    <w:rsid w:val="00714632"/>
    <w:rsid w:val="00716D67"/>
    <w:rsid w:val="007214AB"/>
    <w:rsid w:val="0072273B"/>
    <w:rsid w:val="007228F8"/>
    <w:rsid w:val="00722A05"/>
    <w:rsid w:val="00723B4A"/>
    <w:rsid w:val="00725440"/>
    <w:rsid w:val="00727737"/>
    <w:rsid w:val="00730723"/>
    <w:rsid w:val="00731136"/>
    <w:rsid w:val="007317E4"/>
    <w:rsid w:val="00732BF9"/>
    <w:rsid w:val="00733E1E"/>
    <w:rsid w:val="00734842"/>
    <w:rsid w:val="00737454"/>
    <w:rsid w:val="00737553"/>
    <w:rsid w:val="007401E0"/>
    <w:rsid w:val="007426FF"/>
    <w:rsid w:val="007428F6"/>
    <w:rsid w:val="00743879"/>
    <w:rsid w:val="00744A27"/>
    <w:rsid w:val="00744EC2"/>
    <w:rsid w:val="0075121A"/>
    <w:rsid w:val="00751F61"/>
    <w:rsid w:val="00753247"/>
    <w:rsid w:val="00753502"/>
    <w:rsid w:val="00761AC6"/>
    <w:rsid w:val="00762137"/>
    <w:rsid w:val="0076266E"/>
    <w:rsid w:val="0076307D"/>
    <w:rsid w:val="00764248"/>
    <w:rsid w:val="00764A66"/>
    <w:rsid w:val="0076523D"/>
    <w:rsid w:val="007669B3"/>
    <w:rsid w:val="00767B50"/>
    <w:rsid w:val="00772411"/>
    <w:rsid w:val="007731D9"/>
    <w:rsid w:val="007736F8"/>
    <w:rsid w:val="00774285"/>
    <w:rsid w:val="00774659"/>
    <w:rsid w:val="00774746"/>
    <w:rsid w:val="00774F02"/>
    <w:rsid w:val="00777568"/>
    <w:rsid w:val="00777706"/>
    <w:rsid w:val="00777DF6"/>
    <w:rsid w:val="00780440"/>
    <w:rsid w:val="007813BF"/>
    <w:rsid w:val="00785C42"/>
    <w:rsid w:val="00785D41"/>
    <w:rsid w:val="00786412"/>
    <w:rsid w:val="0078643C"/>
    <w:rsid w:val="00787424"/>
    <w:rsid w:val="00792CB1"/>
    <w:rsid w:val="007955EA"/>
    <w:rsid w:val="0079607C"/>
    <w:rsid w:val="007960F0"/>
    <w:rsid w:val="007A01B5"/>
    <w:rsid w:val="007A0AF2"/>
    <w:rsid w:val="007A0CBB"/>
    <w:rsid w:val="007A0F38"/>
    <w:rsid w:val="007A1273"/>
    <w:rsid w:val="007A4253"/>
    <w:rsid w:val="007A429A"/>
    <w:rsid w:val="007A42AF"/>
    <w:rsid w:val="007A5D98"/>
    <w:rsid w:val="007A6089"/>
    <w:rsid w:val="007A638E"/>
    <w:rsid w:val="007A6A81"/>
    <w:rsid w:val="007B0051"/>
    <w:rsid w:val="007B240C"/>
    <w:rsid w:val="007B31DE"/>
    <w:rsid w:val="007B3262"/>
    <w:rsid w:val="007B48C8"/>
    <w:rsid w:val="007B50EB"/>
    <w:rsid w:val="007B530F"/>
    <w:rsid w:val="007B5E64"/>
    <w:rsid w:val="007C1077"/>
    <w:rsid w:val="007C1755"/>
    <w:rsid w:val="007C2E4E"/>
    <w:rsid w:val="007C5EA9"/>
    <w:rsid w:val="007C6A2C"/>
    <w:rsid w:val="007C7186"/>
    <w:rsid w:val="007C744C"/>
    <w:rsid w:val="007C7934"/>
    <w:rsid w:val="007C7AA4"/>
    <w:rsid w:val="007D0985"/>
    <w:rsid w:val="007D17A7"/>
    <w:rsid w:val="007D3596"/>
    <w:rsid w:val="007D3A17"/>
    <w:rsid w:val="007D50BE"/>
    <w:rsid w:val="007D53C7"/>
    <w:rsid w:val="007D550B"/>
    <w:rsid w:val="007D5566"/>
    <w:rsid w:val="007D5D92"/>
    <w:rsid w:val="007D63D1"/>
    <w:rsid w:val="007D6405"/>
    <w:rsid w:val="007E1BBE"/>
    <w:rsid w:val="007E263A"/>
    <w:rsid w:val="007E2E25"/>
    <w:rsid w:val="007E3B7B"/>
    <w:rsid w:val="007E40A0"/>
    <w:rsid w:val="007E462C"/>
    <w:rsid w:val="007E6F4B"/>
    <w:rsid w:val="007F1CAE"/>
    <w:rsid w:val="007F1F56"/>
    <w:rsid w:val="007F4D65"/>
    <w:rsid w:val="007F547C"/>
    <w:rsid w:val="007F54A0"/>
    <w:rsid w:val="007F5CA5"/>
    <w:rsid w:val="007F765D"/>
    <w:rsid w:val="00804DB7"/>
    <w:rsid w:val="008071D6"/>
    <w:rsid w:val="008074BB"/>
    <w:rsid w:val="008103E2"/>
    <w:rsid w:val="00810F46"/>
    <w:rsid w:val="00814023"/>
    <w:rsid w:val="00815126"/>
    <w:rsid w:val="00816FD1"/>
    <w:rsid w:val="00817E00"/>
    <w:rsid w:val="00820715"/>
    <w:rsid w:val="00821D2E"/>
    <w:rsid w:val="00821D5C"/>
    <w:rsid w:val="00821DD6"/>
    <w:rsid w:val="00822FFB"/>
    <w:rsid w:val="0082519D"/>
    <w:rsid w:val="008256E0"/>
    <w:rsid w:val="00826D5B"/>
    <w:rsid w:val="00826D8F"/>
    <w:rsid w:val="00830AD6"/>
    <w:rsid w:val="0083283B"/>
    <w:rsid w:val="008329C7"/>
    <w:rsid w:val="008333B9"/>
    <w:rsid w:val="008333F7"/>
    <w:rsid w:val="0083363A"/>
    <w:rsid w:val="008337CD"/>
    <w:rsid w:val="00833D89"/>
    <w:rsid w:val="00835D84"/>
    <w:rsid w:val="00835FF3"/>
    <w:rsid w:val="008360B2"/>
    <w:rsid w:val="008368AE"/>
    <w:rsid w:val="00840257"/>
    <w:rsid w:val="00840798"/>
    <w:rsid w:val="008410A2"/>
    <w:rsid w:val="008414BD"/>
    <w:rsid w:val="008418F6"/>
    <w:rsid w:val="00843210"/>
    <w:rsid w:val="0084348E"/>
    <w:rsid w:val="008438E6"/>
    <w:rsid w:val="0084419A"/>
    <w:rsid w:val="0084760E"/>
    <w:rsid w:val="00847611"/>
    <w:rsid w:val="0085002C"/>
    <w:rsid w:val="00853ADF"/>
    <w:rsid w:val="00853C7F"/>
    <w:rsid w:val="00855B4C"/>
    <w:rsid w:val="008570C7"/>
    <w:rsid w:val="008600ED"/>
    <w:rsid w:val="0086124A"/>
    <w:rsid w:val="0086135D"/>
    <w:rsid w:val="0086480B"/>
    <w:rsid w:val="008660BB"/>
    <w:rsid w:val="008667F9"/>
    <w:rsid w:val="00870087"/>
    <w:rsid w:val="00870C3D"/>
    <w:rsid w:val="00873D60"/>
    <w:rsid w:val="00874369"/>
    <w:rsid w:val="00875500"/>
    <w:rsid w:val="008771C2"/>
    <w:rsid w:val="00881363"/>
    <w:rsid w:val="00881441"/>
    <w:rsid w:val="00882433"/>
    <w:rsid w:val="00884A0B"/>
    <w:rsid w:val="00884A33"/>
    <w:rsid w:val="00884C86"/>
    <w:rsid w:val="00885237"/>
    <w:rsid w:val="00885CDE"/>
    <w:rsid w:val="00890142"/>
    <w:rsid w:val="008904CF"/>
    <w:rsid w:val="00890997"/>
    <w:rsid w:val="00893EE7"/>
    <w:rsid w:val="00895AC8"/>
    <w:rsid w:val="008A0901"/>
    <w:rsid w:val="008A1842"/>
    <w:rsid w:val="008A2AA9"/>
    <w:rsid w:val="008A607F"/>
    <w:rsid w:val="008A7465"/>
    <w:rsid w:val="008B17D3"/>
    <w:rsid w:val="008B2A46"/>
    <w:rsid w:val="008B2B3F"/>
    <w:rsid w:val="008B3040"/>
    <w:rsid w:val="008B38DF"/>
    <w:rsid w:val="008B41D6"/>
    <w:rsid w:val="008B60E5"/>
    <w:rsid w:val="008B6537"/>
    <w:rsid w:val="008C06C0"/>
    <w:rsid w:val="008C0F75"/>
    <w:rsid w:val="008C2EA3"/>
    <w:rsid w:val="008C3BE3"/>
    <w:rsid w:val="008C6114"/>
    <w:rsid w:val="008C7800"/>
    <w:rsid w:val="008D0347"/>
    <w:rsid w:val="008D09A3"/>
    <w:rsid w:val="008D39EA"/>
    <w:rsid w:val="008D3B86"/>
    <w:rsid w:val="008D4731"/>
    <w:rsid w:val="008D4FE0"/>
    <w:rsid w:val="008D7A5C"/>
    <w:rsid w:val="008E11CD"/>
    <w:rsid w:val="008E31DE"/>
    <w:rsid w:val="008E353D"/>
    <w:rsid w:val="008E43C6"/>
    <w:rsid w:val="008E4FF6"/>
    <w:rsid w:val="008E645C"/>
    <w:rsid w:val="008F1F78"/>
    <w:rsid w:val="008F332B"/>
    <w:rsid w:val="008F54D6"/>
    <w:rsid w:val="008F6175"/>
    <w:rsid w:val="008F6B38"/>
    <w:rsid w:val="009114CF"/>
    <w:rsid w:val="009117D0"/>
    <w:rsid w:val="00912359"/>
    <w:rsid w:val="009138F7"/>
    <w:rsid w:val="00913EF8"/>
    <w:rsid w:val="00914FED"/>
    <w:rsid w:val="00915A38"/>
    <w:rsid w:val="009163D0"/>
    <w:rsid w:val="00917351"/>
    <w:rsid w:val="00917633"/>
    <w:rsid w:val="00920CD9"/>
    <w:rsid w:val="00920D78"/>
    <w:rsid w:val="00924664"/>
    <w:rsid w:val="00924692"/>
    <w:rsid w:val="00924885"/>
    <w:rsid w:val="00925E6D"/>
    <w:rsid w:val="0092662B"/>
    <w:rsid w:val="009272A7"/>
    <w:rsid w:val="009274C3"/>
    <w:rsid w:val="00927EC4"/>
    <w:rsid w:val="0093105C"/>
    <w:rsid w:val="00933D77"/>
    <w:rsid w:val="00934173"/>
    <w:rsid w:val="0093419D"/>
    <w:rsid w:val="009341F2"/>
    <w:rsid w:val="0093462F"/>
    <w:rsid w:val="009346BA"/>
    <w:rsid w:val="00935059"/>
    <w:rsid w:val="009405F9"/>
    <w:rsid w:val="009448C3"/>
    <w:rsid w:val="009449C1"/>
    <w:rsid w:val="00945C2E"/>
    <w:rsid w:val="00946099"/>
    <w:rsid w:val="009515B6"/>
    <w:rsid w:val="00952425"/>
    <w:rsid w:val="0095391D"/>
    <w:rsid w:val="00953CBF"/>
    <w:rsid w:val="0095439C"/>
    <w:rsid w:val="00954EFE"/>
    <w:rsid w:val="009553A6"/>
    <w:rsid w:val="009559AC"/>
    <w:rsid w:val="00956305"/>
    <w:rsid w:val="00961501"/>
    <w:rsid w:val="009627FE"/>
    <w:rsid w:val="00962982"/>
    <w:rsid w:val="00966808"/>
    <w:rsid w:val="009672D7"/>
    <w:rsid w:val="009674BA"/>
    <w:rsid w:val="009675DB"/>
    <w:rsid w:val="0096767F"/>
    <w:rsid w:val="009701FA"/>
    <w:rsid w:val="00970E60"/>
    <w:rsid w:val="00972001"/>
    <w:rsid w:val="009724B1"/>
    <w:rsid w:val="00972C80"/>
    <w:rsid w:val="00974536"/>
    <w:rsid w:val="009769E3"/>
    <w:rsid w:val="00976C21"/>
    <w:rsid w:val="0098046F"/>
    <w:rsid w:val="00981338"/>
    <w:rsid w:val="009818F9"/>
    <w:rsid w:val="00981A9D"/>
    <w:rsid w:val="00981C6F"/>
    <w:rsid w:val="009830FC"/>
    <w:rsid w:val="00984B57"/>
    <w:rsid w:val="00984DF6"/>
    <w:rsid w:val="00985034"/>
    <w:rsid w:val="00985143"/>
    <w:rsid w:val="00986240"/>
    <w:rsid w:val="00986624"/>
    <w:rsid w:val="009900D0"/>
    <w:rsid w:val="009903E8"/>
    <w:rsid w:val="0099093E"/>
    <w:rsid w:val="0099152F"/>
    <w:rsid w:val="00993559"/>
    <w:rsid w:val="00995866"/>
    <w:rsid w:val="00997452"/>
    <w:rsid w:val="00997928"/>
    <w:rsid w:val="009A07C8"/>
    <w:rsid w:val="009A0B5A"/>
    <w:rsid w:val="009A1AD4"/>
    <w:rsid w:val="009A39ED"/>
    <w:rsid w:val="009A4C64"/>
    <w:rsid w:val="009A637C"/>
    <w:rsid w:val="009A6DDE"/>
    <w:rsid w:val="009B179E"/>
    <w:rsid w:val="009B17D3"/>
    <w:rsid w:val="009B395E"/>
    <w:rsid w:val="009B49B4"/>
    <w:rsid w:val="009B4E36"/>
    <w:rsid w:val="009C1622"/>
    <w:rsid w:val="009C1C66"/>
    <w:rsid w:val="009C27CE"/>
    <w:rsid w:val="009C3D19"/>
    <w:rsid w:val="009C446D"/>
    <w:rsid w:val="009C4761"/>
    <w:rsid w:val="009D136A"/>
    <w:rsid w:val="009E065E"/>
    <w:rsid w:val="009E1B5F"/>
    <w:rsid w:val="009E6D1C"/>
    <w:rsid w:val="009F088E"/>
    <w:rsid w:val="009F1A3D"/>
    <w:rsid w:val="009F2752"/>
    <w:rsid w:val="009F2AF3"/>
    <w:rsid w:val="009F33BC"/>
    <w:rsid w:val="009F44BB"/>
    <w:rsid w:val="009F5821"/>
    <w:rsid w:val="009F7BCD"/>
    <w:rsid w:val="00A00060"/>
    <w:rsid w:val="00A0100C"/>
    <w:rsid w:val="00A0107E"/>
    <w:rsid w:val="00A010F7"/>
    <w:rsid w:val="00A01995"/>
    <w:rsid w:val="00A01BD0"/>
    <w:rsid w:val="00A0239A"/>
    <w:rsid w:val="00A038AA"/>
    <w:rsid w:val="00A04C92"/>
    <w:rsid w:val="00A04F54"/>
    <w:rsid w:val="00A063E3"/>
    <w:rsid w:val="00A0704C"/>
    <w:rsid w:val="00A10EA7"/>
    <w:rsid w:val="00A1111A"/>
    <w:rsid w:val="00A11CAE"/>
    <w:rsid w:val="00A123F4"/>
    <w:rsid w:val="00A13997"/>
    <w:rsid w:val="00A139BB"/>
    <w:rsid w:val="00A14B72"/>
    <w:rsid w:val="00A16B29"/>
    <w:rsid w:val="00A1759F"/>
    <w:rsid w:val="00A2025D"/>
    <w:rsid w:val="00A21E36"/>
    <w:rsid w:val="00A22FDD"/>
    <w:rsid w:val="00A26E7E"/>
    <w:rsid w:val="00A301DC"/>
    <w:rsid w:val="00A318CD"/>
    <w:rsid w:val="00A31AAF"/>
    <w:rsid w:val="00A333AB"/>
    <w:rsid w:val="00A3466E"/>
    <w:rsid w:val="00A35014"/>
    <w:rsid w:val="00A3580C"/>
    <w:rsid w:val="00A35886"/>
    <w:rsid w:val="00A35EE0"/>
    <w:rsid w:val="00A372A2"/>
    <w:rsid w:val="00A42781"/>
    <w:rsid w:val="00A43CAF"/>
    <w:rsid w:val="00A5074A"/>
    <w:rsid w:val="00A5252B"/>
    <w:rsid w:val="00A5389F"/>
    <w:rsid w:val="00A53C16"/>
    <w:rsid w:val="00A54329"/>
    <w:rsid w:val="00A554F9"/>
    <w:rsid w:val="00A611DD"/>
    <w:rsid w:val="00A62785"/>
    <w:rsid w:val="00A62FCF"/>
    <w:rsid w:val="00A63BAE"/>
    <w:rsid w:val="00A70544"/>
    <w:rsid w:val="00A7069C"/>
    <w:rsid w:val="00A72EFC"/>
    <w:rsid w:val="00A73BB8"/>
    <w:rsid w:val="00A74E6D"/>
    <w:rsid w:val="00A760DE"/>
    <w:rsid w:val="00A760EF"/>
    <w:rsid w:val="00A76CB3"/>
    <w:rsid w:val="00A77778"/>
    <w:rsid w:val="00A804B6"/>
    <w:rsid w:val="00A80985"/>
    <w:rsid w:val="00A84D10"/>
    <w:rsid w:val="00A852CB"/>
    <w:rsid w:val="00A8591B"/>
    <w:rsid w:val="00A914A3"/>
    <w:rsid w:val="00A92728"/>
    <w:rsid w:val="00A94E45"/>
    <w:rsid w:val="00AA179B"/>
    <w:rsid w:val="00AA17EA"/>
    <w:rsid w:val="00AA22E6"/>
    <w:rsid w:val="00AA235B"/>
    <w:rsid w:val="00AA2720"/>
    <w:rsid w:val="00AA33A8"/>
    <w:rsid w:val="00AA459A"/>
    <w:rsid w:val="00AA50AF"/>
    <w:rsid w:val="00AA5B11"/>
    <w:rsid w:val="00AA789F"/>
    <w:rsid w:val="00AB17FB"/>
    <w:rsid w:val="00AB3B19"/>
    <w:rsid w:val="00AB4A58"/>
    <w:rsid w:val="00AB5F0F"/>
    <w:rsid w:val="00AB5FD4"/>
    <w:rsid w:val="00AB6426"/>
    <w:rsid w:val="00AB7A44"/>
    <w:rsid w:val="00AB7A4A"/>
    <w:rsid w:val="00AC011B"/>
    <w:rsid w:val="00AC0585"/>
    <w:rsid w:val="00AC10EB"/>
    <w:rsid w:val="00AC2724"/>
    <w:rsid w:val="00AC3472"/>
    <w:rsid w:val="00AC360A"/>
    <w:rsid w:val="00AC39E0"/>
    <w:rsid w:val="00AC3C89"/>
    <w:rsid w:val="00AC3C8E"/>
    <w:rsid w:val="00AC740B"/>
    <w:rsid w:val="00AD1397"/>
    <w:rsid w:val="00AD32FB"/>
    <w:rsid w:val="00AD381C"/>
    <w:rsid w:val="00AD39A6"/>
    <w:rsid w:val="00AD4E32"/>
    <w:rsid w:val="00AD51B3"/>
    <w:rsid w:val="00AD5A04"/>
    <w:rsid w:val="00AD7D8A"/>
    <w:rsid w:val="00AE00CA"/>
    <w:rsid w:val="00AE0379"/>
    <w:rsid w:val="00AE2FC7"/>
    <w:rsid w:val="00AE326B"/>
    <w:rsid w:val="00AE3C15"/>
    <w:rsid w:val="00AE3F4F"/>
    <w:rsid w:val="00AE4C16"/>
    <w:rsid w:val="00AE5FB6"/>
    <w:rsid w:val="00AE7469"/>
    <w:rsid w:val="00AF44E9"/>
    <w:rsid w:val="00AF5D01"/>
    <w:rsid w:val="00B03628"/>
    <w:rsid w:val="00B07F85"/>
    <w:rsid w:val="00B10AE2"/>
    <w:rsid w:val="00B16825"/>
    <w:rsid w:val="00B17D5A"/>
    <w:rsid w:val="00B21EDE"/>
    <w:rsid w:val="00B21F02"/>
    <w:rsid w:val="00B2239F"/>
    <w:rsid w:val="00B22899"/>
    <w:rsid w:val="00B2344D"/>
    <w:rsid w:val="00B241AD"/>
    <w:rsid w:val="00B24277"/>
    <w:rsid w:val="00B245AE"/>
    <w:rsid w:val="00B24DA4"/>
    <w:rsid w:val="00B25943"/>
    <w:rsid w:val="00B25BC1"/>
    <w:rsid w:val="00B27B59"/>
    <w:rsid w:val="00B31816"/>
    <w:rsid w:val="00B31A14"/>
    <w:rsid w:val="00B33983"/>
    <w:rsid w:val="00B36FBC"/>
    <w:rsid w:val="00B40405"/>
    <w:rsid w:val="00B40F14"/>
    <w:rsid w:val="00B41461"/>
    <w:rsid w:val="00B44893"/>
    <w:rsid w:val="00B44DBC"/>
    <w:rsid w:val="00B4526D"/>
    <w:rsid w:val="00B4637F"/>
    <w:rsid w:val="00B50849"/>
    <w:rsid w:val="00B5275D"/>
    <w:rsid w:val="00B52824"/>
    <w:rsid w:val="00B528CA"/>
    <w:rsid w:val="00B52D38"/>
    <w:rsid w:val="00B545B3"/>
    <w:rsid w:val="00B550FB"/>
    <w:rsid w:val="00B55CD9"/>
    <w:rsid w:val="00B5635D"/>
    <w:rsid w:val="00B6082F"/>
    <w:rsid w:val="00B613EC"/>
    <w:rsid w:val="00B61622"/>
    <w:rsid w:val="00B62A77"/>
    <w:rsid w:val="00B65447"/>
    <w:rsid w:val="00B65B1C"/>
    <w:rsid w:val="00B6636A"/>
    <w:rsid w:val="00B667AA"/>
    <w:rsid w:val="00B75370"/>
    <w:rsid w:val="00B753E0"/>
    <w:rsid w:val="00B7583B"/>
    <w:rsid w:val="00B765AF"/>
    <w:rsid w:val="00B76F29"/>
    <w:rsid w:val="00B8093E"/>
    <w:rsid w:val="00B83599"/>
    <w:rsid w:val="00B837FD"/>
    <w:rsid w:val="00B8456C"/>
    <w:rsid w:val="00B85900"/>
    <w:rsid w:val="00B85F02"/>
    <w:rsid w:val="00B91AAE"/>
    <w:rsid w:val="00B92D0C"/>
    <w:rsid w:val="00B932AA"/>
    <w:rsid w:val="00B94CB0"/>
    <w:rsid w:val="00BA16A6"/>
    <w:rsid w:val="00BA26E7"/>
    <w:rsid w:val="00BA70E2"/>
    <w:rsid w:val="00BB0BFB"/>
    <w:rsid w:val="00BB0C10"/>
    <w:rsid w:val="00BB0D36"/>
    <w:rsid w:val="00BB25DF"/>
    <w:rsid w:val="00BB3021"/>
    <w:rsid w:val="00BB52B6"/>
    <w:rsid w:val="00BB638E"/>
    <w:rsid w:val="00BB6830"/>
    <w:rsid w:val="00BB7171"/>
    <w:rsid w:val="00BC00DF"/>
    <w:rsid w:val="00BC05BB"/>
    <w:rsid w:val="00BC18A3"/>
    <w:rsid w:val="00BC32C9"/>
    <w:rsid w:val="00BC3EE2"/>
    <w:rsid w:val="00BC4B1C"/>
    <w:rsid w:val="00BC6816"/>
    <w:rsid w:val="00BC7078"/>
    <w:rsid w:val="00BC7E45"/>
    <w:rsid w:val="00BD0AAB"/>
    <w:rsid w:val="00BD0EEA"/>
    <w:rsid w:val="00BD1F28"/>
    <w:rsid w:val="00BD3070"/>
    <w:rsid w:val="00BD4180"/>
    <w:rsid w:val="00BD5835"/>
    <w:rsid w:val="00BD5AB0"/>
    <w:rsid w:val="00BD6BB9"/>
    <w:rsid w:val="00BD72D1"/>
    <w:rsid w:val="00BE005A"/>
    <w:rsid w:val="00BE0452"/>
    <w:rsid w:val="00BE3868"/>
    <w:rsid w:val="00BE3A87"/>
    <w:rsid w:val="00BE4F8D"/>
    <w:rsid w:val="00BE7521"/>
    <w:rsid w:val="00BF1908"/>
    <w:rsid w:val="00BF2685"/>
    <w:rsid w:val="00BF42A8"/>
    <w:rsid w:val="00BF5070"/>
    <w:rsid w:val="00BF570B"/>
    <w:rsid w:val="00BF5A4E"/>
    <w:rsid w:val="00BF7DBC"/>
    <w:rsid w:val="00BF7FE9"/>
    <w:rsid w:val="00C00D72"/>
    <w:rsid w:val="00C02970"/>
    <w:rsid w:val="00C035EC"/>
    <w:rsid w:val="00C0457B"/>
    <w:rsid w:val="00C04D39"/>
    <w:rsid w:val="00C055C6"/>
    <w:rsid w:val="00C05948"/>
    <w:rsid w:val="00C0657C"/>
    <w:rsid w:val="00C06A9E"/>
    <w:rsid w:val="00C06DF9"/>
    <w:rsid w:val="00C100EA"/>
    <w:rsid w:val="00C10BAF"/>
    <w:rsid w:val="00C121D5"/>
    <w:rsid w:val="00C12B62"/>
    <w:rsid w:val="00C1496E"/>
    <w:rsid w:val="00C14DB2"/>
    <w:rsid w:val="00C15C13"/>
    <w:rsid w:val="00C15C21"/>
    <w:rsid w:val="00C171FC"/>
    <w:rsid w:val="00C20809"/>
    <w:rsid w:val="00C227D1"/>
    <w:rsid w:val="00C2291C"/>
    <w:rsid w:val="00C22BD9"/>
    <w:rsid w:val="00C25F38"/>
    <w:rsid w:val="00C270E4"/>
    <w:rsid w:val="00C277F1"/>
    <w:rsid w:val="00C27B57"/>
    <w:rsid w:val="00C322DA"/>
    <w:rsid w:val="00C338F9"/>
    <w:rsid w:val="00C34D30"/>
    <w:rsid w:val="00C371D6"/>
    <w:rsid w:val="00C40CD2"/>
    <w:rsid w:val="00C42F0E"/>
    <w:rsid w:val="00C42FBE"/>
    <w:rsid w:val="00C44928"/>
    <w:rsid w:val="00C45DE3"/>
    <w:rsid w:val="00C4699B"/>
    <w:rsid w:val="00C50ADA"/>
    <w:rsid w:val="00C515A3"/>
    <w:rsid w:val="00C51E07"/>
    <w:rsid w:val="00C52C86"/>
    <w:rsid w:val="00C53A78"/>
    <w:rsid w:val="00C53C75"/>
    <w:rsid w:val="00C53FA2"/>
    <w:rsid w:val="00C541C8"/>
    <w:rsid w:val="00C546BF"/>
    <w:rsid w:val="00C554EC"/>
    <w:rsid w:val="00C556E2"/>
    <w:rsid w:val="00C55CB9"/>
    <w:rsid w:val="00C56D97"/>
    <w:rsid w:val="00C57D00"/>
    <w:rsid w:val="00C61C5B"/>
    <w:rsid w:val="00C6245E"/>
    <w:rsid w:val="00C62753"/>
    <w:rsid w:val="00C630BD"/>
    <w:rsid w:val="00C649D6"/>
    <w:rsid w:val="00C65418"/>
    <w:rsid w:val="00C657C3"/>
    <w:rsid w:val="00C65B64"/>
    <w:rsid w:val="00C718C4"/>
    <w:rsid w:val="00C74706"/>
    <w:rsid w:val="00C751D7"/>
    <w:rsid w:val="00C75ACF"/>
    <w:rsid w:val="00C75C3F"/>
    <w:rsid w:val="00C7693A"/>
    <w:rsid w:val="00C8071B"/>
    <w:rsid w:val="00C81B57"/>
    <w:rsid w:val="00C822CC"/>
    <w:rsid w:val="00C825B9"/>
    <w:rsid w:val="00C82BF1"/>
    <w:rsid w:val="00C83558"/>
    <w:rsid w:val="00C83ECA"/>
    <w:rsid w:val="00C848EB"/>
    <w:rsid w:val="00C84F4C"/>
    <w:rsid w:val="00C876AF"/>
    <w:rsid w:val="00C9035E"/>
    <w:rsid w:val="00C931BD"/>
    <w:rsid w:val="00C93CD9"/>
    <w:rsid w:val="00C945E1"/>
    <w:rsid w:val="00CA26A8"/>
    <w:rsid w:val="00CA43C6"/>
    <w:rsid w:val="00CA5674"/>
    <w:rsid w:val="00CA6B0C"/>
    <w:rsid w:val="00CA7846"/>
    <w:rsid w:val="00CB12D1"/>
    <w:rsid w:val="00CB2D48"/>
    <w:rsid w:val="00CB4913"/>
    <w:rsid w:val="00CB6817"/>
    <w:rsid w:val="00CC1F3D"/>
    <w:rsid w:val="00CC2456"/>
    <w:rsid w:val="00CC263D"/>
    <w:rsid w:val="00CC4C56"/>
    <w:rsid w:val="00CC5359"/>
    <w:rsid w:val="00CC782C"/>
    <w:rsid w:val="00CC796D"/>
    <w:rsid w:val="00CD24AC"/>
    <w:rsid w:val="00CD2E60"/>
    <w:rsid w:val="00CD4EE0"/>
    <w:rsid w:val="00CD5CBC"/>
    <w:rsid w:val="00CD5D53"/>
    <w:rsid w:val="00CD7A90"/>
    <w:rsid w:val="00CD7B73"/>
    <w:rsid w:val="00CE0F49"/>
    <w:rsid w:val="00CE3094"/>
    <w:rsid w:val="00CE5D37"/>
    <w:rsid w:val="00CE62E8"/>
    <w:rsid w:val="00CE6E6A"/>
    <w:rsid w:val="00CE7F33"/>
    <w:rsid w:val="00CF0131"/>
    <w:rsid w:val="00CF2581"/>
    <w:rsid w:val="00CF6F03"/>
    <w:rsid w:val="00D004FA"/>
    <w:rsid w:val="00D03110"/>
    <w:rsid w:val="00D045DA"/>
    <w:rsid w:val="00D05681"/>
    <w:rsid w:val="00D05F6A"/>
    <w:rsid w:val="00D066DA"/>
    <w:rsid w:val="00D06F1D"/>
    <w:rsid w:val="00D07050"/>
    <w:rsid w:val="00D071EE"/>
    <w:rsid w:val="00D07E16"/>
    <w:rsid w:val="00D105C6"/>
    <w:rsid w:val="00D10918"/>
    <w:rsid w:val="00D10F5B"/>
    <w:rsid w:val="00D110DD"/>
    <w:rsid w:val="00D119E7"/>
    <w:rsid w:val="00D11ABA"/>
    <w:rsid w:val="00D12543"/>
    <w:rsid w:val="00D169AC"/>
    <w:rsid w:val="00D17758"/>
    <w:rsid w:val="00D202DA"/>
    <w:rsid w:val="00D223E6"/>
    <w:rsid w:val="00D232B5"/>
    <w:rsid w:val="00D235D6"/>
    <w:rsid w:val="00D2525A"/>
    <w:rsid w:val="00D30F69"/>
    <w:rsid w:val="00D324C7"/>
    <w:rsid w:val="00D32867"/>
    <w:rsid w:val="00D33BC5"/>
    <w:rsid w:val="00D367C2"/>
    <w:rsid w:val="00D37411"/>
    <w:rsid w:val="00D4061A"/>
    <w:rsid w:val="00D41850"/>
    <w:rsid w:val="00D429C0"/>
    <w:rsid w:val="00D42E03"/>
    <w:rsid w:val="00D43607"/>
    <w:rsid w:val="00D43C1A"/>
    <w:rsid w:val="00D45C2B"/>
    <w:rsid w:val="00D468D3"/>
    <w:rsid w:val="00D47047"/>
    <w:rsid w:val="00D51F68"/>
    <w:rsid w:val="00D53E76"/>
    <w:rsid w:val="00D54771"/>
    <w:rsid w:val="00D5662B"/>
    <w:rsid w:val="00D57754"/>
    <w:rsid w:val="00D57B53"/>
    <w:rsid w:val="00D60095"/>
    <w:rsid w:val="00D60A8E"/>
    <w:rsid w:val="00D61792"/>
    <w:rsid w:val="00D6309B"/>
    <w:rsid w:val="00D63DB6"/>
    <w:rsid w:val="00D64239"/>
    <w:rsid w:val="00D64722"/>
    <w:rsid w:val="00D66614"/>
    <w:rsid w:val="00D67B0F"/>
    <w:rsid w:val="00D70074"/>
    <w:rsid w:val="00D71AFD"/>
    <w:rsid w:val="00D7275C"/>
    <w:rsid w:val="00D7275E"/>
    <w:rsid w:val="00D76BF7"/>
    <w:rsid w:val="00D76DAC"/>
    <w:rsid w:val="00D77FDF"/>
    <w:rsid w:val="00D80844"/>
    <w:rsid w:val="00D8508A"/>
    <w:rsid w:val="00D87983"/>
    <w:rsid w:val="00D900B9"/>
    <w:rsid w:val="00D937A9"/>
    <w:rsid w:val="00D94825"/>
    <w:rsid w:val="00D964B0"/>
    <w:rsid w:val="00DA071C"/>
    <w:rsid w:val="00DA08AA"/>
    <w:rsid w:val="00DA24EE"/>
    <w:rsid w:val="00DA3C4B"/>
    <w:rsid w:val="00DA4091"/>
    <w:rsid w:val="00DA4DC7"/>
    <w:rsid w:val="00DA4DC9"/>
    <w:rsid w:val="00DA5F68"/>
    <w:rsid w:val="00DA773B"/>
    <w:rsid w:val="00DB10D4"/>
    <w:rsid w:val="00DB2746"/>
    <w:rsid w:val="00DB4432"/>
    <w:rsid w:val="00DB4ED3"/>
    <w:rsid w:val="00DC26B8"/>
    <w:rsid w:val="00DD011E"/>
    <w:rsid w:val="00DD1EF6"/>
    <w:rsid w:val="00DD285E"/>
    <w:rsid w:val="00DD4370"/>
    <w:rsid w:val="00DD76A4"/>
    <w:rsid w:val="00DE27D5"/>
    <w:rsid w:val="00DE2AB1"/>
    <w:rsid w:val="00DE36E6"/>
    <w:rsid w:val="00DE4B4D"/>
    <w:rsid w:val="00DE4C46"/>
    <w:rsid w:val="00DE5B5D"/>
    <w:rsid w:val="00DE62CB"/>
    <w:rsid w:val="00DE6968"/>
    <w:rsid w:val="00DE6B2A"/>
    <w:rsid w:val="00DE77C3"/>
    <w:rsid w:val="00DF0F2C"/>
    <w:rsid w:val="00DF2807"/>
    <w:rsid w:val="00DF2BA9"/>
    <w:rsid w:val="00DF2F82"/>
    <w:rsid w:val="00DF36E4"/>
    <w:rsid w:val="00DF3B84"/>
    <w:rsid w:val="00DF3F5E"/>
    <w:rsid w:val="00DF427C"/>
    <w:rsid w:val="00DF4852"/>
    <w:rsid w:val="00DF5FB5"/>
    <w:rsid w:val="00DF6C71"/>
    <w:rsid w:val="00E01141"/>
    <w:rsid w:val="00E01FE0"/>
    <w:rsid w:val="00E0688D"/>
    <w:rsid w:val="00E069D0"/>
    <w:rsid w:val="00E07FD3"/>
    <w:rsid w:val="00E11E5E"/>
    <w:rsid w:val="00E12716"/>
    <w:rsid w:val="00E128F4"/>
    <w:rsid w:val="00E129E5"/>
    <w:rsid w:val="00E1513C"/>
    <w:rsid w:val="00E161E2"/>
    <w:rsid w:val="00E17441"/>
    <w:rsid w:val="00E20C11"/>
    <w:rsid w:val="00E213E2"/>
    <w:rsid w:val="00E2179F"/>
    <w:rsid w:val="00E22C24"/>
    <w:rsid w:val="00E2357A"/>
    <w:rsid w:val="00E247A1"/>
    <w:rsid w:val="00E24F99"/>
    <w:rsid w:val="00E24FBD"/>
    <w:rsid w:val="00E25FC2"/>
    <w:rsid w:val="00E26E60"/>
    <w:rsid w:val="00E27077"/>
    <w:rsid w:val="00E275A3"/>
    <w:rsid w:val="00E27E70"/>
    <w:rsid w:val="00E310E5"/>
    <w:rsid w:val="00E3112D"/>
    <w:rsid w:val="00E33AE2"/>
    <w:rsid w:val="00E3582E"/>
    <w:rsid w:val="00E35F0E"/>
    <w:rsid w:val="00E3653F"/>
    <w:rsid w:val="00E36BCC"/>
    <w:rsid w:val="00E40C02"/>
    <w:rsid w:val="00E4344D"/>
    <w:rsid w:val="00E438DA"/>
    <w:rsid w:val="00E439B0"/>
    <w:rsid w:val="00E46F19"/>
    <w:rsid w:val="00E50C62"/>
    <w:rsid w:val="00E51009"/>
    <w:rsid w:val="00E52B02"/>
    <w:rsid w:val="00E532DF"/>
    <w:rsid w:val="00E5336D"/>
    <w:rsid w:val="00E54C3C"/>
    <w:rsid w:val="00E57A9E"/>
    <w:rsid w:val="00E61752"/>
    <w:rsid w:val="00E61AB5"/>
    <w:rsid w:val="00E62CD7"/>
    <w:rsid w:val="00E62E58"/>
    <w:rsid w:val="00E63A3B"/>
    <w:rsid w:val="00E65038"/>
    <w:rsid w:val="00E67234"/>
    <w:rsid w:val="00E71E50"/>
    <w:rsid w:val="00E7581E"/>
    <w:rsid w:val="00E77B66"/>
    <w:rsid w:val="00E811C4"/>
    <w:rsid w:val="00E82688"/>
    <w:rsid w:val="00E83AFB"/>
    <w:rsid w:val="00E84640"/>
    <w:rsid w:val="00E90DAB"/>
    <w:rsid w:val="00E90F54"/>
    <w:rsid w:val="00E92283"/>
    <w:rsid w:val="00E92285"/>
    <w:rsid w:val="00E94905"/>
    <w:rsid w:val="00E95637"/>
    <w:rsid w:val="00E968A9"/>
    <w:rsid w:val="00E96C5A"/>
    <w:rsid w:val="00E97EA6"/>
    <w:rsid w:val="00EA08BA"/>
    <w:rsid w:val="00EA44E6"/>
    <w:rsid w:val="00EA4CAC"/>
    <w:rsid w:val="00EA50E4"/>
    <w:rsid w:val="00EA5F03"/>
    <w:rsid w:val="00EA6AD7"/>
    <w:rsid w:val="00EB016C"/>
    <w:rsid w:val="00EB0A91"/>
    <w:rsid w:val="00EB1421"/>
    <w:rsid w:val="00EB28CF"/>
    <w:rsid w:val="00EB57F9"/>
    <w:rsid w:val="00EB764E"/>
    <w:rsid w:val="00EB7C8B"/>
    <w:rsid w:val="00EC033C"/>
    <w:rsid w:val="00EC25DF"/>
    <w:rsid w:val="00EC2F76"/>
    <w:rsid w:val="00EC3D6F"/>
    <w:rsid w:val="00EC48C4"/>
    <w:rsid w:val="00EC5133"/>
    <w:rsid w:val="00EC713D"/>
    <w:rsid w:val="00ED10EC"/>
    <w:rsid w:val="00ED12C1"/>
    <w:rsid w:val="00ED1D33"/>
    <w:rsid w:val="00ED2A6E"/>
    <w:rsid w:val="00ED2E60"/>
    <w:rsid w:val="00ED488F"/>
    <w:rsid w:val="00ED4C45"/>
    <w:rsid w:val="00ED524E"/>
    <w:rsid w:val="00ED548E"/>
    <w:rsid w:val="00ED60A7"/>
    <w:rsid w:val="00ED70CB"/>
    <w:rsid w:val="00EE01A3"/>
    <w:rsid w:val="00EE0957"/>
    <w:rsid w:val="00EE19E3"/>
    <w:rsid w:val="00EE21C9"/>
    <w:rsid w:val="00EE391A"/>
    <w:rsid w:val="00EE730D"/>
    <w:rsid w:val="00EF3078"/>
    <w:rsid w:val="00EF384C"/>
    <w:rsid w:val="00EF42D7"/>
    <w:rsid w:val="00EF4D21"/>
    <w:rsid w:val="00EF60DE"/>
    <w:rsid w:val="00EF6324"/>
    <w:rsid w:val="00EF6DA4"/>
    <w:rsid w:val="00EF748F"/>
    <w:rsid w:val="00EF7DC6"/>
    <w:rsid w:val="00F00EA5"/>
    <w:rsid w:val="00F011C5"/>
    <w:rsid w:val="00F026A8"/>
    <w:rsid w:val="00F0383A"/>
    <w:rsid w:val="00F04DC1"/>
    <w:rsid w:val="00F0503C"/>
    <w:rsid w:val="00F05507"/>
    <w:rsid w:val="00F064AE"/>
    <w:rsid w:val="00F070D7"/>
    <w:rsid w:val="00F072BD"/>
    <w:rsid w:val="00F10213"/>
    <w:rsid w:val="00F10CD4"/>
    <w:rsid w:val="00F11CEB"/>
    <w:rsid w:val="00F15F4A"/>
    <w:rsid w:val="00F17166"/>
    <w:rsid w:val="00F20082"/>
    <w:rsid w:val="00F2112D"/>
    <w:rsid w:val="00F22ADC"/>
    <w:rsid w:val="00F22DBF"/>
    <w:rsid w:val="00F27119"/>
    <w:rsid w:val="00F27A76"/>
    <w:rsid w:val="00F308BE"/>
    <w:rsid w:val="00F33583"/>
    <w:rsid w:val="00F3370A"/>
    <w:rsid w:val="00F33CCE"/>
    <w:rsid w:val="00F34923"/>
    <w:rsid w:val="00F36A40"/>
    <w:rsid w:val="00F36F33"/>
    <w:rsid w:val="00F37DAD"/>
    <w:rsid w:val="00F41BCE"/>
    <w:rsid w:val="00F42A59"/>
    <w:rsid w:val="00F44739"/>
    <w:rsid w:val="00F44B29"/>
    <w:rsid w:val="00F46267"/>
    <w:rsid w:val="00F470F8"/>
    <w:rsid w:val="00F472E4"/>
    <w:rsid w:val="00F502F6"/>
    <w:rsid w:val="00F514B8"/>
    <w:rsid w:val="00F52202"/>
    <w:rsid w:val="00F54ED9"/>
    <w:rsid w:val="00F555CB"/>
    <w:rsid w:val="00F61F76"/>
    <w:rsid w:val="00F62563"/>
    <w:rsid w:val="00F63ACE"/>
    <w:rsid w:val="00F67BC2"/>
    <w:rsid w:val="00F708CB"/>
    <w:rsid w:val="00F70939"/>
    <w:rsid w:val="00F722DE"/>
    <w:rsid w:val="00F80611"/>
    <w:rsid w:val="00F8232C"/>
    <w:rsid w:val="00F83A1F"/>
    <w:rsid w:val="00F8476E"/>
    <w:rsid w:val="00F849C6"/>
    <w:rsid w:val="00F86026"/>
    <w:rsid w:val="00F86604"/>
    <w:rsid w:val="00F92E9A"/>
    <w:rsid w:val="00F937F3"/>
    <w:rsid w:val="00F94205"/>
    <w:rsid w:val="00F9494E"/>
    <w:rsid w:val="00F9568E"/>
    <w:rsid w:val="00F964F7"/>
    <w:rsid w:val="00F974C6"/>
    <w:rsid w:val="00FA0A5F"/>
    <w:rsid w:val="00FA19C9"/>
    <w:rsid w:val="00FA53A8"/>
    <w:rsid w:val="00FB0CD6"/>
    <w:rsid w:val="00FB3295"/>
    <w:rsid w:val="00FB36A3"/>
    <w:rsid w:val="00FB36B9"/>
    <w:rsid w:val="00FB3715"/>
    <w:rsid w:val="00FB4914"/>
    <w:rsid w:val="00FB4B3D"/>
    <w:rsid w:val="00FB572B"/>
    <w:rsid w:val="00FB5EC7"/>
    <w:rsid w:val="00FB6455"/>
    <w:rsid w:val="00FB67A4"/>
    <w:rsid w:val="00FC1716"/>
    <w:rsid w:val="00FC1B35"/>
    <w:rsid w:val="00FC3C2F"/>
    <w:rsid w:val="00FC551E"/>
    <w:rsid w:val="00FC66C0"/>
    <w:rsid w:val="00FC6896"/>
    <w:rsid w:val="00FC707A"/>
    <w:rsid w:val="00FD052E"/>
    <w:rsid w:val="00FD211C"/>
    <w:rsid w:val="00FD3906"/>
    <w:rsid w:val="00FD3ED5"/>
    <w:rsid w:val="00FD5DB7"/>
    <w:rsid w:val="00FD65AD"/>
    <w:rsid w:val="00FD662B"/>
    <w:rsid w:val="00FE1E35"/>
    <w:rsid w:val="00FE2A1E"/>
    <w:rsid w:val="00FE5AB7"/>
    <w:rsid w:val="00FE6628"/>
    <w:rsid w:val="00FE6800"/>
    <w:rsid w:val="00FE745F"/>
    <w:rsid w:val="00FF17E4"/>
    <w:rsid w:val="00FF1EAF"/>
    <w:rsid w:val="00FF240E"/>
    <w:rsid w:val="00FF3F03"/>
    <w:rsid w:val="00FF6351"/>
    <w:rsid w:val="00FF76EE"/>
    <w:rsid w:val="00FF79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5078"/>
  <w15:docId w15:val="{22693D26-68D2-4CDC-AC28-6B3441E71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3D"/>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styleId="ListParagraph">
    <w:name w:val="List Paragraph"/>
    <w:basedOn w:val="Normal"/>
    <w:uiPriority w:val="34"/>
    <w:qFormat/>
    <w:rsid w:val="00CC263D"/>
    <w:pPr>
      <w:ind w:left="720"/>
      <w:contextualSpacing/>
    </w:pPr>
  </w:style>
  <w:style w:type="paragraph" w:customStyle="1" w:styleId="ByContin1">
    <w:name w:val="By  Contin 1"/>
    <w:basedOn w:val="Normal"/>
    <w:uiPriority w:val="99"/>
    <w:rsid w:val="00CC263D"/>
    <w:pPr>
      <w:widowControl w:val="0"/>
      <w:tabs>
        <w:tab w:val="left" w:pos="2535"/>
      </w:tabs>
      <w:autoSpaceDE w:val="0"/>
      <w:autoSpaceDN w:val="0"/>
      <w:adjustRightInd w:val="0"/>
    </w:pPr>
    <w:rPr>
      <w:rFonts w:ascii="Courier New" w:eastAsia="Times New Roman" w:hAnsi="Courier New" w:cs="Courier New"/>
      <w:sz w:val="24"/>
      <w:szCs w:val="24"/>
      <w:lang w:eastAsia="en-US"/>
    </w:rPr>
  </w:style>
  <w:style w:type="character" w:styleId="Emphasis">
    <w:name w:val="Emphasis"/>
    <w:basedOn w:val="DefaultParagraphFont"/>
    <w:uiPriority w:val="20"/>
    <w:qFormat/>
    <w:rsid w:val="00CC263D"/>
    <w:rPr>
      <w:i/>
      <w:iCs/>
    </w:rPr>
  </w:style>
  <w:style w:type="character" w:styleId="Hyperlink">
    <w:name w:val="Hyperlink"/>
    <w:basedOn w:val="DefaultParagraphFont"/>
    <w:uiPriority w:val="99"/>
    <w:unhideWhenUsed/>
    <w:rsid w:val="00CC263D"/>
    <w:rPr>
      <w:color w:val="0000FF"/>
      <w:u w:val="single"/>
    </w:rPr>
  </w:style>
  <w:style w:type="paragraph" w:styleId="BalloonText">
    <w:name w:val="Balloon Text"/>
    <w:basedOn w:val="Normal"/>
    <w:link w:val="BalloonTextChar"/>
    <w:rsid w:val="00981A9D"/>
    <w:rPr>
      <w:rFonts w:ascii="Tahoma" w:hAnsi="Tahoma" w:cs="Tahoma"/>
      <w:sz w:val="16"/>
      <w:szCs w:val="16"/>
    </w:rPr>
  </w:style>
  <w:style w:type="character" w:customStyle="1" w:styleId="BalloonTextChar">
    <w:name w:val="Balloon Text Char"/>
    <w:basedOn w:val="DefaultParagraphFont"/>
    <w:link w:val="BalloonText"/>
    <w:rsid w:val="00981A9D"/>
    <w:rPr>
      <w:rFonts w:ascii="Tahoma" w:eastAsia="SimSun" w:hAnsi="Tahoma" w:cs="Tahoma"/>
      <w:sz w:val="16"/>
      <w:szCs w:val="16"/>
      <w:lang w:eastAsia="zh-CN"/>
    </w:rPr>
  </w:style>
  <w:style w:type="character" w:styleId="CommentReference">
    <w:name w:val="annotation reference"/>
    <w:basedOn w:val="DefaultParagraphFont"/>
    <w:rsid w:val="00AA235B"/>
    <w:rPr>
      <w:sz w:val="16"/>
      <w:szCs w:val="16"/>
    </w:rPr>
  </w:style>
  <w:style w:type="character" w:styleId="FootnoteReference">
    <w:name w:val="footnote reference"/>
    <w:basedOn w:val="DefaultParagraphFont"/>
    <w:uiPriority w:val="99"/>
    <w:unhideWhenUsed/>
    <w:rsid w:val="005B67E5"/>
    <w:rPr>
      <w:vertAlign w:val="superscript"/>
    </w:rPr>
  </w:style>
  <w:style w:type="paragraph" w:styleId="CommentSubject">
    <w:name w:val="annotation subject"/>
    <w:basedOn w:val="CommentText"/>
    <w:next w:val="CommentText"/>
    <w:link w:val="CommentSubjectChar"/>
    <w:rsid w:val="00394C04"/>
    <w:rPr>
      <w:b/>
      <w:bCs/>
      <w:sz w:val="20"/>
    </w:rPr>
  </w:style>
  <w:style w:type="character" w:customStyle="1" w:styleId="CommentTextChar">
    <w:name w:val="Comment Text Char"/>
    <w:basedOn w:val="DefaultParagraphFont"/>
    <w:link w:val="CommentText"/>
    <w:semiHidden/>
    <w:rsid w:val="00394C04"/>
    <w:rPr>
      <w:rFonts w:ascii="Arial" w:eastAsia="SimSun" w:hAnsi="Arial" w:cs="Arial"/>
      <w:sz w:val="18"/>
      <w:lang w:eastAsia="zh-CN"/>
    </w:rPr>
  </w:style>
  <w:style w:type="character" w:customStyle="1" w:styleId="CommentSubjectChar">
    <w:name w:val="Comment Subject Char"/>
    <w:basedOn w:val="CommentTextChar"/>
    <w:link w:val="CommentSubject"/>
    <w:rsid w:val="00394C04"/>
    <w:rPr>
      <w:rFonts w:ascii="Arial" w:eastAsia="SimSun" w:hAnsi="Arial" w:cs="Arial"/>
      <w:b/>
      <w:bCs/>
      <w:sz w:val="18"/>
      <w:lang w:eastAsia="zh-CN"/>
    </w:rPr>
  </w:style>
  <w:style w:type="paragraph" w:styleId="Revision">
    <w:name w:val="Revision"/>
    <w:hidden/>
    <w:uiPriority w:val="99"/>
    <w:semiHidden/>
    <w:rsid w:val="007C7934"/>
    <w:rPr>
      <w:rFonts w:ascii="Arial" w:eastAsia="SimSun" w:hAnsi="Arial" w:cs="Arial"/>
      <w:sz w:val="22"/>
      <w:lang w:eastAsia="zh-CN"/>
    </w:rPr>
  </w:style>
  <w:style w:type="paragraph" w:customStyle="1" w:styleId="Endofdocument-Annex">
    <w:name w:val="[End of document - Annex]"/>
    <w:basedOn w:val="Normal"/>
    <w:rsid w:val="000340A4"/>
    <w:pPr>
      <w:ind w:left="5534"/>
    </w:pPr>
  </w:style>
  <w:style w:type="paragraph" w:customStyle="1" w:styleId="Endofdocument">
    <w:name w:val="End of document"/>
    <w:basedOn w:val="Normal"/>
    <w:rsid w:val="000340A4"/>
    <w:pPr>
      <w:spacing w:after="120" w:line="260" w:lineRule="atLeast"/>
      <w:ind w:left="5534"/>
      <w:contextualSpacing/>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776022">
      <w:bodyDiv w:val="1"/>
      <w:marLeft w:val="0"/>
      <w:marRight w:val="0"/>
      <w:marTop w:val="0"/>
      <w:marBottom w:val="0"/>
      <w:divBdr>
        <w:top w:val="none" w:sz="0" w:space="0" w:color="auto"/>
        <w:left w:val="none" w:sz="0" w:space="0" w:color="auto"/>
        <w:bottom w:val="none" w:sz="0" w:space="0" w:color="auto"/>
        <w:right w:val="none" w:sz="0" w:space="0" w:color="auto"/>
      </w:divBdr>
    </w:div>
    <w:div w:id="178160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po.int/meetings/en/doc_details.jsp?doc_id=401975" TargetMode="External"/><Relationship Id="rId18" Type="http://schemas.openxmlformats.org/officeDocument/2006/relationships/hyperlink" Target="http://www.wipo.int/meetings/en/doc_details.jsp?doc_id=40179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ipo.int/meetings/en/doc_details.jsp?doc_id=401975" TargetMode="External"/><Relationship Id="rId17" Type="http://schemas.openxmlformats.org/officeDocument/2006/relationships/hyperlink" Target="http://www.wipo.int/meetings/en/doc_details.jsp?doc_id=4013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meetings/en/doc_details.jsp?doc_id=400602" TargetMode="External"/><Relationship Id="rId20" Type="http://schemas.openxmlformats.org/officeDocument/2006/relationships/hyperlink" Target="http://www.wipo.int/meetings/en/doc_details.jsp?doc_id=4063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meetings/en/doc_details.jsp?doc_id=401975" TargetMode="External"/><Relationship Id="rId24" Type="http://schemas.openxmlformats.org/officeDocument/2006/relationships/fontTable" Target="fontTable.xm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wipo.int/meetings/en/doc_details.jsp?doc_id=401975" TargetMode="External"/><Relationship Id="rId23" Type="http://schemas.openxmlformats.org/officeDocument/2006/relationships/header" Target="header3.xml"/><Relationship Id="rId10" Type="http://schemas.openxmlformats.org/officeDocument/2006/relationships/hyperlink" Target="http://www.wipo.int/meetings/en/doc_details.jsp?doc_id=402566" TargetMode="External"/><Relationship Id="rId19" Type="http://schemas.openxmlformats.org/officeDocument/2006/relationships/hyperlink" Target="http://www.wipo.int/meetings/en/doc_details.jsp?doc_id=335277" TargetMode="External"/><Relationship Id="rId4" Type="http://schemas.openxmlformats.org/officeDocument/2006/relationships/settings" Target="settings.xml"/><Relationship Id="rId9" Type="http://schemas.openxmlformats.org/officeDocument/2006/relationships/hyperlink" Target="http://www.wipo.int/meetings/en/doc_details.jsp?doc_id=401975" TargetMode="External"/><Relationship Id="rId14" Type="http://schemas.openxmlformats.org/officeDocument/2006/relationships/hyperlink" Target="http://www.wipo.int/meetings/en/doc_details.jsp?doc_id=401975"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556213-659B-4079-AB7A-1EA98C52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122</Pages>
  <Words>69800</Words>
  <Characters>397862</Characters>
  <Application>Microsoft Office Word</Application>
  <DocSecurity>0</DocSecurity>
  <Lines>3315</Lines>
  <Paragraphs>933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466729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lastModifiedBy>BRACI Biljana</cp:lastModifiedBy>
  <cp:revision>4</cp:revision>
  <cp:lastPrinted>2018-11-20T12:01:00Z</cp:lastPrinted>
  <dcterms:created xsi:type="dcterms:W3CDTF">2018-11-20T11:57:00Z</dcterms:created>
  <dcterms:modified xsi:type="dcterms:W3CDTF">2018-11-20T12:03:00Z</dcterms:modified>
</cp:coreProperties>
</file>