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565F80" w:rsidTr="00B6101C">
        <w:tc>
          <w:tcPr>
            <w:tcW w:w="4843" w:type="dxa"/>
            <w:tcBorders>
              <w:bottom w:val="single" w:sz="4" w:space="0" w:color="auto"/>
            </w:tcBorders>
          </w:tcPr>
          <w:p w:rsidR="00565F80" w:rsidRDefault="00565F80" w:rsidP="00504A64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565F80" w:rsidRDefault="00E50100" w:rsidP="00504A64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pict w14:anchorId="4D409BB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99.65pt">
                  <v:imagedata r:id="rId8" o:title="WIPO-A-B&amp;W"/>
                </v:shape>
              </w:pict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565F80" w:rsidRPr="001667B6" w:rsidRDefault="00565F80" w:rsidP="00504A6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565F80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565F80" w:rsidRPr="00B6101C" w:rsidRDefault="00565F80" w:rsidP="00C27209">
            <w:pPr>
              <w:pStyle w:val="DocumentCodeAR"/>
              <w:bidi/>
              <w:rPr>
                <w:rtl/>
                <w:lang w:bidi="ar-EG"/>
              </w:rPr>
            </w:pPr>
            <w:r>
              <w:t>LI/R/PM</w:t>
            </w:r>
            <w:r w:rsidRPr="00B6101C">
              <w:t>/</w:t>
            </w:r>
            <w:r>
              <w:t>1 PROV.</w:t>
            </w:r>
            <w:r w:rsidR="00C27209">
              <w:t>4</w:t>
            </w:r>
          </w:p>
        </w:tc>
      </w:tr>
      <w:tr w:rsidR="00565F80" w:rsidTr="00BF164F">
        <w:tc>
          <w:tcPr>
            <w:tcW w:w="9571" w:type="dxa"/>
            <w:gridSpan w:val="3"/>
          </w:tcPr>
          <w:p w:rsidR="00565F80" w:rsidRPr="00B6101C" w:rsidRDefault="00565F80" w:rsidP="00071ADB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565F80" w:rsidTr="00BF164F">
        <w:tc>
          <w:tcPr>
            <w:tcW w:w="9571" w:type="dxa"/>
            <w:gridSpan w:val="3"/>
          </w:tcPr>
          <w:p w:rsidR="00565F80" w:rsidRPr="00B6101C" w:rsidRDefault="00565F80" w:rsidP="00C2720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27209">
              <w:rPr>
                <w:rFonts w:hint="cs"/>
                <w:rtl/>
              </w:rPr>
              <w:t>24</w:t>
            </w:r>
            <w:r w:rsidRPr="00B6101C">
              <w:rPr>
                <w:rFonts w:hint="cs"/>
                <w:rtl/>
              </w:rPr>
              <w:t xml:space="preserve"> </w:t>
            </w:r>
            <w:r w:rsidR="00353EDD">
              <w:rPr>
                <w:rFonts w:hint="cs"/>
                <w:rtl/>
              </w:rPr>
              <w:t>أكتوبر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2014</w:t>
            </w:r>
          </w:p>
        </w:tc>
      </w:tr>
    </w:tbl>
    <w:p w:rsidR="001667B6" w:rsidRPr="00646F0B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lang w:val="fr-CH"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2D7D25" w:rsidP="0002538E">
      <w:pPr>
        <w:pStyle w:val="MeetingTitleAR"/>
        <w:bidi/>
        <w:ind w:right="2552"/>
        <w:rPr>
          <w:rtl/>
        </w:rPr>
      </w:pPr>
      <w:r w:rsidRPr="00100F97">
        <w:rPr>
          <w:rtl/>
        </w:rPr>
        <w:t xml:space="preserve">اللجنة </w:t>
      </w:r>
      <w:r>
        <w:rPr>
          <w:rFonts w:hint="cs"/>
          <w:rtl/>
        </w:rPr>
        <w:t xml:space="preserve">التحضيرية للمؤتمر الدبلوماسي المعني </w:t>
      </w:r>
      <w:r w:rsidR="00F81647">
        <w:rPr>
          <w:rFonts w:hint="cs"/>
          <w:rtl/>
          <w:lang w:bidi="ar-EG"/>
        </w:rPr>
        <w:t>باعتماد نص مراجع</w:t>
      </w:r>
      <w:r>
        <w:rPr>
          <w:rFonts w:hint="cs"/>
          <w:rtl/>
        </w:rPr>
        <w:t xml:space="preserve"> </w:t>
      </w:r>
      <w:r w:rsidR="00F81647">
        <w:rPr>
          <w:rFonts w:hint="cs"/>
          <w:rtl/>
        </w:rPr>
        <w:t xml:space="preserve">لاتفاق لشبونة </w:t>
      </w:r>
      <w:r w:rsidR="00481775">
        <w:rPr>
          <w:rFonts w:hint="cs"/>
          <w:rtl/>
        </w:rPr>
        <w:t xml:space="preserve">بشأن </w:t>
      </w:r>
      <w:r w:rsidR="00F81647">
        <w:rPr>
          <w:rFonts w:hint="cs"/>
          <w:rtl/>
        </w:rPr>
        <w:t>تسميات المنشأ و</w:t>
      </w:r>
      <w:r w:rsidR="0002538E">
        <w:rPr>
          <w:rFonts w:hint="cs"/>
          <w:rtl/>
        </w:rPr>
        <w:t>ال</w:t>
      </w:r>
      <w:r w:rsidR="00F81647">
        <w:rPr>
          <w:rFonts w:hint="cs"/>
          <w:rtl/>
        </w:rPr>
        <w:t>بيانات</w:t>
      </w:r>
      <w:r w:rsidR="00F81647">
        <w:rPr>
          <w:rFonts w:cs="Times New Roman" w:hint="eastAsia"/>
          <w:rtl/>
        </w:rPr>
        <w:t> </w:t>
      </w:r>
      <w:r w:rsidR="0002538E">
        <w:rPr>
          <w:rFonts w:hint="cs"/>
          <w:rtl/>
        </w:rPr>
        <w:t>الجغرافية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D61541" w:rsidP="00F8164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F81647">
        <w:rPr>
          <w:rFonts w:hint="cs"/>
          <w:rtl/>
        </w:rPr>
        <w:t>30</w:t>
      </w:r>
      <w:r w:rsidR="00481775">
        <w:rPr>
          <w:rFonts w:hint="cs"/>
          <w:rtl/>
        </w:rPr>
        <w:t xml:space="preserve"> و</w:t>
      </w:r>
      <w:r w:rsidR="00F81647">
        <w:rPr>
          <w:rFonts w:hint="cs"/>
          <w:rtl/>
        </w:rPr>
        <w:t>31</w:t>
      </w:r>
      <w:r w:rsidR="00481775">
        <w:rPr>
          <w:rFonts w:hint="cs"/>
          <w:rtl/>
        </w:rPr>
        <w:t xml:space="preserve"> </w:t>
      </w:r>
      <w:r w:rsidR="00F81647">
        <w:rPr>
          <w:rFonts w:hint="cs"/>
          <w:rtl/>
        </w:rPr>
        <w:t>أكتوبر</w:t>
      </w:r>
      <w:r w:rsidR="00481775">
        <w:rPr>
          <w:rFonts w:hint="cs"/>
          <w:rtl/>
        </w:rPr>
        <w:t xml:space="preserve">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71ADB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D61541" w:rsidP="00931859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 w:rsidR="00071ADB">
        <w:rPr>
          <w:rFonts w:hint="cs"/>
          <w:rtl/>
        </w:rPr>
        <w:t xml:space="preserve"> المدير العام</w:t>
      </w:r>
    </w:p>
    <w:p w:rsidR="00D61541" w:rsidRDefault="00740547" w:rsidP="00740547">
      <w:pPr>
        <w:pStyle w:val="NumberedParaAR"/>
      </w:pPr>
      <w:r>
        <w:rPr>
          <w:rFonts w:hint="cs"/>
          <w:rtl/>
        </w:rPr>
        <w:t>افتتاح الاجتماع</w:t>
      </w:r>
    </w:p>
    <w:p w:rsidR="00740547" w:rsidRDefault="00740547" w:rsidP="00740547">
      <w:pPr>
        <w:pStyle w:val="NumberedParaAR"/>
      </w:pPr>
      <w:r>
        <w:rPr>
          <w:rFonts w:hint="cs"/>
          <w:rtl/>
        </w:rPr>
        <w:t>انتخاب الرئيس ونائبي الرئيس</w:t>
      </w:r>
    </w:p>
    <w:p w:rsidR="00740547" w:rsidRDefault="00740547" w:rsidP="00DD46C0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7F1FAC" w:rsidRDefault="007F1FAC" w:rsidP="00DD46C0">
      <w:pPr>
        <w:pStyle w:val="NumberedParaAR"/>
        <w:numPr>
          <w:ilvl w:val="0"/>
          <w:numId w:val="0"/>
        </w:numPr>
        <w:ind w:left="850"/>
      </w:pPr>
      <w:r>
        <w:rPr>
          <w:rFonts w:hint="cs"/>
          <w:rtl/>
        </w:rPr>
        <w:t>انظر هذه الوثيقة</w:t>
      </w:r>
      <w:r w:rsidR="00DD46C0">
        <w:rPr>
          <w:rFonts w:hint="cs"/>
          <w:rtl/>
        </w:rPr>
        <w:t>.</w:t>
      </w:r>
    </w:p>
    <w:p w:rsidR="00740547" w:rsidRDefault="00740547" w:rsidP="00DD46C0">
      <w:pPr>
        <w:pStyle w:val="NumberedParaAR"/>
        <w:spacing w:after="0"/>
      </w:pPr>
      <w:r>
        <w:rPr>
          <w:rFonts w:hint="cs"/>
          <w:rtl/>
        </w:rPr>
        <w:t>النظر في مشروع النظام الداخلي للمؤتمر الدبلوماسي</w:t>
      </w:r>
    </w:p>
    <w:p w:rsidR="007F1FAC" w:rsidRDefault="007F1FAC" w:rsidP="00C27209">
      <w:pPr>
        <w:pStyle w:val="NumberedParaAR"/>
        <w:numPr>
          <w:ilvl w:val="0"/>
          <w:numId w:val="0"/>
        </w:numPr>
        <w:ind w:left="850"/>
        <w:rPr>
          <w:rtl/>
        </w:rPr>
      </w:pPr>
      <w:r>
        <w:rPr>
          <w:rFonts w:hint="cs"/>
          <w:rtl/>
        </w:rPr>
        <w:t>انظر الوثيقتان</w:t>
      </w:r>
      <w:r>
        <w:rPr>
          <w:rFonts w:hint="eastAsia"/>
          <w:rtl/>
        </w:rPr>
        <w:t> </w:t>
      </w:r>
      <w:r w:rsidRPr="007F1FAC">
        <w:t>LI/R/PM/2</w:t>
      </w:r>
      <w:r>
        <w:rPr>
          <w:rFonts w:hint="cs"/>
          <w:rtl/>
        </w:rPr>
        <w:t xml:space="preserve"> و</w:t>
      </w:r>
      <w:r w:rsidRPr="007F1FAC">
        <w:t>LI/R/PM/</w:t>
      </w:r>
      <w:r w:rsidR="009651B1">
        <w:t>5/Rev.</w:t>
      </w:r>
      <w:r w:rsidR="00C27209">
        <w:t>2</w:t>
      </w:r>
      <w:r>
        <w:rPr>
          <w:rFonts w:hint="cs"/>
          <w:rtl/>
        </w:rPr>
        <w:t>.</w:t>
      </w:r>
    </w:p>
    <w:p w:rsidR="00740547" w:rsidRDefault="00740547" w:rsidP="00DD46C0">
      <w:pPr>
        <w:pStyle w:val="NumberedParaAR"/>
        <w:spacing w:after="0"/>
      </w:pPr>
      <w:r>
        <w:rPr>
          <w:rFonts w:hint="cs"/>
          <w:rtl/>
        </w:rPr>
        <w:t>النظر في قائمة الدول والجهات المراقبة التي ستدعى إلى المؤتمر الدبلوماسي ونصوص مشروعات الدعوات</w:t>
      </w:r>
    </w:p>
    <w:p w:rsidR="007F1FAC" w:rsidRDefault="007F1FAC" w:rsidP="00C27209">
      <w:pPr>
        <w:pStyle w:val="NumberedParaAR"/>
        <w:numPr>
          <w:ilvl w:val="0"/>
          <w:numId w:val="0"/>
        </w:numPr>
        <w:spacing w:after="120"/>
        <w:ind w:left="851"/>
      </w:pPr>
      <w:r>
        <w:rPr>
          <w:rFonts w:hint="cs"/>
          <w:rtl/>
        </w:rPr>
        <w:t>انظر الوثيقتان</w:t>
      </w:r>
      <w:r>
        <w:rPr>
          <w:rFonts w:hint="eastAsia"/>
          <w:rtl/>
        </w:rPr>
        <w:t> </w:t>
      </w:r>
      <w:r w:rsidRPr="007F1FAC">
        <w:t>LI/R/PM/</w:t>
      </w:r>
      <w:r>
        <w:t>3</w:t>
      </w:r>
      <w:r>
        <w:rPr>
          <w:rFonts w:hint="cs"/>
          <w:rtl/>
        </w:rPr>
        <w:t xml:space="preserve"> و</w:t>
      </w:r>
      <w:r w:rsidRPr="007F1FAC">
        <w:t>LI/R/PM/</w:t>
      </w:r>
      <w:r w:rsidR="009651B1">
        <w:t>5/Rev.</w:t>
      </w:r>
      <w:r w:rsidR="00C27209">
        <w:t>2</w:t>
      </w:r>
      <w:r>
        <w:rPr>
          <w:rFonts w:hint="cs"/>
          <w:rtl/>
        </w:rPr>
        <w:t>.</w:t>
      </w:r>
    </w:p>
    <w:p w:rsidR="00740547" w:rsidRDefault="00740547" w:rsidP="00B62D3D">
      <w:pPr>
        <w:pStyle w:val="NumberedParaAR"/>
        <w:spacing w:after="0"/>
      </w:pPr>
      <w:r>
        <w:rPr>
          <w:rFonts w:hint="cs"/>
          <w:rtl/>
        </w:rPr>
        <w:t>النظر في جدول أعمال المؤتمر الدبلوماسي و</w:t>
      </w:r>
      <w:r w:rsidR="00B62D3D">
        <w:rPr>
          <w:rFonts w:hint="cs"/>
          <w:rtl/>
        </w:rPr>
        <w:t>موعده</w:t>
      </w:r>
      <w:r>
        <w:rPr>
          <w:rFonts w:hint="cs"/>
          <w:rtl/>
        </w:rPr>
        <w:t xml:space="preserve"> ومكان انعقاده</w:t>
      </w:r>
    </w:p>
    <w:p w:rsidR="007F1FAC" w:rsidRDefault="007F1FAC" w:rsidP="00DD46C0">
      <w:pPr>
        <w:pStyle w:val="NumberedParaAR"/>
        <w:numPr>
          <w:ilvl w:val="0"/>
          <w:numId w:val="0"/>
        </w:numPr>
        <w:ind w:left="851"/>
      </w:pPr>
      <w:r>
        <w:rPr>
          <w:rFonts w:hint="cs"/>
          <w:rtl/>
        </w:rPr>
        <w:t>انظر الوثيقة</w:t>
      </w:r>
      <w:r>
        <w:rPr>
          <w:rFonts w:hint="eastAsia"/>
          <w:rtl/>
        </w:rPr>
        <w:t> </w:t>
      </w:r>
      <w:r w:rsidRPr="007F1FAC">
        <w:t>LI/R/PM/</w:t>
      </w:r>
      <w:r>
        <w:t>4</w:t>
      </w:r>
      <w:r>
        <w:rPr>
          <w:rFonts w:hint="cs"/>
          <w:rtl/>
        </w:rPr>
        <w:t>.</w:t>
      </w:r>
    </w:p>
    <w:p w:rsidR="00740547" w:rsidRDefault="00740547" w:rsidP="00DD46C0">
      <w:pPr>
        <w:pStyle w:val="NumberedParaAR"/>
        <w:spacing w:after="120"/>
      </w:pPr>
      <w:r>
        <w:rPr>
          <w:rFonts w:hint="cs"/>
          <w:rtl/>
        </w:rPr>
        <w:t>اعتماد التقرير</w:t>
      </w:r>
    </w:p>
    <w:p w:rsidR="002F77FC" w:rsidRDefault="00740547" w:rsidP="009651B1">
      <w:pPr>
        <w:pStyle w:val="NumberedParaAR"/>
        <w:rPr>
          <w:rtl/>
        </w:rPr>
      </w:pPr>
      <w:r>
        <w:rPr>
          <w:rFonts w:hint="cs"/>
          <w:rtl/>
        </w:rPr>
        <w:t xml:space="preserve">اختتام </w:t>
      </w:r>
      <w:r w:rsidR="009651B1">
        <w:rPr>
          <w:rFonts w:hint="cs"/>
          <w:rtl/>
        </w:rPr>
        <w:t>الاجتماع</w:t>
      </w:r>
    </w:p>
    <w:p w:rsidR="009F513E" w:rsidRPr="007F38D1" w:rsidRDefault="002C2FA2" w:rsidP="002C2FA2">
      <w:pPr>
        <w:pStyle w:val="EndofDocumentAR"/>
        <w:rPr>
          <w:rtl/>
        </w:rPr>
      </w:pPr>
      <w:r>
        <w:rPr>
          <w:rFonts w:hint="cs"/>
          <w:rtl/>
        </w:rPr>
        <w:t>[نهاية الوثيقة]</w:t>
      </w:r>
    </w:p>
    <w:sectPr w:rsidR="009F513E" w:rsidRPr="007F38D1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C5" w:rsidRDefault="001F22C5">
      <w:r>
        <w:separator/>
      </w:r>
    </w:p>
  </w:endnote>
  <w:endnote w:type="continuationSeparator" w:id="0">
    <w:p w:rsidR="001F22C5" w:rsidRDefault="001F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C5" w:rsidRDefault="001F22C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F22C5" w:rsidRDefault="001F22C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481775" w:rsidP="00796CF7">
    <w:r>
      <w:t>DLT</w:t>
    </w:r>
    <w:r w:rsidR="002D7D25">
      <w:t>/PM</w:t>
    </w:r>
    <w:r w:rsidR="002F77FC">
      <w:t>/--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E50100">
      <w:rPr>
        <w:noProof/>
      </w:rPr>
      <w:t>1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C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38E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ADB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22C5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4DD9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FA2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D25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3EDD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58F2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775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0B43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F80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46F0B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4AB"/>
    <w:rsid w:val="006746AC"/>
    <w:rsid w:val="0067571B"/>
    <w:rsid w:val="00675E37"/>
    <w:rsid w:val="0067663E"/>
    <w:rsid w:val="00676CE7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0547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D7975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1FAC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1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316B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6EA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87F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4C8F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26FB"/>
    <w:rsid w:val="00B545AF"/>
    <w:rsid w:val="00B55B09"/>
    <w:rsid w:val="00B56711"/>
    <w:rsid w:val="00B57EF2"/>
    <w:rsid w:val="00B604F3"/>
    <w:rsid w:val="00B6101C"/>
    <w:rsid w:val="00B615ED"/>
    <w:rsid w:val="00B62D3D"/>
    <w:rsid w:val="00B639B8"/>
    <w:rsid w:val="00B63A9D"/>
    <w:rsid w:val="00B64888"/>
    <w:rsid w:val="00B672E3"/>
    <w:rsid w:val="00B675F9"/>
    <w:rsid w:val="00B70849"/>
    <w:rsid w:val="00B72C1C"/>
    <w:rsid w:val="00B73BB7"/>
    <w:rsid w:val="00B7426D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2719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137"/>
    <w:rsid w:val="00BD07A2"/>
    <w:rsid w:val="00BD2603"/>
    <w:rsid w:val="00BD459B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135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209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A02"/>
    <w:rsid w:val="00CF5CA5"/>
    <w:rsid w:val="00CF658A"/>
    <w:rsid w:val="00CF66B6"/>
    <w:rsid w:val="00D007D6"/>
    <w:rsid w:val="00D01A9F"/>
    <w:rsid w:val="00D01CED"/>
    <w:rsid w:val="00D01E38"/>
    <w:rsid w:val="00D022B5"/>
    <w:rsid w:val="00D02E2F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6433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6C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100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F6B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2E8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AA9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647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0A5C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LI/R/PM/1 Prov. 2 (Arabic)</vt:lpstr>
    </vt:vector>
  </TitlesOfParts>
  <Company>World Intellectual Property Organization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LI/R/PM/1 Prov. 2 (Arabic)</dc:title>
  <dc:creator>من إعداد المدير العام</dc:creator>
  <cp:lastModifiedBy>VINCENT Anouck</cp:lastModifiedBy>
  <cp:revision>3</cp:revision>
  <cp:lastPrinted>2014-10-27T16:13:00Z</cp:lastPrinted>
  <dcterms:created xsi:type="dcterms:W3CDTF">2014-10-27T16:09:00Z</dcterms:created>
  <dcterms:modified xsi:type="dcterms:W3CDTF">2014-10-27T16:13:00Z</dcterms:modified>
</cp:coreProperties>
</file>