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18EB" w14:textId="77777777" w:rsidR="00D442F1" w:rsidRDefault="001A4965">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49B06BF" wp14:editId="3A5E940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E42595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">
                  <v:imagedata r:id="rId11" o:title="عربية"/>
                </v:shape>
                <w10:anchorlock/>
              </v:group>
            </w:pict>
          </mc:Fallback>
        </mc:AlternateContent>
      </w:r>
    </w:p>
    <w:p w14:paraId="5B42C46A" w14:textId="77777777" w:rsidR="00D820A9" w:rsidRDefault="00D820A9" w:rsidP="00D820A9">
      <w:pPr>
        <w:bidi w:val="0"/>
        <w:rPr>
          <w:rFonts w:ascii="Arial Black" w:hAnsi="Arial Black"/>
          <w:caps/>
          <w:sz w:val="15"/>
          <w:szCs w:val="15"/>
        </w:rPr>
      </w:pPr>
      <w:r>
        <w:rPr>
          <w:rFonts w:ascii="Arial Black" w:hAnsi="Arial Black"/>
          <w:caps/>
          <w:sz w:val="15"/>
          <w:szCs w:val="15"/>
        </w:rPr>
        <w:t>CDIP/35/</w:t>
      </w:r>
      <w:bookmarkStart w:id="0" w:name="Code"/>
      <w:bookmarkEnd w:id="0"/>
      <w:r>
        <w:rPr>
          <w:rFonts w:ascii="Arial Black" w:hAnsi="Arial Black"/>
          <w:caps/>
          <w:sz w:val="15"/>
          <w:szCs w:val="15"/>
        </w:rPr>
        <w:t>8</w:t>
      </w:r>
    </w:p>
    <w:p w14:paraId="2B75F691" w14:textId="77777777" w:rsidR="00D820A9" w:rsidRDefault="00D820A9" w:rsidP="00D820A9">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6780ED45" w14:textId="77777777" w:rsidR="00D820A9" w:rsidRDefault="00D820A9" w:rsidP="00D820A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16 سبتمبر 2025</w:t>
      </w:r>
    </w:p>
    <w:bookmarkEnd w:id="2"/>
    <w:p w14:paraId="581B4CAD" w14:textId="77777777" w:rsidR="00D820A9" w:rsidRDefault="00D820A9" w:rsidP="00D820A9">
      <w:pPr>
        <w:pStyle w:val="Heading1"/>
      </w:pPr>
      <w:r>
        <w:rPr>
          <w:rtl/>
        </w:rPr>
        <w:t>اللجنة ال</w:t>
      </w:r>
      <w:r>
        <w:rPr>
          <w:rFonts w:hint="cs"/>
          <w:rtl/>
        </w:rPr>
        <w:t>معنية بالتنمية والملكية الفكرية</w:t>
      </w:r>
    </w:p>
    <w:p w14:paraId="2A59762B" w14:textId="77777777" w:rsidR="00D820A9" w:rsidRDefault="00D820A9" w:rsidP="00D820A9">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الخامسة و</w:t>
      </w:r>
      <w:r>
        <w:rPr>
          <w:rFonts w:asciiTheme="minorHAnsi" w:hAnsiTheme="minorHAnsi" w:cstheme="minorHAnsi" w:hint="cs"/>
          <w:bCs/>
          <w:sz w:val="24"/>
          <w:szCs w:val="24"/>
          <w:rtl/>
        </w:rPr>
        <w:t>الثلاثون</w:t>
      </w:r>
    </w:p>
    <w:p w14:paraId="451729FC" w14:textId="77777777" w:rsidR="00D820A9" w:rsidRDefault="00D820A9" w:rsidP="00D820A9">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17 إلى 21 نوفمبر 2025</w:t>
      </w:r>
    </w:p>
    <w:p w14:paraId="24B284A3" w14:textId="77777777" w:rsidR="00D820A9" w:rsidRPr="00655F6C" w:rsidRDefault="00D820A9" w:rsidP="00D820A9">
      <w:pPr>
        <w:spacing w:after="360"/>
        <w:outlineLvl w:val="0"/>
        <w:rPr>
          <w:rFonts w:asciiTheme="minorHAnsi" w:hAnsiTheme="minorHAnsi" w:cstheme="minorHAnsi"/>
          <w:caps/>
          <w:sz w:val="24"/>
          <w:szCs w:val="24"/>
          <w:rtl/>
        </w:rPr>
      </w:pPr>
      <w:bookmarkStart w:id="3" w:name="TitleOfDoc"/>
      <w:r w:rsidRPr="00655F6C">
        <w:rPr>
          <w:rFonts w:asciiTheme="minorHAnsi" w:hAnsiTheme="minorHAnsi" w:cstheme="minorHAnsi" w:hint="cs"/>
          <w:caps/>
          <w:sz w:val="24"/>
          <w:szCs w:val="24"/>
          <w:rtl/>
        </w:rPr>
        <w:t>تقرير عن الندوات الإلكترونية بشأن المساعدة التقنية</w:t>
      </w:r>
    </w:p>
    <w:bookmarkEnd w:id="3"/>
    <w:p w14:paraId="6F971DC1" w14:textId="77777777" w:rsidR="00D820A9" w:rsidRDefault="00D820A9" w:rsidP="00D820A9">
      <w:pPr>
        <w:spacing w:after="1040"/>
        <w:rPr>
          <w:rFonts w:asciiTheme="minorHAnsi" w:hAnsiTheme="minorHAnsi" w:cstheme="minorHAnsi"/>
          <w:iCs/>
        </w:rPr>
      </w:pPr>
      <w:r>
        <w:rPr>
          <w:rFonts w:asciiTheme="minorHAnsi" w:hAnsiTheme="minorHAnsi" w:cstheme="minorHAnsi" w:hint="cs"/>
          <w:iCs/>
          <w:rtl/>
        </w:rPr>
        <w:t>وثيقة من إعداد الأمانة</w:t>
      </w:r>
    </w:p>
    <w:p w14:paraId="135D6C54" w14:textId="433FD18A" w:rsidR="00D820A9" w:rsidRPr="00D820A9" w:rsidRDefault="007D06BB" w:rsidP="00C26D8D">
      <w:pPr>
        <w:pStyle w:val="ONUMA"/>
      </w:pPr>
      <w:r>
        <w:rPr>
          <w:rFonts w:hint="cs"/>
          <w:rtl/>
        </w:rPr>
        <w:t>وافقت</w:t>
      </w:r>
      <w:r w:rsidR="00D820A9" w:rsidRPr="00D820A9">
        <w:rPr>
          <w:rtl/>
        </w:rPr>
        <w:t xml:space="preserve"> اللجنة المعنية بالتنمية والملكية الفكرية</w:t>
      </w:r>
      <w:r w:rsidR="00D820A9" w:rsidRPr="00D820A9">
        <w:t xml:space="preserve"> </w:t>
      </w:r>
      <w:r w:rsidR="00EC50BF">
        <w:rPr>
          <w:rFonts w:hint="cs"/>
          <w:rtl/>
        </w:rPr>
        <w:t>(لجنة التنمية)</w:t>
      </w:r>
      <w:r w:rsidR="00D820A9" w:rsidRPr="00D820A9">
        <w:t xml:space="preserve"> </w:t>
      </w:r>
      <w:r w:rsidR="00500E7E" w:rsidRPr="00D820A9">
        <w:rPr>
          <w:rtl/>
        </w:rPr>
        <w:t>في دورته</w:t>
      </w:r>
      <w:r w:rsidR="00500E7E">
        <w:rPr>
          <w:rFonts w:hint="cs"/>
          <w:rtl/>
        </w:rPr>
        <w:t>ا</w:t>
      </w:r>
      <w:r w:rsidR="00500E7E" w:rsidRPr="00D820A9">
        <w:rPr>
          <w:rtl/>
        </w:rPr>
        <w:t xml:space="preserve"> الثلاثين، </w:t>
      </w:r>
      <w:r>
        <w:rPr>
          <w:rFonts w:hint="cs"/>
          <w:rtl/>
        </w:rPr>
        <w:t xml:space="preserve">على </w:t>
      </w:r>
      <w:r w:rsidR="00EC50BF">
        <w:rPr>
          <w:rFonts w:hint="cs"/>
          <w:rtl/>
        </w:rPr>
        <w:t>"</w:t>
      </w:r>
      <w:r w:rsidR="00D820A9" w:rsidRPr="00D820A9">
        <w:rPr>
          <w:rtl/>
        </w:rPr>
        <w:t>الوثيقة المنقحة بشأن الندوات الإلكترونية المستقبلية</w:t>
      </w:r>
      <w:r w:rsidR="00EC50BF">
        <w:rPr>
          <w:rFonts w:hint="cs"/>
          <w:rtl/>
        </w:rPr>
        <w:t>"</w:t>
      </w:r>
      <w:r w:rsidR="00D820A9" w:rsidRPr="00D820A9">
        <w:rPr>
          <w:rtl/>
        </w:rPr>
        <w:t xml:space="preserve"> (الوثيقة</w:t>
      </w:r>
      <w:r w:rsidR="00D820A9" w:rsidRPr="00D820A9">
        <w:t xml:space="preserve"> </w:t>
      </w:r>
      <w:hyperlink r:id="rId12" w:history="1">
        <w:r w:rsidR="00D820A9" w:rsidRPr="00782411">
          <w:rPr>
            <w:rStyle w:val="Hyperlink"/>
            <w:rFonts w:asciiTheme="minorHAnsi" w:hAnsiTheme="minorHAnsi" w:cstheme="minorHAnsi"/>
            <w:lang w:eastAsia="en-GB"/>
          </w:rPr>
          <w:t>CDIP/30/8 Rev</w:t>
        </w:r>
      </w:hyperlink>
      <w:r w:rsidR="00D820A9" w:rsidRPr="00D820A9">
        <w:t>.</w:t>
      </w:r>
      <w:r w:rsidR="00EC50BF">
        <w:rPr>
          <w:rFonts w:hint="cs"/>
          <w:rtl/>
        </w:rPr>
        <w:t>)</w:t>
      </w:r>
      <w:r w:rsidR="00D820A9" w:rsidRPr="00D820A9">
        <w:rPr>
          <w:rtl/>
        </w:rPr>
        <w:t>، التي طلبت، في جملة أمور، من الأمانة تنظيم ندوات إلكترونية بشأن المساعدة التقنية</w:t>
      </w:r>
      <w:r w:rsidR="00D820A9" w:rsidRPr="00D820A9">
        <w:t>.</w:t>
      </w:r>
    </w:p>
    <w:p w14:paraId="021185B2" w14:textId="00D68393"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ووفقًا لاستراتيجية التنفيذ المفصلة في الوثيقة</w:t>
      </w:r>
      <w:r w:rsidRPr="00D820A9">
        <w:rPr>
          <w:rFonts w:asciiTheme="minorHAnsi" w:hAnsiTheme="minorHAnsi" w:cstheme="minorHAnsi"/>
          <w:color w:val="000000"/>
          <w:lang w:eastAsia="en-GB"/>
        </w:rPr>
        <w:t xml:space="preserve"> </w:t>
      </w:r>
      <w:hyperlink r:id="rId13" w:history="1">
        <w:r w:rsidRPr="00782411">
          <w:rPr>
            <w:rStyle w:val="Hyperlink"/>
            <w:rFonts w:asciiTheme="minorHAnsi" w:hAnsiTheme="minorHAnsi" w:cstheme="minorHAnsi"/>
            <w:lang w:eastAsia="en-GB"/>
          </w:rPr>
          <w:t>CDIP/30/8 Rev</w:t>
        </w:r>
      </w:hyperlink>
      <w:r w:rsidRPr="00D820A9">
        <w:rPr>
          <w:rFonts w:asciiTheme="minorHAnsi" w:hAnsiTheme="minorHAnsi" w:cstheme="minorHAnsi"/>
          <w:color w:val="000000"/>
          <w:lang w:eastAsia="en-GB"/>
        </w:rPr>
        <w:t>.</w:t>
      </w:r>
      <w:r w:rsidRPr="00D820A9">
        <w:rPr>
          <w:rFonts w:asciiTheme="minorHAnsi" w:hAnsiTheme="minorHAnsi" w:cstheme="minorHAnsi"/>
          <w:color w:val="000000"/>
          <w:rtl/>
          <w:lang w:eastAsia="en-GB"/>
        </w:rPr>
        <w:t>، نظّمت الأمانة ندوتين إلكترونيتين بشأن المساعدة التقنية في عام 2025، استنادًا إلى المواضيع التي اتفقت عليها الدول الأعضاء، كما وردت في الوثيقة</w:t>
      </w:r>
      <w:r w:rsidRPr="00D820A9">
        <w:rPr>
          <w:rFonts w:asciiTheme="minorHAnsi" w:hAnsiTheme="minorHAnsi" w:cstheme="minorHAnsi"/>
          <w:color w:val="000000"/>
          <w:lang w:eastAsia="en-GB"/>
        </w:rPr>
        <w:t xml:space="preserve"> </w:t>
      </w:r>
      <w:hyperlink r:id="rId14" w:history="1">
        <w:r w:rsidR="00782411" w:rsidRPr="00ED37DC">
          <w:rPr>
            <w:rStyle w:val="Hyperlink"/>
          </w:rPr>
          <w:t>CDIP/33/INF/3</w:t>
        </w:r>
      </w:hyperlink>
      <w:r w:rsidRPr="00D820A9">
        <w:rPr>
          <w:rFonts w:asciiTheme="minorHAnsi" w:hAnsiTheme="minorHAnsi" w:cstheme="minorHAnsi"/>
          <w:color w:val="000000"/>
          <w:lang w:eastAsia="en-GB"/>
        </w:rPr>
        <w:t>.</w:t>
      </w:r>
      <w:r w:rsidR="00782411">
        <w:rPr>
          <w:rFonts w:asciiTheme="minorHAnsi" w:hAnsiTheme="minorHAnsi" w:cstheme="minorHAnsi" w:hint="cs"/>
          <w:color w:val="000000"/>
          <w:rtl/>
          <w:lang w:eastAsia="en-GB"/>
        </w:rPr>
        <w:t>.</w:t>
      </w:r>
    </w:p>
    <w:p w14:paraId="7542B376"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ويعرض هذا التقرير ملخصًا للعناصر الرئيسية للندوتين الإلكترونيتين المذكورتين أعلاه بشأن المساعدة التقنية، وذلك لإحاطة اللجنة علمًا</w:t>
      </w:r>
      <w:r w:rsidRPr="00D820A9">
        <w:rPr>
          <w:rFonts w:asciiTheme="minorHAnsi" w:hAnsiTheme="minorHAnsi" w:cstheme="minorHAnsi"/>
          <w:color w:val="000000"/>
          <w:lang w:eastAsia="en-GB"/>
        </w:rPr>
        <w:t>.</w:t>
      </w:r>
    </w:p>
    <w:p w14:paraId="1AEB9FBF" w14:textId="77777777" w:rsidR="00D820A9" w:rsidRPr="009C3B99" w:rsidRDefault="00D820A9" w:rsidP="009C3B99">
      <w:pPr>
        <w:pStyle w:val="ListParagraph"/>
        <w:spacing w:before="100" w:beforeAutospacing="1" w:after="240"/>
        <w:ind w:left="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b/>
          <w:bCs/>
          <w:color w:val="000000"/>
          <w:rtl/>
          <w:lang w:eastAsia="en-GB"/>
        </w:rPr>
        <w:t>أولًا – الجوانب التنظيمية</w:t>
      </w:r>
    </w:p>
    <w:p w14:paraId="5C5C1FC0"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في عام 2025، نظّمت الأمانة ندوتين إلكترونيتين، قدّمتا عرضًا شاملًا للتحديات والفرص المرتبطة بتنفيذ المساعدة التقنية </w:t>
      </w:r>
      <w:r w:rsidRPr="00C26D8D">
        <w:rPr>
          <w:rtl/>
        </w:rPr>
        <w:t>و</w:t>
      </w:r>
      <w:r w:rsidR="00E642DD" w:rsidRPr="00C26D8D">
        <w:rPr>
          <w:rtl/>
        </w:rPr>
        <w:t>تكوين</w:t>
      </w:r>
      <w:r w:rsidR="00E642DD">
        <w:rPr>
          <w:rFonts w:asciiTheme="minorHAnsi" w:hAnsiTheme="minorHAnsi" w:cstheme="minorHAnsi"/>
          <w:color w:val="000000"/>
          <w:rtl/>
          <w:lang w:eastAsia="en-GB"/>
        </w:rPr>
        <w:t xml:space="preserve"> الكفاءات</w:t>
      </w:r>
      <w:r w:rsidRPr="00D820A9">
        <w:rPr>
          <w:rFonts w:asciiTheme="minorHAnsi" w:hAnsiTheme="minorHAnsi" w:cstheme="minorHAnsi"/>
          <w:color w:val="000000"/>
          <w:rtl/>
          <w:lang w:eastAsia="en-GB"/>
        </w:rPr>
        <w:t>، وذلك بشأن الموضوعين التاليين</w:t>
      </w:r>
      <w:r w:rsidRPr="00D820A9">
        <w:rPr>
          <w:rFonts w:asciiTheme="minorHAnsi" w:hAnsiTheme="minorHAnsi" w:cstheme="minorHAnsi"/>
          <w:color w:val="000000"/>
          <w:lang w:eastAsia="en-GB"/>
        </w:rPr>
        <w:t>:</w:t>
      </w:r>
    </w:p>
    <w:p w14:paraId="553AFFE3" w14:textId="77777777" w:rsidR="00D820A9" w:rsidRPr="009C3B99" w:rsidRDefault="009C3B99" w:rsidP="009C3B99">
      <w:pPr>
        <w:pStyle w:val="ListParagraph"/>
        <w:spacing w:before="100" w:beforeAutospacing="1" w:after="240"/>
        <w:ind w:left="850"/>
        <w:contextualSpacing w:val="0"/>
        <w:rPr>
          <w:rFonts w:asciiTheme="minorHAnsi" w:eastAsia="Times New Roman" w:hAnsiTheme="minorHAnsi" w:cstheme="minorHAnsi"/>
          <w:color w:val="000000"/>
          <w:lang w:eastAsia="en-GB"/>
        </w:rPr>
      </w:pPr>
      <w:r>
        <w:rPr>
          <w:rFonts w:asciiTheme="minorHAnsi" w:eastAsia="Times New Roman" w:hAnsiTheme="minorHAnsi" w:cstheme="minorHAnsi" w:hint="cs"/>
          <w:color w:val="000000"/>
          <w:rtl/>
          <w:lang w:eastAsia="en-GB"/>
        </w:rPr>
        <w:t>"1"</w:t>
      </w:r>
      <w:r>
        <w:rPr>
          <w:rFonts w:asciiTheme="minorHAnsi" w:eastAsia="Times New Roman" w:hAnsiTheme="minorHAnsi" w:cstheme="minorHAnsi"/>
          <w:color w:val="000000"/>
          <w:rtl/>
          <w:lang w:eastAsia="en-GB"/>
        </w:rPr>
        <w:tab/>
      </w:r>
      <w:r w:rsidR="00D820A9" w:rsidRPr="009C3B99">
        <w:rPr>
          <w:rFonts w:asciiTheme="minorHAnsi" w:eastAsia="Times New Roman" w:hAnsiTheme="minorHAnsi" w:cstheme="minorHAnsi"/>
          <w:color w:val="000000"/>
          <w:rtl/>
          <w:lang w:eastAsia="en-GB"/>
        </w:rPr>
        <w:t>تعظيم الأثر: التخطيط الاستراتيجي للمساعدة التقنية و</w:t>
      </w:r>
      <w:r w:rsidR="00E642DD">
        <w:rPr>
          <w:rFonts w:asciiTheme="minorHAnsi" w:eastAsia="Times New Roman" w:hAnsiTheme="minorHAnsi" w:cstheme="minorHAnsi"/>
          <w:color w:val="000000"/>
          <w:rtl/>
          <w:lang w:eastAsia="en-GB"/>
        </w:rPr>
        <w:t>تكوين الكفاءات</w:t>
      </w:r>
      <w:r>
        <w:rPr>
          <w:rFonts w:asciiTheme="minorHAnsi" w:eastAsia="Times New Roman" w:hAnsiTheme="minorHAnsi" w:cstheme="minorHAnsi" w:hint="cs"/>
          <w:color w:val="000000"/>
          <w:rtl/>
          <w:lang w:eastAsia="en-GB"/>
        </w:rPr>
        <w:t xml:space="preserve">، </w:t>
      </w:r>
      <w:r w:rsidR="00D820A9" w:rsidRPr="009C3B99">
        <w:rPr>
          <w:rFonts w:asciiTheme="minorHAnsi" w:eastAsia="Times New Roman" w:hAnsiTheme="minorHAnsi" w:cstheme="minorHAnsi"/>
          <w:color w:val="000000"/>
          <w:rtl/>
          <w:lang w:eastAsia="en-GB"/>
        </w:rPr>
        <w:t>عُقدت في 3 أبريل 2025</w:t>
      </w:r>
      <w:r w:rsidR="00D820A9" w:rsidRPr="009C3B99">
        <w:rPr>
          <w:rFonts w:asciiTheme="minorHAnsi" w:eastAsia="Times New Roman" w:hAnsiTheme="minorHAnsi" w:cstheme="minorHAnsi"/>
          <w:color w:val="000000"/>
          <w:lang w:eastAsia="en-GB"/>
        </w:rPr>
        <w:t>.</w:t>
      </w:r>
    </w:p>
    <w:p w14:paraId="537779F6" w14:textId="77777777" w:rsidR="00D820A9" w:rsidRPr="009C3B99" w:rsidRDefault="00D820A9" w:rsidP="009C3B99">
      <w:pPr>
        <w:pStyle w:val="ListParagraph"/>
        <w:spacing w:before="100" w:beforeAutospacing="1" w:after="240"/>
        <w:ind w:left="85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color w:val="000000"/>
          <w:rtl/>
          <w:lang w:eastAsia="en-GB"/>
        </w:rPr>
        <w:t>الهدف</w:t>
      </w:r>
      <w:r w:rsidRPr="009C3B99">
        <w:rPr>
          <w:rFonts w:asciiTheme="minorHAnsi" w:eastAsia="Times New Roman" w:hAnsiTheme="minorHAnsi" w:cstheme="minorHAnsi"/>
          <w:b/>
          <w:bCs/>
          <w:color w:val="000000"/>
          <w:lang w:eastAsia="en-GB"/>
        </w:rPr>
        <w:t>:</w:t>
      </w:r>
      <w:r w:rsidR="009C3B99">
        <w:rPr>
          <w:rFonts w:asciiTheme="minorHAnsi" w:eastAsia="Times New Roman" w:hAnsiTheme="minorHAnsi" w:cstheme="minorHAnsi" w:hint="cs"/>
          <w:color w:val="000000"/>
          <w:rtl/>
          <w:lang w:eastAsia="en-GB"/>
        </w:rPr>
        <w:t xml:space="preserve"> </w:t>
      </w:r>
      <w:r w:rsidRPr="009C3B99">
        <w:rPr>
          <w:rFonts w:asciiTheme="minorHAnsi" w:eastAsia="Times New Roman" w:hAnsiTheme="minorHAnsi" w:cstheme="minorHAnsi"/>
          <w:color w:val="000000"/>
          <w:rtl/>
          <w:lang w:eastAsia="en-GB"/>
        </w:rPr>
        <w:t>يشكّل التخطيط الاستراتيجي أساسًا لنجاح تنفيذ مبادرات المساعدة التقنية و</w:t>
      </w:r>
      <w:r w:rsidR="00E642DD">
        <w:rPr>
          <w:rFonts w:asciiTheme="minorHAnsi" w:eastAsia="Times New Roman" w:hAnsiTheme="minorHAnsi" w:cstheme="minorHAnsi"/>
          <w:color w:val="000000"/>
          <w:rtl/>
          <w:lang w:eastAsia="en-GB"/>
        </w:rPr>
        <w:t>تكوين الكفاءات</w:t>
      </w:r>
      <w:r w:rsidRPr="009C3B99">
        <w:rPr>
          <w:rFonts w:asciiTheme="minorHAnsi" w:eastAsia="Times New Roman" w:hAnsiTheme="minorHAnsi" w:cstheme="minorHAnsi"/>
          <w:color w:val="000000"/>
          <w:rtl/>
          <w:lang w:eastAsia="en-GB"/>
        </w:rPr>
        <w:t xml:space="preserve">، بما في ذلك من خلال تحديد الأهداف </w:t>
      </w:r>
      <w:r w:rsidR="00782411">
        <w:rPr>
          <w:rFonts w:asciiTheme="minorHAnsi" w:eastAsia="Times New Roman" w:hAnsiTheme="minorHAnsi" w:cstheme="minorHAnsi" w:hint="cs"/>
          <w:color w:val="000000"/>
          <w:rtl/>
          <w:lang w:eastAsia="en-GB"/>
        </w:rPr>
        <w:t>وأصحاب المصلحة</w:t>
      </w:r>
      <w:r w:rsidRPr="009C3B99">
        <w:rPr>
          <w:rFonts w:asciiTheme="minorHAnsi" w:eastAsia="Times New Roman" w:hAnsiTheme="minorHAnsi" w:cstheme="minorHAnsi"/>
          <w:color w:val="000000"/>
          <w:rtl/>
          <w:lang w:eastAsia="en-GB"/>
        </w:rPr>
        <w:t xml:space="preserve"> ومواءمة الموارد والجداول الزمنية، مما يوفر إطارًا يتيح الاستخدام الفعّال للموارد المخصصة، بهدف ضمان تحقيق الأثر المرجو. وستشكّل الندوة منصة لخبراء متنوعين لتبادل الرؤى والنصائح العملية بشأن كيفية إعداد خطط استراتيجية متينة للاستفادة من قوة الملكية الفكرية في دعم التنمية الاقتصادية المحلية</w:t>
      </w:r>
      <w:r w:rsidRPr="009C3B99">
        <w:rPr>
          <w:rFonts w:asciiTheme="minorHAnsi" w:eastAsia="Times New Roman" w:hAnsiTheme="minorHAnsi" w:cstheme="minorHAnsi"/>
          <w:color w:val="000000"/>
          <w:lang w:eastAsia="en-GB"/>
        </w:rPr>
        <w:t>.</w:t>
      </w:r>
    </w:p>
    <w:p w14:paraId="298EABAF" w14:textId="77777777" w:rsidR="00D820A9" w:rsidRPr="009C3B99" w:rsidRDefault="009C3B99" w:rsidP="009C3B99">
      <w:pPr>
        <w:pStyle w:val="ListParagraph"/>
        <w:spacing w:before="100" w:beforeAutospacing="1" w:after="240"/>
        <w:ind w:left="85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hint="cs"/>
          <w:color w:val="000000"/>
          <w:rtl/>
          <w:lang w:eastAsia="en-GB"/>
        </w:rPr>
        <w:t>"2"</w:t>
      </w:r>
      <w:r w:rsidRPr="009C3B99">
        <w:rPr>
          <w:rFonts w:asciiTheme="minorHAnsi" w:eastAsia="Times New Roman" w:hAnsiTheme="minorHAnsi" w:cstheme="minorHAnsi"/>
          <w:color w:val="000000"/>
          <w:rtl/>
          <w:lang w:eastAsia="en-GB"/>
        </w:rPr>
        <w:tab/>
      </w:r>
      <w:r w:rsidR="00D820A9" w:rsidRPr="009C3B99">
        <w:rPr>
          <w:rFonts w:asciiTheme="minorHAnsi" w:eastAsia="Times New Roman" w:hAnsiTheme="minorHAnsi" w:cstheme="minorHAnsi"/>
          <w:color w:val="000000"/>
          <w:rtl/>
          <w:lang w:eastAsia="en-GB"/>
        </w:rPr>
        <w:t>قياس الأثر: استراتيجيات الرصد والتقييم للمساعدة التقنية و</w:t>
      </w:r>
      <w:r w:rsidR="00E642DD">
        <w:rPr>
          <w:rFonts w:asciiTheme="minorHAnsi" w:eastAsia="Times New Roman" w:hAnsiTheme="minorHAnsi" w:cstheme="minorHAnsi"/>
          <w:color w:val="000000"/>
          <w:rtl/>
          <w:lang w:eastAsia="en-GB"/>
        </w:rPr>
        <w:t>تكوين الكفاءات</w:t>
      </w:r>
      <w:r>
        <w:rPr>
          <w:rFonts w:asciiTheme="minorHAnsi" w:eastAsia="Times New Roman" w:hAnsiTheme="minorHAnsi" w:cstheme="minorHAnsi" w:hint="cs"/>
          <w:color w:val="000000"/>
          <w:rtl/>
          <w:lang w:eastAsia="en-GB"/>
        </w:rPr>
        <w:t xml:space="preserve">، </w:t>
      </w:r>
      <w:r w:rsidR="00D820A9" w:rsidRPr="009C3B99">
        <w:rPr>
          <w:rFonts w:asciiTheme="minorHAnsi" w:eastAsia="Times New Roman" w:hAnsiTheme="minorHAnsi" w:cstheme="minorHAnsi"/>
          <w:color w:val="000000"/>
          <w:rtl/>
          <w:lang w:eastAsia="en-GB"/>
        </w:rPr>
        <w:t>عُقدت في 2 سبتمبر 2025</w:t>
      </w:r>
      <w:r w:rsidR="00D820A9" w:rsidRPr="009C3B99">
        <w:rPr>
          <w:rFonts w:asciiTheme="minorHAnsi" w:eastAsia="Times New Roman" w:hAnsiTheme="minorHAnsi" w:cstheme="minorHAnsi"/>
          <w:color w:val="000000"/>
          <w:lang w:eastAsia="en-GB"/>
        </w:rPr>
        <w:t>.</w:t>
      </w:r>
    </w:p>
    <w:p w14:paraId="615D1FD4" w14:textId="77777777" w:rsidR="00D820A9" w:rsidRPr="009C3B99" w:rsidRDefault="00D820A9" w:rsidP="009C3B99">
      <w:pPr>
        <w:pStyle w:val="ListParagraph"/>
        <w:spacing w:before="100" w:beforeAutospacing="1" w:after="240"/>
        <w:ind w:left="85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color w:val="000000"/>
          <w:rtl/>
          <w:lang w:eastAsia="en-GB"/>
        </w:rPr>
        <w:lastRenderedPageBreak/>
        <w:t>الهدف</w:t>
      </w:r>
      <w:r w:rsidRPr="009C3B99">
        <w:rPr>
          <w:rFonts w:asciiTheme="minorHAnsi" w:eastAsia="Times New Roman" w:hAnsiTheme="minorHAnsi" w:cstheme="minorHAnsi"/>
          <w:b/>
          <w:bCs/>
          <w:color w:val="000000"/>
          <w:lang w:eastAsia="en-GB"/>
        </w:rPr>
        <w:t>:</w:t>
      </w:r>
      <w:r w:rsidR="009C3B99">
        <w:rPr>
          <w:rFonts w:asciiTheme="minorHAnsi" w:eastAsia="Times New Roman" w:hAnsiTheme="minorHAnsi" w:cstheme="minorHAnsi" w:hint="cs"/>
          <w:color w:val="000000"/>
          <w:rtl/>
          <w:lang w:eastAsia="en-GB"/>
        </w:rPr>
        <w:t xml:space="preserve"> </w:t>
      </w:r>
      <w:r w:rsidRPr="009C3B99">
        <w:rPr>
          <w:rFonts w:asciiTheme="minorHAnsi" w:eastAsia="Times New Roman" w:hAnsiTheme="minorHAnsi" w:cstheme="minorHAnsi"/>
          <w:color w:val="000000"/>
          <w:rtl/>
          <w:lang w:eastAsia="en-GB"/>
        </w:rPr>
        <w:t>يؤدي الرصد والتقييم دورًا محوريًا في ضمان التنفيذ الناجح واستدامة أثر مبادرات المساعدة التقنية و</w:t>
      </w:r>
      <w:r w:rsidR="00E642DD">
        <w:rPr>
          <w:rFonts w:asciiTheme="minorHAnsi" w:eastAsia="Times New Roman" w:hAnsiTheme="minorHAnsi" w:cstheme="minorHAnsi"/>
          <w:color w:val="000000"/>
          <w:rtl/>
          <w:lang w:eastAsia="en-GB"/>
        </w:rPr>
        <w:t>تكوين الكفاءات</w:t>
      </w:r>
      <w:r w:rsidRPr="009C3B99">
        <w:rPr>
          <w:rFonts w:asciiTheme="minorHAnsi" w:eastAsia="Times New Roman" w:hAnsiTheme="minorHAnsi" w:cstheme="minorHAnsi"/>
          <w:color w:val="000000"/>
          <w:rtl/>
          <w:lang w:eastAsia="en-GB"/>
        </w:rPr>
        <w:t>. فهما أداتان لتقييم مدى التقدم المحرز في تنفيذ المبادرة وتحديد العناصر التي قد تحتاج إلى معالجة في حال عدم تقدمها كما هو متوقع. ولكي يتسنى رصد التقدم وتقييمه على مدى الزمن، ينبغي أن تتضمن مبادرات المساعدة التقنية مؤشرات نوعية وكمية قابلة للقياس، تُستخدم لكل هدف استراتيجي وإجراءاته. وتهدف الندوة إلى إتاحة الفرصة لخبراء متنوعين لتبادل تجاربهم بشأن كيفية استخدام الرصد والتقييم في قياس الأثر الإجمالي لمبادرات المساعدة التقنية وتحسينه باستمرار</w:t>
      </w:r>
      <w:r w:rsidRPr="009C3B99">
        <w:rPr>
          <w:rFonts w:asciiTheme="minorHAnsi" w:eastAsia="Times New Roman" w:hAnsiTheme="minorHAnsi" w:cstheme="minorHAnsi"/>
          <w:color w:val="000000"/>
          <w:lang w:eastAsia="en-GB"/>
        </w:rPr>
        <w:t>.</w:t>
      </w:r>
    </w:p>
    <w:p w14:paraId="4C9AFE41" w14:textId="77777777" w:rsidR="00D820A9" w:rsidRPr="00D820A9" w:rsidRDefault="00CB34F2"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w:t>
      </w:r>
      <w:r w:rsidR="00D820A9" w:rsidRPr="00D820A9">
        <w:rPr>
          <w:rFonts w:asciiTheme="minorHAnsi" w:hAnsiTheme="minorHAnsi" w:cstheme="minorHAnsi"/>
          <w:color w:val="000000"/>
          <w:rtl/>
          <w:lang w:eastAsia="en-GB"/>
        </w:rPr>
        <w:t>نُظّمت الندوتان بصيغة هجينة، مما أتاح مشاركة عدد كبير من الجهات المعنية من مختلف المناطق. وكانت المشاركة مفتوحة لممثلي الدول الأعضاء والمنظمات الحكومية الدولية والمنظمات غير الحكومية والأوساط الأكاديمية والجهات الفاعلة في القطاع الخاص والمجتمع المدني. ووفّر</w:t>
      </w:r>
      <w:r w:rsidR="0052765A">
        <w:rPr>
          <w:rFonts w:asciiTheme="minorHAnsi" w:hAnsiTheme="minorHAnsi" w:cstheme="minorHAnsi" w:hint="cs"/>
          <w:color w:val="000000"/>
          <w:rtl/>
          <w:lang w:eastAsia="en-GB"/>
        </w:rPr>
        <w:t>ت</w:t>
      </w:r>
      <w:r w:rsidR="00D820A9" w:rsidRPr="00D820A9">
        <w:rPr>
          <w:rFonts w:asciiTheme="minorHAnsi" w:hAnsiTheme="minorHAnsi" w:cstheme="minorHAnsi"/>
          <w:color w:val="000000"/>
          <w:rtl/>
          <w:lang w:eastAsia="en-GB"/>
        </w:rPr>
        <w:t xml:space="preserve"> الترجمة الفورية باللغات الإن</w:t>
      </w:r>
      <w:r w:rsidR="00AC581D">
        <w:rPr>
          <w:rFonts w:asciiTheme="minorHAnsi" w:hAnsiTheme="minorHAnsi" w:cstheme="minorHAnsi" w:hint="cs"/>
          <w:color w:val="000000"/>
          <w:rtl/>
          <w:lang w:eastAsia="en-GB"/>
        </w:rPr>
        <w:t>ك</w:t>
      </w:r>
      <w:r w:rsidR="00D820A9" w:rsidRPr="00D820A9">
        <w:rPr>
          <w:rFonts w:asciiTheme="minorHAnsi" w:hAnsiTheme="minorHAnsi" w:cstheme="minorHAnsi"/>
          <w:color w:val="000000"/>
          <w:rtl/>
          <w:lang w:eastAsia="en-GB"/>
        </w:rPr>
        <w:t>ليزية والفرنسية والإسبانية</w:t>
      </w:r>
      <w:r w:rsidR="00D820A9" w:rsidRPr="00D820A9">
        <w:rPr>
          <w:rFonts w:asciiTheme="minorHAnsi" w:hAnsiTheme="minorHAnsi" w:cstheme="minorHAnsi"/>
          <w:color w:val="000000"/>
          <w:lang w:eastAsia="en-GB"/>
        </w:rPr>
        <w:t>.</w:t>
      </w:r>
    </w:p>
    <w:p w14:paraId="7118CF37" w14:textId="77777777" w:rsidR="00D820A9" w:rsidRPr="009C3B99" w:rsidRDefault="00560D90" w:rsidP="00560D90">
      <w:pPr>
        <w:pStyle w:val="ListParagraph"/>
        <w:spacing w:before="100" w:beforeAutospacing="1" w:after="240"/>
        <w:ind w:left="0"/>
        <w:contextualSpacing w:val="0"/>
        <w:rPr>
          <w:rFonts w:asciiTheme="minorHAnsi" w:eastAsia="Times New Roman" w:hAnsiTheme="minorHAnsi" w:cstheme="minorHAnsi"/>
          <w:color w:val="000000"/>
          <w:lang w:eastAsia="en-GB"/>
        </w:rPr>
      </w:pPr>
      <w:r>
        <w:rPr>
          <w:rFonts w:asciiTheme="minorHAnsi" w:eastAsia="Times New Roman" w:hAnsiTheme="minorHAnsi" w:cstheme="minorHAnsi" w:hint="cs"/>
          <w:b/>
          <w:bCs/>
          <w:color w:val="000000"/>
          <w:rtl/>
          <w:lang w:eastAsia="en-GB"/>
        </w:rPr>
        <w:t>ث</w:t>
      </w:r>
      <w:r w:rsidR="00D820A9" w:rsidRPr="009C3B99">
        <w:rPr>
          <w:rFonts w:asciiTheme="minorHAnsi" w:eastAsia="Times New Roman" w:hAnsiTheme="minorHAnsi" w:cstheme="minorHAnsi"/>
          <w:b/>
          <w:bCs/>
          <w:color w:val="000000"/>
          <w:rtl/>
          <w:lang w:eastAsia="en-GB"/>
        </w:rPr>
        <w:t>انيًا – هيكل المناقشات</w:t>
      </w:r>
    </w:p>
    <w:p w14:paraId="5FD25562"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تولّى المنسّق إدارة جلسات النقاش بين أعضاء الفريق وجلسات الأسئلة والأجوبة. وشارك في الندوتين ثمانية متحدثين، تم اختيارهم لتمثيل مناطق جغرافية ومنظمات مختلفة ضمن مجتمع الملكية الفكرية، بما في ذلك المنظمات الحكومية والأوساط الأكاديمية والقطاع الخاص والمنظمات الحكومية الدولية والمنظمات غير الحكومية</w:t>
      </w:r>
      <w:r w:rsidRPr="00D820A9">
        <w:rPr>
          <w:rFonts w:asciiTheme="minorHAnsi" w:hAnsiTheme="minorHAnsi" w:cstheme="minorHAnsi"/>
          <w:color w:val="000000"/>
          <w:lang w:eastAsia="en-GB"/>
        </w:rPr>
        <w:t>.</w:t>
      </w:r>
    </w:p>
    <w:p w14:paraId="232279BA" w14:textId="77777777" w:rsidR="00D820A9" w:rsidRPr="009C3B99" w:rsidRDefault="00D820A9" w:rsidP="00560D90">
      <w:pPr>
        <w:pStyle w:val="ListParagraph"/>
        <w:spacing w:before="100" w:beforeAutospacing="1" w:after="240"/>
        <w:ind w:left="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b/>
          <w:bCs/>
          <w:color w:val="000000"/>
          <w:rtl/>
          <w:lang w:eastAsia="en-GB"/>
        </w:rPr>
        <w:t>ثالثًا – الترويج والتواصل</w:t>
      </w:r>
    </w:p>
    <w:p w14:paraId="7CA4A856"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وجّهت الأمانة دعوات إلى منسقي مجموعات الويبو، والبعثات الدائمة لدى مكتب الأمم المتحدة في جنيف، ووزارات الشؤون </w:t>
      </w:r>
      <w:r w:rsidRPr="00C26D8D">
        <w:rPr>
          <w:rtl/>
        </w:rPr>
        <w:t>الخارجية</w:t>
      </w:r>
      <w:r w:rsidRPr="00D820A9">
        <w:rPr>
          <w:rFonts w:asciiTheme="minorHAnsi" w:hAnsiTheme="minorHAnsi" w:cstheme="minorHAnsi"/>
          <w:color w:val="000000"/>
          <w:rtl/>
          <w:lang w:eastAsia="en-GB"/>
        </w:rPr>
        <w:t xml:space="preserve">، ومكاتب الملكية الفكرية، والمنظمات الحكومية الدولية والمنظمات غير الحكومية المعتمدة لدى الويبو. </w:t>
      </w:r>
      <w:r w:rsidR="0055678D">
        <w:rPr>
          <w:rFonts w:asciiTheme="minorHAnsi" w:hAnsiTheme="minorHAnsi" w:cstheme="minorHAnsi" w:hint="cs"/>
          <w:color w:val="000000"/>
          <w:rtl/>
          <w:lang w:eastAsia="en-GB"/>
        </w:rPr>
        <w:t>و</w:t>
      </w:r>
      <w:r w:rsidRPr="00D820A9">
        <w:rPr>
          <w:rFonts w:asciiTheme="minorHAnsi" w:hAnsiTheme="minorHAnsi" w:cstheme="minorHAnsi"/>
          <w:color w:val="000000"/>
          <w:rtl/>
          <w:lang w:eastAsia="en-GB"/>
        </w:rPr>
        <w:t>بالإضافة إلى ذلك، تم الترويج للندوتين لجمهور واسع، بما في ذلك من خلال النشرات الإخبارية والقوائم البريدية ووسائل التواصل الاجتماعي</w:t>
      </w:r>
      <w:r w:rsidRPr="00D820A9">
        <w:rPr>
          <w:rFonts w:asciiTheme="minorHAnsi" w:hAnsiTheme="minorHAnsi" w:cstheme="minorHAnsi"/>
          <w:color w:val="000000"/>
          <w:lang w:eastAsia="en-GB"/>
        </w:rPr>
        <w:t>.</w:t>
      </w:r>
    </w:p>
    <w:p w14:paraId="53DAEE4A" w14:textId="77777777" w:rsidR="00D820A9" w:rsidRPr="00D820A9" w:rsidRDefault="0081611D"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وعقب</w:t>
      </w:r>
      <w:r w:rsidR="00D820A9" w:rsidRPr="00D820A9">
        <w:rPr>
          <w:rFonts w:asciiTheme="minorHAnsi" w:hAnsiTheme="minorHAnsi" w:cstheme="minorHAnsi"/>
          <w:color w:val="000000"/>
          <w:rtl/>
          <w:lang w:eastAsia="en-GB"/>
        </w:rPr>
        <w:t xml:space="preserve"> كل ندوة، نُشر ملخص موجز على صفحة الندوات الإلكترونية بشأن المساعدة التقنية على موقع الويبو، إلى جانب عروض</w:t>
      </w:r>
      <w:r w:rsidR="00D820A9" w:rsidRPr="00D820A9">
        <w:rPr>
          <w:rFonts w:asciiTheme="minorHAnsi" w:hAnsiTheme="minorHAnsi" w:cstheme="minorHAnsi"/>
          <w:color w:val="000000"/>
          <w:lang w:eastAsia="en-GB"/>
        </w:rPr>
        <w:t xml:space="preserve"> PowerPoint </w:t>
      </w:r>
      <w:r w:rsidR="00D820A9" w:rsidRPr="00D820A9">
        <w:rPr>
          <w:rFonts w:asciiTheme="minorHAnsi" w:hAnsiTheme="minorHAnsi" w:cstheme="minorHAnsi"/>
          <w:color w:val="000000"/>
          <w:rtl/>
          <w:lang w:eastAsia="en-GB"/>
        </w:rPr>
        <w:t>التي قدّمها المتحدثون وتسجيلات الجلسات</w:t>
      </w:r>
      <w:r w:rsidR="00D820A9" w:rsidRPr="00D820A9">
        <w:rPr>
          <w:rFonts w:asciiTheme="minorHAnsi" w:hAnsiTheme="minorHAnsi" w:cstheme="minorHAnsi"/>
          <w:color w:val="000000"/>
          <w:lang w:eastAsia="en-GB"/>
        </w:rPr>
        <w:t>.</w:t>
      </w:r>
    </w:p>
    <w:p w14:paraId="10F48140" w14:textId="77777777" w:rsidR="00D820A9" w:rsidRPr="009C3B99" w:rsidRDefault="00D820A9" w:rsidP="00560D90">
      <w:pPr>
        <w:pStyle w:val="ListParagraph"/>
        <w:spacing w:before="100" w:beforeAutospacing="1" w:after="240"/>
        <w:ind w:left="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b/>
          <w:bCs/>
          <w:color w:val="000000"/>
          <w:rtl/>
          <w:lang w:eastAsia="en-GB"/>
        </w:rPr>
        <w:t>رابعًا – لمحة عامة عن الجلسات</w:t>
      </w:r>
    </w:p>
    <w:p w14:paraId="0F0F2B1A" w14:textId="5FA09809" w:rsidR="00D820A9" w:rsidRPr="00F9157F" w:rsidRDefault="00560D90" w:rsidP="00560D90">
      <w:pPr>
        <w:spacing w:before="100" w:beforeAutospacing="1" w:after="240"/>
        <w:ind w:left="566"/>
        <w:rPr>
          <w:rFonts w:asciiTheme="minorHAnsi" w:eastAsia="Times New Roman" w:hAnsiTheme="minorHAnsi" w:cstheme="minorHAnsi"/>
          <w:color w:val="000000"/>
          <w:sz w:val="24"/>
          <w:szCs w:val="24"/>
          <w:lang w:eastAsia="en-GB"/>
        </w:rPr>
      </w:pPr>
      <w:r w:rsidRPr="00F9157F">
        <w:rPr>
          <w:rFonts w:asciiTheme="minorHAnsi" w:eastAsia="Times New Roman" w:hAnsiTheme="minorHAnsi" w:cstheme="minorHAnsi" w:hint="cs"/>
          <w:color w:val="000000"/>
          <w:sz w:val="24"/>
          <w:szCs w:val="24"/>
          <w:rtl/>
          <w:lang w:eastAsia="en-GB"/>
        </w:rPr>
        <w:t>ألف-</w:t>
      </w:r>
      <w:r w:rsidRPr="00F9157F">
        <w:rPr>
          <w:rFonts w:asciiTheme="minorHAnsi" w:eastAsia="Times New Roman" w:hAnsiTheme="minorHAnsi" w:cstheme="minorHAnsi"/>
          <w:color w:val="000000"/>
          <w:sz w:val="24"/>
          <w:szCs w:val="24"/>
          <w:rtl/>
          <w:lang w:eastAsia="en-GB"/>
        </w:rPr>
        <w:tab/>
      </w:r>
      <w:hyperlink r:id="rId15" w:history="1">
        <w:r w:rsidR="00D820A9" w:rsidRPr="00B653C8">
          <w:rPr>
            <w:rStyle w:val="Hyperlink"/>
            <w:rFonts w:asciiTheme="minorHAnsi" w:eastAsia="Times New Roman" w:hAnsiTheme="minorHAnsi" w:cstheme="minorHAnsi"/>
            <w:sz w:val="24"/>
            <w:szCs w:val="24"/>
            <w:rtl/>
            <w:lang w:eastAsia="en-GB"/>
          </w:rPr>
          <w:t>تعظيم الأثر: التخطيط الاستراتيجي للمساعدة التقنية و</w:t>
        </w:r>
        <w:r w:rsidR="00E642DD">
          <w:rPr>
            <w:rStyle w:val="Hyperlink"/>
            <w:rFonts w:asciiTheme="minorHAnsi" w:eastAsia="Times New Roman" w:hAnsiTheme="minorHAnsi" w:cstheme="minorHAnsi"/>
            <w:sz w:val="24"/>
            <w:szCs w:val="24"/>
            <w:rtl/>
            <w:lang w:eastAsia="en-GB"/>
          </w:rPr>
          <w:t>تكوين الكفاءات</w:t>
        </w:r>
      </w:hyperlink>
    </w:p>
    <w:p w14:paraId="53F5366C"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عُقدت الندوة الأولى في 3 أبريل 2025، من الساعة الثانية بعد الظهر إلى الساعة الثالثة والنصف مساءً بتوقيت وسط أوروبا. وقد راعى اختيار المتحدثين التوازن الجغرافي والخبرة المناسبة والتنوع في وجهات النظر والنوع الاجتماعي. وشارك في الندوة أربعة متحدثين من مناطق جغرافية وخلفيات مهنية مختلفة. وجمعت الجلسة 350 مشاركًا</w:t>
      </w:r>
      <w:r w:rsidR="00F45EC0">
        <w:rPr>
          <w:rStyle w:val="FootnoteReference"/>
          <w:rFonts w:asciiTheme="minorHAnsi" w:hAnsiTheme="minorHAnsi" w:cstheme="minorHAnsi"/>
          <w:color w:val="000000"/>
          <w:rtl/>
          <w:lang w:eastAsia="en-GB"/>
        </w:rPr>
        <w:footnoteReference w:id="2"/>
      </w:r>
      <w:r w:rsidRPr="00D820A9">
        <w:rPr>
          <w:rFonts w:asciiTheme="minorHAnsi" w:hAnsiTheme="minorHAnsi" w:cstheme="minorHAnsi"/>
          <w:color w:val="000000"/>
          <w:rtl/>
          <w:lang w:eastAsia="en-GB"/>
        </w:rPr>
        <w:t xml:space="preserve"> من 50 </w:t>
      </w:r>
      <w:r w:rsidR="006F1244">
        <w:rPr>
          <w:rFonts w:asciiTheme="minorHAnsi" w:hAnsiTheme="minorHAnsi" w:cstheme="minorHAnsi" w:hint="cs"/>
          <w:color w:val="000000"/>
          <w:rtl/>
          <w:lang w:eastAsia="en-GB"/>
        </w:rPr>
        <w:t>بلدا</w:t>
      </w:r>
      <w:r w:rsidRPr="00D820A9">
        <w:rPr>
          <w:rFonts w:asciiTheme="minorHAnsi" w:hAnsiTheme="minorHAnsi" w:cstheme="minorHAnsi"/>
          <w:color w:val="000000"/>
          <w:lang w:eastAsia="en-GB"/>
        </w:rPr>
        <w:t>.</w:t>
      </w:r>
    </w:p>
    <w:p w14:paraId="0135ACFF" w14:textId="1959F47E" w:rsidR="00D820A9" w:rsidRPr="00D820A9" w:rsidRDefault="007124C8"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w:t>
      </w:r>
      <w:r w:rsidR="00D820A9" w:rsidRPr="00D820A9">
        <w:rPr>
          <w:rFonts w:asciiTheme="minorHAnsi" w:hAnsiTheme="minorHAnsi" w:cstheme="minorHAnsi"/>
          <w:color w:val="000000"/>
          <w:rtl/>
          <w:lang w:eastAsia="en-GB"/>
        </w:rPr>
        <w:t>أدار المناقشات السيد جورج غندور، المستشار الأول في شعبة تنسيق أجندة التنمية في الويبو، الذي شدّد على التزام المنظمة بتقديم الدعم في مجال المساعدة التقنية و</w:t>
      </w:r>
      <w:r w:rsidR="00E642DD">
        <w:rPr>
          <w:rFonts w:asciiTheme="minorHAnsi" w:hAnsiTheme="minorHAnsi" w:cstheme="minorHAnsi"/>
          <w:color w:val="000000"/>
          <w:rtl/>
          <w:lang w:eastAsia="en-GB"/>
        </w:rPr>
        <w:t>تكوين الكفاءات</w:t>
      </w:r>
      <w:r w:rsidR="00D820A9" w:rsidRPr="00D820A9">
        <w:rPr>
          <w:rFonts w:asciiTheme="minorHAnsi" w:hAnsiTheme="minorHAnsi" w:cstheme="minorHAnsi"/>
          <w:color w:val="000000"/>
          <w:rtl/>
          <w:lang w:eastAsia="en-GB"/>
        </w:rPr>
        <w:t xml:space="preserve"> للدول الأعضاء. وكانت أجندة الندوة، وعروض المتحدثين، وتسجيل الجلسة متاحة على </w:t>
      </w:r>
      <w:hyperlink r:id="rId16" w:history="1">
        <w:r w:rsidR="00D820A9" w:rsidRPr="007116DC">
          <w:rPr>
            <w:rStyle w:val="Hyperlink"/>
            <w:rFonts w:asciiTheme="minorHAnsi" w:hAnsiTheme="minorHAnsi" w:cstheme="minorHAnsi"/>
            <w:rtl/>
            <w:lang w:eastAsia="en-GB"/>
          </w:rPr>
          <w:t>صفحة الويبو الإلكترونية</w:t>
        </w:r>
      </w:hyperlink>
      <w:r w:rsidR="00D820A9" w:rsidRPr="00D820A9">
        <w:rPr>
          <w:rFonts w:asciiTheme="minorHAnsi" w:hAnsiTheme="minorHAnsi" w:cstheme="minorHAnsi"/>
          <w:color w:val="000000"/>
          <w:lang w:eastAsia="en-GB"/>
        </w:rPr>
        <w:t>.</w:t>
      </w:r>
    </w:p>
    <w:p w14:paraId="033A6B5D" w14:textId="77777777" w:rsidR="00D820A9" w:rsidRPr="00D820A9" w:rsidRDefault="007116DC"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w:t>
      </w:r>
      <w:r w:rsidR="00D820A9" w:rsidRPr="00D820A9">
        <w:rPr>
          <w:rFonts w:asciiTheme="minorHAnsi" w:hAnsiTheme="minorHAnsi" w:cstheme="minorHAnsi"/>
          <w:color w:val="000000"/>
          <w:rtl/>
          <w:lang w:eastAsia="en-GB"/>
        </w:rPr>
        <w:t>فيما يلي أبرز النقاط من عروض المتحدثين</w:t>
      </w:r>
      <w:r w:rsidR="00D820A9" w:rsidRPr="00D820A9">
        <w:rPr>
          <w:rFonts w:asciiTheme="minorHAnsi" w:hAnsiTheme="minorHAnsi" w:cstheme="minorHAnsi"/>
          <w:color w:val="000000"/>
          <w:lang w:eastAsia="en-GB"/>
        </w:rPr>
        <w:t>:</w:t>
      </w:r>
    </w:p>
    <w:p w14:paraId="73356F27" w14:textId="02D0F9A8"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قدّمت </w:t>
      </w:r>
      <w:hyperlink r:id="rId17" w:history="1">
        <w:r w:rsidRPr="00A97129">
          <w:rPr>
            <w:rStyle w:val="Hyperlink"/>
            <w:rFonts w:asciiTheme="minorHAnsi" w:hAnsiTheme="minorHAnsi" w:cstheme="minorHAnsi"/>
            <w:rtl/>
            <w:lang w:eastAsia="en-GB"/>
          </w:rPr>
          <w:t>السيدة فلور دي ماريا غارسيا دياز</w:t>
        </w:r>
      </w:hyperlink>
      <w:r w:rsidRPr="00D820A9">
        <w:rPr>
          <w:rFonts w:asciiTheme="minorHAnsi" w:hAnsiTheme="minorHAnsi" w:cstheme="minorHAnsi"/>
          <w:color w:val="000000"/>
          <w:rtl/>
          <w:lang w:eastAsia="en-GB"/>
        </w:rPr>
        <w:t>، المستشارة في البعثة الدائمة لغواتيمالا لدى منظمة التجارة العالمية</w:t>
      </w:r>
      <w:r w:rsidRPr="00D820A9">
        <w:rPr>
          <w:rFonts w:asciiTheme="minorHAnsi" w:hAnsiTheme="minorHAnsi" w:cstheme="minorHAnsi"/>
          <w:color w:val="000000"/>
          <w:lang w:eastAsia="en-GB"/>
        </w:rPr>
        <w:t xml:space="preserve"> (WTO)</w:t>
      </w:r>
      <w:r w:rsidRPr="00D820A9">
        <w:rPr>
          <w:rFonts w:asciiTheme="minorHAnsi" w:hAnsiTheme="minorHAnsi" w:cstheme="minorHAnsi"/>
          <w:color w:val="000000"/>
          <w:rtl/>
          <w:lang w:eastAsia="en-GB"/>
        </w:rPr>
        <w:t>، ومؤتمر الأمم المتحدة للتجارة والتنمية</w:t>
      </w:r>
      <w:r w:rsidRPr="00D820A9">
        <w:rPr>
          <w:rFonts w:asciiTheme="minorHAnsi" w:hAnsiTheme="minorHAnsi" w:cstheme="minorHAnsi"/>
          <w:color w:val="000000"/>
          <w:lang w:eastAsia="en-GB"/>
        </w:rPr>
        <w:t xml:space="preserve"> (UNCTAD)</w:t>
      </w:r>
      <w:r w:rsidRPr="00D820A9">
        <w:rPr>
          <w:rFonts w:asciiTheme="minorHAnsi" w:hAnsiTheme="minorHAnsi" w:cstheme="minorHAnsi"/>
          <w:color w:val="000000"/>
          <w:rtl/>
          <w:lang w:eastAsia="en-GB"/>
        </w:rPr>
        <w:t>، والويبو، عرضًا حول دور التخطيط الاستراتيجي في تعزيز المساعدة التقنية و</w:t>
      </w:r>
      <w:r w:rsidR="00E642DD">
        <w:rPr>
          <w:rFonts w:asciiTheme="minorHAnsi" w:hAnsiTheme="minorHAnsi" w:cstheme="minorHAnsi"/>
          <w:color w:val="000000"/>
          <w:rtl/>
          <w:lang w:eastAsia="en-GB"/>
        </w:rPr>
        <w:t>تكوين الكفاءات</w:t>
      </w:r>
      <w:r w:rsidRPr="00D820A9">
        <w:rPr>
          <w:rFonts w:asciiTheme="minorHAnsi" w:hAnsiTheme="minorHAnsi" w:cstheme="minorHAnsi"/>
          <w:color w:val="000000"/>
          <w:rtl/>
          <w:lang w:eastAsia="en-GB"/>
        </w:rPr>
        <w:t>. وأشارت إلى ضرورة وجود أهداف واضحة وأطر منظمة ومشاركة أصحاب المصلحة، كما أن استخدام أهداف</w:t>
      </w:r>
      <w:r w:rsidRPr="00D820A9">
        <w:rPr>
          <w:rFonts w:asciiTheme="minorHAnsi" w:hAnsiTheme="minorHAnsi" w:cstheme="minorHAnsi"/>
          <w:color w:val="000000"/>
          <w:lang w:eastAsia="en-GB"/>
        </w:rPr>
        <w:t xml:space="preserve"> </w:t>
      </w:r>
      <w:r w:rsidR="00A97129">
        <w:rPr>
          <w:rFonts w:asciiTheme="minorHAnsi" w:hAnsiTheme="minorHAnsi" w:cstheme="minorHAnsi" w:hint="cs"/>
          <w:color w:val="000000"/>
          <w:rtl/>
          <w:lang w:eastAsia="en-GB"/>
        </w:rPr>
        <w:t>ذكية (</w:t>
      </w:r>
      <w:r w:rsidR="00A97129" w:rsidRPr="00D820A9">
        <w:rPr>
          <w:rFonts w:asciiTheme="minorHAnsi" w:hAnsiTheme="minorHAnsi" w:cstheme="minorHAnsi"/>
          <w:color w:val="000000"/>
          <w:lang w:eastAsia="en-GB"/>
        </w:rPr>
        <w:t>SMART</w:t>
      </w:r>
      <w:r w:rsidR="00A97129">
        <w:rPr>
          <w:rFonts w:asciiTheme="minorHAnsi" w:hAnsiTheme="minorHAnsi" w:cstheme="minorHAnsi" w:hint="cs"/>
          <w:color w:val="000000"/>
          <w:rtl/>
          <w:lang w:eastAsia="en-GB"/>
        </w:rPr>
        <w:t xml:space="preserve">) </w:t>
      </w:r>
      <w:r w:rsidR="00A97129">
        <w:rPr>
          <w:rFonts w:asciiTheme="minorHAnsi" w:hAnsiTheme="minorHAnsi" w:cstheme="minorHAnsi"/>
          <w:color w:val="000000"/>
          <w:rtl/>
          <w:lang w:eastAsia="en-GB"/>
        </w:rPr>
        <w:t>–</w:t>
      </w:r>
      <w:r w:rsidR="00A97129">
        <w:rPr>
          <w:rFonts w:asciiTheme="minorHAnsi" w:hAnsiTheme="minorHAnsi" w:cstheme="minorHAnsi" w:hint="cs"/>
          <w:color w:val="000000"/>
          <w:rtl/>
          <w:lang w:eastAsia="en-GB"/>
        </w:rPr>
        <w:t xml:space="preserve">محددة، قابلة للقياس، قابلة للتحقيق، وجيهة، محددة زمنيا- </w:t>
      </w:r>
      <w:r w:rsidRPr="00D820A9">
        <w:rPr>
          <w:rFonts w:asciiTheme="minorHAnsi" w:hAnsiTheme="minorHAnsi" w:cstheme="minorHAnsi"/>
          <w:color w:val="000000"/>
          <w:rtl/>
          <w:lang w:eastAsia="en-GB"/>
        </w:rPr>
        <w:t>ومؤشرات أداء قوية سيكون مفيدًا. وقدّمت أمثلة وطنية وإقليمية، شملت التحديات وقصص النجاح، مؤكدة على أهمية التخطيط لضمان تحقيق نتائج تنموية مستدامة</w:t>
      </w:r>
      <w:r w:rsidRPr="00D820A9">
        <w:rPr>
          <w:rFonts w:asciiTheme="minorHAnsi" w:hAnsiTheme="minorHAnsi" w:cstheme="minorHAnsi"/>
          <w:color w:val="000000"/>
          <w:lang w:eastAsia="en-GB"/>
        </w:rPr>
        <w:t>.</w:t>
      </w:r>
    </w:p>
    <w:p w14:paraId="63F6227D" w14:textId="5E97B08B" w:rsidR="00D820A9" w:rsidRPr="00D820A9" w:rsidRDefault="0029196D"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w:t>
      </w:r>
      <w:r w:rsidR="00D820A9" w:rsidRPr="00D820A9">
        <w:rPr>
          <w:rFonts w:asciiTheme="minorHAnsi" w:hAnsiTheme="minorHAnsi" w:cstheme="minorHAnsi"/>
          <w:color w:val="000000"/>
          <w:rtl/>
          <w:lang w:eastAsia="en-GB"/>
        </w:rPr>
        <w:t xml:space="preserve">بعد ذلك، قدّم </w:t>
      </w:r>
      <w:hyperlink r:id="rId18" w:history="1">
        <w:r w:rsidR="00D820A9" w:rsidRPr="0029196D">
          <w:rPr>
            <w:rStyle w:val="Hyperlink"/>
            <w:rFonts w:asciiTheme="minorHAnsi" w:hAnsiTheme="minorHAnsi" w:cstheme="minorHAnsi"/>
            <w:rtl/>
            <w:lang w:eastAsia="en-GB"/>
          </w:rPr>
          <w:t>السيد فينغتونغ شيميمالاي</w:t>
        </w:r>
      </w:hyperlink>
      <w:r w:rsidR="00D820A9" w:rsidRPr="00D820A9">
        <w:rPr>
          <w:rFonts w:asciiTheme="minorHAnsi" w:hAnsiTheme="minorHAnsi" w:cstheme="minorHAnsi"/>
          <w:color w:val="000000"/>
          <w:rtl/>
          <w:lang w:eastAsia="en-GB"/>
        </w:rPr>
        <w:t>، مدير شعبة الشؤون العامة في إدارة الملكية الفكرية التابعة لوزارة الصناعة والتجارة في جمهورية لاو الديمقراطية الشعبية، عرضًا ركّز فيه على السياق الوطني، موضحًا كيف توجه خطط التنمية مشاريع المساعدة التقنية. ونظرًا للترابط بين استراتيجيات تنمية الملكية الفكرية والأهداف الاجتماعية والاقتصادية الأوسع، كانت آليات الرصد وتصميم المشاريع القائم على النتائج عناصر أساسية، إلى جانب مواءمة دعم الشركاء مع الاحتياجات الوطنية. وشملت المبادرات الناجحة برنامج "ملكية فكرية واحدة، منتج واحد</w:t>
      </w:r>
      <w:r w:rsidR="00D820A9" w:rsidRPr="00D820A9">
        <w:rPr>
          <w:rFonts w:asciiTheme="minorHAnsi" w:hAnsiTheme="minorHAnsi" w:cstheme="minorHAnsi"/>
          <w:color w:val="000000"/>
          <w:lang w:eastAsia="en-GB"/>
        </w:rPr>
        <w:t>".</w:t>
      </w:r>
    </w:p>
    <w:p w14:paraId="7495F58A" w14:textId="095E0D78"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وقدّمت </w:t>
      </w:r>
      <w:hyperlink r:id="rId19" w:history="1">
        <w:r w:rsidRPr="0029196D">
          <w:rPr>
            <w:rStyle w:val="Hyperlink"/>
            <w:rFonts w:asciiTheme="minorHAnsi" w:hAnsiTheme="minorHAnsi" w:cstheme="minorHAnsi"/>
            <w:rtl/>
            <w:lang w:eastAsia="en-GB"/>
          </w:rPr>
          <w:t>الدكتورة آنا بيرسيك</w:t>
        </w:r>
      </w:hyperlink>
      <w:r w:rsidRPr="00D820A9">
        <w:rPr>
          <w:rFonts w:asciiTheme="minorHAnsi" w:hAnsiTheme="minorHAnsi" w:cstheme="minorHAnsi"/>
          <w:color w:val="000000"/>
          <w:rtl/>
          <w:lang w:eastAsia="en-GB"/>
        </w:rPr>
        <w:t>، أخصائية البرامج في سياسات العلوم والتكنولوجيا والابتكار والعلوم المفتوحة في منظمة الأمم المتحدة للتربية والعلم والثقافة (اليونسكو)، لمحة عامة عن عمل اليونسكو في تطوير سياسات العلوم والتكنولوجيا والابتكار، مشددة على كيف</w:t>
      </w:r>
      <w:r w:rsidR="0029196D">
        <w:rPr>
          <w:rFonts w:asciiTheme="minorHAnsi" w:hAnsiTheme="minorHAnsi" w:cstheme="minorHAnsi" w:hint="cs"/>
          <w:color w:val="000000"/>
          <w:rtl/>
          <w:lang w:eastAsia="en-GB"/>
        </w:rPr>
        <w:t>ية</w:t>
      </w:r>
      <w:r w:rsidRPr="00D820A9">
        <w:rPr>
          <w:rFonts w:asciiTheme="minorHAnsi" w:hAnsiTheme="minorHAnsi" w:cstheme="minorHAnsi"/>
          <w:color w:val="000000"/>
          <w:rtl/>
          <w:lang w:eastAsia="en-GB"/>
        </w:rPr>
        <w:t xml:space="preserve"> دعم التخطيط الاستراتيجي البلدان في مواءمة حوكمة العلوم والتكنولوجيا والابتكار مع أهداف التنمية المستدامة. وشملت الأمثلة برامج شاملة عززت القدرات المحلية، منها مبادرة "لوريال-اليونسكو من أجل النساء في </w:t>
      </w:r>
      <w:r w:rsidR="0029196D">
        <w:rPr>
          <w:rFonts w:asciiTheme="minorHAnsi" w:hAnsiTheme="minorHAnsi" w:cstheme="minorHAnsi" w:hint="cs"/>
          <w:color w:val="000000"/>
          <w:rtl/>
          <w:lang w:eastAsia="en-GB"/>
        </w:rPr>
        <w:t xml:space="preserve">مجال </w:t>
      </w:r>
      <w:r w:rsidRPr="00D820A9">
        <w:rPr>
          <w:rFonts w:asciiTheme="minorHAnsi" w:hAnsiTheme="minorHAnsi" w:cstheme="minorHAnsi"/>
          <w:color w:val="000000"/>
          <w:rtl/>
          <w:lang w:eastAsia="en-GB"/>
        </w:rPr>
        <w:t>العلوم". كما أكدت على أهمية امتلاك السياسات لضمان أثر مستدام</w:t>
      </w:r>
      <w:r w:rsidRPr="00D820A9">
        <w:rPr>
          <w:rFonts w:asciiTheme="minorHAnsi" w:hAnsiTheme="minorHAnsi" w:cstheme="minorHAnsi"/>
          <w:color w:val="000000"/>
          <w:lang w:eastAsia="en-GB"/>
        </w:rPr>
        <w:t>.</w:t>
      </w:r>
    </w:p>
    <w:p w14:paraId="37F9B10F" w14:textId="7F97D81B"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وقدّمت السيدة </w:t>
      </w:r>
      <w:hyperlink r:id="rId20" w:history="1">
        <w:r w:rsidRPr="00A363A2">
          <w:rPr>
            <w:rStyle w:val="Hyperlink"/>
            <w:rFonts w:asciiTheme="minorHAnsi" w:hAnsiTheme="minorHAnsi" w:cstheme="minorHAnsi"/>
            <w:rtl/>
            <w:lang w:eastAsia="en-GB"/>
          </w:rPr>
          <w:t>ألتايورك تيدلا ديستا</w:t>
        </w:r>
      </w:hyperlink>
      <w:r w:rsidRPr="00D820A9">
        <w:rPr>
          <w:rFonts w:asciiTheme="minorHAnsi" w:hAnsiTheme="minorHAnsi" w:cstheme="minorHAnsi"/>
          <w:color w:val="000000"/>
          <w:rtl/>
          <w:lang w:eastAsia="en-GB"/>
        </w:rPr>
        <w:t xml:space="preserve">، مديرة برنامج التعلم الإلكتروني الداخلي في أكاديمية الويبو، رؤى حول النهج الاستراتيجي الذي تتبعه الأكاديمية في </w:t>
      </w:r>
      <w:r w:rsidR="00A363A2">
        <w:rPr>
          <w:rFonts w:asciiTheme="minorHAnsi" w:hAnsiTheme="minorHAnsi" w:cstheme="minorHAnsi" w:hint="cs"/>
          <w:color w:val="000000"/>
          <w:rtl/>
          <w:lang w:eastAsia="en-GB"/>
        </w:rPr>
        <w:t>ال</w:t>
      </w:r>
      <w:r w:rsidRPr="00D820A9">
        <w:rPr>
          <w:rFonts w:asciiTheme="minorHAnsi" w:hAnsiTheme="minorHAnsi" w:cstheme="minorHAnsi"/>
          <w:color w:val="000000"/>
          <w:rtl/>
          <w:lang w:eastAsia="en-GB"/>
        </w:rPr>
        <w:t xml:space="preserve">تدريب </w:t>
      </w:r>
      <w:r w:rsidR="00A363A2">
        <w:rPr>
          <w:rFonts w:asciiTheme="minorHAnsi" w:hAnsiTheme="minorHAnsi" w:cstheme="minorHAnsi" w:hint="cs"/>
          <w:color w:val="000000"/>
          <w:rtl/>
          <w:lang w:eastAsia="en-GB"/>
        </w:rPr>
        <w:t xml:space="preserve">في مجال </w:t>
      </w:r>
      <w:r w:rsidRPr="00D820A9">
        <w:rPr>
          <w:rFonts w:asciiTheme="minorHAnsi" w:hAnsiTheme="minorHAnsi" w:cstheme="minorHAnsi"/>
          <w:color w:val="000000"/>
          <w:rtl/>
          <w:lang w:eastAsia="en-GB"/>
        </w:rPr>
        <w:t>الملكية الفكرية، إلى جانب إطار ل</w:t>
      </w:r>
      <w:r w:rsidR="00E642DD">
        <w:rPr>
          <w:rFonts w:asciiTheme="minorHAnsi" w:hAnsiTheme="minorHAnsi" w:cstheme="minorHAnsi"/>
          <w:color w:val="000000"/>
          <w:rtl/>
          <w:lang w:eastAsia="en-GB"/>
        </w:rPr>
        <w:t>تكوين الكفاءات</w:t>
      </w:r>
      <w:r w:rsidRPr="00D820A9">
        <w:rPr>
          <w:rFonts w:asciiTheme="minorHAnsi" w:hAnsiTheme="minorHAnsi" w:cstheme="minorHAnsi"/>
          <w:color w:val="000000"/>
          <w:rtl/>
          <w:lang w:eastAsia="en-GB"/>
        </w:rPr>
        <w:t xml:space="preserve"> على مراحل، يبدأ بالتوعية ويصل إلى المعرفة المتقدمة المتخصصة في الصناعات. وكان للتخصيص والتفاعل بين القطاعات والتخطيط القائم على البيانات دور مهم في تصميم برامج تعليمية ذات أثر ملموس</w:t>
      </w:r>
      <w:r w:rsidRPr="00D820A9">
        <w:rPr>
          <w:rFonts w:asciiTheme="minorHAnsi" w:hAnsiTheme="minorHAnsi" w:cstheme="minorHAnsi"/>
          <w:color w:val="000000"/>
          <w:lang w:eastAsia="en-GB"/>
        </w:rPr>
        <w:t>.</w:t>
      </w:r>
    </w:p>
    <w:p w14:paraId="010A6518"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أُجريت جلسة قصيرة للأسئلة والأجوبة، تلتها بعض الملاحظات الختامية</w:t>
      </w:r>
      <w:r w:rsidRPr="00D820A9">
        <w:rPr>
          <w:rFonts w:asciiTheme="minorHAnsi" w:hAnsiTheme="minorHAnsi" w:cstheme="minorHAnsi"/>
          <w:color w:val="000000"/>
          <w:lang w:eastAsia="en-GB"/>
        </w:rPr>
        <w:t>.</w:t>
      </w:r>
    </w:p>
    <w:p w14:paraId="06D4F8A1" w14:textId="67FF411D" w:rsidR="00D820A9" w:rsidRPr="009E3983" w:rsidRDefault="009E3983" w:rsidP="009E3983">
      <w:pPr>
        <w:pStyle w:val="NormalWeb"/>
        <w:bidi/>
        <w:spacing w:after="240" w:afterAutospacing="0"/>
        <w:ind w:left="566"/>
        <w:rPr>
          <w:rFonts w:asciiTheme="minorHAnsi" w:hAnsiTheme="minorHAnsi" w:cstheme="minorHAnsi"/>
          <w:b/>
          <w:bCs/>
          <w:color w:val="000000"/>
        </w:rPr>
      </w:pPr>
      <w:r w:rsidRPr="009E3983">
        <w:rPr>
          <w:rStyle w:val="Strong"/>
          <w:rFonts w:asciiTheme="minorHAnsi" w:hAnsiTheme="minorHAnsi" w:cstheme="minorHAnsi" w:hint="cs"/>
          <w:b w:val="0"/>
          <w:bCs w:val="0"/>
          <w:color w:val="000000"/>
          <w:rtl/>
        </w:rPr>
        <w:t>باء-</w:t>
      </w:r>
      <w:r w:rsidRPr="009E3983">
        <w:rPr>
          <w:rStyle w:val="Strong"/>
          <w:rFonts w:asciiTheme="minorHAnsi" w:hAnsiTheme="minorHAnsi" w:cstheme="minorHAnsi"/>
          <w:b w:val="0"/>
          <w:bCs w:val="0"/>
          <w:color w:val="000000"/>
          <w:rtl/>
        </w:rPr>
        <w:tab/>
      </w:r>
      <w:hyperlink r:id="rId21" w:history="1">
        <w:r w:rsidR="00D820A9" w:rsidRPr="00D10E16">
          <w:rPr>
            <w:rStyle w:val="Hyperlink"/>
            <w:rFonts w:asciiTheme="minorHAnsi" w:hAnsiTheme="minorHAnsi" w:cstheme="minorHAnsi"/>
            <w:rtl/>
          </w:rPr>
          <w:t>قياس الأثر: استراتيجيات الرصد والتقييم للمساعدة التقنية و</w:t>
        </w:r>
        <w:r w:rsidR="00E642DD" w:rsidRPr="00D10E16">
          <w:rPr>
            <w:rStyle w:val="Hyperlink"/>
            <w:rFonts w:asciiTheme="minorHAnsi" w:hAnsiTheme="minorHAnsi" w:cstheme="minorHAnsi"/>
            <w:rtl/>
          </w:rPr>
          <w:t>تكوين الكفاءات</w:t>
        </w:r>
      </w:hyperlink>
    </w:p>
    <w:p w14:paraId="3352E0BA" w14:textId="77777777"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 xml:space="preserve">عُقدت الندوة الثانية في 2 سبتمبر 2025، من الساعة الثانية بعد الظهر إلى الساعة الثالثة والنصف مساءً بتوقيت وسط أوروبا الصيفي. وقد راعى اختيار المتحدثين في هذه الندوة أيضًا التوازن الجغرافي والخبرة المناسبة والتنوع في وجهات النظر والرؤى. وشارك في الندوة أربعة متحدثين من مناطق جغرافية وخلفيات مهنية مختلفة، قدّموا أمثلة عملية حول كيفية الرصد والتقييم الاستراتيجي لمبادرات المساعدة التقنية لضمان تحقيق نتائج مستدامة وأثر طويل الأمد. وجمعت الندوة أكثر من 690 مشاركًا من أكثر من 140 </w:t>
      </w:r>
      <w:r w:rsidR="00F45EC0">
        <w:rPr>
          <w:rFonts w:asciiTheme="minorHAnsi" w:hAnsiTheme="minorHAnsi" w:cstheme="minorHAnsi" w:hint="cs"/>
          <w:color w:val="000000"/>
          <w:rtl/>
        </w:rPr>
        <w:t>بلدا</w:t>
      </w:r>
      <w:r w:rsidRPr="009C3B99">
        <w:rPr>
          <w:rFonts w:asciiTheme="minorHAnsi" w:hAnsiTheme="minorHAnsi" w:cstheme="minorHAnsi"/>
          <w:color w:val="000000"/>
        </w:rPr>
        <w:t>.</w:t>
      </w:r>
    </w:p>
    <w:p w14:paraId="0D84134E" w14:textId="77777777"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أدار المناقشات في الندوة السيدة مايا باخنر، المراقبة المساعدة ومديرة شعبة أداء البرامج والميزانية في الويبو. وكانت أجندة الندوة، وعروض المتحدثين وتسجيل الجلسة متاحة على صفحة الويبو الإلكترونية</w:t>
      </w:r>
      <w:r w:rsidRPr="009C3B99">
        <w:rPr>
          <w:rFonts w:asciiTheme="minorHAnsi" w:hAnsiTheme="minorHAnsi" w:cstheme="minorHAnsi"/>
          <w:color w:val="000000"/>
        </w:rPr>
        <w:t>.</w:t>
      </w:r>
    </w:p>
    <w:p w14:paraId="1EE55D5C" w14:textId="77777777"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فيما يلي أبرز النقاط من عروض المتحدثين</w:t>
      </w:r>
      <w:r w:rsidRPr="009C3B99">
        <w:rPr>
          <w:rFonts w:asciiTheme="minorHAnsi" w:hAnsiTheme="minorHAnsi" w:cstheme="minorHAnsi"/>
          <w:color w:val="000000"/>
        </w:rPr>
        <w:t>:</w:t>
      </w:r>
    </w:p>
    <w:p w14:paraId="603B4F39" w14:textId="17726472"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 xml:space="preserve">قدّم </w:t>
      </w:r>
      <w:hyperlink r:id="rId22" w:history="1">
        <w:r w:rsidRPr="009E5B0F">
          <w:rPr>
            <w:rStyle w:val="Hyperlink"/>
            <w:rFonts w:asciiTheme="minorHAnsi" w:hAnsiTheme="minorHAnsi" w:cstheme="minorHAnsi"/>
            <w:rtl/>
          </w:rPr>
          <w:t>الدكتور هشام عزمي</w:t>
        </w:r>
      </w:hyperlink>
      <w:r w:rsidRPr="009C3B99">
        <w:rPr>
          <w:rFonts w:asciiTheme="minorHAnsi" w:hAnsiTheme="minorHAnsi" w:cstheme="minorHAnsi"/>
          <w:color w:val="000000"/>
          <w:rtl/>
        </w:rPr>
        <w:t xml:space="preserve">، رئيس </w:t>
      </w:r>
      <w:r w:rsidR="009E5B0F">
        <w:rPr>
          <w:rFonts w:asciiTheme="minorHAnsi" w:hAnsiTheme="minorHAnsi" w:cstheme="minorHAnsi" w:hint="cs"/>
          <w:color w:val="000000"/>
          <w:rtl/>
        </w:rPr>
        <w:t>ال</w:t>
      </w:r>
      <w:r w:rsidRPr="009C3B99">
        <w:rPr>
          <w:rFonts w:asciiTheme="minorHAnsi" w:hAnsiTheme="minorHAnsi" w:cstheme="minorHAnsi"/>
          <w:color w:val="000000"/>
          <w:rtl/>
        </w:rPr>
        <w:t xml:space="preserve">هيئة </w:t>
      </w:r>
      <w:r w:rsidR="009E5B0F" w:rsidRPr="009C3B99">
        <w:rPr>
          <w:rFonts w:asciiTheme="minorHAnsi" w:hAnsiTheme="minorHAnsi" w:cstheme="minorHAnsi"/>
          <w:color w:val="000000"/>
          <w:rtl/>
        </w:rPr>
        <w:t xml:space="preserve">المصرية </w:t>
      </w:r>
      <w:r w:rsidR="009E5B0F">
        <w:rPr>
          <w:rFonts w:asciiTheme="minorHAnsi" w:hAnsiTheme="minorHAnsi" w:cstheme="minorHAnsi" w:hint="cs"/>
          <w:color w:val="000000"/>
          <w:rtl/>
        </w:rPr>
        <w:t>ل</w:t>
      </w:r>
      <w:r w:rsidRPr="009C3B99">
        <w:rPr>
          <w:rFonts w:asciiTheme="minorHAnsi" w:hAnsiTheme="minorHAnsi" w:cstheme="minorHAnsi"/>
          <w:color w:val="000000"/>
          <w:rtl/>
        </w:rPr>
        <w:t>لملكية الفكرية، العرض الأول في الندوة، حيث تناول دور المساعدة التقنية و</w:t>
      </w:r>
      <w:r w:rsidR="00E642DD">
        <w:rPr>
          <w:rFonts w:asciiTheme="minorHAnsi" w:hAnsiTheme="minorHAnsi" w:cstheme="minorHAnsi"/>
          <w:color w:val="000000"/>
          <w:rtl/>
        </w:rPr>
        <w:t>تكوين الكفاءات</w:t>
      </w:r>
      <w:r w:rsidRPr="009C3B99">
        <w:rPr>
          <w:rFonts w:asciiTheme="minorHAnsi" w:hAnsiTheme="minorHAnsi" w:cstheme="minorHAnsi"/>
          <w:color w:val="000000"/>
          <w:rtl/>
        </w:rPr>
        <w:t xml:space="preserve"> في تعزيز مهارات وقدرات الأفراد والمؤسسات والمجتمعات، بالإضافة إلى المعايير الممكنة لتقييم مدى نجاح تنفيذ المشروع. وعند تحديد مدى نجاح التنفيذ، ينبغي التركيز على النتائج والأثر بدلاً من الأنشطة التنفيذية. وشملت الجوانب الأساسية للرصد والتقييم الاستراتيجي: التخطيط المبكر وإقامة روابط واضحة واستخدام أدوات مناسبة وزيادة مشاركة أصحاب المصلحة وجمع البيانات وتحليلها، والتكيف مع التغيرات. كما أن الرصد والتقييم الفعّالين يمكن أن يؤديا إلى نتائج ملموسة وأثر مستدام من تنفيذ المشروع</w:t>
      </w:r>
      <w:r w:rsidRPr="009C3B99">
        <w:rPr>
          <w:rFonts w:asciiTheme="minorHAnsi" w:hAnsiTheme="minorHAnsi" w:cstheme="minorHAnsi"/>
          <w:color w:val="000000"/>
        </w:rPr>
        <w:t>.</w:t>
      </w:r>
    </w:p>
    <w:p w14:paraId="5E5B3A20" w14:textId="5BB0CD57"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 xml:space="preserve">وقدّمت </w:t>
      </w:r>
      <w:hyperlink r:id="rId23" w:history="1">
        <w:r w:rsidRPr="007175B1">
          <w:rPr>
            <w:rStyle w:val="Hyperlink"/>
            <w:rFonts w:asciiTheme="minorHAnsi" w:hAnsiTheme="minorHAnsi" w:cstheme="minorHAnsi"/>
            <w:rtl/>
          </w:rPr>
          <w:t>السيدة دانييلا زلاتيتش شوتيتش</w:t>
        </w:r>
      </w:hyperlink>
      <w:r w:rsidRPr="009C3B99">
        <w:rPr>
          <w:rFonts w:asciiTheme="minorHAnsi" w:hAnsiTheme="minorHAnsi" w:cstheme="minorHAnsi"/>
          <w:color w:val="000000"/>
          <w:rtl/>
        </w:rPr>
        <w:t>، نائبة مدير مكتب الملكية الفكرية في جمهورية صربيا، عرضًا تناولت فيه أثر التحسينات التشغيلية في المكتب. وأشارت إلى أن قياس الأثر أمر مهم لتحسين الكفاءة التشغيلية باستمرار، وزيادة الوعي باستخدام الملكية الفكرية، وتعزيز حقوق الملكية الفكرية الوطنية لجذب المستثمرين. وأسهم التعاون مع الويبو في مشاريع الملكية الفكرية في إحداث أثر طويل الأمد على المكتب الوطني، كما يتضح من التحول من نظام الإيداع التقليدي إلى نظام الإيداع الإلكتروني في عام 2016، إلى جانب مشاريع أخرى ركّزت على التحول الرقمي. وفي معرض تناولها للتحديات التي واجهت رصد تنفيذ مشاريع المساعدة التقنية، عرضت الدروس المستفادة لضمان تنفيذها الفعّال</w:t>
      </w:r>
      <w:r w:rsidRPr="009C3B99">
        <w:rPr>
          <w:rFonts w:asciiTheme="minorHAnsi" w:hAnsiTheme="minorHAnsi" w:cstheme="minorHAnsi"/>
          <w:color w:val="000000"/>
        </w:rPr>
        <w:t>.</w:t>
      </w:r>
    </w:p>
    <w:p w14:paraId="6CD1BBE2" w14:textId="45D9B6A2" w:rsidR="00D820A9" w:rsidRPr="009C3B99" w:rsidRDefault="00D820A9" w:rsidP="00C26D8D">
      <w:pPr>
        <w:pStyle w:val="ONUMA"/>
        <w:rPr>
          <w:rFonts w:asciiTheme="minorHAnsi" w:hAnsiTheme="minorHAnsi" w:cstheme="minorHAnsi"/>
          <w:color w:val="000000"/>
        </w:rPr>
      </w:pPr>
      <w:r w:rsidRPr="009C3B99">
        <w:rPr>
          <w:rFonts w:asciiTheme="minorHAnsi" w:hAnsiTheme="minorHAnsi" w:cstheme="minorHAnsi"/>
          <w:color w:val="000000"/>
          <w:rtl/>
        </w:rPr>
        <w:t xml:space="preserve">وذكر </w:t>
      </w:r>
      <w:hyperlink r:id="rId24" w:history="1">
        <w:r w:rsidRPr="00684919">
          <w:rPr>
            <w:rStyle w:val="Hyperlink"/>
            <w:rFonts w:asciiTheme="minorHAnsi" w:hAnsiTheme="minorHAnsi" w:cstheme="minorHAnsi"/>
            <w:rtl/>
          </w:rPr>
          <w:t>السيد بروك بوير</w:t>
        </w:r>
      </w:hyperlink>
      <w:r w:rsidRPr="009C3B99">
        <w:rPr>
          <w:rFonts w:asciiTheme="minorHAnsi" w:hAnsiTheme="minorHAnsi" w:cstheme="minorHAnsi"/>
          <w:color w:val="000000"/>
          <w:rtl/>
        </w:rPr>
        <w:t>، مدير شعبة التخطيط الاستراتيجي والأداء في معهد الأمم المتحدة للتدريب والبحث</w:t>
      </w:r>
      <w:r w:rsidRPr="009C3B99">
        <w:rPr>
          <w:rFonts w:asciiTheme="minorHAnsi" w:hAnsiTheme="minorHAnsi" w:cstheme="minorHAnsi"/>
          <w:color w:val="000000"/>
        </w:rPr>
        <w:t xml:space="preserve"> (UNITAR)</w:t>
      </w:r>
      <w:r w:rsidRPr="009C3B99">
        <w:rPr>
          <w:rFonts w:asciiTheme="minorHAnsi" w:hAnsiTheme="minorHAnsi" w:cstheme="minorHAnsi"/>
          <w:color w:val="000000"/>
          <w:rtl/>
        </w:rPr>
        <w:t>، أن مفتاح التقييم الفعّال يكمن في استخدام معايير موثوقة للدلالة على أثر التدخل المعني. وشملت التحديات في تقييم أثر المشاريع غياب معيار للقياس والفجوة الكبيرة بين النتائج والأثر والوقت اللازم لملاحظة الأثر وسياق التحديات التنموية الأخرى. وكان نهج كيركباتريك/فيليبس أداة مفيدة لقياس فعالية برامج التدريب. ومن المتطلبات الأساسية للنجاح في مواجهة هذه التحديات: الإعداد الجيد، بما في ذلك تحديد المؤشرات القيادية مسبقًا، وتصميم مسارات واضحة وواقعية. كما أن مواءمة المشاريع مع السياسات الوطنية والإطار القانوني، وكذلك مع الإطار الدولي ذي الصلة، من شأنه أن يسهم في بناء أثر أكثر استدامة على المستويين الإقليمي والعالمي. وأخيرًا، فإن الرصد والمراجعة والتعلّم والتكيّف المستمر ضروري، إذ لا توجد مقاربة واحدة تصلح لجميع الحالات لضمان نجاح تنفيذ المشاريع. واختتم عرضه بوصف الأدوات المستخدمة لقياس نتائج وأثر المشروع، بما في ذلك نموذج منطق نظرية التغيير، والدراسات الطولية، والتقييمات متعددة المنهجيات، والمقاربات التقييمية التشاركية</w:t>
      </w:r>
      <w:r w:rsidRPr="009C3B99">
        <w:rPr>
          <w:rFonts w:asciiTheme="minorHAnsi" w:hAnsiTheme="minorHAnsi" w:cstheme="minorHAnsi"/>
          <w:color w:val="000000"/>
        </w:rPr>
        <w:t>.</w:t>
      </w:r>
    </w:p>
    <w:p w14:paraId="39F3DBEF" w14:textId="59BD066F"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 xml:space="preserve">أخيرًا، قدّمت </w:t>
      </w:r>
      <w:hyperlink r:id="rId25" w:history="1">
        <w:r w:rsidRPr="00684919">
          <w:rPr>
            <w:rStyle w:val="Hyperlink"/>
            <w:rFonts w:asciiTheme="minorHAnsi" w:hAnsiTheme="minorHAnsi" w:cstheme="minorHAnsi"/>
            <w:rtl/>
            <w:lang w:eastAsia="en-GB"/>
          </w:rPr>
          <w:t>السيدة ميليسا أندرادي</w:t>
        </w:r>
      </w:hyperlink>
      <w:r w:rsidRPr="00D820A9">
        <w:rPr>
          <w:rFonts w:asciiTheme="minorHAnsi" w:hAnsiTheme="minorHAnsi" w:cstheme="minorHAnsi"/>
          <w:color w:val="000000"/>
          <w:rtl/>
          <w:lang w:eastAsia="en-GB"/>
        </w:rPr>
        <w:t>، مديرة شركة</w:t>
      </w:r>
      <w:r w:rsidRPr="00D820A9">
        <w:rPr>
          <w:rFonts w:asciiTheme="minorHAnsi" w:hAnsiTheme="minorHAnsi" w:cstheme="minorHAnsi"/>
          <w:color w:val="000000"/>
          <w:lang w:eastAsia="en-GB"/>
        </w:rPr>
        <w:t xml:space="preserve"> Nike Consultoria </w:t>
      </w:r>
      <w:r w:rsidRPr="00D820A9">
        <w:rPr>
          <w:rFonts w:asciiTheme="minorHAnsi" w:hAnsiTheme="minorHAnsi" w:cstheme="minorHAnsi"/>
          <w:color w:val="000000"/>
          <w:rtl/>
          <w:lang w:eastAsia="en-GB"/>
        </w:rPr>
        <w:t>في البرازيل، دروسًا مستفادة وتوصيات مستندة إلى خبرتها في تقييم مشاريع المساعدة التقنية و</w:t>
      </w:r>
      <w:r w:rsidR="00E642DD">
        <w:rPr>
          <w:rFonts w:asciiTheme="minorHAnsi" w:hAnsiTheme="minorHAnsi" w:cstheme="minorHAnsi"/>
          <w:color w:val="000000"/>
          <w:rtl/>
          <w:lang w:eastAsia="en-GB"/>
        </w:rPr>
        <w:t>تكوين الكفاءات</w:t>
      </w:r>
      <w:r w:rsidRPr="00D820A9">
        <w:rPr>
          <w:rFonts w:asciiTheme="minorHAnsi" w:hAnsiTheme="minorHAnsi" w:cstheme="minorHAnsi"/>
          <w:color w:val="000000"/>
          <w:rtl/>
          <w:lang w:eastAsia="en-GB"/>
        </w:rPr>
        <w:t xml:space="preserve"> التابعة للويبو. وأشارت إلى أن الإبلاغ عن نتائج المشروع أمر ضروري، لتمكين الخبراء من تنفيذ أنشطة الرصد وتقييم الفعالية. وكان التعاون بين المقيمين الخارجيين وفريق الويبو عنصرًا أساسيًا في الرصد والتقييم الفعّالين. كما أن العمل مع مستشارين في التنمية من خارج مجال الملكية الفكرية أتاح فوائد، من بينها تحفيز مناقشات تخرج عن المألوف. وقدّمت توصيات بشأن كيفية تعزيز التفاعل مع عملية الرصد والتقييم، من خلال تصميم محتوى بصري جذاب في التقارير، واستخدام محتوى إبداعي آخر لنقل النتائج إلى فريق الويبو الداخلي والدول الأعضاء والجمهور</w:t>
      </w:r>
      <w:r w:rsidRPr="00D820A9">
        <w:rPr>
          <w:rFonts w:asciiTheme="minorHAnsi" w:hAnsiTheme="minorHAnsi" w:cstheme="minorHAnsi"/>
          <w:color w:val="000000"/>
          <w:lang w:eastAsia="en-GB"/>
        </w:rPr>
        <w:t>.</w:t>
      </w:r>
    </w:p>
    <w:p w14:paraId="5B4924C2" w14:textId="77777777" w:rsidR="00D820A9" w:rsidRPr="00D820A9" w:rsidRDefault="00684919" w:rsidP="00C26D8D">
      <w:pPr>
        <w:pStyle w:val="ONUMA"/>
        <w:rPr>
          <w:rFonts w:asciiTheme="minorHAnsi" w:hAnsiTheme="minorHAnsi" w:cstheme="minorHAnsi"/>
          <w:color w:val="000000"/>
          <w:lang w:eastAsia="en-GB"/>
        </w:rPr>
      </w:pPr>
      <w:r>
        <w:rPr>
          <w:rFonts w:asciiTheme="minorHAnsi" w:hAnsiTheme="minorHAnsi" w:cstheme="minorHAnsi" w:hint="cs"/>
          <w:color w:val="000000"/>
          <w:rtl/>
          <w:lang w:eastAsia="en-GB"/>
        </w:rPr>
        <w:t>و</w:t>
      </w:r>
      <w:r w:rsidR="00D820A9" w:rsidRPr="00D820A9">
        <w:rPr>
          <w:rFonts w:asciiTheme="minorHAnsi" w:hAnsiTheme="minorHAnsi" w:cstheme="minorHAnsi"/>
          <w:color w:val="000000"/>
          <w:rtl/>
          <w:lang w:eastAsia="en-GB"/>
        </w:rPr>
        <w:t>أُجريت جلسة قصيرة للأسئلة والأجوبة، تلتها بعض الملاحظات الختامية</w:t>
      </w:r>
      <w:r w:rsidR="00D820A9" w:rsidRPr="00D820A9">
        <w:rPr>
          <w:rFonts w:asciiTheme="minorHAnsi" w:hAnsiTheme="minorHAnsi" w:cstheme="minorHAnsi"/>
          <w:color w:val="000000"/>
          <w:lang w:eastAsia="en-GB"/>
        </w:rPr>
        <w:t>.</w:t>
      </w:r>
    </w:p>
    <w:p w14:paraId="20140484" w14:textId="77777777" w:rsidR="00D820A9" w:rsidRPr="009C3B99" w:rsidRDefault="00D820A9" w:rsidP="005F7B2B">
      <w:pPr>
        <w:pStyle w:val="ListParagraph"/>
        <w:spacing w:before="100" w:beforeAutospacing="1" w:after="240"/>
        <w:ind w:left="0"/>
        <w:contextualSpacing w:val="0"/>
        <w:rPr>
          <w:rFonts w:asciiTheme="minorHAnsi" w:eastAsia="Times New Roman" w:hAnsiTheme="minorHAnsi" w:cstheme="minorHAnsi"/>
          <w:color w:val="000000"/>
          <w:lang w:eastAsia="en-GB"/>
        </w:rPr>
      </w:pPr>
      <w:r w:rsidRPr="009C3B99">
        <w:rPr>
          <w:rFonts w:asciiTheme="minorHAnsi" w:eastAsia="Times New Roman" w:hAnsiTheme="minorHAnsi" w:cstheme="minorHAnsi"/>
          <w:b/>
          <w:bCs/>
          <w:color w:val="000000"/>
          <w:rtl/>
          <w:lang w:eastAsia="en-GB"/>
        </w:rPr>
        <w:t>خامسًا – الاستنتاج</w:t>
      </w:r>
    </w:p>
    <w:p w14:paraId="3AFDEDDB"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نجحت الندوتان الإلكترونيتان في تعزيز هدف اللجنة المتمثل في دعم تبادل المعارف بشأن المساعدة التقنية و</w:t>
      </w:r>
      <w:r w:rsidR="00E642DD">
        <w:rPr>
          <w:rFonts w:asciiTheme="minorHAnsi" w:hAnsiTheme="minorHAnsi" w:cstheme="minorHAnsi"/>
          <w:color w:val="000000"/>
          <w:rtl/>
          <w:lang w:eastAsia="en-GB"/>
        </w:rPr>
        <w:t>تكوين الكفاءات</w:t>
      </w:r>
      <w:r w:rsidRPr="00D820A9">
        <w:rPr>
          <w:rFonts w:asciiTheme="minorHAnsi" w:hAnsiTheme="minorHAnsi" w:cstheme="minorHAnsi"/>
          <w:color w:val="000000"/>
          <w:rtl/>
          <w:lang w:eastAsia="en-GB"/>
        </w:rPr>
        <w:t>. وقد جمعتا معًا أكثر من 1000 مشارك، مما يعكس مشاركة واسعة ومتنوعة عبر المناطق ومجموعات أصحاب المصلحة. وسلطت المناقشات الضوء على أهمية دمج التخطيط الاستراتيجي في تصميم المساعدة التقنية، وضمان مواءمتها مع الأولويات الوطنية للتنمية، واعتماد أطر قوية للرصد والتقييم لقياس الأثر وتعزيز التحسين المستمر</w:t>
      </w:r>
      <w:r w:rsidRPr="00D820A9">
        <w:rPr>
          <w:rFonts w:asciiTheme="minorHAnsi" w:hAnsiTheme="minorHAnsi" w:cstheme="minorHAnsi"/>
          <w:color w:val="000000"/>
          <w:lang w:eastAsia="en-GB"/>
        </w:rPr>
        <w:t>.</w:t>
      </w:r>
    </w:p>
    <w:p w14:paraId="3A9AC359" w14:textId="77777777" w:rsidR="00D820A9" w:rsidRPr="00D820A9" w:rsidRDefault="00D820A9" w:rsidP="00C26D8D">
      <w:pPr>
        <w:pStyle w:val="ONUMA"/>
        <w:rPr>
          <w:rFonts w:asciiTheme="minorHAnsi" w:hAnsiTheme="minorHAnsi" w:cstheme="minorHAnsi"/>
          <w:color w:val="000000"/>
          <w:lang w:eastAsia="en-GB"/>
        </w:rPr>
      </w:pPr>
      <w:r w:rsidRPr="00D820A9">
        <w:rPr>
          <w:rFonts w:asciiTheme="minorHAnsi" w:hAnsiTheme="minorHAnsi" w:cstheme="minorHAnsi"/>
          <w:color w:val="000000"/>
          <w:rtl/>
          <w:lang w:eastAsia="en-GB"/>
        </w:rPr>
        <w:t>وأكد المتحدثون أن المساعدة التقنية الفعّالة ينبغي أن تكون قائمة على الطلب، وموجّهة نحو النتائج، ومدعومة بمؤشرات قابلة للقياس تتيح التعلّم والتكيّف. وقد أكدت المشاركة القوية والتفاعلات الحية والتعليقات الإيجابية على مدى أهمية وفائدة الندوتين. وستشكّل المواد والتسجيلات المتاحة للجمهور موارد دائمة للدول الأعضاء والجهات المعنية الأخرى لتعزيز مبادراتها في مجال المساعدة التقنية</w:t>
      </w:r>
      <w:r w:rsidRPr="00D820A9">
        <w:rPr>
          <w:rFonts w:asciiTheme="minorHAnsi" w:hAnsiTheme="minorHAnsi" w:cstheme="minorHAnsi"/>
          <w:color w:val="000000"/>
          <w:lang w:eastAsia="en-GB"/>
        </w:rPr>
        <w:t>.</w:t>
      </w:r>
    </w:p>
    <w:p w14:paraId="5E451089" w14:textId="1633025C" w:rsidR="00D820A9" w:rsidRPr="00953113" w:rsidRDefault="00C26D8D" w:rsidP="00C26D8D">
      <w:pPr>
        <w:pStyle w:val="ONUMA"/>
        <w:ind w:left="5575"/>
        <w:rPr>
          <w:rFonts w:asciiTheme="minorHAnsi" w:hAnsiTheme="minorHAnsi" w:cstheme="minorHAnsi"/>
          <w:i/>
          <w:iCs/>
          <w:color w:val="000000"/>
          <w:lang w:eastAsia="en-GB"/>
        </w:rPr>
      </w:pPr>
      <w:r>
        <w:rPr>
          <w:rFonts w:asciiTheme="minorHAnsi" w:hAnsiTheme="minorHAnsi" w:cstheme="minorHAnsi" w:hint="cs"/>
          <w:i/>
          <w:iCs/>
          <w:color w:val="000000"/>
          <w:rtl/>
          <w:lang w:eastAsia="en-GB"/>
        </w:rPr>
        <w:t xml:space="preserve">إن </w:t>
      </w:r>
      <w:r w:rsidR="00D820A9" w:rsidRPr="00953113">
        <w:rPr>
          <w:rFonts w:asciiTheme="minorHAnsi" w:hAnsiTheme="minorHAnsi" w:cstheme="minorHAnsi"/>
          <w:i/>
          <w:iCs/>
          <w:color w:val="000000"/>
          <w:rtl/>
          <w:lang w:eastAsia="en-GB"/>
        </w:rPr>
        <w:t>اللجنة</w:t>
      </w:r>
      <w:r>
        <w:rPr>
          <w:rFonts w:asciiTheme="minorHAnsi" w:hAnsiTheme="minorHAnsi" w:cstheme="minorHAnsi" w:hint="cs"/>
          <w:i/>
          <w:iCs/>
          <w:color w:val="000000"/>
          <w:rtl/>
          <w:lang w:eastAsia="en-GB"/>
        </w:rPr>
        <w:t xml:space="preserve"> مدعوة</w:t>
      </w:r>
      <w:r w:rsidR="00D820A9" w:rsidRPr="00953113">
        <w:rPr>
          <w:rFonts w:asciiTheme="minorHAnsi" w:hAnsiTheme="minorHAnsi" w:cstheme="minorHAnsi"/>
          <w:i/>
          <w:iCs/>
          <w:color w:val="000000"/>
          <w:rtl/>
          <w:lang w:eastAsia="en-GB"/>
        </w:rPr>
        <w:t xml:space="preserve"> إلى </w:t>
      </w:r>
      <w:r w:rsidR="00953113">
        <w:rPr>
          <w:rFonts w:asciiTheme="minorHAnsi" w:hAnsiTheme="minorHAnsi" w:cstheme="minorHAnsi" w:hint="cs"/>
          <w:i/>
          <w:iCs/>
          <w:color w:val="000000"/>
          <w:rtl/>
          <w:lang w:eastAsia="en-GB"/>
        </w:rPr>
        <w:t>الإحاطة علم</w:t>
      </w:r>
      <w:r>
        <w:rPr>
          <w:rFonts w:asciiTheme="minorHAnsi" w:hAnsiTheme="minorHAnsi" w:cstheme="minorHAnsi" w:hint="cs"/>
          <w:i/>
          <w:iCs/>
          <w:color w:val="000000"/>
          <w:rtl/>
          <w:lang w:eastAsia="en-GB"/>
        </w:rPr>
        <w:t>اً</w:t>
      </w:r>
      <w:r w:rsidR="00D820A9" w:rsidRPr="00953113">
        <w:rPr>
          <w:rFonts w:asciiTheme="minorHAnsi" w:hAnsiTheme="minorHAnsi" w:cstheme="minorHAnsi"/>
          <w:i/>
          <w:iCs/>
          <w:color w:val="000000"/>
          <w:rtl/>
          <w:lang w:eastAsia="en-GB"/>
        </w:rPr>
        <w:t xml:space="preserve"> بالمعلومات الواردة في هذه الوثيقة</w:t>
      </w:r>
      <w:r w:rsidR="00D820A9" w:rsidRPr="00953113">
        <w:rPr>
          <w:rFonts w:asciiTheme="minorHAnsi" w:hAnsiTheme="minorHAnsi" w:cstheme="minorHAnsi"/>
          <w:i/>
          <w:iCs/>
          <w:color w:val="000000"/>
          <w:lang w:eastAsia="en-GB"/>
        </w:rPr>
        <w:t>.</w:t>
      </w:r>
    </w:p>
    <w:p w14:paraId="1A98447E" w14:textId="77777777" w:rsidR="005F7B2B" w:rsidRPr="00D820A9" w:rsidRDefault="005F7B2B" w:rsidP="00C26D8D">
      <w:pPr>
        <w:spacing w:before="480"/>
        <w:ind w:left="5674"/>
        <w:rPr>
          <w:rFonts w:asciiTheme="minorHAnsi" w:eastAsia="Times New Roman" w:hAnsiTheme="minorHAnsi" w:cstheme="minorHAnsi"/>
          <w:color w:val="000000"/>
          <w:lang w:eastAsia="en-GB"/>
        </w:rPr>
      </w:pPr>
      <w:r>
        <w:rPr>
          <w:rFonts w:asciiTheme="minorHAnsi" w:eastAsia="Times New Roman" w:hAnsiTheme="minorHAnsi" w:cstheme="minorHAnsi" w:hint="cs"/>
          <w:color w:val="000000"/>
          <w:rtl/>
          <w:lang w:eastAsia="en-GB"/>
        </w:rPr>
        <w:t>[نهاية الوثيقة]</w:t>
      </w:r>
    </w:p>
    <w:sectPr w:rsidR="005F7B2B" w:rsidRPr="00D820A9">
      <w:headerReference w:type="default" r:id="rId2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F24B" w14:textId="77777777" w:rsidR="00782682" w:rsidRDefault="00782682">
      <w:r>
        <w:separator/>
      </w:r>
    </w:p>
  </w:endnote>
  <w:endnote w:type="continuationSeparator" w:id="0">
    <w:p w14:paraId="0FE15B84" w14:textId="77777777" w:rsidR="00782682" w:rsidRDefault="00782682">
      <w:r>
        <w:separator/>
      </w:r>
    </w:p>
    <w:p w14:paraId="538094EB" w14:textId="77777777" w:rsidR="00782682" w:rsidRDefault="00782682">
      <w:pPr>
        <w:spacing w:after="60"/>
        <w:rPr>
          <w:sz w:val="17"/>
        </w:rPr>
      </w:pPr>
      <w:r>
        <w:rPr>
          <w:sz w:val="17"/>
        </w:rPr>
        <w:t>[Endnote continued from previous page]</w:t>
      </w:r>
    </w:p>
  </w:endnote>
  <w:endnote w:type="continuationNotice" w:id="1">
    <w:p w14:paraId="08885BF0" w14:textId="77777777" w:rsidR="00782682" w:rsidRDefault="0078268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C768" w14:textId="77777777" w:rsidR="00782682" w:rsidRDefault="00782682">
      <w:r>
        <w:separator/>
      </w:r>
    </w:p>
  </w:footnote>
  <w:footnote w:type="continuationSeparator" w:id="0">
    <w:p w14:paraId="304BCC96" w14:textId="77777777" w:rsidR="00782682" w:rsidRDefault="00782682">
      <w:r>
        <w:separator/>
      </w:r>
    </w:p>
    <w:p w14:paraId="66F475A6" w14:textId="77777777" w:rsidR="00782682" w:rsidRDefault="00782682">
      <w:pPr>
        <w:spacing w:after="60"/>
        <w:rPr>
          <w:sz w:val="17"/>
          <w:szCs w:val="17"/>
        </w:rPr>
      </w:pPr>
      <w:r>
        <w:rPr>
          <w:sz w:val="17"/>
          <w:szCs w:val="17"/>
        </w:rPr>
        <w:t>[Footnote continued from previous page]</w:t>
      </w:r>
    </w:p>
  </w:footnote>
  <w:footnote w:type="continuationNotice" w:id="1">
    <w:p w14:paraId="30A1DEDA" w14:textId="77777777" w:rsidR="00782682" w:rsidRDefault="00782682">
      <w:pPr>
        <w:spacing w:before="60"/>
        <w:jc w:val="right"/>
        <w:rPr>
          <w:sz w:val="17"/>
          <w:szCs w:val="17"/>
        </w:rPr>
      </w:pPr>
      <w:r>
        <w:rPr>
          <w:sz w:val="17"/>
          <w:szCs w:val="17"/>
        </w:rPr>
        <w:t>[Footnote continued on next page]</w:t>
      </w:r>
    </w:p>
  </w:footnote>
  <w:footnote w:id="2">
    <w:p w14:paraId="322E4317" w14:textId="77777777" w:rsidR="00F45EC0" w:rsidRDefault="00F45EC0">
      <w:pPr>
        <w:pStyle w:val="FootnoteText"/>
      </w:pPr>
      <w:r>
        <w:rPr>
          <w:rStyle w:val="FootnoteReference"/>
        </w:rPr>
        <w:footnoteRef/>
      </w:r>
      <w:r>
        <w:rPr>
          <w:rtl/>
        </w:rPr>
        <w:t xml:space="preserve"> </w:t>
      </w:r>
      <w:r w:rsidRPr="00F45EC0">
        <w:rPr>
          <w:rFonts w:asciiTheme="minorHAnsi" w:hAnsiTheme="minorHAnsi" w:cstheme="minorHAnsi"/>
          <w:color w:val="000000"/>
          <w:rtl/>
        </w:rPr>
        <w:t>تشير هذه البيانات إلى عدد المشاركين الذين انضموا إلى الجلسة عبر منصة زوم</w:t>
      </w:r>
      <w:r w:rsidRPr="00F45EC0">
        <w:rPr>
          <w:rFonts w:asciiTheme="minorHAnsi" w:hAnsiTheme="minorHAnsi" w:cstheme="min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5C29" w14:textId="77777777" w:rsidR="00D442F1" w:rsidRDefault="001A4965">
    <w:pPr>
      <w:bidi w:val="0"/>
      <w:rPr>
        <w:rtl/>
      </w:rPr>
    </w:pPr>
    <w:r>
      <w:t>CDIP/</w:t>
    </w:r>
    <w:r w:rsidR="00531495">
      <w:t>3</w:t>
    </w:r>
    <w:r w:rsidR="00A62B30">
      <w:t>5</w:t>
    </w:r>
    <w:r>
      <w:t>/</w:t>
    </w:r>
    <w:r w:rsidR="005F7B2B">
      <w:t>8</w:t>
    </w:r>
  </w:p>
  <w:p w14:paraId="2DB57BD2" w14:textId="77777777" w:rsidR="00D442F1" w:rsidRDefault="001A4965">
    <w:pPr>
      <w:bidi w:val="0"/>
    </w:pPr>
    <w:r>
      <w:fldChar w:fldCharType="begin"/>
    </w:r>
    <w:r>
      <w:instrText xml:space="preserve"> PAGE  \* MERGEFORMAT </w:instrText>
    </w:r>
    <w:r>
      <w:fldChar w:fldCharType="separate"/>
    </w:r>
    <w:r>
      <w:rPr>
        <w:noProof/>
      </w:rPr>
      <w:t>2</w:t>
    </w:r>
    <w:r>
      <w:fldChar w:fldCharType="end"/>
    </w:r>
  </w:p>
  <w:p w14:paraId="265BE28F" w14:textId="77777777" w:rsidR="00D442F1" w:rsidRDefault="00D442F1">
    <w:pPr>
      <w:bidi w:val="0"/>
    </w:pPr>
  </w:p>
  <w:p w14:paraId="2E0F556D" w14:textId="77777777" w:rsidR="00D442F1" w:rsidRDefault="00D442F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E6C9C"/>
    <w:multiLevelType w:val="multilevel"/>
    <w:tmpl w:val="C5B2E8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D6A71"/>
    <w:multiLevelType w:val="multilevel"/>
    <w:tmpl w:val="74B82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701262"/>
    <w:multiLevelType w:val="multilevel"/>
    <w:tmpl w:val="EDE8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47278"/>
    <w:multiLevelType w:val="hybridMultilevel"/>
    <w:tmpl w:val="EA6026A6"/>
    <w:lvl w:ilvl="0" w:tplc="47D8B766">
      <w:start w:val="1"/>
      <w:numFmt w:val="decimal"/>
      <w:lvlText w:val="%1-"/>
      <w:lvlJc w:val="left"/>
      <w:pPr>
        <w:ind w:left="720" w:hanging="360"/>
      </w:pPr>
      <w:rPr>
        <w:rFonts w:asciiTheme="majorBidi" w:hAnsiTheme="majorBidi" w:cstheme="majorBidi" w:hint="default"/>
        <w:sz w:val="30"/>
      </w:rPr>
    </w:lvl>
    <w:lvl w:ilvl="1" w:tplc="42423412">
      <w:start w:val="1"/>
      <w:numFmt w:val="decimal"/>
      <w:lvlText w:val="(%2)"/>
      <w:lvlJc w:val="left"/>
      <w:pPr>
        <w:ind w:left="1440" w:hanging="360"/>
      </w:pPr>
      <w:rPr>
        <w:rFonts w:hint="default"/>
        <w:b/>
      </w:rPr>
    </w:lvl>
    <w:lvl w:ilvl="2" w:tplc="2BB2AB2E">
      <w:start w:val="1"/>
      <w:numFmt w:val="arabicAlpha"/>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334B8F"/>
    <w:multiLevelType w:val="multilevel"/>
    <w:tmpl w:val="E85CAB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FC7609"/>
    <w:multiLevelType w:val="multilevel"/>
    <w:tmpl w:val="0596B7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572C39"/>
    <w:multiLevelType w:val="multilevel"/>
    <w:tmpl w:val="A78C4B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20061B"/>
    <w:multiLevelType w:val="multilevel"/>
    <w:tmpl w:val="72CEADEC"/>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69953FD3"/>
    <w:multiLevelType w:val="multilevel"/>
    <w:tmpl w:val="89180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D16ABA"/>
    <w:multiLevelType w:val="multilevel"/>
    <w:tmpl w:val="4C5A66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13645"/>
    <w:multiLevelType w:val="multilevel"/>
    <w:tmpl w:val="6D7E1A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6689">
    <w:abstractNumId w:val="6"/>
  </w:num>
  <w:num w:numId="2" w16cid:durableId="1563058402">
    <w:abstractNumId w:val="10"/>
  </w:num>
  <w:num w:numId="3" w16cid:durableId="1081564125">
    <w:abstractNumId w:val="0"/>
  </w:num>
  <w:num w:numId="4" w16cid:durableId="1385373728">
    <w:abstractNumId w:val="12"/>
  </w:num>
  <w:num w:numId="5" w16cid:durableId="542013573">
    <w:abstractNumId w:val="3"/>
  </w:num>
  <w:num w:numId="6" w16cid:durableId="90206093">
    <w:abstractNumId w:val="7"/>
  </w:num>
  <w:num w:numId="7" w16cid:durableId="1201942948">
    <w:abstractNumId w:val="14"/>
  </w:num>
  <w:num w:numId="8" w16cid:durableId="1655139787">
    <w:abstractNumId w:val="9"/>
  </w:num>
  <w:num w:numId="9" w16cid:durableId="974064480">
    <w:abstractNumId w:val="4"/>
  </w:num>
  <w:num w:numId="10" w16cid:durableId="157886993">
    <w:abstractNumId w:val="2"/>
  </w:num>
  <w:num w:numId="11" w16cid:durableId="446970010">
    <w:abstractNumId w:val="1"/>
  </w:num>
  <w:num w:numId="12" w16cid:durableId="815328">
    <w:abstractNumId w:val="15"/>
  </w:num>
  <w:num w:numId="13" w16cid:durableId="472647013">
    <w:abstractNumId w:val="17"/>
  </w:num>
  <w:num w:numId="14" w16cid:durableId="1299341809">
    <w:abstractNumId w:val="8"/>
  </w:num>
  <w:num w:numId="15" w16cid:durableId="1021201704">
    <w:abstractNumId w:val="16"/>
  </w:num>
  <w:num w:numId="16" w16cid:durableId="577666408">
    <w:abstractNumId w:val="11"/>
  </w:num>
  <w:num w:numId="17" w16cid:durableId="1558586344">
    <w:abstractNumId w:val="13"/>
  </w:num>
  <w:num w:numId="18" w16cid:durableId="1020932002">
    <w:abstractNumId w:val="5"/>
  </w:num>
  <w:num w:numId="19" w16cid:durableId="1968197919">
    <w:abstractNumId w:val="14"/>
  </w:num>
  <w:num w:numId="20" w16cid:durableId="2035306763">
    <w:abstractNumId w:val="14"/>
  </w:num>
  <w:num w:numId="21" w16cid:durableId="1422869719">
    <w:abstractNumId w:val="14"/>
  </w:num>
  <w:num w:numId="22" w16cid:durableId="1840541199">
    <w:abstractNumId w:val="14"/>
  </w:num>
  <w:num w:numId="23" w16cid:durableId="925915311">
    <w:abstractNumId w:val="14"/>
  </w:num>
  <w:num w:numId="24" w16cid:durableId="1711102885">
    <w:abstractNumId w:val="14"/>
  </w:num>
  <w:num w:numId="25" w16cid:durableId="749232306">
    <w:abstractNumId w:val="14"/>
  </w:num>
  <w:num w:numId="26" w16cid:durableId="1683432792">
    <w:abstractNumId w:val="14"/>
  </w:num>
  <w:num w:numId="27" w16cid:durableId="142310466">
    <w:abstractNumId w:val="14"/>
  </w:num>
  <w:num w:numId="28" w16cid:durableId="617224682">
    <w:abstractNumId w:val="14"/>
  </w:num>
  <w:num w:numId="29" w16cid:durableId="280262057">
    <w:abstractNumId w:val="14"/>
  </w:num>
  <w:num w:numId="30" w16cid:durableId="704019620">
    <w:abstractNumId w:val="14"/>
  </w:num>
  <w:num w:numId="31" w16cid:durableId="847335027">
    <w:abstractNumId w:val="14"/>
  </w:num>
  <w:num w:numId="32" w16cid:durableId="1508859997">
    <w:abstractNumId w:val="14"/>
  </w:num>
  <w:num w:numId="33" w16cid:durableId="637222408">
    <w:abstractNumId w:val="14"/>
  </w:num>
  <w:num w:numId="34" w16cid:durableId="1697582973">
    <w:abstractNumId w:val="14"/>
  </w:num>
  <w:num w:numId="35" w16cid:durableId="90518082">
    <w:abstractNumId w:val="14"/>
  </w:num>
  <w:num w:numId="36" w16cid:durableId="1122648877">
    <w:abstractNumId w:val="14"/>
  </w:num>
  <w:num w:numId="37" w16cid:durableId="1438989603">
    <w:abstractNumId w:val="14"/>
  </w:num>
  <w:num w:numId="38" w16cid:durableId="1025251961">
    <w:abstractNumId w:val="14"/>
  </w:num>
  <w:num w:numId="39" w16cid:durableId="737479324">
    <w:abstractNumId w:val="14"/>
  </w:num>
  <w:num w:numId="40" w16cid:durableId="1193567335">
    <w:abstractNumId w:val="14"/>
  </w:num>
  <w:num w:numId="41" w16cid:durableId="1059086941">
    <w:abstractNumId w:val="14"/>
  </w:num>
  <w:num w:numId="42" w16cid:durableId="311719576">
    <w:abstractNumId w:val="14"/>
  </w:num>
  <w:num w:numId="43" w16cid:durableId="153035169">
    <w:abstractNumId w:val="14"/>
  </w:num>
  <w:num w:numId="44" w16cid:durableId="1912735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61"/>
    <w:rsid w:val="000E26AA"/>
    <w:rsid w:val="000E6841"/>
    <w:rsid w:val="001A4965"/>
    <w:rsid w:val="001A500D"/>
    <w:rsid w:val="001E6F03"/>
    <w:rsid w:val="001F57E1"/>
    <w:rsid w:val="002122EE"/>
    <w:rsid w:val="0029196D"/>
    <w:rsid w:val="002B2C08"/>
    <w:rsid w:val="004D5252"/>
    <w:rsid w:val="00500E7E"/>
    <w:rsid w:val="0052765A"/>
    <w:rsid w:val="00531495"/>
    <w:rsid w:val="0055678D"/>
    <w:rsid w:val="00560D90"/>
    <w:rsid w:val="005F7B2B"/>
    <w:rsid w:val="00616478"/>
    <w:rsid w:val="00655F6C"/>
    <w:rsid w:val="00684919"/>
    <w:rsid w:val="006C69D8"/>
    <w:rsid w:val="006F1244"/>
    <w:rsid w:val="007116DC"/>
    <w:rsid w:val="007124C8"/>
    <w:rsid w:val="007175B1"/>
    <w:rsid w:val="00754E11"/>
    <w:rsid w:val="0076593C"/>
    <w:rsid w:val="00782411"/>
    <w:rsid w:val="00782682"/>
    <w:rsid w:val="007D06BB"/>
    <w:rsid w:val="0081611D"/>
    <w:rsid w:val="00837356"/>
    <w:rsid w:val="0084700B"/>
    <w:rsid w:val="008C3C17"/>
    <w:rsid w:val="008F230E"/>
    <w:rsid w:val="00953113"/>
    <w:rsid w:val="009C3B99"/>
    <w:rsid w:val="009E3983"/>
    <w:rsid w:val="009E5B0F"/>
    <w:rsid w:val="00A363A2"/>
    <w:rsid w:val="00A62B30"/>
    <w:rsid w:val="00A97129"/>
    <w:rsid w:val="00AC581D"/>
    <w:rsid w:val="00B06103"/>
    <w:rsid w:val="00B653C8"/>
    <w:rsid w:val="00B83C42"/>
    <w:rsid w:val="00BD053C"/>
    <w:rsid w:val="00C04460"/>
    <w:rsid w:val="00C26D8D"/>
    <w:rsid w:val="00C37522"/>
    <w:rsid w:val="00CB34F2"/>
    <w:rsid w:val="00D10E16"/>
    <w:rsid w:val="00D442F1"/>
    <w:rsid w:val="00D820A9"/>
    <w:rsid w:val="00E140F9"/>
    <w:rsid w:val="00E642DD"/>
    <w:rsid w:val="00EC50BF"/>
    <w:rsid w:val="00F45EC0"/>
    <w:rsid w:val="00F76A61"/>
    <w:rsid w:val="00F9157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9DB7D"/>
  <w15:docId w15:val="{A077821D-44A3-9F45-927C-D54EF5BB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customStyle="1" w:styleId="Heading1Char">
    <w:name w:val="Heading 1 Char"/>
    <w:basedOn w:val="DefaultParagraphFont"/>
    <w:link w:val="Heading1"/>
    <w:rsid w:val="00D820A9"/>
    <w:rPr>
      <w:rFonts w:ascii="Arial" w:eastAsia="SimSun" w:hAnsi="Arial" w:cs="Calibri"/>
      <w:b/>
      <w:bCs/>
      <w:caps/>
      <w:kern w:val="32"/>
      <w:sz w:val="32"/>
      <w:szCs w:val="32"/>
      <w:lang w:val="en-US" w:eastAsia="zh-CN"/>
    </w:rPr>
  </w:style>
  <w:style w:type="paragraph" w:styleId="NormalWeb">
    <w:name w:val="Normal (Web)"/>
    <w:basedOn w:val="Normal"/>
    <w:uiPriority w:val="99"/>
    <w:semiHidden/>
    <w:unhideWhenUsed/>
    <w:rsid w:val="00D820A9"/>
    <w:pPr>
      <w:bidi w:val="0"/>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20A9"/>
    <w:rPr>
      <w:b/>
      <w:bCs/>
    </w:rPr>
  </w:style>
  <w:style w:type="paragraph" w:styleId="ListParagraph">
    <w:name w:val="List Paragraph"/>
    <w:basedOn w:val="Normal"/>
    <w:uiPriority w:val="34"/>
    <w:qFormat/>
    <w:rsid w:val="009C3B99"/>
    <w:pPr>
      <w:ind w:left="720"/>
      <w:contextualSpacing/>
    </w:pPr>
  </w:style>
  <w:style w:type="character" w:styleId="Hyperlink">
    <w:name w:val="Hyperlink"/>
    <w:basedOn w:val="DefaultParagraphFont"/>
    <w:unhideWhenUsed/>
    <w:rsid w:val="00782411"/>
    <w:rPr>
      <w:color w:val="0000FF" w:themeColor="hyperlink"/>
      <w:u w:val="single"/>
    </w:rPr>
  </w:style>
  <w:style w:type="character" w:styleId="UnresolvedMention">
    <w:name w:val="Unresolved Mention"/>
    <w:basedOn w:val="DefaultParagraphFont"/>
    <w:uiPriority w:val="99"/>
    <w:semiHidden/>
    <w:unhideWhenUsed/>
    <w:rsid w:val="00782411"/>
    <w:rPr>
      <w:color w:val="605E5C"/>
      <w:shd w:val="clear" w:color="auto" w:fill="E1DFDD"/>
    </w:rPr>
  </w:style>
  <w:style w:type="character" w:styleId="FollowedHyperlink">
    <w:name w:val="FollowedHyperlink"/>
    <w:basedOn w:val="DefaultParagraphFont"/>
    <w:semiHidden/>
    <w:unhideWhenUsed/>
    <w:rsid w:val="00782411"/>
    <w:rPr>
      <w:color w:val="800080" w:themeColor="followedHyperlink"/>
      <w:u w:val="single"/>
    </w:rPr>
  </w:style>
  <w:style w:type="character" w:styleId="FootnoteReference">
    <w:name w:val="footnote reference"/>
    <w:basedOn w:val="DefaultParagraphFont"/>
    <w:semiHidden/>
    <w:unhideWhenUsed/>
    <w:rsid w:val="00F45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4115">
      <w:bodyDiv w:val="1"/>
      <w:marLeft w:val="0"/>
      <w:marRight w:val="0"/>
      <w:marTop w:val="0"/>
      <w:marBottom w:val="0"/>
      <w:divBdr>
        <w:top w:val="none" w:sz="0" w:space="0" w:color="auto"/>
        <w:left w:val="none" w:sz="0" w:space="0" w:color="auto"/>
        <w:bottom w:val="none" w:sz="0" w:space="0" w:color="auto"/>
        <w:right w:val="none" w:sz="0" w:space="0" w:color="auto"/>
      </w:divBdr>
    </w:div>
    <w:div w:id="595211907">
      <w:bodyDiv w:val="1"/>
      <w:marLeft w:val="0"/>
      <w:marRight w:val="0"/>
      <w:marTop w:val="0"/>
      <w:marBottom w:val="0"/>
      <w:divBdr>
        <w:top w:val="none" w:sz="0" w:space="0" w:color="auto"/>
        <w:left w:val="none" w:sz="0" w:space="0" w:color="auto"/>
        <w:bottom w:val="none" w:sz="0" w:space="0" w:color="auto"/>
        <w:right w:val="none" w:sz="0" w:space="0" w:color="auto"/>
      </w:divBdr>
    </w:div>
    <w:div w:id="868878287">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0392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ttps://www.wipo.int/meetings/en/doc_details.jsp?doc_id=607672" TargetMode="External"/><Relationship Id="rId18" Type="http://schemas.openxmlformats.org/officeDocument/2006/relationships/hyperlink" Target="https://www.wipo.int/meetings/en/doc_details.jsp?doc_id=64356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meetings/en/details.jsp?meeting_id=88991" TargetMode="External"/><Relationship Id="rId7" Type="http://schemas.openxmlformats.org/officeDocument/2006/relationships/endnotes" Target="endnotes.xml"/><Relationship Id="rId12" Type="http://schemas.openxmlformats.org/officeDocument/2006/relationships/hyperlink" Target="mailto:https://www.wipo.int/meetings/en/doc_details.jsp?doc_id=607672" TargetMode="External"/><Relationship Id="rId17" Type="http://schemas.openxmlformats.org/officeDocument/2006/relationships/hyperlink" Target="https://www.wipo.int/edocs/mdocs/mdocs/en/wipo_ip_dev_ge_25/wipo_ip_dev_ge_25_ppt_1.pdf" TargetMode="External"/><Relationship Id="rId25" Type="http://schemas.openxmlformats.org/officeDocument/2006/relationships/hyperlink" Target="https://www.wipo.int/edocs/mdocs/mdocs/en/wipo_ip_dev_ge_2_25/wipo_ip_dev_ge_2_25_ppt_4.pdf" TargetMode="External"/><Relationship Id="rId2" Type="http://schemas.openxmlformats.org/officeDocument/2006/relationships/numbering" Target="numbering.xml"/><Relationship Id="rId16" Type="http://schemas.openxmlformats.org/officeDocument/2006/relationships/hyperlink" Target="https://www.wipo.int/meetings/en/details.jsp?meeting_id=87288" TargetMode="External"/><Relationship Id="rId20" Type="http://schemas.openxmlformats.org/officeDocument/2006/relationships/hyperlink" Target="https://www.wipo.int/meetings/en/doc_details.jsp?doc_id=6435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mdocs/en/wipo_ip_dev_ge_2_25/wipo_ip_dev_ge_2_25_ppt_3.pdf" TargetMode="External"/><Relationship Id="rId5" Type="http://schemas.openxmlformats.org/officeDocument/2006/relationships/webSettings" Target="webSettings.xml"/><Relationship Id="rId15" Type="http://schemas.openxmlformats.org/officeDocument/2006/relationships/hyperlink" Target="https://www.wipo.int/meetings/en/details.jsp?meeting_id=87288" TargetMode="External"/><Relationship Id="rId23" Type="http://schemas.openxmlformats.org/officeDocument/2006/relationships/hyperlink" Target="https://www.wipo.int/edocs/mdocs/mdocs/en/wipo_ip_dev_ge_2_25/wipo_ip_dev_ge_2_25_ppt_2.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meetings/en/doc_details.jsp?doc_id=64357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637164" TargetMode="External"/><Relationship Id="rId22" Type="http://schemas.openxmlformats.org/officeDocument/2006/relationships/hyperlink" Target="https://www.wipo.int/edocs/mdocs/mdocs/en/wipo_ip_dev_ge_2_25/wipo_ip_dev_ge_2_25_ppt_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8DC-E82C-4AE3-BA1D-19E28B2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CDIP/35/</vt:lpstr>
    </vt:vector>
  </TitlesOfParts>
  <Company>WIPO</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dc:title>
  <dc:creator>Microsoft Office User</dc:creator>
  <cp:keywords>FOR OFFICIAL USE ONLY</cp:keywords>
  <cp:lastModifiedBy>PANAKAL Joseph Lazar</cp:lastModifiedBy>
  <cp:revision>2</cp:revision>
  <cp:lastPrinted>2025-09-19T13:58:00Z</cp:lastPrinted>
  <dcterms:created xsi:type="dcterms:W3CDTF">2025-09-19T16:01:00Z</dcterms:created>
  <dcterms:modified xsi:type="dcterms:W3CDTF">2025-09-19T16:01:00Z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