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0838" w14:textId="77777777" w:rsidR="00D442F1" w:rsidRDefault="001A4965">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6F352019" wp14:editId="641D54D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17FD75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8D82F67" w14:textId="1D58205F" w:rsidR="00D442F1" w:rsidRDefault="001A4965">
      <w:pPr>
        <w:bidi w:val="0"/>
        <w:rPr>
          <w:rFonts w:ascii="Arial Black" w:hAnsi="Arial Black"/>
          <w:caps/>
          <w:sz w:val="15"/>
          <w:szCs w:val="15"/>
        </w:rPr>
      </w:pPr>
      <w:r>
        <w:rPr>
          <w:rFonts w:ascii="Arial Black" w:hAnsi="Arial Black"/>
          <w:caps/>
          <w:sz w:val="15"/>
          <w:szCs w:val="15"/>
        </w:rPr>
        <w:t>CDIP/</w:t>
      </w:r>
      <w:r w:rsidR="00531495">
        <w:rPr>
          <w:rFonts w:ascii="Arial Black" w:hAnsi="Arial Black"/>
          <w:caps/>
          <w:sz w:val="15"/>
          <w:szCs w:val="15"/>
        </w:rPr>
        <w:t>3</w:t>
      </w:r>
      <w:r w:rsidR="00A62B30">
        <w:rPr>
          <w:rFonts w:ascii="Arial Black" w:hAnsi="Arial Black"/>
          <w:caps/>
          <w:sz w:val="15"/>
          <w:szCs w:val="15"/>
        </w:rPr>
        <w:t>5</w:t>
      </w:r>
      <w:r>
        <w:rPr>
          <w:rFonts w:ascii="Arial Black" w:hAnsi="Arial Black"/>
          <w:caps/>
          <w:sz w:val="15"/>
          <w:szCs w:val="15"/>
        </w:rPr>
        <w:t>/</w:t>
      </w:r>
      <w:bookmarkStart w:id="0" w:name="Code"/>
      <w:bookmarkEnd w:id="0"/>
      <w:r w:rsidR="00110475">
        <w:rPr>
          <w:rFonts w:ascii="Arial Black" w:hAnsi="Arial Black"/>
          <w:caps/>
          <w:sz w:val="15"/>
          <w:szCs w:val="15"/>
        </w:rPr>
        <w:t>13</w:t>
      </w:r>
    </w:p>
    <w:p w14:paraId="089F3AD8" w14:textId="672AFB0E" w:rsidR="00D442F1" w:rsidRDefault="001A4965">
      <w:pPr>
        <w:jc w:val="right"/>
        <w:rPr>
          <w:rFonts w:asciiTheme="minorHAnsi" w:hAnsiTheme="minorHAnsi" w:cstheme="minorHAnsi"/>
          <w:b/>
          <w:bCs/>
          <w:caps/>
          <w:sz w:val="15"/>
          <w:szCs w:val="15"/>
        </w:rPr>
      </w:pPr>
      <w:bookmarkStart w:id="1" w:name="Original"/>
      <w:r>
        <w:rPr>
          <w:rFonts w:asciiTheme="minorHAnsi" w:hAnsiTheme="minorHAnsi" w:cstheme="minorHAnsi" w:hint="cs"/>
          <w:b/>
          <w:bCs/>
          <w:caps/>
          <w:sz w:val="15"/>
          <w:szCs w:val="15"/>
          <w:rtl/>
        </w:rPr>
        <w:t>الأصل</w:t>
      </w:r>
      <w:r w:rsidR="00110475">
        <w:rPr>
          <w:rFonts w:asciiTheme="minorHAnsi" w:hAnsiTheme="minorHAnsi" w:cstheme="minorHAnsi" w:hint="cs"/>
          <w:b/>
          <w:bCs/>
          <w:caps/>
          <w:sz w:val="15"/>
          <w:szCs w:val="15"/>
          <w:rtl/>
        </w:rPr>
        <w:t>: بالإنكليزية</w:t>
      </w:r>
    </w:p>
    <w:p w14:paraId="5FA11B53" w14:textId="2BE78D61" w:rsidR="00D442F1" w:rsidRDefault="001A4965">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7A3249">
        <w:rPr>
          <w:rFonts w:asciiTheme="minorHAnsi" w:hAnsiTheme="minorHAnsi" w:cstheme="minorHAnsi" w:hint="cs"/>
          <w:b/>
          <w:bCs/>
          <w:caps/>
          <w:sz w:val="15"/>
          <w:szCs w:val="15"/>
          <w:rtl/>
        </w:rPr>
        <w:t xml:space="preserve"> 2 سبتمبر 2025</w:t>
      </w:r>
    </w:p>
    <w:bookmarkEnd w:id="2"/>
    <w:p w14:paraId="42A23B75" w14:textId="77777777" w:rsidR="00D442F1" w:rsidRDefault="001A4965">
      <w:pPr>
        <w:pStyle w:val="Heading1"/>
      </w:pPr>
      <w:r>
        <w:rPr>
          <w:rtl/>
        </w:rPr>
        <w:t>اللجنة ال</w:t>
      </w:r>
      <w:r>
        <w:rPr>
          <w:rFonts w:hint="cs"/>
          <w:rtl/>
        </w:rPr>
        <w:t>معنية بالتنمية والملكية الفكرية</w:t>
      </w:r>
    </w:p>
    <w:p w14:paraId="64CFDE74" w14:textId="77777777" w:rsidR="00D442F1" w:rsidRDefault="001A4965">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A62B30">
        <w:rPr>
          <w:rFonts w:asciiTheme="minorHAnsi" w:hAnsiTheme="minorHAnsi" w:cstheme="minorHAnsi" w:hint="cs"/>
          <w:bCs/>
          <w:sz w:val="24"/>
          <w:szCs w:val="24"/>
          <w:rtl/>
          <w:lang w:bidi="ar-EG"/>
        </w:rPr>
        <w:t>الخامسة</w:t>
      </w:r>
      <w:r>
        <w:rPr>
          <w:rFonts w:asciiTheme="minorHAnsi" w:hAnsiTheme="minorHAnsi" w:cstheme="minorHAnsi" w:hint="cs"/>
          <w:bCs/>
          <w:sz w:val="24"/>
          <w:szCs w:val="24"/>
          <w:rtl/>
          <w:lang w:bidi="ar-EG"/>
        </w:rPr>
        <w:t xml:space="preserve"> و</w:t>
      </w:r>
      <w:r>
        <w:rPr>
          <w:rFonts w:asciiTheme="minorHAnsi" w:hAnsiTheme="minorHAnsi" w:cstheme="minorHAnsi" w:hint="cs"/>
          <w:bCs/>
          <w:sz w:val="24"/>
          <w:szCs w:val="24"/>
          <w:rtl/>
        </w:rPr>
        <w:t>الثلاثون</w:t>
      </w:r>
    </w:p>
    <w:p w14:paraId="1595F803" w14:textId="77777777" w:rsidR="00D442F1" w:rsidRDefault="001A4965">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A62B30">
        <w:rPr>
          <w:rFonts w:asciiTheme="minorHAnsi" w:hAnsiTheme="minorHAnsi" w:cstheme="minorHAnsi" w:hint="cs"/>
          <w:bCs/>
          <w:sz w:val="24"/>
          <w:szCs w:val="24"/>
          <w:rtl/>
        </w:rPr>
        <w:t>17</w:t>
      </w:r>
      <w:r>
        <w:rPr>
          <w:rFonts w:asciiTheme="minorHAnsi" w:hAnsiTheme="minorHAnsi" w:cstheme="minorHAnsi" w:hint="cs"/>
          <w:bCs/>
          <w:sz w:val="24"/>
          <w:szCs w:val="24"/>
          <w:rtl/>
        </w:rPr>
        <w:t xml:space="preserve"> إلى </w:t>
      </w:r>
      <w:r w:rsidR="00A62B30">
        <w:rPr>
          <w:rFonts w:asciiTheme="minorHAnsi" w:hAnsiTheme="minorHAnsi" w:cstheme="minorHAnsi" w:hint="cs"/>
          <w:bCs/>
          <w:sz w:val="24"/>
          <w:szCs w:val="24"/>
          <w:rtl/>
        </w:rPr>
        <w:t>21</w:t>
      </w:r>
      <w:r>
        <w:rPr>
          <w:rFonts w:asciiTheme="minorHAnsi" w:hAnsiTheme="minorHAnsi" w:cstheme="minorHAnsi" w:hint="cs"/>
          <w:bCs/>
          <w:sz w:val="24"/>
          <w:szCs w:val="24"/>
          <w:rtl/>
        </w:rPr>
        <w:t xml:space="preserve"> </w:t>
      </w:r>
      <w:r w:rsidR="00A62B30">
        <w:rPr>
          <w:rFonts w:asciiTheme="minorHAnsi" w:hAnsiTheme="minorHAnsi" w:cstheme="minorHAnsi" w:hint="cs"/>
          <w:bCs/>
          <w:sz w:val="24"/>
          <w:szCs w:val="24"/>
          <w:rtl/>
        </w:rPr>
        <w:t>نوفمبر</w:t>
      </w:r>
      <w:r>
        <w:rPr>
          <w:rFonts w:asciiTheme="minorHAnsi" w:hAnsiTheme="minorHAnsi" w:cstheme="minorHAnsi" w:hint="cs"/>
          <w:bCs/>
          <w:sz w:val="24"/>
          <w:szCs w:val="24"/>
          <w:rtl/>
        </w:rPr>
        <w:t xml:space="preserve"> </w:t>
      </w:r>
      <w:r w:rsidR="00531495">
        <w:rPr>
          <w:rFonts w:asciiTheme="minorHAnsi" w:hAnsiTheme="minorHAnsi" w:cstheme="minorHAnsi" w:hint="cs"/>
          <w:bCs/>
          <w:sz w:val="24"/>
          <w:szCs w:val="24"/>
          <w:rtl/>
        </w:rPr>
        <w:t>2025</w:t>
      </w:r>
    </w:p>
    <w:p w14:paraId="355845D6" w14:textId="5F572507" w:rsidR="00D442F1" w:rsidRDefault="00E3170E" w:rsidP="00E3170E">
      <w:pPr>
        <w:spacing w:after="360"/>
        <w:outlineLvl w:val="0"/>
        <w:rPr>
          <w:rFonts w:asciiTheme="minorHAnsi" w:hAnsiTheme="minorHAnsi" w:cstheme="minorHAnsi"/>
          <w:caps/>
          <w:sz w:val="24"/>
        </w:rPr>
      </w:pPr>
      <w:bookmarkStart w:id="3" w:name="TitleOfDoc"/>
      <w:r w:rsidRPr="00E3170E">
        <w:rPr>
          <w:rFonts w:asciiTheme="minorHAnsi" w:hAnsiTheme="minorHAnsi"/>
          <w:caps/>
          <w:sz w:val="28"/>
          <w:szCs w:val="24"/>
          <w:rtl/>
        </w:rPr>
        <w:t>مشروع بشأن تعزيز تنمية الرياضة من خلال الملكية الفكرية في البلدان الأفريقية – اقتراح مشروع مقدم من السنغال</w:t>
      </w:r>
    </w:p>
    <w:p w14:paraId="167BE5CE" w14:textId="3D85762A" w:rsidR="00D442F1" w:rsidRDefault="001A4965">
      <w:pPr>
        <w:spacing w:after="1040"/>
        <w:rPr>
          <w:rFonts w:asciiTheme="minorHAnsi" w:hAnsiTheme="minorHAnsi" w:cstheme="minorHAnsi"/>
          <w:iCs/>
        </w:rPr>
      </w:pPr>
      <w:bookmarkStart w:id="4" w:name="Prepared"/>
      <w:bookmarkEnd w:id="3"/>
      <w:bookmarkEnd w:id="4"/>
      <w:r>
        <w:rPr>
          <w:rFonts w:asciiTheme="minorHAnsi" w:hAnsiTheme="minorHAnsi" w:cstheme="minorHAnsi" w:hint="cs"/>
          <w:iCs/>
          <w:rtl/>
        </w:rPr>
        <w:t>وثيقة من إعداد</w:t>
      </w:r>
      <w:r w:rsidR="007B6732">
        <w:rPr>
          <w:rFonts w:asciiTheme="minorHAnsi" w:hAnsiTheme="minorHAnsi" w:cstheme="minorHAnsi" w:hint="cs"/>
          <w:iCs/>
          <w:rtl/>
        </w:rPr>
        <w:t xml:space="preserve"> الأمانة</w:t>
      </w:r>
    </w:p>
    <w:p w14:paraId="7DDD72C4" w14:textId="5ABFF976" w:rsidR="001A5684" w:rsidRPr="001A5684" w:rsidRDefault="001A5684" w:rsidP="001A5684">
      <w:pPr>
        <w:pStyle w:val="ONUMA"/>
        <w:rPr>
          <w:rtl/>
          <w:lang w:bidi="ar-EG"/>
        </w:rPr>
      </w:pPr>
      <w:r w:rsidRPr="001A5684">
        <w:rPr>
          <w:rtl/>
          <w:lang w:bidi="ar-EG"/>
        </w:rPr>
        <w:t>في رسالة بتاريخ 22 يوليو 2025، قدّم وفد السنغال اقتراحاً بخصوص مشروع رائد بشأن "تعزيز تنمية الرياضة من خلال الملكية الفكرية في البلدان الأفريقية" لكي تنظر فيه اللجنة المعنية بالتنمية والملكية الفكرية (لجنة التنمية) في دورتها الخامسة والثلاثين.</w:t>
      </w:r>
    </w:p>
    <w:p w14:paraId="3388D791" w14:textId="434074EC" w:rsidR="001A5684" w:rsidRPr="001A5684" w:rsidRDefault="001A5684" w:rsidP="001A5684">
      <w:pPr>
        <w:pStyle w:val="ONUMA"/>
        <w:rPr>
          <w:rtl/>
          <w:lang w:bidi="ar-EG"/>
        </w:rPr>
      </w:pPr>
      <w:r w:rsidRPr="001A5684">
        <w:rPr>
          <w:rtl/>
          <w:lang w:bidi="ar-EG"/>
        </w:rPr>
        <w:t>ويتضمن مرفقا هذه الوثيقة الاقتراح المذكور الذي اُعد بدعم من أمانة الويبو.</w:t>
      </w:r>
    </w:p>
    <w:p w14:paraId="23C2B403" w14:textId="121E72F1" w:rsidR="001A5684" w:rsidRPr="006D2F89" w:rsidRDefault="001A5684" w:rsidP="006D2F89">
      <w:pPr>
        <w:pStyle w:val="ONUMA"/>
        <w:ind w:left="5527"/>
        <w:rPr>
          <w:i/>
          <w:iCs/>
          <w:rtl/>
          <w:lang w:bidi="ar-EG"/>
        </w:rPr>
      </w:pPr>
      <w:r w:rsidRPr="006D2F89">
        <w:rPr>
          <w:i/>
          <w:iCs/>
          <w:rtl/>
          <w:lang w:bidi="ar-EG"/>
        </w:rPr>
        <w:t>إن اللجنة مدعوةٌ إلى النظر في مرفقي هذه الوثيقة.</w:t>
      </w:r>
    </w:p>
    <w:p w14:paraId="2A2BD91E" w14:textId="7F80A4DD" w:rsidR="00A62B30" w:rsidRDefault="001A5684" w:rsidP="001A5684">
      <w:pPr>
        <w:pStyle w:val="Endofdocument-Annex"/>
        <w:rPr>
          <w:rtl/>
          <w:lang w:bidi="ar-EG"/>
        </w:rPr>
      </w:pPr>
      <w:r w:rsidRPr="001A5684">
        <w:rPr>
          <w:rtl/>
          <w:lang w:bidi="ar-EG"/>
        </w:rPr>
        <w:t>[يلي ذلك المرفقان]</w:t>
      </w:r>
    </w:p>
    <w:p w14:paraId="6EB5D6BC" w14:textId="77777777" w:rsidR="001A5684" w:rsidRDefault="001A5684" w:rsidP="001A5684">
      <w:pPr>
        <w:pStyle w:val="Endofdocument-Annex"/>
        <w:rPr>
          <w:rtl/>
        </w:rPr>
        <w:sectPr w:rsidR="001A568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tbl>
      <w:tblPr>
        <w:bidiVisual/>
        <w:tblW w:w="9347"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3"/>
        <w:gridCol w:w="4674"/>
      </w:tblGrid>
      <w:tr w:rsidR="001A5684" w:rsidRPr="001A5684" w14:paraId="72FB870F" w14:textId="77777777" w:rsidTr="00375B2C">
        <w:trPr>
          <w:trHeight w:val="310"/>
        </w:trPr>
        <w:tc>
          <w:tcPr>
            <w:tcW w:w="9347" w:type="dxa"/>
            <w:gridSpan w:val="2"/>
            <w:shd w:val="clear" w:color="auto" w:fill="00FFCC"/>
          </w:tcPr>
          <w:p w14:paraId="727AFAFC" w14:textId="77777777" w:rsidR="001A5684" w:rsidRPr="00AE54CD" w:rsidRDefault="001A5684" w:rsidP="00AE54CD">
            <w:pPr>
              <w:pStyle w:val="Heading2"/>
              <w:rPr>
                <w:rtl/>
              </w:rPr>
            </w:pPr>
            <w:r w:rsidRPr="00AE54CD">
              <w:rPr>
                <w:rFonts w:hint="cs"/>
                <w:rtl/>
              </w:rPr>
              <w:lastRenderedPageBreak/>
              <w:t>1. تقديم المشروع</w:t>
            </w:r>
          </w:p>
        </w:tc>
      </w:tr>
      <w:tr w:rsidR="001A5684" w:rsidRPr="001A5684" w14:paraId="6745ADFF" w14:textId="77777777" w:rsidTr="00375B2C">
        <w:trPr>
          <w:trHeight w:val="253"/>
        </w:trPr>
        <w:tc>
          <w:tcPr>
            <w:tcW w:w="9347" w:type="dxa"/>
            <w:gridSpan w:val="2"/>
            <w:shd w:val="clear" w:color="auto" w:fill="00FFCC"/>
          </w:tcPr>
          <w:p w14:paraId="367951D8" w14:textId="77777777" w:rsidR="001A5684" w:rsidRPr="00AE54CD" w:rsidRDefault="001A5684" w:rsidP="00AE54CD">
            <w:pPr>
              <w:pStyle w:val="Heading2"/>
              <w:rPr>
                <w:rtl/>
              </w:rPr>
            </w:pPr>
            <w:r w:rsidRPr="00AE54CD">
              <w:rPr>
                <w:rFonts w:hint="cs"/>
                <w:rtl/>
              </w:rPr>
              <w:t>1.1 رمز المشروع</w:t>
            </w:r>
          </w:p>
        </w:tc>
      </w:tr>
      <w:tr w:rsidR="001A5684" w:rsidRPr="001A5684" w14:paraId="2F67A638" w14:textId="77777777" w:rsidTr="00375B2C">
        <w:trPr>
          <w:trHeight w:val="91"/>
        </w:trPr>
        <w:tc>
          <w:tcPr>
            <w:tcW w:w="9347" w:type="dxa"/>
            <w:gridSpan w:val="2"/>
          </w:tcPr>
          <w:p w14:paraId="77310A5E" w14:textId="77777777" w:rsidR="001A5684" w:rsidRPr="001A5684" w:rsidRDefault="001A5684" w:rsidP="001A5684">
            <w:pPr>
              <w:widowControl w:val="0"/>
              <w:autoSpaceDE w:val="0"/>
              <w:autoSpaceDN w:val="0"/>
              <w:spacing w:before="220" w:after="220"/>
              <w:ind w:left="113"/>
              <w:jc w:val="center"/>
              <w:rPr>
                <w:rFonts w:ascii="Calibri" w:eastAsia="DengXian" w:hAnsi="Calibri"/>
                <w:rtl/>
                <w:lang w:eastAsia="en-US"/>
              </w:rPr>
            </w:pPr>
            <w:r w:rsidRPr="001A5684">
              <w:rPr>
                <w:rFonts w:ascii="Calibri" w:eastAsia="Arial" w:hAnsi="Calibri"/>
                <w:lang w:eastAsia="en-US"/>
              </w:rPr>
              <w:t>DA_10_11_40_01</w:t>
            </w:r>
          </w:p>
        </w:tc>
      </w:tr>
      <w:tr w:rsidR="001A5684" w:rsidRPr="00AE54CD" w14:paraId="2FF783DF" w14:textId="77777777" w:rsidTr="00375B2C">
        <w:trPr>
          <w:trHeight w:val="251"/>
        </w:trPr>
        <w:tc>
          <w:tcPr>
            <w:tcW w:w="9347" w:type="dxa"/>
            <w:gridSpan w:val="2"/>
            <w:shd w:val="clear" w:color="auto" w:fill="00FFCC"/>
          </w:tcPr>
          <w:p w14:paraId="366085BD" w14:textId="77777777" w:rsidR="001A5684" w:rsidRPr="00AE54CD" w:rsidRDefault="001A5684" w:rsidP="00AE54CD">
            <w:pPr>
              <w:pStyle w:val="Heading2"/>
              <w:rPr>
                <w:rtl/>
              </w:rPr>
            </w:pPr>
            <w:r w:rsidRPr="00AE54CD">
              <w:rPr>
                <w:rFonts w:hint="cs"/>
                <w:rtl/>
              </w:rPr>
              <w:t>2.1 عنوان المشروع</w:t>
            </w:r>
          </w:p>
        </w:tc>
      </w:tr>
      <w:tr w:rsidR="001A5684" w:rsidRPr="001A5684" w14:paraId="76AEBF14" w14:textId="77777777" w:rsidTr="00375B2C">
        <w:trPr>
          <w:trHeight w:val="676"/>
        </w:trPr>
        <w:tc>
          <w:tcPr>
            <w:tcW w:w="9347" w:type="dxa"/>
            <w:gridSpan w:val="2"/>
          </w:tcPr>
          <w:p w14:paraId="458ABE2E" w14:textId="77777777" w:rsidR="001A5684" w:rsidRPr="001A5684" w:rsidRDefault="001A5684" w:rsidP="001A5684">
            <w:pPr>
              <w:widowControl w:val="0"/>
              <w:autoSpaceDE w:val="0"/>
              <w:autoSpaceDN w:val="0"/>
              <w:spacing w:before="220" w:after="220"/>
              <w:ind w:left="113" w:right="187"/>
              <w:jc w:val="center"/>
              <w:rPr>
                <w:rFonts w:ascii="Calibri" w:eastAsia="DengXian" w:hAnsi="Calibri"/>
                <w:bCs/>
                <w:highlight w:val="yellow"/>
                <w:rtl/>
                <w:lang w:eastAsia="en-US"/>
              </w:rPr>
            </w:pPr>
            <w:r w:rsidRPr="001A5684">
              <w:rPr>
                <w:rFonts w:ascii="Calibri" w:eastAsia="Arial" w:hAnsi="Calibri"/>
                <w:rtl/>
                <w:lang w:eastAsia="en-US"/>
              </w:rPr>
              <w:t>تعزيز تنمية الرياضة من خلال الملكية الفكرية في البلدان الأفريقية</w:t>
            </w:r>
          </w:p>
        </w:tc>
      </w:tr>
      <w:tr w:rsidR="001A5684" w:rsidRPr="00AE54CD" w14:paraId="0047C6A4" w14:textId="77777777" w:rsidTr="00375B2C">
        <w:trPr>
          <w:trHeight w:val="252"/>
        </w:trPr>
        <w:tc>
          <w:tcPr>
            <w:tcW w:w="9347" w:type="dxa"/>
            <w:gridSpan w:val="2"/>
            <w:shd w:val="clear" w:color="auto" w:fill="00FFCC"/>
          </w:tcPr>
          <w:p w14:paraId="28E55056" w14:textId="77777777" w:rsidR="001A5684" w:rsidRPr="00AE54CD" w:rsidRDefault="001A5684" w:rsidP="00AE54CD">
            <w:pPr>
              <w:pStyle w:val="Heading2"/>
              <w:rPr>
                <w:rtl/>
              </w:rPr>
            </w:pPr>
            <w:r w:rsidRPr="00AE54CD">
              <w:rPr>
                <w:rFonts w:hint="cs"/>
                <w:rtl/>
              </w:rPr>
              <w:t>3.1 توصيات أجندة التنمية</w:t>
            </w:r>
          </w:p>
        </w:tc>
      </w:tr>
      <w:tr w:rsidR="001A5684" w:rsidRPr="001A5684" w14:paraId="2BB5BD6E" w14:textId="77777777" w:rsidTr="00375B2C">
        <w:trPr>
          <w:trHeight w:val="760"/>
        </w:trPr>
        <w:tc>
          <w:tcPr>
            <w:tcW w:w="9347" w:type="dxa"/>
            <w:gridSpan w:val="2"/>
          </w:tcPr>
          <w:p w14:paraId="5C9C3B6C" w14:textId="573184D3" w:rsidR="001A5684" w:rsidRPr="001A5684" w:rsidRDefault="001A5684" w:rsidP="001A5684">
            <w:pPr>
              <w:widowControl w:val="0"/>
              <w:autoSpaceDE w:val="0"/>
              <w:autoSpaceDN w:val="0"/>
              <w:spacing w:before="220" w:after="220"/>
              <w:ind w:left="119" w:right="125"/>
              <w:rPr>
                <w:rFonts w:ascii="Calibri" w:eastAsia="Arial" w:hAnsi="Calibri"/>
                <w:bCs/>
                <w:i/>
                <w:iCs/>
                <w:rtl/>
                <w:lang w:eastAsia="en-US"/>
              </w:rPr>
            </w:pPr>
            <w:r w:rsidRPr="001A5684">
              <w:rPr>
                <w:rFonts w:ascii="Calibri" w:eastAsia="Arial" w:hAnsi="Calibri"/>
                <w:i/>
                <w:iCs/>
                <w:rtl/>
                <w:lang w:eastAsia="en-US"/>
              </w:rPr>
              <w:t>التوصية 10: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sidR="00AE54CD">
              <w:rPr>
                <w:rFonts w:ascii="Calibri" w:eastAsia="Arial" w:hAnsi="Calibri"/>
                <w:i/>
                <w:iCs/>
                <w:rtl/>
                <w:lang w:eastAsia="en-US"/>
              </w:rPr>
              <w:t xml:space="preserve">. </w:t>
            </w:r>
            <w:r w:rsidRPr="001A5684">
              <w:rPr>
                <w:rFonts w:ascii="Calibri" w:eastAsia="Arial" w:hAnsi="Calibri"/>
                <w:i/>
                <w:iCs/>
                <w:rtl/>
                <w:lang w:eastAsia="en-US"/>
              </w:rPr>
              <w:t>وينبغي أن تنسحب هذه المساعدة التقنية أيضا على المنظمات الإقليمية ودون الإقليمية المعنية بالملكية الفكرية.</w:t>
            </w:r>
          </w:p>
          <w:p w14:paraId="70A080C4" w14:textId="337205AD" w:rsidR="001A5684" w:rsidRPr="001A5684" w:rsidRDefault="001A5684" w:rsidP="001A5684">
            <w:pPr>
              <w:widowControl w:val="0"/>
              <w:autoSpaceDE w:val="0"/>
              <w:autoSpaceDN w:val="0"/>
              <w:spacing w:before="120" w:after="120"/>
              <w:ind w:left="119" w:right="125"/>
              <w:rPr>
                <w:rFonts w:ascii="Calibri" w:eastAsia="DengXian" w:hAnsi="Calibri"/>
                <w:bCs/>
                <w:i/>
                <w:iCs/>
                <w:rtl/>
                <w:lang w:eastAsia="en-US"/>
              </w:rPr>
            </w:pPr>
            <w:r w:rsidRPr="001A5684">
              <w:rPr>
                <w:rFonts w:ascii="Calibri" w:eastAsia="Arial" w:hAnsi="Calibri"/>
                <w:i/>
                <w:iCs/>
                <w:rtl/>
                <w:lang w:eastAsia="en-US"/>
              </w:rPr>
              <w:t>التوصية 11: 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p w14:paraId="5878C1F5" w14:textId="18D858C8" w:rsidR="001A5684" w:rsidRPr="001A5684" w:rsidRDefault="001A5684" w:rsidP="001A5684">
            <w:pPr>
              <w:widowControl w:val="0"/>
              <w:autoSpaceDE w:val="0"/>
              <w:autoSpaceDN w:val="0"/>
              <w:spacing w:before="220" w:after="220"/>
              <w:ind w:left="119" w:right="125"/>
              <w:rPr>
                <w:rFonts w:ascii="Calibri" w:eastAsia="DengXian" w:hAnsi="Calibri"/>
                <w:highlight w:val="yellow"/>
                <w:rtl/>
                <w:lang w:eastAsia="en-US"/>
              </w:rPr>
            </w:pPr>
            <w:r w:rsidRPr="001A5684">
              <w:rPr>
                <w:rFonts w:ascii="Calibri" w:eastAsia="Arial" w:hAnsi="Calibri"/>
                <w:i/>
                <w:iCs/>
                <w:rtl/>
                <w:lang w:eastAsia="en-US"/>
              </w:rPr>
              <w:t xml:space="preserve">التوصية 40: مطالبة الويبو بتكثيف تعاونها مع وكالات الأمم المتحدة بشأن مسائل الملكية الفكرية وفقا لتوجه الدول الأعضاء، وبالأخص منها </w:t>
            </w:r>
            <w:proofErr w:type="spellStart"/>
            <w:r w:rsidRPr="001A5684">
              <w:rPr>
                <w:rFonts w:ascii="Calibri" w:eastAsia="Arial" w:hAnsi="Calibri"/>
                <w:i/>
                <w:iCs/>
                <w:rtl/>
                <w:lang w:eastAsia="en-US"/>
              </w:rPr>
              <w:t>الأونكتاد</w:t>
            </w:r>
            <w:proofErr w:type="spellEnd"/>
            <w:r w:rsidRPr="001A5684">
              <w:rPr>
                <w:rFonts w:ascii="Calibri" w:eastAsia="Arial" w:hAnsi="Calibri"/>
                <w:i/>
                <w:iCs/>
                <w:rtl/>
                <w:lang w:eastAsia="en-US"/>
              </w:rPr>
              <w:t xml:space="preserve">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r>
      <w:tr w:rsidR="001A5684" w:rsidRPr="00AE54CD" w14:paraId="4E308CBA" w14:textId="77777777" w:rsidTr="00375B2C">
        <w:trPr>
          <w:trHeight w:val="251"/>
        </w:trPr>
        <w:tc>
          <w:tcPr>
            <w:tcW w:w="9347" w:type="dxa"/>
            <w:gridSpan w:val="2"/>
            <w:shd w:val="clear" w:color="auto" w:fill="00FFCC"/>
          </w:tcPr>
          <w:p w14:paraId="7630EE3D" w14:textId="77777777" w:rsidR="001A5684" w:rsidRPr="00AE54CD" w:rsidRDefault="001A5684" w:rsidP="00AE54CD">
            <w:pPr>
              <w:pStyle w:val="Heading2"/>
              <w:rPr>
                <w:rtl/>
              </w:rPr>
            </w:pPr>
            <w:r w:rsidRPr="00AE54CD">
              <w:rPr>
                <w:rFonts w:hint="cs"/>
                <w:rtl/>
              </w:rPr>
              <w:t>4.1 مدة المشروع</w:t>
            </w:r>
          </w:p>
        </w:tc>
      </w:tr>
      <w:tr w:rsidR="001A5684" w:rsidRPr="001A5684" w14:paraId="324B00AA" w14:textId="77777777" w:rsidTr="00375B2C">
        <w:trPr>
          <w:trHeight w:val="251"/>
        </w:trPr>
        <w:tc>
          <w:tcPr>
            <w:tcW w:w="9347" w:type="dxa"/>
            <w:gridSpan w:val="2"/>
          </w:tcPr>
          <w:p w14:paraId="37938B12" w14:textId="77777777" w:rsidR="001A5684" w:rsidRPr="001A5684" w:rsidRDefault="001A5684" w:rsidP="001A5684">
            <w:pPr>
              <w:widowControl w:val="0"/>
              <w:autoSpaceDE w:val="0"/>
              <w:autoSpaceDN w:val="0"/>
              <w:spacing w:before="220" w:after="220"/>
              <w:jc w:val="center"/>
              <w:rPr>
                <w:rFonts w:ascii="Calibri" w:eastAsia="Arial" w:hAnsi="Calibri"/>
                <w:rtl/>
                <w:lang w:eastAsia="en-US"/>
              </w:rPr>
            </w:pPr>
            <w:r w:rsidRPr="001A5684">
              <w:rPr>
                <w:rFonts w:ascii="Calibri" w:eastAsia="Arial" w:hAnsi="Calibri"/>
                <w:rtl/>
                <w:lang w:eastAsia="en-US"/>
              </w:rPr>
              <w:t>24 شهراً</w:t>
            </w:r>
          </w:p>
        </w:tc>
      </w:tr>
      <w:tr w:rsidR="001A5684" w:rsidRPr="00AE54CD" w14:paraId="0330F2AC" w14:textId="77777777" w:rsidTr="00375B2C">
        <w:trPr>
          <w:trHeight w:val="251"/>
        </w:trPr>
        <w:tc>
          <w:tcPr>
            <w:tcW w:w="9347" w:type="dxa"/>
            <w:gridSpan w:val="2"/>
            <w:shd w:val="clear" w:color="auto" w:fill="00FFCC"/>
          </w:tcPr>
          <w:p w14:paraId="02654C68" w14:textId="77777777" w:rsidR="001A5684" w:rsidRPr="00AE54CD" w:rsidRDefault="001A5684" w:rsidP="00AE54CD">
            <w:pPr>
              <w:pStyle w:val="Heading2"/>
              <w:rPr>
                <w:rtl/>
              </w:rPr>
            </w:pPr>
            <w:r w:rsidRPr="00AE54CD">
              <w:rPr>
                <w:rFonts w:hint="cs"/>
                <w:rtl/>
              </w:rPr>
              <w:t xml:space="preserve">5.1 ميزانية المشروع </w:t>
            </w:r>
          </w:p>
        </w:tc>
      </w:tr>
      <w:tr w:rsidR="001A5684" w:rsidRPr="001A5684" w14:paraId="61F4691F" w14:textId="77777777" w:rsidTr="00375B2C">
        <w:trPr>
          <w:trHeight w:val="251"/>
        </w:trPr>
        <w:tc>
          <w:tcPr>
            <w:tcW w:w="9347" w:type="dxa"/>
            <w:gridSpan w:val="2"/>
          </w:tcPr>
          <w:p w14:paraId="07DA6F81" w14:textId="77777777" w:rsidR="001A5684" w:rsidRPr="001A5684" w:rsidRDefault="001A5684" w:rsidP="001A5684">
            <w:pPr>
              <w:widowControl w:val="0"/>
              <w:autoSpaceDE w:val="0"/>
              <w:autoSpaceDN w:val="0"/>
              <w:spacing w:before="220" w:after="220"/>
              <w:ind w:right="85"/>
              <w:jc w:val="center"/>
              <w:rPr>
                <w:rFonts w:ascii="Calibri" w:eastAsia="Arial" w:hAnsi="Calibri"/>
                <w:bCs/>
                <w:rtl/>
                <w:lang w:eastAsia="en-US"/>
              </w:rPr>
            </w:pPr>
            <w:r w:rsidRPr="001A5684">
              <w:rPr>
                <w:rFonts w:ascii="Calibri" w:eastAsia="Arial" w:hAnsi="Calibri"/>
                <w:rtl/>
                <w:lang w:eastAsia="en-US"/>
              </w:rPr>
              <w:t>تبلغ الميزانية الإجمالية للمشروع 469,200 فرنك سويسري، وترتبط بأكملها بنفقات خلاف الموظفين.</w:t>
            </w:r>
          </w:p>
        </w:tc>
      </w:tr>
      <w:tr w:rsidR="001A5684" w:rsidRPr="00AE54CD" w14:paraId="3AC0626C" w14:textId="77777777" w:rsidTr="00375B2C">
        <w:trPr>
          <w:trHeight w:val="251"/>
        </w:trPr>
        <w:tc>
          <w:tcPr>
            <w:tcW w:w="9347" w:type="dxa"/>
            <w:gridSpan w:val="2"/>
            <w:shd w:val="clear" w:color="auto" w:fill="00FFCC"/>
          </w:tcPr>
          <w:p w14:paraId="7871A47E" w14:textId="157FE308" w:rsidR="001A5684" w:rsidRPr="00AE54CD" w:rsidRDefault="001A5684" w:rsidP="00AE54CD">
            <w:pPr>
              <w:pStyle w:val="Heading2"/>
              <w:rPr>
                <w:rtl/>
              </w:rPr>
            </w:pPr>
            <w:r w:rsidRPr="00AE54CD">
              <w:rPr>
                <w:rFonts w:hint="cs"/>
                <w:rtl/>
              </w:rPr>
              <w:t>2</w:t>
            </w:r>
            <w:r w:rsidR="00AE54CD" w:rsidRPr="00AE54CD">
              <w:rPr>
                <w:rtl/>
              </w:rPr>
              <w:t xml:space="preserve">. </w:t>
            </w:r>
            <w:r w:rsidRPr="00AE54CD">
              <w:rPr>
                <w:rFonts w:hint="cs"/>
                <w:rtl/>
              </w:rPr>
              <w:t>وصف المشروع</w:t>
            </w:r>
          </w:p>
        </w:tc>
      </w:tr>
      <w:tr w:rsidR="001A5684" w:rsidRPr="001A5684" w14:paraId="5B882059" w14:textId="77777777" w:rsidTr="00375B2C">
        <w:trPr>
          <w:trHeight w:val="1387"/>
        </w:trPr>
        <w:tc>
          <w:tcPr>
            <w:tcW w:w="9347" w:type="dxa"/>
            <w:gridSpan w:val="2"/>
          </w:tcPr>
          <w:p w14:paraId="018C8B66" w14:textId="6ECFF276" w:rsidR="001A5684" w:rsidRPr="001A5684" w:rsidRDefault="001A5684" w:rsidP="001A5684">
            <w:pPr>
              <w:widowControl w:val="0"/>
              <w:autoSpaceDE w:val="0"/>
              <w:autoSpaceDN w:val="0"/>
              <w:spacing w:before="220" w:after="220"/>
              <w:ind w:left="108"/>
              <w:rPr>
                <w:rFonts w:ascii="Calibri" w:eastAsia="Arial" w:hAnsi="Calibri"/>
                <w:b/>
                <w:bCs/>
                <w:rtl/>
                <w:lang w:eastAsia="en-US"/>
              </w:rPr>
            </w:pPr>
            <w:r w:rsidRPr="001A5684">
              <w:rPr>
                <w:rFonts w:ascii="Calibri" w:eastAsia="Arial" w:hAnsi="Calibri"/>
                <w:b/>
                <w:bCs/>
                <w:rtl/>
                <w:lang w:eastAsia="en-US"/>
              </w:rPr>
              <w:t>معلومات أساسية</w:t>
            </w:r>
          </w:p>
          <w:p w14:paraId="07CC8A72" w14:textId="0B1704AD" w:rsidR="001A5684" w:rsidRPr="001A5684" w:rsidRDefault="001A5684" w:rsidP="001A5684">
            <w:pPr>
              <w:widowControl w:val="0"/>
              <w:autoSpaceDE w:val="0"/>
              <w:autoSpaceDN w:val="0"/>
              <w:spacing w:after="220"/>
              <w:ind w:left="115"/>
              <w:rPr>
                <w:rFonts w:ascii="Calibri" w:eastAsia="DengXian" w:hAnsi="Calibri"/>
                <w:rtl/>
                <w:lang w:eastAsia="en-US"/>
              </w:rPr>
            </w:pPr>
            <w:r w:rsidRPr="001A5684">
              <w:rPr>
                <w:rFonts w:ascii="Calibri" w:eastAsia="Arial" w:hAnsi="Calibri"/>
                <w:rtl/>
                <w:lang w:eastAsia="en-US"/>
              </w:rPr>
              <w:t>لقد بات قطاع الرياضة محركاً رئيسياً للتنمية الاجتماعية والاقتصادية</w:t>
            </w:r>
            <w:r w:rsidR="00AE54CD">
              <w:rPr>
                <w:rFonts w:ascii="Calibri" w:eastAsia="Arial" w:hAnsi="Calibri"/>
                <w:rtl/>
                <w:lang w:eastAsia="en-US"/>
              </w:rPr>
              <w:t xml:space="preserve">. </w:t>
            </w:r>
            <w:r w:rsidRPr="001A5684">
              <w:rPr>
                <w:rFonts w:ascii="Calibri" w:eastAsia="Arial" w:hAnsi="Calibri"/>
                <w:rtl/>
                <w:lang w:eastAsia="en-US"/>
              </w:rPr>
              <w:t>فهو يرعى المشاركة المجتمعية، ويعزّز الفخر الوطني، ويهيئ فرصاً للعمل والسياحة</w:t>
            </w:r>
            <w:r w:rsidR="00AE54CD">
              <w:rPr>
                <w:rFonts w:ascii="Calibri" w:eastAsia="Arial" w:hAnsi="Calibri"/>
                <w:rtl/>
                <w:lang w:eastAsia="en-US"/>
              </w:rPr>
              <w:t xml:space="preserve">. </w:t>
            </w:r>
            <w:r w:rsidRPr="001A5684">
              <w:rPr>
                <w:rFonts w:ascii="Calibri" w:eastAsia="Arial" w:hAnsi="Calibri"/>
                <w:rtl/>
                <w:lang w:eastAsia="en-US"/>
              </w:rPr>
              <w:t>وتستقطب الأحداث الرياضية، سواء كانت محلية أو دولية، جماهير ضخمة وتحفّز النشاط الاقتصادي وتشجع أنماط الحياة الصحية، وخاصة بين الشباب</w:t>
            </w:r>
            <w:r w:rsidR="00AE54CD">
              <w:rPr>
                <w:rFonts w:ascii="Calibri" w:eastAsia="Arial" w:hAnsi="Calibri"/>
                <w:rtl/>
                <w:lang w:eastAsia="en-US"/>
              </w:rPr>
              <w:t xml:space="preserve">. </w:t>
            </w:r>
            <w:r w:rsidRPr="001A5684">
              <w:rPr>
                <w:rFonts w:ascii="Calibri" w:eastAsia="Arial" w:hAnsi="Calibri"/>
                <w:rtl/>
                <w:lang w:eastAsia="en-US"/>
              </w:rPr>
              <w:t>وبناءً على ذلك، فإن الرياضة معترف بها على نطاق واسع باعتبارها أداة قوية للتماسك الاجتماعي ووسيلة لتعزيز مكانة أي بلد على الساحة العالمية</w:t>
            </w:r>
            <w:r w:rsidR="00AE54CD">
              <w:rPr>
                <w:rFonts w:ascii="Calibri" w:eastAsia="Arial" w:hAnsi="Calibri"/>
                <w:rtl/>
                <w:lang w:eastAsia="en-US"/>
              </w:rPr>
              <w:t xml:space="preserve">. </w:t>
            </w:r>
            <w:r w:rsidRPr="001A5684">
              <w:rPr>
                <w:rFonts w:ascii="Calibri" w:eastAsia="Arial" w:hAnsi="Calibri"/>
                <w:rtl/>
                <w:lang w:eastAsia="en-US"/>
              </w:rPr>
              <w:t>وهذا واقع شائع في العديد من البلدان الأفريقية، مثل السنغال.</w:t>
            </w:r>
          </w:p>
          <w:p w14:paraId="4CE7E858" w14:textId="34B1E858" w:rsidR="001A5684" w:rsidRPr="001A5684" w:rsidRDefault="001A5684" w:rsidP="001A5684">
            <w:pPr>
              <w:widowControl w:val="0"/>
              <w:autoSpaceDE w:val="0"/>
              <w:autoSpaceDN w:val="0"/>
              <w:spacing w:before="220" w:after="220"/>
              <w:ind w:left="113"/>
              <w:rPr>
                <w:rFonts w:ascii="Calibri" w:eastAsia="Arial" w:hAnsi="Calibri"/>
                <w:rtl/>
                <w:lang w:eastAsia="en-US"/>
              </w:rPr>
            </w:pPr>
            <w:r w:rsidRPr="001A5684">
              <w:rPr>
                <w:rFonts w:ascii="Calibri" w:eastAsia="Arial" w:hAnsi="Calibri"/>
                <w:rtl/>
                <w:lang w:eastAsia="en-US"/>
              </w:rPr>
              <w:t>ورغم إمكانات قطاع الرياضة، فإنه يواجه تحديات تقوّض قدرته على النمو وتحقيق فوائد طويلة الأجل</w:t>
            </w:r>
            <w:r w:rsidR="00AE54CD">
              <w:rPr>
                <w:rFonts w:ascii="Calibri" w:eastAsia="Arial" w:hAnsi="Calibri"/>
                <w:rtl/>
                <w:lang w:eastAsia="en-US"/>
              </w:rPr>
              <w:t xml:space="preserve">. </w:t>
            </w:r>
            <w:r w:rsidRPr="001A5684">
              <w:rPr>
                <w:rFonts w:ascii="Calibri" w:eastAsia="Arial" w:hAnsi="Calibri"/>
                <w:rtl/>
                <w:lang w:eastAsia="en-US"/>
              </w:rPr>
              <w:t>وتتأثر إمكاناته بتحديات مثل الحماية غير الكافية للأصول، والتنسيق المؤسسي المحدود، والوعي المحدود بفرص خلق القيمة، والافتقار إلى الأدوات الاستراتيجية اللازمة لدعم التخطيط الطويل الأجل</w:t>
            </w:r>
            <w:r w:rsidR="00AE54CD">
              <w:rPr>
                <w:rFonts w:ascii="Calibri" w:eastAsia="Arial" w:hAnsi="Calibri"/>
                <w:rtl/>
                <w:lang w:eastAsia="en-US"/>
              </w:rPr>
              <w:t xml:space="preserve">. </w:t>
            </w:r>
            <w:r w:rsidRPr="001A5684">
              <w:rPr>
                <w:rFonts w:ascii="Calibri" w:eastAsia="Arial" w:hAnsi="Calibri"/>
                <w:rtl/>
                <w:lang w:eastAsia="en-US"/>
              </w:rPr>
              <w:t>ويكافح العديد من الرياضيين، والأندية، والشركات الرياضية، لتأمين معاشهم وتوسيع نطاق أنشطتهم، وهو ما يقيد في نهاية المطاف الفوائد الاجتماعية والاقتصادية التي يمكن أن تولّدها صناعة الرياضة</w:t>
            </w:r>
            <w:r w:rsidR="00AE54CD">
              <w:rPr>
                <w:rFonts w:ascii="Calibri" w:eastAsia="Arial" w:hAnsi="Calibri"/>
                <w:rtl/>
                <w:lang w:eastAsia="en-US"/>
              </w:rPr>
              <w:t xml:space="preserve">. </w:t>
            </w:r>
          </w:p>
          <w:p w14:paraId="77C94E65" w14:textId="4752E49C" w:rsidR="001A5684" w:rsidRPr="001A5684" w:rsidRDefault="001A5684" w:rsidP="001A5684">
            <w:pPr>
              <w:widowControl w:val="0"/>
              <w:autoSpaceDE w:val="0"/>
              <w:autoSpaceDN w:val="0"/>
              <w:spacing w:after="220"/>
              <w:ind w:left="115"/>
              <w:rPr>
                <w:rFonts w:ascii="Calibri" w:eastAsia="Arial" w:hAnsi="Calibri"/>
                <w:rtl/>
                <w:lang w:eastAsia="en-US"/>
              </w:rPr>
            </w:pPr>
            <w:r w:rsidRPr="001A5684">
              <w:rPr>
                <w:rFonts w:ascii="Calibri" w:eastAsia="Arial" w:hAnsi="Calibri"/>
                <w:rtl/>
                <w:lang w:eastAsia="en-US"/>
              </w:rPr>
              <w:t>وتعمل الملكية الفكرية كعامل تمكيني استراتيجي في التصدي لهذه التحديات</w:t>
            </w:r>
            <w:r w:rsidR="00AE54CD">
              <w:rPr>
                <w:rFonts w:ascii="Calibri" w:eastAsia="Arial" w:hAnsi="Calibri"/>
                <w:rtl/>
                <w:lang w:eastAsia="en-US"/>
              </w:rPr>
              <w:t xml:space="preserve">. </w:t>
            </w:r>
            <w:r w:rsidRPr="001A5684">
              <w:rPr>
                <w:rFonts w:ascii="Calibri" w:eastAsia="Arial" w:hAnsi="Calibri"/>
                <w:rtl/>
                <w:lang w:eastAsia="en-US"/>
              </w:rPr>
              <w:t xml:space="preserve">ويمكن لحقوق الملكية الفكرية أن توفّر حماية وتعزيزاً </w:t>
            </w:r>
            <w:r w:rsidRPr="001A5684">
              <w:rPr>
                <w:rFonts w:ascii="Calibri" w:eastAsia="Arial" w:hAnsi="Calibri"/>
                <w:rtl/>
                <w:lang w:eastAsia="en-US"/>
              </w:rPr>
              <w:lastRenderedPageBreak/>
              <w:t>لقيمة الأصول، مثل العلامات التجارية والتصاميم وحقوق المؤلف والابتكارات والسلع</w:t>
            </w:r>
            <w:r w:rsidR="00AE54CD">
              <w:rPr>
                <w:rFonts w:ascii="Calibri" w:eastAsia="Arial" w:hAnsi="Calibri"/>
                <w:rtl/>
                <w:lang w:eastAsia="en-US"/>
              </w:rPr>
              <w:t xml:space="preserve">. </w:t>
            </w:r>
            <w:r w:rsidRPr="001A5684">
              <w:rPr>
                <w:rFonts w:ascii="Calibri" w:eastAsia="Arial" w:hAnsi="Calibri"/>
                <w:rtl/>
                <w:lang w:eastAsia="en-US"/>
              </w:rPr>
              <w:t>ويمكن لهذا الدعم أن يساعد النظام الإيكولوجي للرياضة في إرساء شراكات أقوى، وتهيئة مصادر دخل جديدة، والاستثمار في النمو في المستقبل</w:t>
            </w:r>
            <w:r w:rsidR="00AE54CD">
              <w:rPr>
                <w:rFonts w:ascii="Calibri" w:eastAsia="Arial" w:hAnsi="Calibri"/>
                <w:rtl/>
                <w:lang w:eastAsia="en-US"/>
              </w:rPr>
              <w:t xml:space="preserve">. </w:t>
            </w:r>
            <w:r w:rsidRPr="001A5684">
              <w:rPr>
                <w:rFonts w:ascii="Calibri" w:eastAsia="Arial" w:hAnsi="Calibri"/>
                <w:rtl/>
                <w:lang w:eastAsia="en-US"/>
              </w:rPr>
              <w:t>وهذا بدوره يمكن أن ييسّر الابتكار، ويستقطب اهتمام القطاع الخاص، ويعزّز من بروز الرياضة المحلية وقدرتها التنافسية على المنصات الإقليمية والعالمية.</w:t>
            </w:r>
          </w:p>
          <w:p w14:paraId="00D179B9" w14:textId="109D62B0" w:rsidR="001A5684" w:rsidRPr="001A5684" w:rsidRDefault="001A5684" w:rsidP="001A5684">
            <w:pPr>
              <w:widowControl w:val="0"/>
              <w:autoSpaceDE w:val="0"/>
              <w:autoSpaceDN w:val="0"/>
              <w:spacing w:after="220"/>
              <w:ind w:left="115"/>
              <w:rPr>
                <w:rFonts w:ascii="Calibri" w:eastAsia="Arial" w:hAnsi="Calibri"/>
                <w:rtl/>
                <w:lang w:eastAsia="en-US"/>
              </w:rPr>
            </w:pPr>
            <w:r w:rsidRPr="001A5684">
              <w:rPr>
                <w:rFonts w:ascii="Calibri" w:eastAsia="Arial" w:hAnsi="Calibri"/>
                <w:rtl/>
                <w:lang w:eastAsia="en-US"/>
              </w:rPr>
              <w:t>ويهدف هذا المشروع إلى دعم البلدان الأفريقية المشاركة في استخدام الملكية الفكرية كأداة للتنمية الاقتصادية والاجتماعية في القطاع الرياضي</w:t>
            </w:r>
            <w:r w:rsidR="00AE54CD">
              <w:rPr>
                <w:rFonts w:ascii="Calibri" w:eastAsia="Arial" w:hAnsi="Calibri"/>
                <w:rtl/>
                <w:lang w:eastAsia="en-US"/>
              </w:rPr>
              <w:t xml:space="preserve">. </w:t>
            </w:r>
            <w:r w:rsidRPr="001A5684">
              <w:rPr>
                <w:rFonts w:ascii="Calibri" w:eastAsia="Arial" w:hAnsi="Calibri"/>
                <w:rtl/>
                <w:lang w:eastAsia="en-US"/>
              </w:rPr>
              <w:t>ومن خلال تعزيز قدرات صناعة الرياضة، ورفع مستوى الوعي، وتنمية الموارد اللازمة للإدارة الاستراتيجية للملكية الفكرية، سيساهم المشروع في بناء نظام إيكولوجي للرياضة يتسم بقدر أكبر من المرونة والحيوية</w:t>
            </w:r>
            <w:r w:rsidR="00AE54CD">
              <w:rPr>
                <w:rFonts w:ascii="Calibri" w:eastAsia="Arial" w:hAnsi="Calibri"/>
                <w:rtl/>
                <w:lang w:eastAsia="en-US"/>
              </w:rPr>
              <w:t xml:space="preserve">. </w:t>
            </w:r>
          </w:p>
          <w:p w14:paraId="7F375996" w14:textId="77777777" w:rsidR="001A5684" w:rsidRPr="001A5684" w:rsidRDefault="001A5684" w:rsidP="001A5684">
            <w:pPr>
              <w:widowControl w:val="0"/>
              <w:autoSpaceDE w:val="0"/>
              <w:autoSpaceDN w:val="0"/>
              <w:spacing w:after="220"/>
              <w:ind w:left="115"/>
              <w:rPr>
                <w:rFonts w:ascii="Calibri" w:eastAsia="Arial" w:hAnsi="Calibri"/>
                <w:b/>
                <w:bCs/>
                <w:rtl/>
                <w:lang w:eastAsia="en-US"/>
              </w:rPr>
            </w:pPr>
            <w:r w:rsidRPr="001A5684">
              <w:rPr>
                <w:rFonts w:ascii="Calibri" w:eastAsia="Arial" w:hAnsi="Calibri"/>
                <w:b/>
                <w:bCs/>
                <w:rtl/>
                <w:lang w:eastAsia="en-US"/>
              </w:rPr>
              <w:t>أصحاب المصلحة</w:t>
            </w:r>
          </w:p>
          <w:p w14:paraId="0974D638" w14:textId="77777777" w:rsidR="001A5684" w:rsidRPr="001A5684" w:rsidRDefault="001A5684" w:rsidP="001A5684">
            <w:pPr>
              <w:widowControl w:val="0"/>
              <w:autoSpaceDE w:val="0"/>
              <w:autoSpaceDN w:val="0"/>
              <w:spacing w:after="220"/>
              <w:ind w:left="115"/>
              <w:rPr>
                <w:rFonts w:ascii="Calibri" w:eastAsia="Arial" w:hAnsi="Calibri"/>
                <w:rtl/>
                <w:lang w:eastAsia="en-US"/>
              </w:rPr>
            </w:pPr>
            <w:r w:rsidRPr="001A5684">
              <w:rPr>
                <w:rFonts w:ascii="Calibri" w:eastAsia="Arial" w:hAnsi="Calibri"/>
                <w:rtl/>
                <w:lang w:eastAsia="en-US"/>
              </w:rPr>
              <w:t>أصحاب المصلحة الرئيسيون المعنيون بهذا المشروع هم:</w:t>
            </w:r>
          </w:p>
          <w:p w14:paraId="624AD19F" w14:textId="77777777" w:rsidR="001A5684" w:rsidRPr="001A5684" w:rsidRDefault="001A5684" w:rsidP="001A5684">
            <w:pPr>
              <w:widowControl w:val="0"/>
              <w:numPr>
                <w:ilvl w:val="0"/>
                <w:numId w:val="11"/>
              </w:numPr>
              <w:autoSpaceDE w:val="0"/>
              <w:autoSpaceDN w:val="0"/>
              <w:spacing w:after="220"/>
              <w:ind w:right="119"/>
              <w:rPr>
                <w:rFonts w:ascii="Calibri" w:eastAsia="Arial" w:hAnsi="Calibri"/>
                <w:rtl/>
                <w:lang w:eastAsia="en-US"/>
              </w:rPr>
            </w:pPr>
            <w:r w:rsidRPr="001A5684">
              <w:rPr>
                <w:rFonts w:ascii="Calibri" w:eastAsia="Arial" w:hAnsi="Calibri"/>
                <w:rtl/>
                <w:lang w:eastAsia="en-US"/>
              </w:rPr>
              <w:t>مكاتب الملكية الفكرية والسلطات الوطنية في البلدان المستفيدة.</w:t>
            </w:r>
          </w:p>
          <w:p w14:paraId="6B58B233" w14:textId="77777777" w:rsidR="001A5684" w:rsidRPr="001A5684" w:rsidRDefault="001A5684" w:rsidP="001A5684">
            <w:pPr>
              <w:widowControl w:val="0"/>
              <w:numPr>
                <w:ilvl w:val="0"/>
                <w:numId w:val="11"/>
              </w:numPr>
              <w:autoSpaceDE w:val="0"/>
              <w:autoSpaceDN w:val="0"/>
              <w:spacing w:after="220"/>
              <w:ind w:right="119"/>
              <w:rPr>
                <w:rFonts w:ascii="Calibri" w:eastAsia="Arial" w:hAnsi="Calibri"/>
                <w:rtl/>
                <w:lang w:eastAsia="en-US"/>
              </w:rPr>
            </w:pPr>
            <w:r w:rsidRPr="001A5684">
              <w:rPr>
                <w:rFonts w:ascii="Calibri" w:eastAsia="Arial" w:hAnsi="Calibri"/>
                <w:rtl/>
                <w:lang w:eastAsia="en-US"/>
              </w:rPr>
              <w:t>الرياضيون.</w:t>
            </w:r>
          </w:p>
          <w:p w14:paraId="44B94EE1" w14:textId="77777777" w:rsidR="001A5684" w:rsidRPr="001A5684" w:rsidRDefault="001A5684" w:rsidP="001A5684">
            <w:pPr>
              <w:widowControl w:val="0"/>
              <w:numPr>
                <w:ilvl w:val="0"/>
                <w:numId w:val="11"/>
              </w:numPr>
              <w:autoSpaceDE w:val="0"/>
              <w:autoSpaceDN w:val="0"/>
              <w:spacing w:after="220"/>
              <w:ind w:right="119"/>
              <w:rPr>
                <w:rFonts w:ascii="Calibri" w:eastAsia="Arial" w:hAnsi="Calibri"/>
                <w:rtl/>
                <w:lang w:eastAsia="en-US"/>
              </w:rPr>
            </w:pPr>
            <w:r w:rsidRPr="001A5684">
              <w:rPr>
                <w:rFonts w:ascii="Calibri" w:eastAsia="Arial" w:hAnsi="Calibri"/>
                <w:rtl/>
                <w:lang w:eastAsia="en-US"/>
              </w:rPr>
              <w:t>الاتحادات الرياضية الوطنية والنوادي الرياضية وجمعيات الشباب.</w:t>
            </w:r>
          </w:p>
          <w:p w14:paraId="1413ED6D" w14:textId="77777777" w:rsidR="001A5684" w:rsidRPr="001A5684" w:rsidRDefault="001A5684" w:rsidP="001A5684">
            <w:pPr>
              <w:widowControl w:val="0"/>
              <w:numPr>
                <w:ilvl w:val="0"/>
                <w:numId w:val="11"/>
              </w:numPr>
              <w:autoSpaceDE w:val="0"/>
              <w:autoSpaceDN w:val="0"/>
              <w:spacing w:after="220"/>
              <w:ind w:right="119"/>
              <w:rPr>
                <w:rFonts w:ascii="Calibri" w:eastAsia="Arial" w:hAnsi="Calibri"/>
                <w:rtl/>
                <w:lang w:eastAsia="en-US"/>
              </w:rPr>
            </w:pPr>
            <w:r w:rsidRPr="001A5684">
              <w:rPr>
                <w:rFonts w:ascii="Calibri" w:eastAsia="Arial" w:hAnsi="Calibri"/>
                <w:rtl/>
                <w:lang w:eastAsia="en-US"/>
              </w:rPr>
              <w:t>الجهات الراعية، والمنظمات والشركات - وخصوصاً الشركات الصغيرة والمتوسطة - وهيئات الإذاعة المعنية.</w:t>
            </w:r>
          </w:p>
        </w:tc>
      </w:tr>
      <w:tr w:rsidR="001A5684" w:rsidRPr="00AE54CD" w14:paraId="17B8D14F" w14:textId="77777777" w:rsidTr="00375B2C">
        <w:trPr>
          <w:trHeight w:val="280"/>
        </w:trPr>
        <w:tc>
          <w:tcPr>
            <w:tcW w:w="9347" w:type="dxa"/>
            <w:gridSpan w:val="2"/>
            <w:shd w:val="clear" w:color="auto" w:fill="00FFCC"/>
          </w:tcPr>
          <w:p w14:paraId="104DE78D" w14:textId="77777777" w:rsidR="001A5684" w:rsidRPr="00AE54CD" w:rsidRDefault="001A5684" w:rsidP="00AE54CD">
            <w:pPr>
              <w:pStyle w:val="Heading2"/>
              <w:rPr>
                <w:rtl/>
              </w:rPr>
            </w:pPr>
            <w:r w:rsidRPr="00AE54CD">
              <w:rPr>
                <w:rFonts w:hint="cs"/>
                <w:rtl/>
              </w:rPr>
              <w:lastRenderedPageBreak/>
              <w:t>1.2 مفهوم المشروع</w:t>
            </w:r>
          </w:p>
        </w:tc>
      </w:tr>
      <w:tr w:rsidR="001A5684" w:rsidRPr="001A5684" w14:paraId="00CF888D" w14:textId="77777777" w:rsidTr="00375B2C">
        <w:trPr>
          <w:trHeight w:val="280"/>
        </w:trPr>
        <w:tc>
          <w:tcPr>
            <w:tcW w:w="9347" w:type="dxa"/>
            <w:gridSpan w:val="2"/>
          </w:tcPr>
          <w:p w14:paraId="2842894F" w14:textId="439B2E0B" w:rsidR="001A5684" w:rsidRPr="001A5684" w:rsidRDefault="001A5684" w:rsidP="001A5684">
            <w:pPr>
              <w:widowControl w:val="0"/>
              <w:autoSpaceDE w:val="0"/>
              <w:autoSpaceDN w:val="0"/>
              <w:spacing w:before="220" w:after="220"/>
              <w:ind w:left="119"/>
              <w:rPr>
                <w:rFonts w:ascii="Calibri" w:eastAsia="Arial" w:hAnsi="Calibri"/>
                <w:rtl/>
                <w:lang w:eastAsia="en-US"/>
              </w:rPr>
            </w:pPr>
            <w:r w:rsidRPr="001A5684">
              <w:rPr>
                <w:rFonts w:ascii="Calibri" w:eastAsia="Arial" w:hAnsi="Calibri"/>
                <w:rtl/>
                <w:lang w:eastAsia="en-US"/>
              </w:rPr>
              <w:t>يؤدي قطاع الرياضة دوراً هاماً في التنمية الاجتماعية والاقتصادية في العديد من البلدان الأفريقية</w:t>
            </w:r>
            <w:r w:rsidR="00AE54CD">
              <w:rPr>
                <w:rFonts w:ascii="Calibri" w:eastAsia="Arial" w:hAnsi="Calibri"/>
                <w:rtl/>
                <w:lang w:eastAsia="en-US"/>
              </w:rPr>
              <w:t xml:space="preserve">. </w:t>
            </w:r>
            <w:r w:rsidRPr="001A5684">
              <w:rPr>
                <w:rFonts w:ascii="Calibri" w:eastAsia="Arial" w:hAnsi="Calibri"/>
                <w:rtl/>
                <w:lang w:eastAsia="en-US"/>
              </w:rPr>
              <w:t>ومع ذلك، تواجه البلدان تحديات في تحقيق الاستفادة الكاملة من قيمة أصولها الرياضية نظراً إلى محدودية الوعي والقدرة فيما يخص حقوق الملكية الفكرية</w:t>
            </w:r>
            <w:r w:rsidR="00AE54CD">
              <w:rPr>
                <w:rFonts w:ascii="Calibri" w:eastAsia="Arial" w:hAnsi="Calibri"/>
                <w:rtl/>
                <w:lang w:eastAsia="en-US"/>
              </w:rPr>
              <w:t xml:space="preserve">. </w:t>
            </w:r>
            <w:r w:rsidRPr="001A5684">
              <w:rPr>
                <w:rFonts w:ascii="Calibri" w:eastAsia="Arial" w:hAnsi="Calibri"/>
                <w:rtl/>
                <w:lang w:eastAsia="en-US"/>
              </w:rPr>
              <w:t>وهذا من شأنه أن يحد من قدرة الرياضيين والمنظمات الرياضية وأصحاب المصلحة الآخرين على حماية أصولهم الرياضية وإطلاق العنان للفرص الاقتصادية والاجتماعية المتاحة.</w:t>
            </w:r>
          </w:p>
          <w:p w14:paraId="1B9A6BBA" w14:textId="15984A9C" w:rsidR="001A5684" w:rsidRPr="001A5684" w:rsidRDefault="001A5684" w:rsidP="001A5684">
            <w:pPr>
              <w:widowControl w:val="0"/>
              <w:autoSpaceDE w:val="0"/>
              <w:autoSpaceDN w:val="0"/>
              <w:spacing w:before="220" w:after="220"/>
              <w:ind w:left="120"/>
              <w:rPr>
                <w:rFonts w:ascii="Calibri" w:eastAsia="Arial" w:hAnsi="Calibri"/>
                <w:rtl/>
                <w:lang w:eastAsia="en-US"/>
              </w:rPr>
            </w:pPr>
            <w:r w:rsidRPr="001A5684">
              <w:rPr>
                <w:rFonts w:ascii="Calibri" w:eastAsia="Arial" w:hAnsi="Calibri"/>
                <w:rtl/>
                <w:lang w:eastAsia="en-US"/>
              </w:rPr>
              <w:t>ويسعى هذا المشروع إلى تعزيز قدرة البلدان المستفيدة على استخدام حقوق الملكية الفكرية بشكل استراتيجي ضمن قطاع الرياضة من أجل حماية قيمة الأصول الرياضية وتعزيزها</w:t>
            </w:r>
            <w:r w:rsidR="00AE54CD">
              <w:rPr>
                <w:rFonts w:ascii="Calibri" w:eastAsia="Arial" w:hAnsi="Calibri"/>
                <w:rtl/>
                <w:lang w:eastAsia="en-US"/>
              </w:rPr>
              <w:t xml:space="preserve">. </w:t>
            </w:r>
            <w:r w:rsidRPr="001A5684">
              <w:rPr>
                <w:rFonts w:ascii="Calibri" w:eastAsia="Arial" w:hAnsi="Calibri"/>
                <w:rtl/>
                <w:lang w:eastAsia="en-US"/>
              </w:rPr>
              <w:t>ومن خلال التدريب المخصّص وتنمية الموارد، سيمكّن المشروع أصحاب المصلحة ــ بما في ذلك مكاتب الملكية الفكرية، والسلطات الوطنية، والرياضيون، والاتحادات الرياضية الوطنية، والنوادي الرياضية، وجمعيات الشباب، والجهات الراعية، والمنظّمين، والشركات، وخاصة الشركات الصغيرة والمتوسطة، وهيئات الإذاعة المعنية ــ من تطبيق أدوات الملكية الفكرية بفعالية</w:t>
            </w:r>
            <w:r w:rsidR="00AE54CD">
              <w:rPr>
                <w:rFonts w:ascii="Calibri" w:eastAsia="Arial" w:hAnsi="Calibri"/>
                <w:rtl/>
                <w:lang w:eastAsia="en-US"/>
              </w:rPr>
              <w:t xml:space="preserve">. </w:t>
            </w:r>
            <w:r w:rsidRPr="001A5684">
              <w:rPr>
                <w:rFonts w:ascii="Calibri" w:eastAsia="Arial" w:hAnsi="Calibri"/>
                <w:rtl/>
                <w:lang w:eastAsia="en-US"/>
              </w:rPr>
              <w:t>وهذا من شأنه أن يساعد في زيادة الفوائد الاقتصادية والاجتماعية المستمدة من الأنشطة الرياضية من خلال تحسين الحماية وتشجيع الاستثمار وتعزيز الابتكار.</w:t>
            </w:r>
          </w:p>
          <w:p w14:paraId="0E2371C0" w14:textId="77777777" w:rsidR="001A5684" w:rsidRPr="001A5684" w:rsidRDefault="001A5684" w:rsidP="001A5684">
            <w:pPr>
              <w:widowControl w:val="0"/>
              <w:autoSpaceDE w:val="0"/>
              <w:autoSpaceDN w:val="0"/>
              <w:spacing w:before="220" w:after="220"/>
              <w:ind w:left="120"/>
              <w:rPr>
                <w:rFonts w:ascii="Calibri" w:eastAsia="Arial" w:hAnsi="Calibri"/>
                <w:rtl/>
                <w:lang w:eastAsia="en-US"/>
              </w:rPr>
            </w:pPr>
            <w:r w:rsidRPr="001A5684">
              <w:rPr>
                <w:rFonts w:ascii="Calibri" w:eastAsia="Arial" w:hAnsi="Calibri"/>
                <w:rtl/>
                <w:lang w:eastAsia="en-US"/>
              </w:rPr>
              <w:t>ومن خلال تعزيز التعاون والتنسيق بين أصحاب المصلحة الرئيسيين، يهدف المشروع إلى بناء نظام إيكولوجي رياضي أكثر مرونة وديناميكية في أفريقيا يدعم التنمية الاجتماعية والاقتصادية.</w:t>
            </w:r>
          </w:p>
        </w:tc>
      </w:tr>
      <w:tr w:rsidR="001A5684" w:rsidRPr="00AE54CD" w14:paraId="50AA9506" w14:textId="77777777" w:rsidTr="00375B2C">
        <w:trPr>
          <w:trHeight w:val="280"/>
        </w:trPr>
        <w:tc>
          <w:tcPr>
            <w:tcW w:w="9347" w:type="dxa"/>
            <w:gridSpan w:val="2"/>
            <w:shd w:val="clear" w:color="auto" w:fill="00FFCC"/>
          </w:tcPr>
          <w:p w14:paraId="34B64CBC" w14:textId="77777777" w:rsidR="001A5684" w:rsidRPr="00AE54CD" w:rsidDel="00821A8E" w:rsidRDefault="001A5684" w:rsidP="00AE54CD">
            <w:pPr>
              <w:pStyle w:val="Heading2"/>
              <w:rPr>
                <w:rtl/>
              </w:rPr>
            </w:pPr>
            <w:r w:rsidRPr="00AE54CD">
              <w:rPr>
                <w:rFonts w:hint="cs"/>
                <w:rtl/>
              </w:rPr>
              <w:t>2.2 هدف المشروع ونتيجتاه ونواتجه</w:t>
            </w:r>
          </w:p>
        </w:tc>
      </w:tr>
      <w:tr w:rsidR="001A5684" w:rsidRPr="001A5684" w14:paraId="2FC65A05" w14:textId="77777777" w:rsidTr="00375B2C">
        <w:trPr>
          <w:trHeight w:val="280"/>
        </w:trPr>
        <w:tc>
          <w:tcPr>
            <w:tcW w:w="9347" w:type="dxa"/>
            <w:gridSpan w:val="2"/>
          </w:tcPr>
          <w:p w14:paraId="3B23EC85" w14:textId="77777777" w:rsidR="001A5684" w:rsidRPr="001A5684" w:rsidRDefault="001A5684" w:rsidP="001A5684">
            <w:pPr>
              <w:widowControl w:val="0"/>
              <w:autoSpaceDE w:val="0"/>
              <w:autoSpaceDN w:val="0"/>
              <w:spacing w:before="220" w:after="220"/>
              <w:ind w:left="119" w:right="130"/>
              <w:rPr>
                <w:rFonts w:ascii="Calibri" w:eastAsia="Arial" w:hAnsi="Calibri"/>
                <w:rtl/>
                <w:lang w:eastAsia="en-US"/>
              </w:rPr>
            </w:pPr>
            <w:bookmarkStart w:id="5" w:name="_Hlk205567354"/>
            <w:r w:rsidRPr="001A5684">
              <w:rPr>
                <w:rFonts w:ascii="Calibri" w:eastAsia="Arial" w:hAnsi="Calibri"/>
                <w:rtl/>
                <w:lang w:eastAsia="en-US"/>
              </w:rPr>
              <w:t xml:space="preserve">يتمثل </w:t>
            </w:r>
            <w:r w:rsidRPr="001A5684">
              <w:rPr>
                <w:rFonts w:ascii="Calibri" w:eastAsia="Arial" w:hAnsi="Calibri"/>
                <w:b/>
                <w:bCs/>
                <w:rtl/>
                <w:lang w:eastAsia="en-US"/>
              </w:rPr>
              <w:t xml:space="preserve">الهدف </w:t>
            </w:r>
            <w:r w:rsidRPr="001A5684">
              <w:rPr>
                <w:rFonts w:ascii="Calibri" w:eastAsia="Arial" w:hAnsi="Calibri"/>
                <w:rtl/>
                <w:lang w:eastAsia="en-US"/>
              </w:rPr>
              <w:t>العام للمشروع في تعزيز قدرة البلدان المستفيدة على تطبيق حقوق الملكية الفكرية بفعالية داخل قطاع الرياضة المحلي من أجل تعظيم الفوائد الاقتصادية والاجتماعية المتولدة عن الأنشطة الرياضية.</w:t>
            </w:r>
          </w:p>
          <w:p w14:paraId="6C358AAC" w14:textId="77777777" w:rsidR="001A5684" w:rsidRPr="001A5684" w:rsidRDefault="001A5684" w:rsidP="001A5684">
            <w:pPr>
              <w:widowControl w:val="0"/>
              <w:autoSpaceDE w:val="0"/>
              <w:autoSpaceDN w:val="0"/>
              <w:spacing w:before="220" w:after="220"/>
              <w:ind w:left="110"/>
              <w:rPr>
                <w:rFonts w:ascii="Calibri" w:eastAsia="Arial" w:hAnsi="Calibri"/>
                <w:rtl/>
                <w:lang w:eastAsia="en-US"/>
              </w:rPr>
            </w:pPr>
            <w:r w:rsidRPr="001A5684">
              <w:rPr>
                <w:rFonts w:ascii="Calibri" w:eastAsia="Arial" w:hAnsi="Calibri"/>
                <w:rtl/>
                <w:lang w:eastAsia="en-US"/>
              </w:rPr>
              <w:t xml:space="preserve">وأما </w:t>
            </w:r>
            <w:r w:rsidRPr="001A5684">
              <w:rPr>
                <w:rFonts w:ascii="Calibri" w:eastAsia="Arial" w:hAnsi="Calibri"/>
                <w:b/>
                <w:bCs/>
                <w:rtl/>
                <w:lang w:eastAsia="en-US"/>
              </w:rPr>
              <w:t>النتيجتان</w:t>
            </w:r>
            <w:r w:rsidRPr="001A5684">
              <w:rPr>
                <w:rFonts w:ascii="Calibri" w:eastAsia="Arial" w:hAnsi="Calibri"/>
                <w:rtl/>
                <w:lang w:eastAsia="en-US"/>
              </w:rPr>
              <w:t xml:space="preserve"> المرتقبتان منه فهما:</w:t>
            </w:r>
          </w:p>
          <w:p w14:paraId="5D15D8F3" w14:textId="77777777" w:rsidR="001A5684" w:rsidRPr="001A5684" w:rsidRDefault="001A5684" w:rsidP="001A5684">
            <w:pPr>
              <w:numPr>
                <w:ilvl w:val="0"/>
                <w:numId w:val="12"/>
              </w:numPr>
              <w:autoSpaceDE w:val="0"/>
              <w:autoSpaceDN w:val="0"/>
              <w:spacing w:before="220" w:after="220"/>
              <w:ind w:left="748" w:right="119" w:hanging="357"/>
              <w:rPr>
                <w:rFonts w:ascii="Calibri" w:eastAsia="Arial" w:hAnsi="Calibri"/>
                <w:rtl/>
                <w:lang w:eastAsia="en-US"/>
              </w:rPr>
            </w:pPr>
            <w:r w:rsidRPr="001A5684">
              <w:rPr>
                <w:rFonts w:ascii="Calibri" w:eastAsia="Arial" w:hAnsi="Calibri"/>
                <w:rtl/>
                <w:lang w:eastAsia="en-US"/>
              </w:rPr>
              <w:t>زيادة فهم أصحاب المصلحة الرئيسيين في البلدان المستفيدة للأهمية التي تتسم بها الملكية الفكرية في تعظيم الفوائد الاقتصادية والاجتماعية للأنشطة الرياضية؛</w:t>
            </w:r>
          </w:p>
          <w:p w14:paraId="2A30D4D8" w14:textId="77777777" w:rsidR="001A5684" w:rsidRPr="001A5684" w:rsidRDefault="001A5684" w:rsidP="001A5684">
            <w:pPr>
              <w:widowControl w:val="0"/>
              <w:numPr>
                <w:ilvl w:val="0"/>
                <w:numId w:val="12"/>
              </w:numPr>
              <w:autoSpaceDE w:val="0"/>
              <w:autoSpaceDN w:val="0"/>
              <w:spacing w:before="220" w:after="220"/>
              <w:ind w:left="750" w:right="119"/>
              <w:rPr>
                <w:rFonts w:ascii="Calibri" w:eastAsia="Arial" w:hAnsi="Calibri"/>
                <w:rtl/>
                <w:lang w:eastAsia="en-US"/>
              </w:rPr>
            </w:pPr>
            <w:r w:rsidRPr="001A5684">
              <w:rPr>
                <w:rFonts w:ascii="Calibri" w:eastAsia="Arial" w:hAnsi="Calibri"/>
                <w:rtl/>
                <w:lang w:eastAsia="en-US"/>
              </w:rPr>
              <w:t>وتعزيز قدرة أصحاب المصلحة الرئيسيين في البلدان المستفيدة على تطبيق حقوق الملكية الفكرية بفعالية من أجل تعزيز الأنشطة الرياضية والأصول المرتبطة بها، وحمايتها، وتحقيق الربح منها.</w:t>
            </w:r>
          </w:p>
          <w:p w14:paraId="020D75EA" w14:textId="77777777" w:rsidR="00AE54CD" w:rsidRDefault="00AE54CD" w:rsidP="001A5684">
            <w:pPr>
              <w:widowControl w:val="0"/>
              <w:autoSpaceDE w:val="0"/>
              <w:autoSpaceDN w:val="0"/>
              <w:spacing w:before="220" w:after="220"/>
              <w:ind w:left="110" w:right="119"/>
              <w:rPr>
                <w:rFonts w:ascii="Calibri" w:eastAsia="Arial" w:hAnsi="Calibri"/>
                <w:rtl/>
                <w:lang w:eastAsia="en-US"/>
              </w:rPr>
            </w:pPr>
          </w:p>
          <w:p w14:paraId="2E6231E5" w14:textId="438C8D17" w:rsidR="001A5684" w:rsidRPr="001A5684" w:rsidRDefault="001A5684" w:rsidP="001A5684">
            <w:pPr>
              <w:widowControl w:val="0"/>
              <w:autoSpaceDE w:val="0"/>
              <w:autoSpaceDN w:val="0"/>
              <w:spacing w:before="220" w:after="220"/>
              <w:ind w:left="110" w:right="119"/>
              <w:rPr>
                <w:rFonts w:ascii="Calibri" w:eastAsia="Arial" w:hAnsi="Calibri"/>
                <w:rtl/>
                <w:lang w:eastAsia="en-US"/>
              </w:rPr>
            </w:pPr>
            <w:r w:rsidRPr="001A5684">
              <w:rPr>
                <w:rFonts w:ascii="Calibri" w:eastAsia="Arial" w:hAnsi="Calibri"/>
                <w:rtl/>
                <w:lang w:eastAsia="en-US"/>
              </w:rPr>
              <w:lastRenderedPageBreak/>
              <w:t xml:space="preserve">وسيحقق المشروع </w:t>
            </w:r>
            <w:r w:rsidRPr="001A5684">
              <w:rPr>
                <w:rFonts w:ascii="Calibri" w:eastAsia="Arial" w:hAnsi="Calibri"/>
                <w:b/>
                <w:bCs/>
                <w:rtl/>
                <w:lang w:eastAsia="en-US"/>
              </w:rPr>
              <w:t xml:space="preserve">النواتج </w:t>
            </w:r>
            <w:r w:rsidRPr="001A5684">
              <w:rPr>
                <w:rFonts w:ascii="Calibri" w:eastAsia="Arial" w:hAnsi="Calibri"/>
                <w:rtl/>
                <w:lang w:eastAsia="en-US"/>
              </w:rPr>
              <w:t>التالية:</w:t>
            </w:r>
          </w:p>
          <w:p w14:paraId="0820E65A" w14:textId="6A3D4E47" w:rsidR="001A5684" w:rsidRPr="001A5684" w:rsidRDefault="001A5684" w:rsidP="001A5684">
            <w:pPr>
              <w:widowControl w:val="0"/>
              <w:autoSpaceDE w:val="0"/>
              <w:autoSpaceDN w:val="0"/>
              <w:spacing w:before="220" w:after="220"/>
              <w:ind w:left="1560" w:right="119" w:hanging="1170"/>
              <w:rPr>
                <w:rFonts w:ascii="Calibri" w:eastAsia="Arial" w:hAnsi="Calibri"/>
                <w:rtl/>
                <w:lang w:eastAsia="en-US"/>
              </w:rPr>
            </w:pPr>
            <w:r w:rsidRPr="001A5684">
              <w:rPr>
                <w:rFonts w:ascii="Calibri" w:eastAsia="Arial" w:hAnsi="Calibri"/>
                <w:b/>
                <w:bCs/>
                <w:rtl/>
                <w:lang w:eastAsia="en-US"/>
              </w:rPr>
              <w:t xml:space="preserve">الناتج 1 - </w:t>
            </w:r>
            <w:r w:rsidRPr="001A5684">
              <w:rPr>
                <w:rFonts w:ascii="Calibri" w:eastAsia="Arial" w:hAnsi="Calibri"/>
                <w:rtl/>
                <w:lang w:eastAsia="en-US"/>
              </w:rPr>
              <w:t>وضع إطار شامل ومخصص للملكية الفكرية لكل بلد مستفيد، استناداً إلى تحليل مشهد الملكية الفكرية الحالي، من أجل معالجة التحديات والفرص المتعلقة بالملكية الفكرية في قطاع الرياضة</w:t>
            </w:r>
            <w:r w:rsidR="00AE54CD">
              <w:rPr>
                <w:rFonts w:ascii="Calibri" w:eastAsia="Arial" w:hAnsi="Calibri"/>
                <w:rtl/>
                <w:lang w:eastAsia="en-US"/>
              </w:rPr>
              <w:t xml:space="preserve">. </w:t>
            </w:r>
          </w:p>
          <w:p w14:paraId="7131BB19" w14:textId="77777777" w:rsidR="001A5684" w:rsidRPr="001A5684" w:rsidRDefault="001A5684" w:rsidP="001A5684">
            <w:pPr>
              <w:widowControl w:val="0"/>
              <w:autoSpaceDE w:val="0"/>
              <w:autoSpaceDN w:val="0"/>
              <w:spacing w:before="220" w:after="220"/>
              <w:ind w:left="1560" w:right="119" w:hanging="1170"/>
              <w:rPr>
                <w:rFonts w:ascii="Calibri" w:eastAsia="Arial" w:hAnsi="Calibri"/>
                <w:rtl/>
                <w:lang w:eastAsia="en-US"/>
              </w:rPr>
            </w:pPr>
            <w:r w:rsidRPr="001A5684">
              <w:rPr>
                <w:rFonts w:ascii="Calibri" w:eastAsia="Arial" w:hAnsi="Calibri"/>
                <w:b/>
                <w:bCs/>
                <w:rtl/>
                <w:lang w:eastAsia="en-US"/>
              </w:rPr>
              <w:t xml:space="preserve">الناتج 2 - </w:t>
            </w:r>
            <w:r w:rsidRPr="001A5684">
              <w:rPr>
                <w:rFonts w:ascii="Calibri" w:eastAsia="Arial" w:hAnsi="Calibri"/>
                <w:rtl/>
                <w:lang w:eastAsia="en-US"/>
              </w:rPr>
              <w:t>تدريب أصحاب المصلحة الرئيسيين على تطبيق حقوق الملكية الفكرية بفعالية في قطاع الرياضة.</w:t>
            </w:r>
          </w:p>
          <w:p w14:paraId="1BE394F6" w14:textId="77777777" w:rsidR="001A5684" w:rsidRPr="001A5684" w:rsidRDefault="001A5684" w:rsidP="001A5684">
            <w:pPr>
              <w:widowControl w:val="0"/>
              <w:autoSpaceDE w:val="0"/>
              <w:autoSpaceDN w:val="0"/>
              <w:spacing w:before="220" w:after="220"/>
              <w:ind w:left="1560" w:right="119" w:hanging="1170"/>
              <w:rPr>
                <w:rFonts w:ascii="Calibri" w:eastAsia="Arial" w:hAnsi="Calibri"/>
                <w:b/>
                <w:bCs/>
                <w:rtl/>
                <w:lang w:eastAsia="en-US"/>
              </w:rPr>
            </w:pPr>
            <w:r w:rsidRPr="001A5684">
              <w:rPr>
                <w:rFonts w:ascii="Calibri" w:eastAsia="Arial" w:hAnsi="Calibri"/>
                <w:b/>
                <w:bCs/>
                <w:rtl/>
                <w:lang w:eastAsia="en-US"/>
              </w:rPr>
              <w:t>الناتج 3 -</w:t>
            </w:r>
            <w:r w:rsidRPr="001A5684">
              <w:rPr>
                <w:rFonts w:ascii="Calibri" w:eastAsia="Arial" w:hAnsi="Calibri"/>
                <w:rtl/>
                <w:lang w:eastAsia="en-US"/>
              </w:rPr>
              <w:t xml:space="preserve"> تحسين الوعي بين أصحاب المصلحة الرئيسيين بشأن أهمية حماية حقوق الملكية الفكرية وتسخيرها في الأنشطة الرياضية.</w:t>
            </w:r>
          </w:p>
          <w:p w14:paraId="04D663FB" w14:textId="2F9C18D8" w:rsidR="001A5684" w:rsidRPr="001A5684" w:rsidDel="00821A8E" w:rsidRDefault="001A5684" w:rsidP="001A5684">
            <w:pPr>
              <w:widowControl w:val="0"/>
              <w:autoSpaceDE w:val="0"/>
              <w:autoSpaceDN w:val="0"/>
              <w:spacing w:before="220" w:after="220"/>
              <w:ind w:left="1560" w:right="119" w:hanging="1170"/>
              <w:rPr>
                <w:rFonts w:ascii="Calibri" w:eastAsia="Arial" w:hAnsi="Calibri"/>
                <w:rtl/>
                <w:lang w:eastAsia="en-US"/>
              </w:rPr>
            </w:pPr>
            <w:r w:rsidRPr="001A5684">
              <w:rPr>
                <w:rFonts w:ascii="Calibri" w:eastAsia="Arial" w:hAnsi="Calibri"/>
                <w:b/>
                <w:bCs/>
                <w:rtl/>
                <w:lang w:eastAsia="en-US"/>
              </w:rPr>
              <w:t xml:space="preserve">الناتج 4 </w:t>
            </w:r>
            <w:r w:rsidR="006D2F89">
              <w:rPr>
                <w:rFonts w:ascii="Calibri" w:eastAsia="Arial" w:hAnsi="Calibri" w:hint="cs"/>
                <w:b/>
                <w:bCs/>
                <w:rtl/>
                <w:lang w:eastAsia="en-US"/>
              </w:rPr>
              <w:t>-</w:t>
            </w:r>
            <w:r w:rsidRPr="001A5684">
              <w:rPr>
                <w:rFonts w:ascii="Calibri" w:eastAsia="Arial" w:hAnsi="Calibri"/>
                <w:b/>
                <w:bCs/>
                <w:rtl/>
                <w:lang w:eastAsia="en-US"/>
              </w:rPr>
              <w:t xml:space="preserve"> </w:t>
            </w:r>
            <w:r w:rsidRPr="001A5684">
              <w:rPr>
                <w:rFonts w:ascii="Calibri" w:eastAsia="Arial" w:hAnsi="Calibri"/>
                <w:rtl/>
                <w:lang w:eastAsia="en-US"/>
              </w:rPr>
              <w:t>تبادل الخبرات وأفضل الممارسات بين البلدان المستفيدة بشأن تطبيق حقوق الملكية الفكرية في قطاع الرياضة.</w:t>
            </w:r>
          </w:p>
        </w:tc>
      </w:tr>
      <w:tr w:rsidR="001A5684" w:rsidRPr="00AE54CD" w14:paraId="08E4ECC8" w14:textId="77777777" w:rsidTr="00375B2C">
        <w:trPr>
          <w:trHeight w:val="280"/>
        </w:trPr>
        <w:tc>
          <w:tcPr>
            <w:tcW w:w="9347" w:type="dxa"/>
            <w:gridSpan w:val="2"/>
            <w:shd w:val="clear" w:color="auto" w:fill="00FFCC"/>
          </w:tcPr>
          <w:p w14:paraId="67783061" w14:textId="77777777" w:rsidR="001A5684" w:rsidRPr="00AE54CD" w:rsidRDefault="001A5684" w:rsidP="00AE54CD">
            <w:pPr>
              <w:pStyle w:val="Heading2"/>
              <w:rPr>
                <w:rtl/>
              </w:rPr>
            </w:pPr>
            <w:r w:rsidRPr="00AE54CD">
              <w:rPr>
                <w:rFonts w:hint="cs"/>
                <w:rtl/>
              </w:rPr>
              <w:lastRenderedPageBreak/>
              <w:t xml:space="preserve">3.2 استراتيجية تنفيذ المشروع </w:t>
            </w:r>
          </w:p>
        </w:tc>
      </w:tr>
      <w:tr w:rsidR="001A5684" w:rsidRPr="001A5684" w14:paraId="6880E599" w14:textId="77777777" w:rsidTr="00375B2C">
        <w:trPr>
          <w:trHeight w:val="737"/>
        </w:trPr>
        <w:tc>
          <w:tcPr>
            <w:tcW w:w="9347" w:type="dxa"/>
            <w:gridSpan w:val="2"/>
          </w:tcPr>
          <w:p w14:paraId="515C6B94" w14:textId="77777777" w:rsidR="001A5684" w:rsidRPr="001A5684" w:rsidRDefault="001A5684" w:rsidP="001A5684">
            <w:pPr>
              <w:widowControl w:val="0"/>
              <w:autoSpaceDE w:val="0"/>
              <w:autoSpaceDN w:val="0"/>
              <w:spacing w:before="220" w:after="220"/>
              <w:ind w:left="136" w:right="119"/>
              <w:rPr>
                <w:rFonts w:ascii="Calibri" w:eastAsia="Arial" w:hAnsi="Calibri"/>
                <w:rtl/>
                <w:lang w:eastAsia="en-US"/>
              </w:rPr>
            </w:pPr>
            <w:bookmarkStart w:id="6" w:name="_Hlk205226708"/>
            <w:r w:rsidRPr="001A5684">
              <w:rPr>
                <w:rFonts w:ascii="Calibri" w:eastAsia="Arial" w:hAnsi="Calibri"/>
                <w:rtl/>
                <w:lang w:eastAsia="en-US"/>
              </w:rPr>
              <w:t>سيتم تحقيق نتائج المشروع ونواتجه من خلال الأنشطة التالية:</w:t>
            </w:r>
          </w:p>
          <w:p w14:paraId="6197EC13" w14:textId="633DEB6C" w:rsidR="001A5684" w:rsidRPr="001A5684" w:rsidRDefault="001A5684" w:rsidP="001A5684">
            <w:pPr>
              <w:widowControl w:val="0"/>
              <w:autoSpaceDE w:val="0"/>
              <w:autoSpaceDN w:val="0"/>
              <w:spacing w:before="220" w:after="220"/>
              <w:ind w:left="216"/>
              <w:rPr>
                <w:rFonts w:ascii="Calibri" w:eastAsia="Arial" w:hAnsi="Calibri"/>
                <w:bCs/>
                <w:rtl/>
                <w:lang w:eastAsia="en-US"/>
              </w:rPr>
            </w:pPr>
            <w:r w:rsidRPr="001A5684">
              <w:rPr>
                <w:rFonts w:ascii="Calibri" w:eastAsia="Arial" w:hAnsi="Calibri"/>
                <w:b/>
                <w:bCs/>
                <w:rtl/>
                <w:lang w:eastAsia="en-US"/>
              </w:rPr>
              <w:t>الناتج 1</w:t>
            </w:r>
            <w:r w:rsidRPr="001A5684">
              <w:rPr>
                <w:rFonts w:ascii="Calibri" w:eastAsia="Arial" w:hAnsi="Calibri"/>
                <w:rtl/>
                <w:lang w:eastAsia="en-US"/>
              </w:rPr>
              <w:t xml:space="preserve"> </w:t>
            </w:r>
            <w:r w:rsidR="00A44782">
              <w:rPr>
                <w:rFonts w:ascii="Calibri" w:eastAsia="Arial" w:hAnsi="Calibri" w:hint="cs"/>
                <w:rtl/>
                <w:lang w:eastAsia="en-US"/>
              </w:rPr>
              <w:t>-</w:t>
            </w:r>
            <w:r w:rsidRPr="001A5684">
              <w:rPr>
                <w:rFonts w:ascii="Calibri" w:eastAsia="Arial" w:hAnsi="Calibri"/>
                <w:rtl/>
                <w:lang w:eastAsia="en-US"/>
              </w:rPr>
              <w:t xml:space="preserve"> وضع إطار شامل ومخصص للملكية الفكرية لكل بلد مستفيد، استناداً إلى تحليل مشهد الملكية الفكرية الحالي، من أجل معالجة التحديات والفرص المتعلقة بالملكية الفكرية في قطاع الرياضة</w:t>
            </w:r>
            <w:r w:rsidR="00AE54CD">
              <w:rPr>
                <w:rFonts w:ascii="Calibri" w:eastAsia="Arial" w:hAnsi="Calibri"/>
                <w:rtl/>
                <w:lang w:eastAsia="en-US"/>
              </w:rPr>
              <w:t xml:space="preserve">. </w:t>
            </w:r>
          </w:p>
          <w:p w14:paraId="1C48708B" w14:textId="77777777" w:rsidR="001A5684" w:rsidRPr="001A5684" w:rsidRDefault="001A5684" w:rsidP="001A5684">
            <w:pPr>
              <w:widowControl w:val="0"/>
              <w:autoSpaceDE w:val="0"/>
              <w:autoSpaceDN w:val="0"/>
              <w:spacing w:before="220" w:after="220"/>
              <w:ind w:left="216"/>
              <w:rPr>
                <w:rFonts w:ascii="Calibri" w:eastAsia="Arial" w:hAnsi="Calibri"/>
                <w:b/>
                <w:rtl/>
                <w:lang w:eastAsia="en-US"/>
              </w:rPr>
            </w:pPr>
            <w:r w:rsidRPr="001A5684">
              <w:rPr>
                <w:rFonts w:ascii="Calibri" w:eastAsia="Arial" w:hAnsi="Calibri"/>
                <w:b/>
                <w:bCs/>
                <w:rtl/>
                <w:lang w:eastAsia="en-US"/>
              </w:rPr>
              <w:t>الأنشطة:</w:t>
            </w:r>
            <w:r w:rsidRPr="001A5684">
              <w:rPr>
                <w:rFonts w:ascii="Calibri" w:eastAsia="Arial" w:hAnsi="Calibri"/>
                <w:rtl/>
                <w:lang w:eastAsia="en-US"/>
              </w:rPr>
              <w:t xml:space="preserve"> </w:t>
            </w:r>
          </w:p>
          <w:p w14:paraId="22123D98" w14:textId="77777777" w:rsidR="001A5684" w:rsidRPr="001A5684" w:rsidRDefault="001A5684" w:rsidP="001A5684">
            <w:pPr>
              <w:widowControl w:val="0"/>
              <w:numPr>
                <w:ilvl w:val="0"/>
                <w:numId w:val="13"/>
              </w:numPr>
              <w:autoSpaceDE w:val="0"/>
              <w:autoSpaceDN w:val="0"/>
              <w:spacing w:before="220" w:after="220"/>
              <w:ind w:left="844" w:hanging="484"/>
              <w:rPr>
                <w:rFonts w:ascii="Calibri" w:eastAsia="Arial" w:hAnsi="Calibri"/>
                <w:bCs/>
                <w:rtl/>
                <w:lang w:eastAsia="en-US"/>
              </w:rPr>
            </w:pPr>
            <w:r w:rsidRPr="001A5684">
              <w:rPr>
                <w:rFonts w:ascii="Calibri" w:eastAsia="Arial" w:hAnsi="Calibri"/>
                <w:rtl/>
                <w:lang w:eastAsia="en-US"/>
              </w:rPr>
              <w:t>تحديد أصحاب المصلحة الرئيسيين وإشراكهم في كل بلد مستفيد.</w:t>
            </w:r>
          </w:p>
          <w:p w14:paraId="30D1B36E" w14:textId="77777777" w:rsidR="001A5684" w:rsidRPr="001A5684" w:rsidRDefault="001A5684" w:rsidP="001A5684">
            <w:pPr>
              <w:widowControl w:val="0"/>
              <w:numPr>
                <w:ilvl w:val="0"/>
                <w:numId w:val="13"/>
              </w:numPr>
              <w:autoSpaceDE w:val="0"/>
              <w:autoSpaceDN w:val="0"/>
              <w:spacing w:before="220" w:after="220"/>
              <w:ind w:left="844" w:hanging="484"/>
              <w:rPr>
                <w:rFonts w:ascii="Calibri" w:eastAsia="Arial" w:hAnsi="Calibri"/>
                <w:bCs/>
                <w:rtl/>
                <w:lang w:eastAsia="en-US"/>
              </w:rPr>
            </w:pPr>
            <w:r w:rsidRPr="001A5684">
              <w:rPr>
                <w:rFonts w:ascii="Calibri" w:eastAsia="Arial" w:hAnsi="Calibri"/>
                <w:rtl/>
                <w:lang w:eastAsia="en-US"/>
              </w:rPr>
              <w:t>إجراء تقييم تشخيصي شامل في كل بلد مستفيد من أجل رسم خريطة المشهد الحالي للملكية الفكرية والتحديات والفرص التي يواجهها أصحاب المصلحة المحددون في قطاع الرياضة.</w:t>
            </w:r>
          </w:p>
          <w:p w14:paraId="77DD5A2D" w14:textId="77777777" w:rsidR="001A5684" w:rsidRPr="001A5684" w:rsidRDefault="001A5684" w:rsidP="001A5684">
            <w:pPr>
              <w:widowControl w:val="0"/>
              <w:numPr>
                <w:ilvl w:val="0"/>
                <w:numId w:val="13"/>
              </w:numPr>
              <w:autoSpaceDE w:val="0"/>
              <w:autoSpaceDN w:val="0"/>
              <w:spacing w:before="220" w:after="220"/>
              <w:ind w:left="844" w:right="119" w:hanging="484"/>
              <w:rPr>
                <w:rFonts w:ascii="Calibri" w:eastAsia="Arial" w:hAnsi="Calibri"/>
                <w:rtl/>
                <w:lang w:eastAsia="en-US"/>
              </w:rPr>
            </w:pPr>
            <w:r w:rsidRPr="001A5684">
              <w:rPr>
                <w:rFonts w:ascii="Calibri" w:eastAsia="Arial" w:hAnsi="Calibri"/>
                <w:rtl/>
                <w:lang w:eastAsia="en-US"/>
              </w:rPr>
              <w:t>بناءً على التقييم التشخيصي، وضع إطار للملكية الفكرية مكيّف وخاص بكل بلد من أجل توجيه التدخلات المستهدفة وأنشطة بناء القدرات.</w:t>
            </w:r>
          </w:p>
          <w:p w14:paraId="01D95AAD" w14:textId="77777777" w:rsidR="001A5684" w:rsidRPr="001A5684" w:rsidRDefault="001A5684" w:rsidP="001A5684">
            <w:pPr>
              <w:widowControl w:val="0"/>
              <w:autoSpaceDE w:val="0"/>
              <w:autoSpaceDN w:val="0"/>
              <w:spacing w:before="220" w:after="220"/>
              <w:ind w:left="216"/>
              <w:rPr>
                <w:rFonts w:ascii="Calibri" w:eastAsia="Arial" w:hAnsi="Calibri"/>
                <w:rtl/>
                <w:lang w:eastAsia="en-US"/>
              </w:rPr>
            </w:pPr>
            <w:r w:rsidRPr="001A5684">
              <w:rPr>
                <w:rFonts w:ascii="Calibri" w:eastAsia="Arial" w:hAnsi="Calibri"/>
                <w:b/>
                <w:bCs/>
                <w:rtl/>
                <w:lang w:eastAsia="en-US"/>
              </w:rPr>
              <w:t xml:space="preserve">الناتج 2 - </w:t>
            </w:r>
            <w:r w:rsidRPr="001A5684">
              <w:rPr>
                <w:rFonts w:ascii="Calibri" w:eastAsia="Arial" w:hAnsi="Calibri"/>
                <w:rtl/>
                <w:lang w:eastAsia="en-US"/>
              </w:rPr>
              <w:t>تدريب أصحاب المصلحة الرئيسيين على تطبيق حقوق الملكية الفكرية بفعالية في قطاع الرياضة.</w:t>
            </w:r>
          </w:p>
          <w:p w14:paraId="0A7848BC" w14:textId="77777777" w:rsidR="001A5684" w:rsidRPr="001A5684" w:rsidRDefault="001A5684" w:rsidP="001A5684">
            <w:pPr>
              <w:widowControl w:val="0"/>
              <w:autoSpaceDE w:val="0"/>
              <w:autoSpaceDN w:val="0"/>
              <w:spacing w:before="220" w:after="220"/>
              <w:ind w:left="216"/>
              <w:rPr>
                <w:rFonts w:ascii="Calibri" w:eastAsia="Arial" w:hAnsi="Calibri"/>
                <w:b/>
                <w:rtl/>
                <w:lang w:eastAsia="en-US"/>
              </w:rPr>
            </w:pPr>
            <w:r w:rsidRPr="001A5684">
              <w:rPr>
                <w:rFonts w:ascii="Calibri" w:eastAsia="Arial" w:hAnsi="Calibri"/>
                <w:b/>
                <w:bCs/>
                <w:rtl/>
                <w:lang w:eastAsia="en-US"/>
              </w:rPr>
              <w:t>الأنشطة:</w:t>
            </w:r>
            <w:r w:rsidRPr="001A5684">
              <w:rPr>
                <w:rFonts w:ascii="Calibri" w:eastAsia="Arial" w:hAnsi="Calibri"/>
                <w:rtl/>
                <w:lang w:eastAsia="en-US"/>
              </w:rPr>
              <w:t xml:space="preserve"> </w:t>
            </w:r>
          </w:p>
          <w:p w14:paraId="438B1C61" w14:textId="77777777" w:rsidR="001A5684" w:rsidRPr="001A5684" w:rsidRDefault="001A5684" w:rsidP="001A5684">
            <w:pPr>
              <w:widowControl w:val="0"/>
              <w:numPr>
                <w:ilvl w:val="0"/>
                <w:numId w:val="15"/>
              </w:numPr>
              <w:autoSpaceDE w:val="0"/>
              <w:autoSpaceDN w:val="0"/>
              <w:spacing w:before="220" w:after="220"/>
              <w:ind w:left="839" w:hanging="482"/>
              <w:rPr>
                <w:rFonts w:ascii="Calibri" w:eastAsia="Arial" w:hAnsi="Calibri"/>
                <w:bCs/>
                <w:rtl/>
                <w:lang w:eastAsia="en-US"/>
              </w:rPr>
            </w:pPr>
            <w:r w:rsidRPr="001A5684">
              <w:rPr>
                <w:rFonts w:ascii="Calibri" w:eastAsia="Arial" w:hAnsi="Calibri"/>
                <w:rtl/>
                <w:lang w:eastAsia="en-US"/>
              </w:rPr>
              <w:t>تجميع أصحاب المصلحة المحددين، استناداً إلى أدوارهم في قطاع الرياضة، من أجل تقديم المواد والأنشطة الخاصة ببناء القدرات بشكل أفضل وأكثر تركيزاً.</w:t>
            </w:r>
          </w:p>
          <w:p w14:paraId="4ACC9C08" w14:textId="77777777" w:rsidR="001A5684" w:rsidRPr="001A5684" w:rsidRDefault="001A5684" w:rsidP="001A5684">
            <w:pPr>
              <w:widowControl w:val="0"/>
              <w:numPr>
                <w:ilvl w:val="0"/>
                <w:numId w:val="15"/>
              </w:numPr>
              <w:autoSpaceDE w:val="0"/>
              <w:autoSpaceDN w:val="0"/>
              <w:spacing w:before="220" w:after="220"/>
              <w:ind w:left="839" w:hanging="482"/>
              <w:rPr>
                <w:rFonts w:ascii="Calibri" w:eastAsia="Arial" w:hAnsi="Calibri"/>
                <w:bCs/>
                <w:rtl/>
                <w:lang w:eastAsia="en-US"/>
              </w:rPr>
            </w:pPr>
            <w:r w:rsidRPr="001A5684">
              <w:rPr>
                <w:rFonts w:ascii="Calibri" w:eastAsia="Arial" w:hAnsi="Calibri"/>
                <w:rtl/>
                <w:lang w:eastAsia="en-US"/>
              </w:rPr>
              <w:t>بناءً على نتائج التشخيص، تطوير مواد تدريبية مخصصة لكل مجموعة من أصحاب المصلحة.</w:t>
            </w:r>
          </w:p>
          <w:p w14:paraId="268AB18E" w14:textId="77777777" w:rsidR="001A5684" w:rsidRPr="001A5684" w:rsidRDefault="001A5684" w:rsidP="001A5684">
            <w:pPr>
              <w:widowControl w:val="0"/>
              <w:numPr>
                <w:ilvl w:val="0"/>
                <w:numId w:val="15"/>
              </w:numPr>
              <w:autoSpaceDE w:val="0"/>
              <w:autoSpaceDN w:val="0"/>
              <w:spacing w:before="220" w:after="220"/>
              <w:ind w:left="839" w:hanging="482"/>
              <w:rPr>
                <w:rFonts w:ascii="Calibri" w:eastAsia="Arial" w:hAnsi="Calibri"/>
                <w:bCs/>
                <w:rtl/>
                <w:lang w:eastAsia="en-US"/>
              </w:rPr>
            </w:pPr>
            <w:r w:rsidRPr="001A5684">
              <w:rPr>
                <w:rFonts w:ascii="Calibri" w:eastAsia="Arial" w:hAnsi="Calibri"/>
                <w:rtl/>
                <w:lang w:eastAsia="en-US"/>
              </w:rPr>
              <w:t>تصميم تدريب هجين ومستهدف وتقديمه لكل مجموعة من أصحاب المصلحة.</w:t>
            </w:r>
          </w:p>
          <w:p w14:paraId="31CA557A" w14:textId="77777777" w:rsidR="001A5684" w:rsidRPr="001A5684" w:rsidRDefault="001A5684" w:rsidP="001A5684">
            <w:pPr>
              <w:widowControl w:val="0"/>
              <w:autoSpaceDE w:val="0"/>
              <w:autoSpaceDN w:val="0"/>
              <w:spacing w:before="220" w:after="220"/>
              <w:ind w:left="210" w:right="119"/>
              <w:rPr>
                <w:rFonts w:ascii="Calibri" w:eastAsia="Arial" w:hAnsi="Calibri"/>
                <w:rtl/>
                <w:lang w:eastAsia="en-US"/>
              </w:rPr>
            </w:pPr>
            <w:r w:rsidRPr="001A5684">
              <w:rPr>
                <w:rFonts w:ascii="Calibri" w:eastAsia="Arial" w:hAnsi="Calibri"/>
                <w:b/>
                <w:bCs/>
                <w:rtl/>
                <w:lang w:eastAsia="en-US"/>
              </w:rPr>
              <w:t>الناتج 3 -</w:t>
            </w:r>
            <w:r w:rsidRPr="001A5684">
              <w:rPr>
                <w:rFonts w:ascii="Calibri" w:eastAsia="Arial" w:hAnsi="Calibri"/>
                <w:rtl/>
                <w:lang w:eastAsia="en-US"/>
              </w:rPr>
              <w:t xml:space="preserve"> تحسين الوعي بين أصحاب المصلحة الرئيسيين بشأن أهمية حماية حقوق الملكية الفكرية وتسخيرها في الأنشطة الرياضية.</w:t>
            </w:r>
          </w:p>
          <w:p w14:paraId="3A3DE856" w14:textId="77777777" w:rsidR="001A5684" w:rsidRPr="001A5684" w:rsidRDefault="001A5684" w:rsidP="001A5684">
            <w:pPr>
              <w:keepNext/>
              <w:widowControl w:val="0"/>
              <w:autoSpaceDE w:val="0"/>
              <w:autoSpaceDN w:val="0"/>
              <w:spacing w:before="220" w:after="220"/>
              <w:ind w:left="210" w:right="119"/>
              <w:rPr>
                <w:rFonts w:ascii="Calibri" w:eastAsia="Arial" w:hAnsi="Calibri"/>
                <w:rtl/>
                <w:lang w:eastAsia="en-US"/>
              </w:rPr>
            </w:pPr>
            <w:r w:rsidRPr="001A5684">
              <w:rPr>
                <w:rFonts w:ascii="Calibri" w:eastAsia="Arial" w:hAnsi="Calibri"/>
                <w:b/>
                <w:bCs/>
                <w:rtl/>
                <w:lang w:eastAsia="en-US"/>
              </w:rPr>
              <w:t>الأنشطة:</w:t>
            </w:r>
          </w:p>
          <w:p w14:paraId="7406FBDD" w14:textId="77777777" w:rsidR="001A5684" w:rsidRPr="001A5684" w:rsidRDefault="001A5684" w:rsidP="00BB0E8A">
            <w:pPr>
              <w:widowControl w:val="0"/>
              <w:numPr>
                <w:ilvl w:val="0"/>
                <w:numId w:val="20"/>
              </w:numPr>
              <w:autoSpaceDE w:val="0"/>
              <w:autoSpaceDN w:val="0"/>
              <w:spacing w:before="220" w:after="220"/>
              <w:ind w:left="834" w:right="119" w:hanging="426"/>
              <w:rPr>
                <w:rFonts w:ascii="Calibri" w:eastAsia="Arial" w:hAnsi="Calibri"/>
                <w:rtl/>
                <w:lang w:eastAsia="en-US"/>
              </w:rPr>
            </w:pPr>
            <w:r w:rsidRPr="001A5684">
              <w:rPr>
                <w:rFonts w:ascii="Calibri" w:eastAsia="Arial" w:hAnsi="Calibri"/>
                <w:rtl/>
                <w:lang w:eastAsia="en-US"/>
              </w:rPr>
              <w:t>تصميم وتنفيذ حملات توعية تستهدف أصحاب المصلحة الرئيسيين من أجل تسليط الضوء على أهمية حقوق الملكية الفكرية في مجال الرياضة.</w:t>
            </w:r>
          </w:p>
          <w:p w14:paraId="1E7E5BFD" w14:textId="77777777" w:rsidR="00BB0E8A" w:rsidRDefault="001A5684" w:rsidP="00BB0E8A">
            <w:pPr>
              <w:widowControl w:val="0"/>
              <w:numPr>
                <w:ilvl w:val="0"/>
                <w:numId w:val="20"/>
              </w:numPr>
              <w:autoSpaceDE w:val="0"/>
              <w:autoSpaceDN w:val="0"/>
              <w:spacing w:before="220" w:after="220"/>
              <w:ind w:left="844" w:right="119" w:hanging="484"/>
              <w:rPr>
                <w:rFonts w:ascii="Calibri" w:eastAsia="Arial" w:hAnsi="Calibri"/>
                <w:lang w:eastAsia="en-US"/>
              </w:rPr>
            </w:pPr>
            <w:r w:rsidRPr="001A5684">
              <w:rPr>
                <w:rFonts w:ascii="Calibri" w:eastAsia="Arial" w:hAnsi="Calibri"/>
                <w:rtl/>
                <w:lang w:eastAsia="en-US"/>
              </w:rPr>
              <w:t>التعاون مع أصحاب المصلحة الرئيسيين لتوسيع نطاق وصول الحملة وأثرها.</w:t>
            </w:r>
          </w:p>
          <w:p w14:paraId="55EE2AE2" w14:textId="07107C54" w:rsidR="001A5684" w:rsidRPr="001A5684" w:rsidRDefault="001A5684" w:rsidP="00BB0E8A">
            <w:pPr>
              <w:widowControl w:val="0"/>
              <w:numPr>
                <w:ilvl w:val="0"/>
                <w:numId w:val="20"/>
              </w:numPr>
              <w:autoSpaceDE w:val="0"/>
              <w:autoSpaceDN w:val="0"/>
              <w:spacing w:before="220" w:after="220"/>
              <w:ind w:left="844" w:right="119" w:hanging="484"/>
              <w:rPr>
                <w:rFonts w:ascii="Calibri" w:eastAsia="Arial" w:hAnsi="Calibri"/>
                <w:rtl/>
                <w:lang w:eastAsia="en-US"/>
              </w:rPr>
            </w:pPr>
            <w:r w:rsidRPr="001A5684">
              <w:rPr>
                <w:rFonts w:ascii="Calibri" w:eastAsia="Arial" w:hAnsi="Calibri"/>
                <w:rtl/>
                <w:lang w:eastAsia="en-US"/>
              </w:rPr>
              <w:t>تنظيم حدث (أحداث) لإشراك أصحاب المصلحة الرئيسيين وعامة الجمهور.</w:t>
            </w:r>
          </w:p>
          <w:p w14:paraId="2CF013F1" w14:textId="77777777" w:rsidR="001A5684" w:rsidRPr="001A5684" w:rsidRDefault="001A5684" w:rsidP="001A5684">
            <w:pPr>
              <w:widowControl w:val="0"/>
              <w:autoSpaceDE w:val="0"/>
              <w:autoSpaceDN w:val="0"/>
              <w:spacing w:before="220" w:after="220"/>
              <w:ind w:left="216" w:right="119"/>
              <w:rPr>
                <w:rFonts w:ascii="Calibri" w:eastAsia="Arial" w:hAnsi="Calibri"/>
                <w:rtl/>
                <w:lang w:eastAsia="en-US"/>
              </w:rPr>
            </w:pPr>
            <w:r w:rsidRPr="001A5684">
              <w:rPr>
                <w:rFonts w:ascii="Calibri" w:eastAsia="Arial" w:hAnsi="Calibri"/>
                <w:b/>
                <w:bCs/>
                <w:rtl/>
                <w:lang w:eastAsia="en-US"/>
              </w:rPr>
              <w:t xml:space="preserve">الناتج 4 – </w:t>
            </w:r>
            <w:r w:rsidRPr="001A5684">
              <w:rPr>
                <w:rFonts w:ascii="Calibri" w:eastAsia="Arial" w:hAnsi="Calibri"/>
                <w:rtl/>
                <w:lang w:eastAsia="en-US"/>
              </w:rPr>
              <w:t>تبادل الخبرات وأفضل الممارسات بين البلدان المستفيدة بشأن تطبيق حقوق الملكية الفكرية في قطاع الرياضة.</w:t>
            </w:r>
          </w:p>
          <w:p w14:paraId="1139D75A" w14:textId="77777777" w:rsidR="001A5684" w:rsidRPr="001A5684" w:rsidRDefault="001A5684" w:rsidP="001A5684">
            <w:pPr>
              <w:widowControl w:val="0"/>
              <w:autoSpaceDE w:val="0"/>
              <w:autoSpaceDN w:val="0"/>
              <w:spacing w:before="220" w:after="220"/>
              <w:ind w:left="216"/>
              <w:rPr>
                <w:rFonts w:ascii="Calibri" w:eastAsia="Arial" w:hAnsi="Calibri"/>
                <w:b/>
                <w:rtl/>
                <w:lang w:eastAsia="en-US"/>
              </w:rPr>
            </w:pPr>
            <w:r w:rsidRPr="001A5684">
              <w:rPr>
                <w:rFonts w:ascii="Calibri" w:eastAsia="Arial" w:hAnsi="Calibri"/>
                <w:b/>
                <w:bCs/>
                <w:rtl/>
                <w:lang w:eastAsia="en-US"/>
              </w:rPr>
              <w:lastRenderedPageBreak/>
              <w:t>الأنشطة:</w:t>
            </w:r>
            <w:r w:rsidRPr="001A5684">
              <w:rPr>
                <w:rFonts w:ascii="Calibri" w:eastAsia="Arial" w:hAnsi="Calibri"/>
                <w:rtl/>
                <w:lang w:eastAsia="en-US"/>
              </w:rPr>
              <w:t xml:space="preserve"> </w:t>
            </w:r>
          </w:p>
          <w:p w14:paraId="73074027" w14:textId="77777777" w:rsidR="001A5684" w:rsidRPr="001A5684" w:rsidRDefault="001A5684" w:rsidP="001A5684">
            <w:pPr>
              <w:widowControl w:val="0"/>
              <w:numPr>
                <w:ilvl w:val="0"/>
                <w:numId w:val="17"/>
              </w:numPr>
              <w:autoSpaceDE w:val="0"/>
              <w:autoSpaceDN w:val="0"/>
              <w:spacing w:before="220" w:after="220"/>
              <w:ind w:left="839" w:right="119" w:hanging="482"/>
              <w:rPr>
                <w:rFonts w:ascii="Calibri" w:eastAsia="Arial" w:hAnsi="Calibri"/>
                <w:rtl/>
                <w:lang w:eastAsia="en-US"/>
              </w:rPr>
            </w:pPr>
            <w:r w:rsidRPr="001A5684">
              <w:rPr>
                <w:rFonts w:ascii="Calibri" w:eastAsia="Arial" w:hAnsi="Calibri"/>
                <w:rtl/>
                <w:lang w:eastAsia="en-US"/>
              </w:rPr>
              <w:t>تخطيط وتنظيم حدث (أحداث) لمشاركة الممارسات تجمع بين البلدان المستفيدة من أجل تبادل المعرفة والتعاون.</w:t>
            </w:r>
          </w:p>
          <w:p w14:paraId="78351BAA" w14:textId="1ED5DE73" w:rsidR="001A5684" w:rsidRPr="001A5684" w:rsidRDefault="001A5684" w:rsidP="001A5684">
            <w:pPr>
              <w:widowControl w:val="0"/>
              <w:numPr>
                <w:ilvl w:val="0"/>
                <w:numId w:val="17"/>
              </w:numPr>
              <w:autoSpaceDE w:val="0"/>
              <w:autoSpaceDN w:val="0"/>
              <w:spacing w:before="220" w:after="220"/>
              <w:ind w:left="839" w:right="119" w:hanging="482"/>
              <w:rPr>
                <w:rFonts w:ascii="Calibri" w:eastAsia="Arial" w:hAnsi="Calibri"/>
                <w:rtl/>
                <w:lang w:eastAsia="en-US"/>
              </w:rPr>
            </w:pPr>
            <w:r w:rsidRPr="001A5684">
              <w:rPr>
                <w:rFonts w:ascii="Calibri" w:eastAsia="Arial" w:hAnsi="Calibri"/>
                <w:rtl/>
                <w:lang w:eastAsia="en-US"/>
              </w:rPr>
              <w:t xml:space="preserve">تيسير الجلسات </w:t>
            </w:r>
            <w:proofErr w:type="spellStart"/>
            <w:r w:rsidRPr="001A5684">
              <w:rPr>
                <w:rFonts w:ascii="Calibri" w:eastAsia="Arial" w:hAnsi="Calibri"/>
                <w:rtl/>
                <w:lang w:eastAsia="en-US"/>
              </w:rPr>
              <w:t>المواضيعية</w:t>
            </w:r>
            <w:proofErr w:type="spellEnd"/>
            <w:r w:rsidRPr="001A5684">
              <w:rPr>
                <w:rFonts w:ascii="Calibri" w:eastAsia="Arial" w:hAnsi="Calibri"/>
                <w:rtl/>
                <w:lang w:eastAsia="en-US"/>
              </w:rPr>
              <w:t xml:space="preserve"> وحلقات النقاش وحلقات العمل التي تركّز على تحديات الملكية الفكرية والرياضة التي تم تشخيصها والفرص التي حدّدتها البلدان المستفيدة</w:t>
            </w:r>
            <w:r w:rsidR="00AE54CD">
              <w:rPr>
                <w:rFonts w:ascii="Calibri" w:eastAsia="Arial" w:hAnsi="Calibri"/>
                <w:rtl/>
                <w:lang w:eastAsia="en-US"/>
              </w:rPr>
              <w:t xml:space="preserve">. </w:t>
            </w:r>
          </w:p>
          <w:p w14:paraId="28734092" w14:textId="77777777" w:rsidR="001A5684" w:rsidRPr="001A5684" w:rsidRDefault="001A5684" w:rsidP="001A5684">
            <w:pPr>
              <w:widowControl w:val="0"/>
              <w:numPr>
                <w:ilvl w:val="0"/>
                <w:numId w:val="17"/>
              </w:numPr>
              <w:autoSpaceDE w:val="0"/>
              <w:autoSpaceDN w:val="0"/>
              <w:spacing w:before="220" w:after="220"/>
              <w:ind w:left="839" w:right="119" w:hanging="482"/>
              <w:rPr>
                <w:rFonts w:ascii="Calibri" w:eastAsia="Arial" w:hAnsi="Calibri"/>
                <w:rtl/>
                <w:lang w:eastAsia="en-US"/>
              </w:rPr>
            </w:pPr>
            <w:r w:rsidRPr="001A5684">
              <w:rPr>
                <w:rFonts w:ascii="Calibri" w:eastAsia="Arial" w:hAnsi="Calibri"/>
                <w:rtl/>
                <w:lang w:eastAsia="en-US"/>
              </w:rPr>
              <w:t>دعم إعداد خطة عمل عملية تركّز على تعزيز التطبيق العملي لحقوق الملكية الفكرية في مجال الرياضة في البلدان المستفيدة.</w:t>
            </w:r>
          </w:p>
        </w:tc>
      </w:tr>
      <w:bookmarkEnd w:id="6"/>
      <w:tr w:rsidR="001A5684" w:rsidRPr="00AE54CD" w14:paraId="59132B96" w14:textId="77777777" w:rsidTr="00375B2C">
        <w:trPr>
          <w:trHeight w:val="280"/>
        </w:trPr>
        <w:tc>
          <w:tcPr>
            <w:tcW w:w="9347" w:type="dxa"/>
            <w:gridSpan w:val="2"/>
            <w:shd w:val="clear" w:color="auto" w:fill="00FFCC"/>
          </w:tcPr>
          <w:p w14:paraId="33F50024" w14:textId="77777777" w:rsidR="001A5684" w:rsidRPr="00AE54CD" w:rsidRDefault="001A5684" w:rsidP="00AE54CD">
            <w:pPr>
              <w:pStyle w:val="Heading2"/>
              <w:rPr>
                <w:rtl/>
              </w:rPr>
            </w:pPr>
            <w:r w:rsidRPr="00AE54CD">
              <w:rPr>
                <w:rFonts w:hint="cs"/>
                <w:rtl/>
              </w:rPr>
              <w:lastRenderedPageBreak/>
              <w:t>4.2 مؤشرات المشروع</w:t>
            </w:r>
          </w:p>
        </w:tc>
      </w:tr>
      <w:tr w:rsidR="001A5684" w:rsidRPr="001A5684" w14:paraId="6E0C5AB3" w14:textId="77777777" w:rsidTr="001A5684">
        <w:trPr>
          <w:trHeight w:val="59"/>
        </w:trPr>
        <w:tc>
          <w:tcPr>
            <w:tcW w:w="4673" w:type="dxa"/>
            <w:shd w:val="clear" w:color="auto" w:fill="FFFFFF"/>
          </w:tcPr>
          <w:p w14:paraId="4F7BF069" w14:textId="77777777" w:rsidR="001A5684" w:rsidRPr="001A5684" w:rsidRDefault="001A5684" w:rsidP="001A5684">
            <w:pPr>
              <w:widowControl w:val="0"/>
              <w:autoSpaceDE w:val="0"/>
              <w:autoSpaceDN w:val="0"/>
              <w:spacing w:before="220" w:after="220"/>
              <w:ind w:left="119"/>
              <w:jc w:val="center"/>
              <w:rPr>
                <w:rFonts w:ascii="Calibri" w:eastAsia="Arial" w:hAnsi="Calibri"/>
                <w:u w:val="single"/>
                <w:rtl/>
                <w:lang w:eastAsia="en-US"/>
              </w:rPr>
            </w:pPr>
            <w:r w:rsidRPr="001A5684">
              <w:rPr>
                <w:rFonts w:ascii="Calibri" w:eastAsia="Arial" w:hAnsi="Calibri"/>
                <w:u w:val="single"/>
                <w:rtl/>
                <w:lang w:eastAsia="en-US"/>
              </w:rPr>
              <w:t>هدف المشروع:</w:t>
            </w:r>
          </w:p>
          <w:p w14:paraId="60C2BA98" w14:textId="77777777" w:rsidR="001A5684" w:rsidRPr="001A5684" w:rsidRDefault="001A5684" w:rsidP="001A5684">
            <w:pPr>
              <w:widowControl w:val="0"/>
              <w:autoSpaceDE w:val="0"/>
              <w:autoSpaceDN w:val="0"/>
              <w:spacing w:before="120" w:after="120"/>
              <w:ind w:left="118" w:right="130"/>
              <w:rPr>
                <w:rFonts w:ascii="Calibri" w:eastAsia="Arial" w:hAnsi="Calibri"/>
                <w:rtl/>
                <w:lang w:eastAsia="en-US"/>
              </w:rPr>
            </w:pPr>
            <w:r w:rsidRPr="001A5684">
              <w:rPr>
                <w:rFonts w:ascii="Calibri" w:eastAsia="Arial" w:hAnsi="Calibri"/>
                <w:rtl/>
                <w:lang w:eastAsia="en-US"/>
              </w:rPr>
              <w:t>تعزيز قدرة البلدان المستفيدة على تطبيق حقوق الملكية الفكرية بفعالية داخل قطاع الرياضة المحلي من أجل تعظيم الفوائد الاقتصادية والاجتماعية المتولدة عن الأنشطة الرياضية.</w:t>
            </w:r>
          </w:p>
        </w:tc>
        <w:tc>
          <w:tcPr>
            <w:tcW w:w="4674" w:type="dxa"/>
            <w:shd w:val="clear" w:color="auto" w:fill="FFFFFF"/>
          </w:tcPr>
          <w:p w14:paraId="297D39E1" w14:textId="77777777" w:rsidR="001A5684" w:rsidRPr="001A5684" w:rsidRDefault="001A5684" w:rsidP="001A5684">
            <w:pPr>
              <w:autoSpaceDE w:val="0"/>
              <w:autoSpaceDN w:val="0"/>
              <w:adjustRightInd w:val="0"/>
              <w:spacing w:before="220" w:after="220"/>
              <w:jc w:val="center"/>
              <w:rPr>
                <w:rFonts w:ascii="Calibri" w:eastAsia="Batang" w:hAnsi="Calibri"/>
                <w:u w:val="single"/>
                <w:rtl/>
                <w:lang w:eastAsia="en-US"/>
              </w:rPr>
            </w:pPr>
            <w:r w:rsidRPr="001A5684">
              <w:rPr>
                <w:rFonts w:ascii="Calibri" w:eastAsia="Batang" w:hAnsi="Calibri"/>
                <w:u w:val="single"/>
                <w:rtl/>
                <w:lang w:eastAsia="en-US"/>
              </w:rPr>
              <w:t>مؤشر الهدف:</w:t>
            </w:r>
            <w:r w:rsidRPr="001A5684">
              <w:rPr>
                <w:rFonts w:ascii="Calibri" w:eastAsia="Batang" w:hAnsi="Calibri"/>
                <w:color w:val="000000"/>
                <w:rtl/>
                <w:lang w:eastAsia="en-US"/>
              </w:rPr>
              <w:t xml:space="preserve"> </w:t>
            </w:r>
          </w:p>
          <w:p w14:paraId="44222C5A" w14:textId="77777777" w:rsidR="001A5684" w:rsidRPr="001A5684" w:rsidRDefault="001A5684" w:rsidP="001A5684">
            <w:pPr>
              <w:widowControl w:val="0"/>
              <w:autoSpaceDE w:val="0"/>
              <w:autoSpaceDN w:val="0"/>
              <w:spacing w:before="120" w:after="120"/>
              <w:ind w:right="130"/>
              <w:rPr>
                <w:rFonts w:ascii="Calibri" w:eastAsia="Arial" w:hAnsi="Calibri"/>
                <w:rtl/>
                <w:lang w:eastAsia="en-US"/>
              </w:rPr>
            </w:pPr>
            <w:r w:rsidRPr="001A5684">
              <w:rPr>
                <w:rFonts w:ascii="Calibri" w:eastAsia="Arial" w:hAnsi="Calibri"/>
                <w:rtl/>
                <w:lang w:eastAsia="en-US"/>
              </w:rPr>
              <w:t>- بحلول نهاية المشروع، تعزيز نسبة 100 في المائة من البلدان المستفيدة لقدراتها على تطبيق حقوق الملكية الفكرية بفعالية ضمن قطاع الرياضة المحلي.</w:t>
            </w:r>
          </w:p>
        </w:tc>
      </w:tr>
      <w:tr w:rsidR="001A5684" w:rsidRPr="001A5684" w14:paraId="729C30E1" w14:textId="77777777" w:rsidTr="001A5684">
        <w:trPr>
          <w:trHeight w:val="59"/>
        </w:trPr>
        <w:tc>
          <w:tcPr>
            <w:tcW w:w="4673" w:type="dxa"/>
            <w:shd w:val="clear" w:color="auto" w:fill="FFFFFF"/>
          </w:tcPr>
          <w:p w14:paraId="6B007558" w14:textId="77777777" w:rsidR="001A5684" w:rsidRPr="001A5684" w:rsidRDefault="001A5684" w:rsidP="001A5684">
            <w:pPr>
              <w:widowControl w:val="0"/>
              <w:autoSpaceDE w:val="0"/>
              <w:autoSpaceDN w:val="0"/>
              <w:spacing w:before="120" w:after="120"/>
              <w:ind w:left="120"/>
              <w:jc w:val="center"/>
              <w:rPr>
                <w:rFonts w:ascii="Calibri" w:eastAsia="Arial" w:hAnsi="Calibri"/>
                <w:u w:val="single"/>
                <w:rtl/>
                <w:lang w:eastAsia="en-US"/>
              </w:rPr>
            </w:pPr>
            <w:r w:rsidRPr="001A5684">
              <w:rPr>
                <w:rFonts w:ascii="Calibri" w:eastAsia="Arial" w:hAnsi="Calibri"/>
                <w:u w:val="single"/>
                <w:rtl/>
                <w:lang w:eastAsia="en-US"/>
              </w:rPr>
              <w:t>نتيجتا المشروع:</w:t>
            </w:r>
          </w:p>
          <w:p w14:paraId="0BA2959A" w14:textId="4D4619D6" w:rsidR="001A5684" w:rsidRPr="001A5684" w:rsidRDefault="00A44782" w:rsidP="001A5684">
            <w:pPr>
              <w:widowControl w:val="0"/>
              <w:numPr>
                <w:ilvl w:val="0"/>
                <w:numId w:val="18"/>
              </w:numPr>
              <w:autoSpaceDE w:val="0"/>
              <w:autoSpaceDN w:val="0"/>
              <w:spacing w:before="120" w:after="120"/>
              <w:ind w:left="120" w:right="130"/>
              <w:rPr>
                <w:rFonts w:ascii="Calibri" w:eastAsia="Arial" w:hAnsi="Calibri"/>
                <w:rtl/>
                <w:lang w:eastAsia="en-US"/>
              </w:rPr>
            </w:pPr>
            <w:r>
              <w:rPr>
                <w:rFonts w:ascii="Calibri" w:eastAsia="Arial" w:hAnsi="Calibri" w:hint="cs"/>
                <w:rtl/>
                <w:lang w:eastAsia="en-US"/>
              </w:rPr>
              <w:t xml:space="preserve">1. </w:t>
            </w:r>
            <w:r w:rsidR="001A5684" w:rsidRPr="001A5684">
              <w:rPr>
                <w:rFonts w:ascii="Calibri" w:eastAsia="Arial" w:hAnsi="Calibri"/>
                <w:rtl/>
                <w:lang w:eastAsia="en-US"/>
              </w:rPr>
              <w:t>زيادة فهم أصحاب المصلحة الرئيسيين في البلدان المستفيدة للأهمية التي تتسم بها الملكية الفكرية في تعظيم الفوائد الاقتصادية والاجتماعية للأنشطة الرياضية.</w:t>
            </w:r>
          </w:p>
        </w:tc>
        <w:tc>
          <w:tcPr>
            <w:tcW w:w="4674" w:type="dxa"/>
            <w:shd w:val="clear" w:color="auto" w:fill="FFFFFF"/>
          </w:tcPr>
          <w:p w14:paraId="7751E652" w14:textId="77777777" w:rsidR="001A5684" w:rsidRPr="001A5684" w:rsidRDefault="001A5684" w:rsidP="001A5684">
            <w:pPr>
              <w:autoSpaceDE w:val="0"/>
              <w:autoSpaceDN w:val="0"/>
              <w:adjustRightInd w:val="0"/>
              <w:spacing w:before="120" w:after="120"/>
              <w:jc w:val="center"/>
              <w:rPr>
                <w:rFonts w:ascii="Calibri" w:eastAsia="Batang" w:hAnsi="Calibri"/>
                <w:u w:val="single"/>
                <w:rtl/>
                <w:lang w:eastAsia="en-US"/>
              </w:rPr>
            </w:pPr>
            <w:r w:rsidRPr="001A5684">
              <w:rPr>
                <w:rFonts w:ascii="Calibri" w:eastAsia="Batang" w:hAnsi="Calibri"/>
                <w:u w:val="single"/>
                <w:rtl/>
                <w:lang w:eastAsia="en-US"/>
              </w:rPr>
              <w:t>مؤشرا النتيجتين:</w:t>
            </w:r>
            <w:r w:rsidRPr="001A5684">
              <w:rPr>
                <w:rFonts w:ascii="Calibri" w:eastAsia="Batang" w:hAnsi="Calibri"/>
                <w:color w:val="000000"/>
                <w:rtl/>
                <w:lang w:eastAsia="en-US"/>
              </w:rPr>
              <w:t xml:space="preserve"> </w:t>
            </w:r>
          </w:p>
          <w:p w14:paraId="1BFDCC88" w14:textId="25443923" w:rsidR="001A5684" w:rsidRPr="001A5684" w:rsidRDefault="001A5684" w:rsidP="001A5684">
            <w:pPr>
              <w:widowControl w:val="0"/>
              <w:autoSpaceDE w:val="0"/>
              <w:autoSpaceDN w:val="0"/>
              <w:spacing w:before="120" w:after="120"/>
              <w:ind w:left="35" w:right="130"/>
              <w:rPr>
                <w:rFonts w:ascii="Calibri" w:eastAsia="Arial" w:hAnsi="Calibri"/>
                <w:rtl/>
                <w:lang w:eastAsia="en-US"/>
              </w:rPr>
            </w:pPr>
            <w:r w:rsidRPr="001A5684">
              <w:rPr>
                <w:rFonts w:ascii="Calibri" w:eastAsia="Arial" w:hAnsi="Calibri"/>
                <w:rtl/>
                <w:lang w:eastAsia="en-US"/>
              </w:rPr>
              <w:t>- بحلول نهاية المشروع، إظهار ما لا يقل عن 80 في المائة من أصحاب المصلحة المشاركين فهماً متزايداً لأهمية الملكية الفكرية في تعظيم الفوائد الاقتصادية والاجتماعية للأنشطة الرياضية</w:t>
            </w:r>
            <w:r w:rsidR="00AE54CD">
              <w:rPr>
                <w:rFonts w:ascii="Calibri" w:eastAsia="Arial" w:hAnsi="Calibri"/>
                <w:rtl/>
                <w:lang w:eastAsia="en-US"/>
              </w:rPr>
              <w:t xml:space="preserve">. </w:t>
            </w:r>
            <w:r w:rsidRPr="001A5684">
              <w:rPr>
                <w:rFonts w:ascii="Calibri" w:eastAsia="Arial" w:hAnsi="Calibri"/>
                <w:rtl/>
                <w:lang w:eastAsia="en-US"/>
              </w:rPr>
              <w:t xml:space="preserve"> وإجراء تقييمات ما قبل التدريب وما بعد التدريب.</w:t>
            </w:r>
          </w:p>
        </w:tc>
      </w:tr>
      <w:tr w:rsidR="001A5684" w:rsidRPr="001A5684" w14:paraId="7BB67FD4" w14:textId="77777777" w:rsidTr="001A5684">
        <w:trPr>
          <w:trHeight w:val="59"/>
        </w:trPr>
        <w:tc>
          <w:tcPr>
            <w:tcW w:w="4673" w:type="dxa"/>
            <w:shd w:val="clear" w:color="auto" w:fill="FFFFFF"/>
          </w:tcPr>
          <w:p w14:paraId="6D0C1FC5" w14:textId="321211E0" w:rsidR="001A5684" w:rsidRPr="001A5684" w:rsidRDefault="00196F38" w:rsidP="001A5684">
            <w:pPr>
              <w:widowControl w:val="0"/>
              <w:numPr>
                <w:ilvl w:val="0"/>
                <w:numId w:val="18"/>
              </w:numPr>
              <w:autoSpaceDE w:val="0"/>
              <w:autoSpaceDN w:val="0"/>
              <w:spacing w:before="220" w:after="220"/>
              <w:ind w:left="119" w:right="119"/>
              <w:rPr>
                <w:rFonts w:ascii="Calibri" w:eastAsia="Arial" w:hAnsi="Calibri"/>
                <w:rtl/>
                <w:lang w:eastAsia="en-US"/>
              </w:rPr>
            </w:pPr>
            <w:r>
              <w:rPr>
                <w:rFonts w:ascii="Calibri" w:eastAsia="Arial" w:hAnsi="Calibri" w:hint="cs"/>
                <w:rtl/>
                <w:lang w:eastAsia="en-US"/>
              </w:rPr>
              <w:t xml:space="preserve">2. </w:t>
            </w:r>
            <w:r w:rsidR="001A5684" w:rsidRPr="001A5684">
              <w:rPr>
                <w:rFonts w:ascii="Calibri" w:eastAsia="Arial" w:hAnsi="Calibri"/>
                <w:rtl/>
                <w:lang w:eastAsia="en-US"/>
              </w:rPr>
              <w:t>تعزيز قدرة أصحاب المصلحة الرئيسيين في البلدان المستفيدة على تطبيق حقوق الملكية الفكرية بفعالية من أجل تعزيز الأنشطة الرياضية والأصول المرتبطة بها، وحمايتها، وتحقيق الربح منها.</w:t>
            </w:r>
          </w:p>
        </w:tc>
        <w:tc>
          <w:tcPr>
            <w:tcW w:w="4674" w:type="dxa"/>
            <w:shd w:val="clear" w:color="auto" w:fill="FFFFFF"/>
          </w:tcPr>
          <w:p w14:paraId="052BC879" w14:textId="77777777" w:rsidR="001A5684" w:rsidRPr="001A5684" w:rsidRDefault="001A5684" w:rsidP="001A5684">
            <w:pPr>
              <w:widowControl w:val="0"/>
              <w:autoSpaceDE w:val="0"/>
              <w:autoSpaceDN w:val="0"/>
              <w:spacing w:before="220" w:after="220"/>
              <w:ind w:left="34" w:right="130"/>
              <w:rPr>
                <w:rFonts w:ascii="Calibri" w:eastAsia="Arial" w:hAnsi="Calibri"/>
                <w:rtl/>
                <w:lang w:eastAsia="en-US"/>
              </w:rPr>
            </w:pPr>
            <w:r w:rsidRPr="001A5684">
              <w:rPr>
                <w:rFonts w:ascii="Calibri" w:eastAsia="Arial" w:hAnsi="Calibri"/>
                <w:rtl/>
                <w:lang w:eastAsia="en-US"/>
              </w:rPr>
              <w:t>- بحلول نهاية المشروع، إفادة نسبة 75 في المائة على الأقل من أصحاب المصلحة المشاركين بأنهم اتخذوا خطوات لتطبيق حقوق الملكية الفكرية بفعالية لتعزيز الأنشطة الرياضية والأصول المرتبطة بها.</w:t>
            </w:r>
          </w:p>
        </w:tc>
      </w:tr>
      <w:tr w:rsidR="001A5684" w:rsidRPr="001A5684" w14:paraId="6D3E962D" w14:textId="77777777" w:rsidTr="001A5684">
        <w:trPr>
          <w:trHeight w:val="2126"/>
        </w:trPr>
        <w:tc>
          <w:tcPr>
            <w:tcW w:w="4673" w:type="dxa"/>
            <w:shd w:val="clear" w:color="auto" w:fill="FFFFFF"/>
          </w:tcPr>
          <w:p w14:paraId="2352D8DC" w14:textId="77777777" w:rsidR="001A5684" w:rsidRPr="001A5684" w:rsidRDefault="001A5684" w:rsidP="001A5684">
            <w:pPr>
              <w:widowControl w:val="0"/>
              <w:autoSpaceDE w:val="0"/>
              <w:autoSpaceDN w:val="0"/>
              <w:spacing w:before="220" w:after="220"/>
              <w:ind w:left="119"/>
              <w:jc w:val="center"/>
              <w:rPr>
                <w:rFonts w:ascii="Calibri" w:eastAsia="Arial" w:hAnsi="Calibri"/>
                <w:u w:val="single"/>
                <w:rtl/>
                <w:lang w:eastAsia="en-US"/>
              </w:rPr>
            </w:pPr>
            <w:r w:rsidRPr="001A5684">
              <w:rPr>
                <w:rFonts w:ascii="Calibri" w:eastAsia="Arial" w:hAnsi="Calibri"/>
                <w:u w:val="single"/>
                <w:rtl/>
                <w:lang w:eastAsia="en-US"/>
              </w:rPr>
              <w:t>نواتج المشروع:</w:t>
            </w:r>
          </w:p>
          <w:p w14:paraId="3C5638AE" w14:textId="1CD1488C" w:rsidR="001A5684" w:rsidRPr="001A5684" w:rsidRDefault="0060213A" w:rsidP="001A5684">
            <w:pPr>
              <w:widowControl w:val="0"/>
              <w:numPr>
                <w:ilvl w:val="0"/>
                <w:numId w:val="19"/>
              </w:numPr>
              <w:autoSpaceDE w:val="0"/>
              <w:autoSpaceDN w:val="0"/>
              <w:spacing w:before="120" w:after="120"/>
              <w:ind w:left="120" w:right="130"/>
              <w:rPr>
                <w:rFonts w:ascii="Calibri" w:eastAsia="Arial" w:hAnsi="Calibri"/>
                <w:rtl/>
                <w:lang w:eastAsia="en-US"/>
              </w:rPr>
            </w:pPr>
            <w:r>
              <w:rPr>
                <w:rFonts w:ascii="Calibri" w:eastAsia="Arial" w:hAnsi="Calibri" w:hint="cs"/>
                <w:rtl/>
                <w:lang w:eastAsia="en-US"/>
              </w:rPr>
              <w:t xml:space="preserve">1. </w:t>
            </w:r>
            <w:r w:rsidR="001A5684" w:rsidRPr="001A5684">
              <w:rPr>
                <w:rFonts w:ascii="Calibri" w:eastAsia="Arial" w:hAnsi="Calibri"/>
                <w:rtl/>
                <w:lang w:eastAsia="en-US"/>
              </w:rPr>
              <w:t>وضع إطار شامل ومخصص للملكية الفكرية لكل بلد مستفيد، استناداً إلى تحليل مشهد الملكية الفكرية الحالي، من أجل معالجة التحديات والفرص المتعلقة بالملكية الفكرية في قطاع الرياضة</w:t>
            </w:r>
            <w:r w:rsidR="00AE54CD">
              <w:rPr>
                <w:rFonts w:ascii="Calibri" w:eastAsia="Arial" w:hAnsi="Calibri"/>
                <w:rtl/>
                <w:lang w:eastAsia="en-US"/>
              </w:rPr>
              <w:t xml:space="preserve">. </w:t>
            </w:r>
          </w:p>
        </w:tc>
        <w:tc>
          <w:tcPr>
            <w:tcW w:w="4674" w:type="dxa"/>
            <w:shd w:val="clear" w:color="auto" w:fill="FFFFFF"/>
          </w:tcPr>
          <w:p w14:paraId="52C92CFF" w14:textId="77777777" w:rsidR="001A5684" w:rsidRPr="001A5684" w:rsidRDefault="001A5684" w:rsidP="001A5684">
            <w:pPr>
              <w:autoSpaceDE w:val="0"/>
              <w:autoSpaceDN w:val="0"/>
              <w:adjustRightInd w:val="0"/>
              <w:spacing w:before="220" w:after="220"/>
              <w:ind w:right="119"/>
              <w:jc w:val="center"/>
              <w:rPr>
                <w:rFonts w:ascii="Calibri" w:eastAsia="Batang" w:hAnsi="Calibri"/>
                <w:u w:val="single"/>
                <w:rtl/>
                <w:lang w:eastAsia="en-US"/>
              </w:rPr>
            </w:pPr>
            <w:r w:rsidRPr="001A5684">
              <w:rPr>
                <w:rFonts w:ascii="Calibri" w:eastAsia="Batang" w:hAnsi="Calibri"/>
                <w:u w:val="single"/>
                <w:rtl/>
                <w:lang w:eastAsia="en-US"/>
              </w:rPr>
              <w:t>مؤشرات النواتج:</w:t>
            </w:r>
            <w:r w:rsidRPr="001A5684">
              <w:rPr>
                <w:rFonts w:ascii="Calibri" w:eastAsia="Batang" w:hAnsi="Calibri"/>
                <w:color w:val="000000"/>
                <w:rtl/>
                <w:lang w:eastAsia="en-US"/>
              </w:rPr>
              <w:t xml:space="preserve"> </w:t>
            </w:r>
          </w:p>
          <w:p w14:paraId="0AD01EE9" w14:textId="77777777" w:rsidR="001A5684" w:rsidRPr="001A5684" w:rsidRDefault="001A5684" w:rsidP="001A5684">
            <w:pPr>
              <w:widowControl w:val="0"/>
              <w:autoSpaceDE w:val="0"/>
              <w:autoSpaceDN w:val="0"/>
              <w:spacing w:before="120" w:after="120"/>
              <w:ind w:left="125" w:right="130"/>
              <w:rPr>
                <w:rFonts w:ascii="Calibri" w:eastAsia="Arial" w:hAnsi="Calibri"/>
                <w:rtl/>
                <w:lang w:eastAsia="en-US"/>
              </w:rPr>
            </w:pPr>
            <w:r w:rsidRPr="001A5684">
              <w:rPr>
                <w:rFonts w:ascii="Calibri" w:eastAsia="Arial" w:hAnsi="Calibri"/>
                <w:rtl/>
                <w:lang w:eastAsia="en-US"/>
              </w:rPr>
              <w:t>- إفادة 80 في المائة على الأقل من أصحاب المصلحة المشاركين بأن إطار الملكية الفكرية الخاص بكل بلد وجيه ومفيد لتوجيه التدخلات المستهدفة وأنشطة بناء القدرات ضمن قطاع الرياضة.</w:t>
            </w:r>
          </w:p>
        </w:tc>
      </w:tr>
      <w:tr w:rsidR="001A5684" w:rsidRPr="001A5684" w14:paraId="440568F1" w14:textId="77777777" w:rsidTr="001A5684">
        <w:trPr>
          <w:trHeight w:val="59"/>
        </w:trPr>
        <w:tc>
          <w:tcPr>
            <w:tcW w:w="4673" w:type="dxa"/>
            <w:shd w:val="clear" w:color="auto" w:fill="FFFFFF"/>
          </w:tcPr>
          <w:p w14:paraId="15142BC5" w14:textId="6A50A952" w:rsidR="001A5684" w:rsidRPr="001A5684" w:rsidRDefault="0060213A" w:rsidP="001A5684">
            <w:pPr>
              <w:widowControl w:val="0"/>
              <w:numPr>
                <w:ilvl w:val="0"/>
                <w:numId w:val="19"/>
              </w:numPr>
              <w:autoSpaceDE w:val="0"/>
              <w:autoSpaceDN w:val="0"/>
              <w:spacing w:before="220" w:after="220"/>
              <w:ind w:left="119" w:right="130"/>
              <w:rPr>
                <w:rFonts w:ascii="Calibri" w:eastAsia="Arial" w:hAnsi="Calibri"/>
                <w:rtl/>
                <w:lang w:eastAsia="en-US"/>
              </w:rPr>
            </w:pPr>
            <w:r>
              <w:rPr>
                <w:rFonts w:ascii="Calibri" w:eastAsia="Arial" w:hAnsi="Calibri" w:hint="cs"/>
                <w:rtl/>
                <w:lang w:eastAsia="en-US"/>
              </w:rPr>
              <w:t xml:space="preserve">2. </w:t>
            </w:r>
            <w:r w:rsidR="001A5684" w:rsidRPr="001A5684">
              <w:rPr>
                <w:rFonts w:ascii="Calibri" w:eastAsia="Arial" w:hAnsi="Calibri"/>
                <w:rtl/>
                <w:lang w:eastAsia="en-US"/>
              </w:rPr>
              <w:t>تدريب أصحاب المصلحة الرئيسيين على تطبيق حقوق الملكية الفكرية بفعالية في قطاع الرياضة.</w:t>
            </w:r>
          </w:p>
        </w:tc>
        <w:tc>
          <w:tcPr>
            <w:tcW w:w="4674" w:type="dxa"/>
            <w:shd w:val="clear" w:color="auto" w:fill="FFFFFF"/>
          </w:tcPr>
          <w:p w14:paraId="41DFDBF0" w14:textId="77777777" w:rsidR="001A5684" w:rsidRPr="001A5684" w:rsidRDefault="001A5684" w:rsidP="001A5684">
            <w:pPr>
              <w:spacing w:before="220" w:after="220"/>
              <w:ind w:left="108" w:right="119"/>
              <w:rPr>
                <w:rFonts w:ascii="Calibri" w:hAnsi="Calibri"/>
                <w:rtl/>
              </w:rPr>
            </w:pPr>
            <w:r w:rsidRPr="001A5684">
              <w:rPr>
                <w:rFonts w:ascii="Calibri" w:hAnsi="Calibri"/>
                <w:rtl/>
              </w:rPr>
              <w:t>- إفادة نسبة 80 في المائة على الأقل من مجموعات أصحاب المصلحة في كل بلد مستفيد عن رضاهم بالجلسات والمواد التدريبية العملية.</w:t>
            </w:r>
          </w:p>
        </w:tc>
      </w:tr>
      <w:tr w:rsidR="001A5684" w:rsidRPr="001A5684" w14:paraId="5F8BDBDD" w14:textId="77777777" w:rsidTr="001A5684">
        <w:trPr>
          <w:trHeight w:val="1376"/>
        </w:trPr>
        <w:tc>
          <w:tcPr>
            <w:tcW w:w="4673" w:type="dxa"/>
            <w:shd w:val="clear" w:color="auto" w:fill="FFFFFF"/>
          </w:tcPr>
          <w:p w14:paraId="1E97CED4" w14:textId="481D3BDB" w:rsidR="001A5684" w:rsidRPr="001A5684" w:rsidRDefault="0060213A" w:rsidP="001A5684">
            <w:pPr>
              <w:widowControl w:val="0"/>
              <w:numPr>
                <w:ilvl w:val="0"/>
                <w:numId w:val="19"/>
              </w:numPr>
              <w:autoSpaceDE w:val="0"/>
              <w:autoSpaceDN w:val="0"/>
              <w:spacing w:before="220" w:after="220"/>
              <w:ind w:left="119" w:right="130"/>
              <w:rPr>
                <w:rFonts w:ascii="Calibri" w:eastAsia="Arial" w:hAnsi="Calibri"/>
                <w:rtl/>
                <w:lang w:eastAsia="en-US"/>
              </w:rPr>
            </w:pPr>
            <w:r>
              <w:rPr>
                <w:rFonts w:ascii="Calibri" w:eastAsia="Arial" w:hAnsi="Calibri" w:hint="cs"/>
                <w:rtl/>
                <w:lang w:eastAsia="en-US"/>
              </w:rPr>
              <w:t xml:space="preserve">3. </w:t>
            </w:r>
            <w:r w:rsidR="001A5684" w:rsidRPr="001A5684">
              <w:rPr>
                <w:rFonts w:ascii="Calibri" w:eastAsia="Arial" w:hAnsi="Calibri"/>
                <w:rtl/>
                <w:lang w:eastAsia="en-US"/>
              </w:rPr>
              <w:t>تحسين الوعي بين أصحاب المصلحة الرئيسيين بشأن أهمية حماية حقوق الملكية الفكرية وتسخيرها في الأنشطة الرياضية.</w:t>
            </w:r>
          </w:p>
        </w:tc>
        <w:tc>
          <w:tcPr>
            <w:tcW w:w="4674" w:type="dxa"/>
            <w:shd w:val="clear" w:color="auto" w:fill="FFFFFF"/>
          </w:tcPr>
          <w:p w14:paraId="40E6565C" w14:textId="77777777" w:rsidR="001A5684" w:rsidRPr="001A5684" w:rsidRDefault="001A5684" w:rsidP="001A5684">
            <w:pPr>
              <w:spacing w:before="220" w:after="220"/>
              <w:ind w:left="108" w:right="119"/>
              <w:rPr>
                <w:rFonts w:ascii="Calibri" w:hAnsi="Calibri"/>
                <w:rtl/>
              </w:rPr>
            </w:pPr>
            <w:r w:rsidRPr="001A5684">
              <w:rPr>
                <w:rFonts w:ascii="Calibri" w:hAnsi="Calibri"/>
                <w:rtl/>
              </w:rPr>
              <w:t>- إفادة نسبة 80 في المائة على الأقل من أصحاب المصلحة الرئيسيين بحصول زيادة الوعي.</w:t>
            </w:r>
          </w:p>
        </w:tc>
      </w:tr>
      <w:tr w:rsidR="001A5684" w:rsidRPr="001A5684" w14:paraId="5CA76B4F" w14:textId="77777777" w:rsidTr="001A5684">
        <w:trPr>
          <w:trHeight w:val="59"/>
        </w:trPr>
        <w:tc>
          <w:tcPr>
            <w:tcW w:w="4673" w:type="dxa"/>
            <w:shd w:val="clear" w:color="auto" w:fill="FFFFFF"/>
          </w:tcPr>
          <w:p w14:paraId="137EA254" w14:textId="4246A1BB" w:rsidR="001A5684" w:rsidRPr="001A5684" w:rsidRDefault="0060213A" w:rsidP="001A5684">
            <w:pPr>
              <w:widowControl w:val="0"/>
              <w:numPr>
                <w:ilvl w:val="0"/>
                <w:numId w:val="19"/>
              </w:numPr>
              <w:autoSpaceDE w:val="0"/>
              <w:autoSpaceDN w:val="0"/>
              <w:spacing w:before="220" w:after="220"/>
              <w:ind w:left="119" w:right="130"/>
              <w:rPr>
                <w:rFonts w:ascii="Calibri" w:eastAsia="Arial" w:hAnsi="Calibri"/>
                <w:rtl/>
                <w:lang w:eastAsia="en-US"/>
              </w:rPr>
            </w:pPr>
            <w:r>
              <w:rPr>
                <w:rFonts w:ascii="Calibri" w:eastAsia="Arial" w:hAnsi="Calibri" w:hint="cs"/>
                <w:rtl/>
                <w:lang w:eastAsia="en-US"/>
              </w:rPr>
              <w:t xml:space="preserve">4. </w:t>
            </w:r>
            <w:r w:rsidR="001A5684" w:rsidRPr="001A5684">
              <w:rPr>
                <w:rFonts w:ascii="Calibri" w:eastAsia="Arial" w:hAnsi="Calibri"/>
                <w:rtl/>
                <w:lang w:eastAsia="en-US"/>
              </w:rPr>
              <w:t xml:space="preserve">تبادل الخبرات وأفضل الممارسات بين البلدان المستفيدة </w:t>
            </w:r>
            <w:r w:rsidR="001A5684" w:rsidRPr="001A5684">
              <w:rPr>
                <w:rFonts w:ascii="Calibri" w:eastAsia="Arial" w:hAnsi="Calibri"/>
                <w:rtl/>
                <w:lang w:eastAsia="en-US"/>
              </w:rPr>
              <w:lastRenderedPageBreak/>
              <w:t>بشأن تطبيق حقوق الملكية الفكرية في قطاع الرياضة.</w:t>
            </w:r>
          </w:p>
        </w:tc>
        <w:tc>
          <w:tcPr>
            <w:tcW w:w="4674" w:type="dxa"/>
            <w:shd w:val="clear" w:color="auto" w:fill="FFFFFF"/>
          </w:tcPr>
          <w:p w14:paraId="7C261959" w14:textId="77777777" w:rsidR="001A5684" w:rsidRPr="001A5684" w:rsidRDefault="001A5684" w:rsidP="001A5684">
            <w:pPr>
              <w:widowControl w:val="0"/>
              <w:autoSpaceDE w:val="0"/>
              <w:autoSpaceDN w:val="0"/>
              <w:spacing w:before="220" w:after="220"/>
              <w:ind w:left="125" w:right="130"/>
              <w:rPr>
                <w:rFonts w:ascii="Calibri" w:eastAsia="Arial" w:hAnsi="Calibri"/>
                <w:rtl/>
                <w:lang w:eastAsia="en-US"/>
              </w:rPr>
            </w:pPr>
            <w:r w:rsidRPr="001A5684">
              <w:rPr>
                <w:rFonts w:ascii="Calibri" w:eastAsia="Arial" w:hAnsi="Calibri"/>
                <w:rtl/>
                <w:lang w:eastAsia="en-US"/>
              </w:rPr>
              <w:lastRenderedPageBreak/>
              <w:t xml:space="preserve">- أن يقيّم 80 في المائة من المشاركين على الأقل الحدث (الأحداث) على أنها وجيهة ومفيدة لتحسين تطبيق حقوق </w:t>
            </w:r>
            <w:r w:rsidRPr="001A5684">
              <w:rPr>
                <w:rFonts w:ascii="Calibri" w:eastAsia="Arial" w:hAnsi="Calibri"/>
                <w:rtl/>
                <w:lang w:eastAsia="en-US"/>
              </w:rPr>
              <w:lastRenderedPageBreak/>
              <w:t>الملكية الفكرية في قطاع الرياضة.</w:t>
            </w:r>
          </w:p>
        </w:tc>
      </w:tr>
      <w:bookmarkEnd w:id="5"/>
      <w:tr w:rsidR="001A5684" w:rsidRPr="00AE54CD" w14:paraId="4D0FE2C5" w14:textId="77777777" w:rsidTr="00375B2C">
        <w:trPr>
          <w:trHeight w:val="280"/>
        </w:trPr>
        <w:tc>
          <w:tcPr>
            <w:tcW w:w="9347" w:type="dxa"/>
            <w:gridSpan w:val="2"/>
            <w:shd w:val="clear" w:color="auto" w:fill="00FFCC"/>
          </w:tcPr>
          <w:p w14:paraId="1DCC98D5" w14:textId="77777777" w:rsidR="001A5684" w:rsidRPr="00AE54CD" w:rsidRDefault="001A5684" w:rsidP="00AE54CD">
            <w:pPr>
              <w:pStyle w:val="Heading2"/>
              <w:rPr>
                <w:rtl/>
              </w:rPr>
            </w:pPr>
            <w:r w:rsidRPr="00AE54CD">
              <w:rPr>
                <w:rFonts w:hint="cs"/>
                <w:rtl/>
              </w:rPr>
              <w:lastRenderedPageBreak/>
              <w:t>5.2 استراتيجية الاستدامة</w:t>
            </w:r>
          </w:p>
        </w:tc>
      </w:tr>
      <w:tr w:rsidR="001A5684" w:rsidRPr="001A5684" w14:paraId="722C3FDF" w14:textId="77777777" w:rsidTr="00375B2C">
        <w:trPr>
          <w:trHeight w:val="370"/>
        </w:trPr>
        <w:tc>
          <w:tcPr>
            <w:tcW w:w="9347" w:type="dxa"/>
            <w:gridSpan w:val="2"/>
          </w:tcPr>
          <w:p w14:paraId="757B6CAA" w14:textId="6788281D" w:rsidR="001A5684" w:rsidRPr="001A5684" w:rsidRDefault="001A5684" w:rsidP="001A5684">
            <w:pPr>
              <w:widowControl w:val="0"/>
              <w:autoSpaceDE w:val="0"/>
              <w:autoSpaceDN w:val="0"/>
              <w:spacing w:before="220" w:after="220"/>
              <w:ind w:left="119" w:right="119"/>
              <w:rPr>
                <w:rFonts w:ascii="Calibri" w:eastAsia="Arial" w:hAnsi="Calibri"/>
                <w:rtl/>
                <w:lang w:eastAsia="en-US"/>
              </w:rPr>
            </w:pPr>
            <w:r w:rsidRPr="001A5684">
              <w:rPr>
                <w:rFonts w:ascii="Calibri" w:eastAsia="Arial" w:hAnsi="Calibri"/>
                <w:rtl/>
                <w:lang w:eastAsia="en-US"/>
              </w:rPr>
              <w:t>بغية ضمان استدامة المشروع، سينصب التركيز على الاستفادة من فوائد حدث (أحداث) مشاركة الممارسات وخطة العمل الناتجة عنها</w:t>
            </w:r>
            <w:r w:rsidR="00AE54CD">
              <w:rPr>
                <w:rFonts w:ascii="Calibri" w:eastAsia="Arial" w:hAnsi="Calibri"/>
                <w:rtl/>
                <w:lang w:eastAsia="en-US"/>
              </w:rPr>
              <w:t xml:space="preserve">. </w:t>
            </w:r>
            <w:r w:rsidRPr="001A5684">
              <w:rPr>
                <w:rFonts w:ascii="Calibri" w:eastAsia="Arial" w:hAnsi="Calibri"/>
                <w:rtl/>
                <w:lang w:eastAsia="en-US"/>
              </w:rPr>
              <w:t>وسيضمن هذا الحدث (الأحداث) التعاون المستمر وتبادل المعرفة بين البلدان المستفيدة، وإرساء أساس للتعلّم المستمر وحل المشاكل التعاوني في تطبيق حقوق الملكية الفكرية ضمن قطاع الرياضة.</w:t>
            </w:r>
          </w:p>
          <w:p w14:paraId="1B04B271" w14:textId="27077199" w:rsidR="001A5684" w:rsidRPr="001A5684" w:rsidRDefault="001A5684" w:rsidP="001A5684">
            <w:pPr>
              <w:widowControl w:val="0"/>
              <w:autoSpaceDE w:val="0"/>
              <w:autoSpaceDN w:val="0"/>
              <w:spacing w:before="220" w:after="120"/>
              <w:ind w:left="119" w:right="119"/>
              <w:rPr>
                <w:rFonts w:ascii="Calibri" w:eastAsia="Arial" w:hAnsi="Calibri"/>
                <w:rtl/>
                <w:lang w:eastAsia="en-US"/>
              </w:rPr>
            </w:pPr>
            <w:r w:rsidRPr="001A5684">
              <w:rPr>
                <w:rFonts w:ascii="Calibri" w:eastAsia="Arial" w:hAnsi="Calibri"/>
                <w:rtl/>
                <w:lang w:eastAsia="en-US"/>
              </w:rPr>
              <w:t>وستعمل مجموعات أصحاب المصلحة التي أنشِئت خلال المشروع بوصفها جهات مناصرة محلية، مما يمكّن المشاركة المستدامة، ودعم الأقران، وبناء القدرات حتى بعد انتهاء فترة المشروع</w:t>
            </w:r>
            <w:r w:rsidR="00AE54CD">
              <w:rPr>
                <w:rFonts w:ascii="Calibri" w:eastAsia="Arial" w:hAnsi="Calibri"/>
                <w:rtl/>
                <w:lang w:eastAsia="en-US"/>
              </w:rPr>
              <w:t xml:space="preserve">. </w:t>
            </w:r>
            <w:r w:rsidRPr="001A5684">
              <w:rPr>
                <w:rFonts w:ascii="Calibri" w:eastAsia="Arial" w:hAnsi="Calibri"/>
                <w:rtl/>
                <w:lang w:eastAsia="en-US"/>
              </w:rPr>
              <w:t>ومع تنظيم أصحاب المصلحة وفقاً لأدوارهم في قطاع الرياضة، ستعمل هذه المجموعات على تعزيز التعاون المؤسسي والتعاون بين المنظمات والسلطات ذات الصلة، وبالتالي تعزيز الجهود المنسقة لحماية الملكية الفكرية وتعزيزها في قطاع الرياضة.</w:t>
            </w:r>
          </w:p>
          <w:p w14:paraId="1E3E561F" w14:textId="3689A053" w:rsidR="001A5684" w:rsidRPr="001A5684" w:rsidRDefault="001A5684" w:rsidP="001A5684">
            <w:pPr>
              <w:widowControl w:val="0"/>
              <w:autoSpaceDE w:val="0"/>
              <w:autoSpaceDN w:val="0"/>
              <w:spacing w:before="220" w:after="120"/>
              <w:ind w:left="119" w:right="119"/>
              <w:rPr>
                <w:rFonts w:ascii="Calibri" w:eastAsia="Arial" w:hAnsi="Calibri"/>
                <w:rtl/>
                <w:lang w:eastAsia="en-US"/>
              </w:rPr>
            </w:pPr>
            <w:r w:rsidRPr="001A5684">
              <w:rPr>
                <w:rFonts w:ascii="Calibri" w:eastAsia="Arial" w:hAnsi="Calibri"/>
                <w:rtl/>
                <w:lang w:eastAsia="en-US"/>
              </w:rPr>
              <w:t>وستشارك الجهات المعنية الرئيسية بنشاط في حملات التوعية، وستستهدف الحملات عامة الجمهور للحفاظ على الزخم، وزيادة الوعي بالملكية الفكرية، وتعزيز ثقافة تقدّر حقوق الملكية الفكرية في الرياضة وتحميها</w:t>
            </w:r>
            <w:r w:rsidR="00AE54CD">
              <w:rPr>
                <w:rFonts w:ascii="Calibri" w:eastAsia="Arial" w:hAnsi="Calibri"/>
                <w:rtl/>
                <w:lang w:eastAsia="en-US"/>
              </w:rPr>
              <w:t xml:space="preserve">. </w:t>
            </w:r>
          </w:p>
          <w:p w14:paraId="587A9829" w14:textId="77777777" w:rsidR="001A5684" w:rsidRPr="001A5684" w:rsidRDefault="001A5684" w:rsidP="001A5684">
            <w:pPr>
              <w:widowControl w:val="0"/>
              <w:autoSpaceDE w:val="0"/>
              <w:autoSpaceDN w:val="0"/>
              <w:spacing w:before="220" w:after="120"/>
              <w:ind w:left="119" w:right="119"/>
              <w:rPr>
                <w:rFonts w:ascii="Calibri" w:eastAsia="DengXian" w:hAnsi="Calibri"/>
                <w:rtl/>
                <w:lang w:eastAsia="en-US"/>
              </w:rPr>
            </w:pPr>
            <w:r w:rsidRPr="001A5684">
              <w:rPr>
                <w:rFonts w:ascii="Calibri" w:eastAsia="Arial" w:hAnsi="Calibri"/>
                <w:rtl/>
                <w:lang w:eastAsia="en-US"/>
              </w:rPr>
              <w:t>وسيجري على نحو منتظم استعراض نهج الاستدامة وتكييفه مع المضي قدماً في المشروع من أجل الاستفادة من الفرص الناشئة والتصدي لأي تحديات بهدف الحفاظ على أثر المشروع في البلدان المستفيدة وخارجها.</w:t>
            </w:r>
          </w:p>
        </w:tc>
      </w:tr>
      <w:tr w:rsidR="001A5684" w:rsidRPr="00AE54CD" w14:paraId="2EC6C925" w14:textId="77777777" w:rsidTr="00375B2C">
        <w:trPr>
          <w:trHeight w:val="253"/>
        </w:trPr>
        <w:tc>
          <w:tcPr>
            <w:tcW w:w="9347" w:type="dxa"/>
            <w:gridSpan w:val="2"/>
            <w:shd w:val="clear" w:color="auto" w:fill="00FFCC"/>
          </w:tcPr>
          <w:p w14:paraId="269B4C31" w14:textId="77777777" w:rsidR="001A5684" w:rsidRPr="00AE54CD" w:rsidRDefault="001A5684" w:rsidP="00AE54CD">
            <w:pPr>
              <w:pStyle w:val="Heading2"/>
              <w:rPr>
                <w:rtl/>
              </w:rPr>
            </w:pPr>
            <w:r w:rsidRPr="00AE54CD">
              <w:rPr>
                <w:rFonts w:hint="cs"/>
                <w:rtl/>
              </w:rPr>
              <w:t>6.2 معايير اختيار البلدان الرائدة/المستفيدة</w:t>
            </w:r>
          </w:p>
        </w:tc>
      </w:tr>
      <w:tr w:rsidR="001A5684" w:rsidRPr="001A5684" w14:paraId="1BED1786" w14:textId="77777777" w:rsidTr="00375B2C">
        <w:trPr>
          <w:trHeight w:val="715"/>
        </w:trPr>
        <w:tc>
          <w:tcPr>
            <w:tcW w:w="9347" w:type="dxa"/>
            <w:gridSpan w:val="2"/>
          </w:tcPr>
          <w:p w14:paraId="1B1F6603" w14:textId="000856BA" w:rsidR="001A5684" w:rsidRPr="001A5684" w:rsidRDefault="001A5684" w:rsidP="001A5684">
            <w:pPr>
              <w:widowControl w:val="0"/>
              <w:autoSpaceDE w:val="0"/>
              <w:autoSpaceDN w:val="0"/>
              <w:spacing w:before="220" w:after="220"/>
              <w:ind w:left="119" w:right="618"/>
              <w:rPr>
                <w:rFonts w:ascii="Calibri" w:eastAsia="Arial" w:hAnsi="Calibri"/>
                <w:rtl/>
                <w:lang w:eastAsia="en-US"/>
              </w:rPr>
            </w:pPr>
            <w:r w:rsidRPr="001A5684">
              <w:rPr>
                <w:rFonts w:ascii="Calibri" w:eastAsia="Arial" w:hAnsi="Calibri"/>
                <w:rtl/>
                <w:lang w:eastAsia="en-US"/>
              </w:rPr>
              <w:t>سيُنفذ المشروع في السنغال وبلدان أفريقية أخرى</w:t>
            </w:r>
            <w:r w:rsidR="00AE54CD">
              <w:rPr>
                <w:rFonts w:ascii="Calibri" w:eastAsia="Arial" w:hAnsi="Calibri"/>
                <w:rtl/>
                <w:lang w:eastAsia="en-US"/>
              </w:rPr>
              <w:t xml:space="preserve">. </w:t>
            </w:r>
            <w:r w:rsidRPr="001A5684">
              <w:rPr>
                <w:rFonts w:ascii="Calibri" w:eastAsia="Arial" w:hAnsi="Calibri"/>
                <w:rtl/>
                <w:lang w:eastAsia="en-US"/>
              </w:rPr>
              <w:t>سيستند اختيار البلدان الرائدة، إلى جملة أمور منها، المعايير التالية:</w:t>
            </w:r>
          </w:p>
          <w:p w14:paraId="1E994534" w14:textId="77777777" w:rsidR="001A5684" w:rsidRPr="001A5684" w:rsidRDefault="001A5684" w:rsidP="001A5684">
            <w:pPr>
              <w:keepNext/>
              <w:keepLines/>
              <w:widowControl w:val="0"/>
              <w:numPr>
                <w:ilvl w:val="0"/>
                <w:numId w:val="14"/>
              </w:numPr>
              <w:autoSpaceDE w:val="0"/>
              <w:autoSpaceDN w:val="0"/>
              <w:spacing w:before="220" w:after="120"/>
              <w:ind w:left="480" w:right="119"/>
              <w:rPr>
                <w:rFonts w:ascii="Calibri" w:eastAsia="Arial" w:hAnsi="Calibri"/>
                <w:rtl/>
                <w:lang w:eastAsia="en-US"/>
              </w:rPr>
            </w:pPr>
            <w:r w:rsidRPr="001A5684">
              <w:rPr>
                <w:rFonts w:ascii="Calibri" w:eastAsia="Arial" w:hAnsi="Calibri"/>
                <w:rtl/>
                <w:lang w:eastAsia="en-US"/>
              </w:rPr>
              <w:t>وجود قطاع رياضة نشط ومعترف به يؤدي دوراً في التنمية الاقتصادية والاجتماعية الوطنية.</w:t>
            </w:r>
          </w:p>
          <w:p w14:paraId="790093A2" w14:textId="77777777" w:rsidR="001A5684" w:rsidRPr="001A5684" w:rsidRDefault="001A5684" w:rsidP="001A5684">
            <w:pPr>
              <w:widowControl w:val="0"/>
              <w:numPr>
                <w:ilvl w:val="0"/>
                <w:numId w:val="14"/>
              </w:numPr>
              <w:autoSpaceDE w:val="0"/>
              <w:autoSpaceDN w:val="0"/>
              <w:spacing w:before="220" w:after="120"/>
              <w:ind w:left="480" w:right="119"/>
              <w:rPr>
                <w:rFonts w:ascii="Calibri" w:eastAsia="Arial" w:hAnsi="Calibri"/>
                <w:rtl/>
                <w:lang w:eastAsia="en-US"/>
              </w:rPr>
            </w:pPr>
            <w:r w:rsidRPr="001A5684">
              <w:rPr>
                <w:rFonts w:ascii="Calibri" w:eastAsia="Arial" w:hAnsi="Calibri"/>
                <w:rtl/>
                <w:lang w:eastAsia="en-US"/>
              </w:rPr>
              <w:t>حاجة واضحة إلى تعزيز قطاع الرياضة من خلال الاستخدام الاستراتيجي لحقوق الملكية الفكرية من أجل حماية الأصول الرياضية وتعزيزها.</w:t>
            </w:r>
          </w:p>
          <w:p w14:paraId="262CB373" w14:textId="77777777" w:rsidR="001A5684" w:rsidRPr="001A5684" w:rsidRDefault="001A5684" w:rsidP="001A5684">
            <w:pPr>
              <w:widowControl w:val="0"/>
              <w:numPr>
                <w:ilvl w:val="0"/>
                <w:numId w:val="14"/>
              </w:numPr>
              <w:autoSpaceDE w:val="0"/>
              <w:autoSpaceDN w:val="0"/>
              <w:spacing w:before="220" w:after="120"/>
              <w:ind w:left="480" w:right="119"/>
              <w:rPr>
                <w:rFonts w:ascii="Calibri" w:eastAsia="Arial" w:hAnsi="Calibri"/>
                <w:rtl/>
                <w:lang w:eastAsia="en-US"/>
              </w:rPr>
            </w:pPr>
            <w:r w:rsidRPr="001A5684">
              <w:rPr>
                <w:rFonts w:ascii="Calibri" w:eastAsia="Arial" w:hAnsi="Calibri"/>
                <w:rtl/>
                <w:lang w:eastAsia="en-US"/>
              </w:rPr>
              <w:t>دليل على التزام قوي من قبل أصحاب المصلحة الرئيسيين واستعدادهم لتطبيق أدوات الملكية الفكرية من أجل نمو النظام الإيكولوجي للرياضة.</w:t>
            </w:r>
          </w:p>
        </w:tc>
      </w:tr>
      <w:tr w:rsidR="001A5684" w:rsidRPr="00AE54CD" w14:paraId="764E8A5C" w14:textId="77777777" w:rsidTr="00375B2C">
        <w:trPr>
          <w:trHeight w:val="253"/>
        </w:trPr>
        <w:tc>
          <w:tcPr>
            <w:tcW w:w="9347" w:type="dxa"/>
            <w:gridSpan w:val="2"/>
            <w:shd w:val="clear" w:color="auto" w:fill="00FFCC"/>
          </w:tcPr>
          <w:p w14:paraId="71AC33DD" w14:textId="77777777" w:rsidR="001A5684" w:rsidRPr="00AE54CD" w:rsidRDefault="001A5684" w:rsidP="00AE54CD">
            <w:pPr>
              <w:pStyle w:val="Heading2"/>
              <w:rPr>
                <w:rtl/>
              </w:rPr>
            </w:pPr>
            <w:r w:rsidRPr="00AE54CD">
              <w:rPr>
                <w:rFonts w:hint="cs"/>
                <w:rtl/>
              </w:rPr>
              <w:t>7.2 الكيان القائم بالتنفيذ داخل المنظمة</w:t>
            </w:r>
          </w:p>
        </w:tc>
      </w:tr>
      <w:tr w:rsidR="001A5684" w:rsidRPr="001A5684" w14:paraId="4375E88B" w14:textId="77777777" w:rsidTr="00375B2C">
        <w:trPr>
          <w:trHeight w:val="715"/>
        </w:trPr>
        <w:tc>
          <w:tcPr>
            <w:tcW w:w="9347" w:type="dxa"/>
            <w:gridSpan w:val="2"/>
          </w:tcPr>
          <w:p w14:paraId="3E1EECF9" w14:textId="77777777" w:rsidR="001A5684" w:rsidRPr="001A5684" w:rsidRDefault="001A5684" w:rsidP="001A5684">
            <w:pPr>
              <w:widowControl w:val="0"/>
              <w:autoSpaceDE w:val="0"/>
              <w:autoSpaceDN w:val="0"/>
              <w:spacing w:before="220" w:after="220"/>
              <w:ind w:left="113" w:right="618"/>
              <w:rPr>
                <w:rFonts w:ascii="Calibri" w:eastAsia="DengXian" w:hAnsi="Calibri"/>
                <w:rtl/>
                <w:lang w:eastAsia="en-US"/>
              </w:rPr>
            </w:pPr>
            <w:r w:rsidRPr="001A5684">
              <w:rPr>
                <w:rFonts w:ascii="Calibri" w:eastAsia="Arial" w:hAnsi="Calibri"/>
                <w:rtl/>
                <w:lang w:eastAsia="en-US"/>
              </w:rPr>
              <w:t>قطاع التنمية الإقليمية والوطنية، وقطاع حق المؤلف والصناعات الإبداعية.</w:t>
            </w:r>
          </w:p>
        </w:tc>
      </w:tr>
      <w:tr w:rsidR="001A5684" w:rsidRPr="00AE54CD" w14:paraId="1360E345" w14:textId="77777777" w:rsidTr="00375B2C">
        <w:trPr>
          <w:trHeight w:val="254"/>
        </w:trPr>
        <w:tc>
          <w:tcPr>
            <w:tcW w:w="9347" w:type="dxa"/>
            <w:gridSpan w:val="2"/>
            <w:shd w:val="clear" w:color="auto" w:fill="00FFCC"/>
          </w:tcPr>
          <w:p w14:paraId="1D66FF67" w14:textId="77777777" w:rsidR="001A5684" w:rsidRPr="00AE54CD" w:rsidRDefault="001A5684" w:rsidP="00AE54CD">
            <w:pPr>
              <w:pStyle w:val="Heading2"/>
              <w:rPr>
                <w:rtl/>
              </w:rPr>
            </w:pPr>
            <w:r w:rsidRPr="00AE54CD">
              <w:rPr>
                <w:rFonts w:hint="cs"/>
                <w:rtl/>
              </w:rPr>
              <w:t>8.2 ارتباط المشروع بكيانات أخرى داخل المنظمة</w:t>
            </w:r>
          </w:p>
        </w:tc>
      </w:tr>
      <w:tr w:rsidR="001A5684" w:rsidRPr="001A5684" w14:paraId="799723D0" w14:textId="77777777" w:rsidTr="00375B2C">
        <w:trPr>
          <w:trHeight w:val="712"/>
        </w:trPr>
        <w:tc>
          <w:tcPr>
            <w:tcW w:w="9347" w:type="dxa"/>
            <w:gridSpan w:val="2"/>
          </w:tcPr>
          <w:p w14:paraId="06FB812C" w14:textId="77777777" w:rsidR="001A5684" w:rsidRPr="001A5684" w:rsidRDefault="001A5684" w:rsidP="001A5684">
            <w:pPr>
              <w:widowControl w:val="0"/>
              <w:autoSpaceDE w:val="0"/>
              <w:autoSpaceDN w:val="0"/>
              <w:spacing w:before="220" w:after="220"/>
              <w:ind w:left="119" w:right="119"/>
              <w:rPr>
                <w:rFonts w:ascii="Calibri" w:eastAsia="Arial" w:hAnsi="Calibri"/>
                <w:rtl/>
                <w:lang w:eastAsia="en-US"/>
              </w:rPr>
            </w:pPr>
            <w:r w:rsidRPr="001A5684">
              <w:rPr>
                <w:rFonts w:ascii="Calibri" w:eastAsia="Arial" w:hAnsi="Calibri"/>
                <w:rtl/>
                <w:lang w:eastAsia="en-US"/>
              </w:rPr>
              <w:t>قطاع العلامات والتصاميم، وقطاع التحديات والشراكات العالمية، وقطاع الملكية الفكرية والنظم الإيكولوجية للابتكار.</w:t>
            </w:r>
          </w:p>
        </w:tc>
      </w:tr>
      <w:tr w:rsidR="001A5684" w:rsidRPr="00AE54CD" w14:paraId="2F5ECA4D" w14:textId="77777777" w:rsidTr="00375B2C">
        <w:trPr>
          <w:trHeight w:val="265"/>
        </w:trPr>
        <w:tc>
          <w:tcPr>
            <w:tcW w:w="9347" w:type="dxa"/>
            <w:gridSpan w:val="2"/>
            <w:shd w:val="clear" w:color="auto" w:fill="00FFCC"/>
          </w:tcPr>
          <w:p w14:paraId="3645D08F" w14:textId="77777777" w:rsidR="001A5684" w:rsidRPr="00AE54CD" w:rsidRDefault="001A5684" w:rsidP="00AE54CD">
            <w:pPr>
              <w:pStyle w:val="Heading2"/>
              <w:rPr>
                <w:rtl/>
              </w:rPr>
            </w:pPr>
            <w:r w:rsidRPr="00AE54CD">
              <w:rPr>
                <w:rFonts w:hint="cs"/>
                <w:rtl/>
              </w:rPr>
              <w:t>9.2 ارتباط المشروع بغيره من مشاريع أجندة التنمية</w:t>
            </w:r>
          </w:p>
        </w:tc>
      </w:tr>
      <w:tr w:rsidR="001A5684" w:rsidRPr="001A5684" w14:paraId="74CFA827" w14:textId="77777777" w:rsidTr="00375B2C">
        <w:trPr>
          <w:trHeight w:val="568"/>
        </w:trPr>
        <w:tc>
          <w:tcPr>
            <w:tcW w:w="9347" w:type="dxa"/>
            <w:gridSpan w:val="2"/>
          </w:tcPr>
          <w:p w14:paraId="6283C955" w14:textId="77777777" w:rsidR="001A5684" w:rsidRPr="001A5684" w:rsidRDefault="001A5684" w:rsidP="001A5684">
            <w:pPr>
              <w:widowControl w:val="0"/>
              <w:autoSpaceDE w:val="0"/>
              <w:autoSpaceDN w:val="0"/>
              <w:spacing w:before="220" w:after="220"/>
              <w:ind w:left="119" w:right="119"/>
              <w:jc w:val="center"/>
              <w:rPr>
                <w:rFonts w:ascii="Calibri" w:eastAsia="DengXian" w:hAnsi="Calibri"/>
                <w:rtl/>
                <w:lang w:eastAsia="en-US"/>
              </w:rPr>
            </w:pPr>
            <w:r w:rsidRPr="001A5684">
              <w:rPr>
                <w:rFonts w:ascii="Calibri" w:eastAsia="Arial" w:hAnsi="Calibri"/>
                <w:rtl/>
                <w:lang w:eastAsia="en-US"/>
              </w:rPr>
              <w:t>لا ينطبق.</w:t>
            </w:r>
          </w:p>
        </w:tc>
      </w:tr>
      <w:tr w:rsidR="001A5684" w:rsidRPr="00AE54CD" w14:paraId="1ABD5232" w14:textId="77777777" w:rsidTr="00375B2C">
        <w:trPr>
          <w:trHeight w:val="334"/>
        </w:trPr>
        <w:tc>
          <w:tcPr>
            <w:tcW w:w="9347" w:type="dxa"/>
            <w:gridSpan w:val="2"/>
            <w:shd w:val="clear" w:color="auto" w:fill="00FFCC"/>
          </w:tcPr>
          <w:p w14:paraId="5D72DE0C" w14:textId="77777777" w:rsidR="001A5684" w:rsidRPr="00AE54CD" w:rsidRDefault="001A5684" w:rsidP="00AE54CD">
            <w:pPr>
              <w:pStyle w:val="Heading2"/>
              <w:rPr>
                <w:rtl/>
              </w:rPr>
            </w:pPr>
            <w:r w:rsidRPr="00AE54CD">
              <w:rPr>
                <w:rFonts w:hint="cs"/>
                <w:rtl/>
              </w:rPr>
              <w:t>10.2 مساهمة المشروع في تحقيق النتائج المتوقعة من برنامج الويبو وميزانيتها</w:t>
            </w:r>
          </w:p>
        </w:tc>
      </w:tr>
      <w:tr w:rsidR="001A5684" w:rsidRPr="001A5684" w14:paraId="18AE36BA" w14:textId="77777777" w:rsidTr="00375B2C">
        <w:trPr>
          <w:trHeight w:val="451"/>
        </w:trPr>
        <w:tc>
          <w:tcPr>
            <w:tcW w:w="9347" w:type="dxa"/>
            <w:gridSpan w:val="2"/>
          </w:tcPr>
          <w:p w14:paraId="6C0707DA" w14:textId="2858DBA3" w:rsidR="001A5684" w:rsidRPr="001A5684" w:rsidRDefault="001A5684" w:rsidP="001A5684">
            <w:pPr>
              <w:widowControl w:val="0"/>
              <w:autoSpaceDE w:val="0"/>
              <w:autoSpaceDN w:val="0"/>
              <w:spacing w:before="220" w:after="220"/>
              <w:ind w:left="108"/>
              <w:jc w:val="center"/>
              <w:rPr>
                <w:rFonts w:ascii="Calibri" w:eastAsia="Arial" w:hAnsi="Calibri"/>
                <w:rtl/>
                <w:lang w:eastAsia="en-US"/>
              </w:rPr>
            </w:pPr>
            <w:r w:rsidRPr="001A5684">
              <w:rPr>
                <w:rFonts w:ascii="Calibri" w:eastAsia="Arial" w:hAnsi="Calibri"/>
                <w:rtl/>
                <w:lang w:eastAsia="en-US"/>
              </w:rPr>
              <w:t>الصلة بالنتائج المرتقبة للبرنامج والميزانية 2024/</w:t>
            </w:r>
            <w:r w:rsidR="0036146D">
              <w:rPr>
                <w:rFonts w:ascii="Calibri" w:eastAsia="Arial" w:hAnsi="Calibri" w:hint="cs"/>
                <w:rtl/>
                <w:lang w:eastAsia="en-US"/>
              </w:rPr>
              <w:t>2025</w:t>
            </w:r>
            <w:r w:rsidRPr="001A5684">
              <w:rPr>
                <w:rFonts w:ascii="Calibri" w:eastAsia="Arial" w:hAnsi="Calibri"/>
                <w:rtl/>
                <w:lang w:eastAsia="en-US"/>
              </w:rPr>
              <w:t>:</w:t>
            </w:r>
          </w:p>
          <w:p w14:paraId="64C51F2B" w14:textId="77777777" w:rsidR="001A5684" w:rsidRPr="001A5684" w:rsidRDefault="001A5684" w:rsidP="001A5684">
            <w:pPr>
              <w:widowControl w:val="0"/>
              <w:autoSpaceDE w:val="0"/>
              <w:autoSpaceDN w:val="0"/>
              <w:spacing w:before="220" w:after="220"/>
              <w:ind w:left="113" w:right="74"/>
              <w:rPr>
                <w:rFonts w:ascii="Calibri" w:eastAsia="DengXian" w:hAnsi="Calibri"/>
                <w:bCs/>
                <w:highlight w:val="yellow"/>
                <w:rtl/>
                <w:lang w:eastAsia="en-US"/>
              </w:rPr>
            </w:pPr>
            <w:r w:rsidRPr="001A5684">
              <w:rPr>
                <w:rFonts w:ascii="Calibri" w:eastAsia="Arial" w:hAnsi="Calibri"/>
                <w:b/>
                <w:bCs/>
                <w:rtl/>
                <w:lang w:eastAsia="en-US"/>
              </w:rPr>
              <w:t>3.4:</w:t>
            </w:r>
            <w:r w:rsidRPr="001A5684">
              <w:rPr>
                <w:rFonts w:ascii="Calibri" w:eastAsia="Arial" w:hAnsi="Calibri"/>
                <w:rtl/>
                <w:lang w:eastAsia="en-US"/>
              </w:rPr>
              <w:t xml:space="preserve">  زيادة المعارف والمهارات المتعلقة بالملكية الفكرية في جميع الدول الأعضاء.</w:t>
            </w:r>
          </w:p>
          <w:p w14:paraId="7949A0E4" w14:textId="77777777" w:rsidR="001A5684" w:rsidRPr="001A5684" w:rsidRDefault="001A5684" w:rsidP="001A5684">
            <w:pPr>
              <w:widowControl w:val="0"/>
              <w:autoSpaceDE w:val="0"/>
              <w:autoSpaceDN w:val="0"/>
              <w:spacing w:before="220" w:after="220"/>
              <w:ind w:left="113" w:right="74"/>
              <w:rPr>
                <w:rFonts w:ascii="Calibri" w:eastAsia="Arial" w:hAnsi="Calibri"/>
                <w:rtl/>
                <w:lang w:eastAsia="en-US"/>
              </w:rPr>
            </w:pPr>
            <w:r w:rsidRPr="001A5684">
              <w:rPr>
                <w:rFonts w:ascii="Calibri" w:eastAsia="Arial" w:hAnsi="Calibri"/>
                <w:b/>
                <w:bCs/>
                <w:rtl/>
                <w:lang w:eastAsia="en-US"/>
              </w:rPr>
              <w:t>4.4:</w:t>
            </w:r>
            <w:r w:rsidRPr="001A5684">
              <w:rPr>
                <w:rFonts w:ascii="Calibri" w:eastAsia="Arial" w:hAnsi="Calibri"/>
                <w:rtl/>
                <w:lang w:eastAsia="en-US"/>
              </w:rPr>
              <w:t xml:space="preserve">  نجاح المزيدٍ من المبتكرين والمبدعين والشركات الصغيرة والمتوسطة والجامعات ومؤسسات البحث والمجتمعات في </w:t>
            </w:r>
            <w:r w:rsidRPr="001A5684">
              <w:rPr>
                <w:rFonts w:ascii="Calibri" w:eastAsia="Arial" w:hAnsi="Calibri"/>
                <w:rtl/>
                <w:lang w:eastAsia="en-US"/>
              </w:rPr>
              <w:lastRenderedPageBreak/>
              <w:t>الاستفادة من الملكية الفكرية.</w:t>
            </w:r>
          </w:p>
        </w:tc>
      </w:tr>
      <w:tr w:rsidR="001A5684" w:rsidRPr="00AE54CD" w14:paraId="4A8045C9" w14:textId="77777777" w:rsidTr="00375B2C">
        <w:trPr>
          <w:trHeight w:val="352"/>
        </w:trPr>
        <w:tc>
          <w:tcPr>
            <w:tcW w:w="9347" w:type="dxa"/>
            <w:gridSpan w:val="2"/>
            <w:shd w:val="clear" w:color="auto" w:fill="00FFCC"/>
          </w:tcPr>
          <w:p w14:paraId="6E76469F" w14:textId="77777777" w:rsidR="001A5684" w:rsidRPr="00AE54CD" w:rsidRDefault="001A5684" w:rsidP="00AE54CD">
            <w:pPr>
              <w:pStyle w:val="Heading2"/>
              <w:rPr>
                <w:rtl/>
              </w:rPr>
            </w:pPr>
            <w:r w:rsidRPr="00AE54CD">
              <w:rPr>
                <w:rFonts w:hint="cs"/>
                <w:rtl/>
              </w:rPr>
              <w:lastRenderedPageBreak/>
              <w:t>11.2 المخاطر والتخفيف من وطأتها</w:t>
            </w:r>
          </w:p>
        </w:tc>
      </w:tr>
      <w:tr w:rsidR="001A5684" w:rsidRPr="001A5684" w14:paraId="0D0D6DA4" w14:textId="77777777" w:rsidTr="001A5684">
        <w:trPr>
          <w:trHeight w:val="424"/>
        </w:trPr>
        <w:tc>
          <w:tcPr>
            <w:tcW w:w="9347" w:type="dxa"/>
            <w:gridSpan w:val="2"/>
            <w:shd w:val="clear" w:color="auto" w:fill="FFFFFF"/>
          </w:tcPr>
          <w:p w14:paraId="36020BF5" w14:textId="73EECEC8" w:rsidR="001A5684" w:rsidRPr="001A5684" w:rsidRDefault="001A5684" w:rsidP="001A5684">
            <w:pPr>
              <w:widowControl w:val="0"/>
              <w:autoSpaceDE w:val="0"/>
              <w:autoSpaceDN w:val="0"/>
              <w:spacing w:before="220" w:after="220"/>
              <w:ind w:left="119" w:right="119"/>
              <w:rPr>
                <w:rFonts w:ascii="Calibri" w:eastAsia="Arial" w:hAnsi="Calibri"/>
                <w:rtl/>
                <w:lang w:eastAsia="en-US"/>
              </w:rPr>
            </w:pPr>
            <w:r w:rsidRPr="001A5684">
              <w:rPr>
                <w:rFonts w:ascii="Calibri" w:eastAsia="Arial" w:hAnsi="Calibri"/>
                <w:b/>
                <w:bCs/>
                <w:rtl/>
                <w:lang w:eastAsia="en-US"/>
              </w:rPr>
              <w:t>الخطر 1:</w:t>
            </w:r>
            <w:r w:rsidRPr="001A5684">
              <w:rPr>
                <w:rFonts w:ascii="Calibri" w:eastAsia="Arial" w:hAnsi="Calibri"/>
                <w:rtl/>
                <w:lang w:eastAsia="en-US"/>
              </w:rPr>
              <w:t xml:space="preserve"> مشاركة محدودة من أصحاب المصلحة.</w:t>
            </w:r>
          </w:p>
          <w:p w14:paraId="07918AFA" w14:textId="222C5323" w:rsidR="001A5684" w:rsidRPr="001A5684" w:rsidRDefault="001A5684" w:rsidP="001A5684">
            <w:pPr>
              <w:widowControl w:val="0"/>
              <w:autoSpaceDE w:val="0"/>
              <w:autoSpaceDN w:val="0"/>
              <w:spacing w:before="220" w:after="220"/>
              <w:ind w:left="119" w:right="119"/>
              <w:rPr>
                <w:rFonts w:ascii="Calibri" w:eastAsia="Arial" w:hAnsi="Calibri"/>
                <w:rtl/>
                <w:lang w:eastAsia="en-US"/>
              </w:rPr>
            </w:pPr>
            <w:r w:rsidRPr="001A5684">
              <w:rPr>
                <w:rFonts w:ascii="Calibri" w:eastAsia="Arial" w:hAnsi="Calibri"/>
                <w:b/>
                <w:bCs/>
                <w:rtl/>
                <w:lang w:eastAsia="en-US"/>
              </w:rPr>
              <w:t>التخفيف من الخطر 1:</w:t>
            </w:r>
            <w:r w:rsidRPr="001A5684">
              <w:rPr>
                <w:rFonts w:ascii="Calibri" w:eastAsia="Arial" w:hAnsi="Calibri"/>
                <w:rtl/>
                <w:lang w:eastAsia="en-US"/>
              </w:rPr>
              <w:t xml:space="preserve"> ستُوضع وتُنفذ خطة شاملة لإشراك أصحاب المصلحة، بما في ذلك مشاورات منتظمة وجلسات توعية وأنشطة و/أو حملات تشاركية.</w:t>
            </w:r>
          </w:p>
          <w:p w14:paraId="758D4B8B" w14:textId="38B5F005" w:rsidR="001A5684" w:rsidRPr="001A5684" w:rsidRDefault="001A5684" w:rsidP="001A5684">
            <w:pPr>
              <w:widowControl w:val="0"/>
              <w:autoSpaceDE w:val="0"/>
              <w:autoSpaceDN w:val="0"/>
              <w:spacing w:before="220" w:after="220"/>
              <w:ind w:left="119" w:right="119"/>
              <w:rPr>
                <w:rFonts w:ascii="Calibri" w:eastAsia="Arial" w:hAnsi="Calibri"/>
                <w:rtl/>
                <w:lang w:eastAsia="en-US"/>
              </w:rPr>
            </w:pPr>
            <w:r w:rsidRPr="001A5684">
              <w:rPr>
                <w:rFonts w:ascii="Calibri" w:eastAsia="Arial" w:hAnsi="Calibri"/>
                <w:b/>
                <w:bCs/>
                <w:rtl/>
                <w:lang w:eastAsia="en-US"/>
              </w:rPr>
              <w:t>الخطر 2:</w:t>
            </w:r>
            <w:r w:rsidRPr="001A5684">
              <w:rPr>
                <w:rFonts w:ascii="Calibri" w:eastAsia="Arial" w:hAnsi="Calibri"/>
                <w:rtl/>
                <w:lang w:eastAsia="en-US"/>
              </w:rPr>
              <w:t xml:space="preserve"> قد تبقى الحملات محدودة النطاق، وقد تفشل في الوصول إلى الرياضيين على مستوى القاعدة الشعبية أو عامة الناس.</w:t>
            </w:r>
          </w:p>
          <w:p w14:paraId="48981293" w14:textId="6C3A13C4" w:rsidR="001A5684" w:rsidRPr="001A5684" w:rsidRDefault="001A5684" w:rsidP="001A5684">
            <w:pPr>
              <w:widowControl w:val="0"/>
              <w:autoSpaceDE w:val="0"/>
              <w:autoSpaceDN w:val="0"/>
              <w:spacing w:before="220" w:after="220"/>
              <w:ind w:left="119" w:right="119"/>
              <w:rPr>
                <w:rFonts w:ascii="Calibri" w:eastAsia="Arial" w:hAnsi="Calibri"/>
                <w:rtl/>
                <w:lang w:eastAsia="en-US"/>
              </w:rPr>
            </w:pPr>
            <w:r w:rsidRPr="001A5684">
              <w:rPr>
                <w:rFonts w:ascii="Calibri" w:eastAsia="Arial" w:hAnsi="Calibri"/>
                <w:b/>
                <w:bCs/>
                <w:rtl/>
                <w:lang w:eastAsia="en-US"/>
              </w:rPr>
              <w:t>تدبير التخفيف من الخطر 2:</w:t>
            </w:r>
            <w:r w:rsidRPr="001A5684">
              <w:rPr>
                <w:rFonts w:ascii="Calibri" w:eastAsia="Arial" w:hAnsi="Calibri"/>
                <w:rtl/>
                <w:lang w:eastAsia="en-US"/>
              </w:rPr>
              <w:t xml:space="preserve"> تخصيص الحملات وفقاً للسياقات الوطنية؛ واستخدام قنوات متعددة (وسائل إعلام تقليدية ورقمية)؛ والشراكة مع الاتحادات الرياضية وأندية الشباب والمؤثرين من أجل تحقيق أقصى قدر من الوصول.</w:t>
            </w:r>
          </w:p>
        </w:tc>
      </w:tr>
    </w:tbl>
    <w:p w14:paraId="5733F70E" w14:textId="77777777" w:rsidR="001A5684" w:rsidRPr="001A5684" w:rsidRDefault="001A5684" w:rsidP="001A5684">
      <w:pPr>
        <w:rPr>
          <w:rFonts w:ascii="Calibri" w:hAnsi="Calibri"/>
          <w:b/>
          <w:bCs/>
          <w:rtl/>
        </w:rPr>
      </w:pPr>
      <w:r w:rsidRPr="001A5684">
        <w:rPr>
          <w:rFonts w:ascii="Calibri" w:hAnsi="Calibri"/>
          <w:rtl/>
        </w:rPr>
        <w:br w:type="page"/>
      </w:r>
    </w:p>
    <w:p w14:paraId="7F99C30D" w14:textId="77777777" w:rsidR="001A5684" w:rsidRPr="001A5684" w:rsidRDefault="001A5684" w:rsidP="001A5684">
      <w:pPr>
        <w:bidi w:val="0"/>
        <w:rPr>
          <w:rFonts w:ascii="Calibri" w:hAnsi="Calibri"/>
          <w:b/>
          <w:bCs/>
        </w:rPr>
        <w:sectPr w:rsidR="001A5684" w:rsidRPr="001A5684" w:rsidSect="001A5684">
          <w:headerReference w:type="default" r:id="rId18"/>
          <w:footerReference w:type="even" r:id="rId19"/>
          <w:footerReference w:type="default" r:id="rId20"/>
          <w:headerReference w:type="first" r:id="rId21"/>
          <w:footerReference w:type="first" r:id="rId22"/>
          <w:pgSz w:w="11907" w:h="16840" w:code="9"/>
          <w:pgMar w:top="567" w:right="1134" w:bottom="1418" w:left="1418" w:header="510" w:footer="1021" w:gutter="0"/>
          <w:pgNumType w:start="1"/>
          <w:cols w:space="720"/>
          <w:titlePg/>
          <w:docGrid w:linePitch="299"/>
        </w:sectPr>
      </w:pPr>
    </w:p>
    <w:p w14:paraId="48DCCA4D" w14:textId="3A847433" w:rsidR="001A5684" w:rsidRPr="001A5684" w:rsidRDefault="005F0560" w:rsidP="005F0560">
      <w:pPr>
        <w:pStyle w:val="Heading2"/>
        <w:jc w:val="left"/>
        <w:rPr>
          <w:rFonts w:eastAsia="Arial"/>
          <w:rtl/>
        </w:rPr>
      </w:pPr>
      <w:r>
        <w:rPr>
          <w:rFonts w:hint="cs"/>
          <w:rtl/>
        </w:rPr>
        <w:lastRenderedPageBreak/>
        <w:t xml:space="preserve">3. </w:t>
      </w:r>
      <w:r w:rsidR="001A5684" w:rsidRPr="001A5684">
        <w:rPr>
          <w:rtl/>
        </w:rPr>
        <w:t>الجدول الزمني المؤقت للتنفيذ</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462"/>
        <w:gridCol w:w="811"/>
        <w:gridCol w:w="811"/>
        <w:gridCol w:w="811"/>
        <w:gridCol w:w="811"/>
        <w:gridCol w:w="811"/>
        <w:gridCol w:w="811"/>
        <w:gridCol w:w="811"/>
        <w:gridCol w:w="811"/>
      </w:tblGrid>
      <w:tr w:rsidR="001A5684" w:rsidRPr="001A5684" w14:paraId="5B12E63E" w14:textId="77777777" w:rsidTr="005F0560">
        <w:trPr>
          <w:trHeight w:val="20"/>
        </w:trPr>
        <w:tc>
          <w:tcPr>
            <w:tcW w:w="0" w:type="auto"/>
            <w:vMerge w:val="restart"/>
            <w:vAlign w:val="center"/>
          </w:tcPr>
          <w:p w14:paraId="5949BA1F" w14:textId="77777777" w:rsidR="001A5684" w:rsidRPr="001A5684" w:rsidRDefault="001A5684" w:rsidP="001A5684">
            <w:pPr>
              <w:rPr>
                <w:rFonts w:ascii="Calibri" w:hAnsi="Calibri"/>
                <w:b/>
                <w:rtl/>
              </w:rPr>
            </w:pPr>
            <w:r w:rsidRPr="001A5684">
              <w:rPr>
                <w:rFonts w:ascii="Calibri" w:hAnsi="Calibri"/>
                <w:b/>
                <w:bCs/>
                <w:rtl/>
              </w:rPr>
              <w:t>مخرجات المشروع</w:t>
            </w:r>
          </w:p>
        </w:tc>
        <w:tc>
          <w:tcPr>
            <w:tcW w:w="0" w:type="auto"/>
            <w:gridSpan w:val="8"/>
          </w:tcPr>
          <w:p w14:paraId="7C762268" w14:textId="77777777" w:rsidR="001A5684" w:rsidRPr="001A5684" w:rsidRDefault="001A5684" w:rsidP="001A5684">
            <w:pPr>
              <w:jc w:val="center"/>
              <w:rPr>
                <w:rFonts w:ascii="Calibri" w:hAnsi="Calibri"/>
                <w:b/>
                <w:rtl/>
              </w:rPr>
            </w:pPr>
            <w:r w:rsidRPr="001A5684">
              <w:rPr>
                <w:rFonts w:ascii="Calibri" w:hAnsi="Calibri"/>
                <w:b/>
                <w:bCs/>
                <w:rtl/>
              </w:rPr>
              <w:t>الفصل</w:t>
            </w:r>
          </w:p>
        </w:tc>
      </w:tr>
      <w:tr w:rsidR="001A5684" w:rsidRPr="001A5684" w14:paraId="5C7791AA" w14:textId="77777777" w:rsidTr="005F0560">
        <w:trPr>
          <w:trHeight w:val="20"/>
        </w:trPr>
        <w:tc>
          <w:tcPr>
            <w:tcW w:w="0" w:type="auto"/>
            <w:vMerge/>
          </w:tcPr>
          <w:p w14:paraId="7F17B91A" w14:textId="77777777" w:rsidR="001A5684" w:rsidRPr="001A5684" w:rsidRDefault="001A5684" w:rsidP="001A5684">
            <w:pPr>
              <w:bidi w:val="0"/>
              <w:rPr>
                <w:rFonts w:ascii="Calibri" w:hAnsi="Calibri"/>
                <w:b/>
              </w:rPr>
            </w:pPr>
          </w:p>
        </w:tc>
        <w:tc>
          <w:tcPr>
            <w:tcW w:w="0" w:type="auto"/>
            <w:gridSpan w:val="4"/>
          </w:tcPr>
          <w:p w14:paraId="4C251FD1" w14:textId="77777777" w:rsidR="001A5684" w:rsidRPr="001A5684" w:rsidRDefault="001A5684" w:rsidP="001A5684">
            <w:pPr>
              <w:jc w:val="center"/>
              <w:rPr>
                <w:rFonts w:ascii="Calibri" w:hAnsi="Calibri"/>
                <w:b/>
                <w:rtl/>
              </w:rPr>
            </w:pPr>
            <w:r w:rsidRPr="001A5684">
              <w:rPr>
                <w:rFonts w:ascii="Calibri" w:hAnsi="Calibri"/>
                <w:b/>
                <w:bCs/>
                <w:rtl/>
              </w:rPr>
              <w:t>العام 1</w:t>
            </w:r>
          </w:p>
        </w:tc>
        <w:tc>
          <w:tcPr>
            <w:tcW w:w="0" w:type="auto"/>
            <w:gridSpan w:val="4"/>
          </w:tcPr>
          <w:p w14:paraId="47427B0E" w14:textId="77777777" w:rsidR="001A5684" w:rsidRPr="001A5684" w:rsidRDefault="001A5684" w:rsidP="001A5684">
            <w:pPr>
              <w:jc w:val="center"/>
              <w:rPr>
                <w:rFonts w:ascii="Calibri" w:hAnsi="Calibri"/>
                <w:b/>
                <w:rtl/>
              </w:rPr>
            </w:pPr>
            <w:r w:rsidRPr="001A5684">
              <w:rPr>
                <w:rFonts w:ascii="Calibri" w:hAnsi="Calibri"/>
                <w:b/>
                <w:bCs/>
                <w:rtl/>
              </w:rPr>
              <w:t>العام 2</w:t>
            </w:r>
          </w:p>
        </w:tc>
      </w:tr>
      <w:tr w:rsidR="005F0560" w:rsidRPr="001A5684" w14:paraId="2D9A39B6" w14:textId="77777777" w:rsidTr="005F0560">
        <w:trPr>
          <w:trHeight w:val="20"/>
        </w:trPr>
        <w:tc>
          <w:tcPr>
            <w:tcW w:w="0" w:type="auto"/>
            <w:vMerge/>
          </w:tcPr>
          <w:p w14:paraId="721C0ED5" w14:textId="77777777" w:rsidR="001A5684" w:rsidRPr="001A5684" w:rsidRDefault="001A5684" w:rsidP="001A5684">
            <w:pPr>
              <w:pBdr>
                <w:top w:val="nil"/>
                <w:left w:val="nil"/>
                <w:bottom w:val="nil"/>
                <w:right w:val="nil"/>
                <w:between w:val="nil"/>
              </w:pBdr>
              <w:bidi w:val="0"/>
              <w:rPr>
                <w:rFonts w:ascii="Calibri" w:hAnsi="Calibri"/>
              </w:rPr>
            </w:pPr>
          </w:p>
        </w:tc>
        <w:tc>
          <w:tcPr>
            <w:tcW w:w="0" w:type="auto"/>
            <w:shd w:val="clear" w:color="auto" w:fill="D9D9D9"/>
          </w:tcPr>
          <w:p w14:paraId="3971E6AF" w14:textId="77777777" w:rsidR="001A5684" w:rsidRPr="001A5684" w:rsidRDefault="001A5684" w:rsidP="001A5684">
            <w:pPr>
              <w:jc w:val="center"/>
              <w:rPr>
                <w:rFonts w:ascii="Calibri" w:hAnsi="Calibri"/>
                <w:rtl/>
              </w:rPr>
            </w:pPr>
            <w:r w:rsidRPr="001A5684">
              <w:rPr>
                <w:rFonts w:ascii="Calibri" w:hAnsi="Calibri"/>
                <w:rtl/>
              </w:rPr>
              <w:t>الفصل 1</w:t>
            </w:r>
          </w:p>
        </w:tc>
        <w:tc>
          <w:tcPr>
            <w:tcW w:w="0" w:type="auto"/>
            <w:shd w:val="clear" w:color="auto" w:fill="D9D9D9"/>
          </w:tcPr>
          <w:p w14:paraId="61AB913A" w14:textId="77777777" w:rsidR="001A5684" w:rsidRPr="001A5684" w:rsidRDefault="001A5684" w:rsidP="001A5684">
            <w:pPr>
              <w:jc w:val="center"/>
              <w:rPr>
                <w:rFonts w:ascii="Calibri" w:hAnsi="Calibri"/>
                <w:rtl/>
              </w:rPr>
            </w:pPr>
            <w:r w:rsidRPr="001A5684">
              <w:rPr>
                <w:rFonts w:ascii="Calibri" w:hAnsi="Calibri"/>
                <w:rtl/>
              </w:rPr>
              <w:t>الفصل 2</w:t>
            </w:r>
          </w:p>
        </w:tc>
        <w:tc>
          <w:tcPr>
            <w:tcW w:w="0" w:type="auto"/>
            <w:shd w:val="clear" w:color="auto" w:fill="D9D9D9"/>
          </w:tcPr>
          <w:p w14:paraId="0DEF4D1E" w14:textId="77777777" w:rsidR="001A5684" w:rsidRPr="001A5684" w:rsidRDefault="001A5684" w:rsidP="001A5684">
            <w:pPr>
              <w:jc w:val="center"/>
              <w:rPr>
                <w:rFonts w:ascii="Calibri" w:hAnsi="Calibri"/>
                <w:rtl/>
              </w:rPr>
            </w:pPr>
            <w:r w:rsidRPr="001A5684">
              <w:rPr>
                <w:rFonts w:ascii="Calibri" w:hAnsi="Calibri"/>
                <w:rtl/>
              </w:rPr>
              <w:t>الفصل 3</w:t>
            </w:r>
          </w:p>
        </w:tc>
        <w:tc>
          <w:tcPr>
            <w:tcW w:w="0" w:type="auto"/>
            <w:shd w:val="clear" w:color="auto" w:fill="D9D9D9"/>
          </w:tcPr>
          <w:p w14:paraId="306E32B8" w14:textId="77777777" w:rsidR="001A5684" w:rsidRPr="001A5684" w:rsidRDefault="001A5684" w:rsidP="001A5684">
            <w:pPr>
              <w:jc w:val="center"/>
              <w:rPr>
                <w:rFonts w:ascii="Calibri" w:hAnsi="Calibri"/>
                <w:rtl/>
              </w:rPr>
            </w:pPr>
            <w:r w:rsidRPr="001A5684">
              <w:rPr>
                <w:rFonts w:ascii="Calibri" w:hAnsi="Calibri"/>
                <w:rtl/>
              </w:rPr>
              <w:t>الفصل 4</w:t>
            </w:r>
          </w:p>
        </w:tc>
        <w:tc>
          <w:tcPr>
            <w:tcW w:w="0" w:type="auto"/>
            <w:tcBorders>
              <w:right w:val="single" w:sz="4" w:space="0" w:color="auto"/>
            </w:tcBorders>
            <w:shd w:val="clear" w:color="auto" w:fill="D9D9D9"/>
          </w:tcPr>
          <w:p w14:paraId="0E9C86E0" w14:textId="77777777" w:rsidR="001A5684" w:rsidRPr="001A5684" w:rsidRDefault="001A5684" w:rsidP="001A5684">
            <w:pPr>
              <w:jc w:val="center"/>
              <w:rPr>
                <w:rFonts w:ascii="Calibri" w:hAnsi="Calibri"/>
                <w:rtl/>
              </w:rPr>
            </w:pPr>
            <w:r w:rsidRPr="001A5684">
              <w:rPr>
                <w:rFonts w:ascii="Calibri" w:hAnsi="Calibri"/>
                <w:rtl/>
              </w:rPr>
              <w:t>الفصل 1</w:t>
            </w:r>
          </w:p>
        </w:tc>
        <w:tc>
          <w:tcPr>
            <w:tcW w:w="0" w:type="auto"/>
            <w:tcBorders>
              <w:right w:val="single" w:sz="4" w:space="0" w:color="auto"/>
            </w:tcBorders>
            <w:shd w:val="clear" w:color="auto" w:fill="D9D9D9"/>
          </w:tcPr>
          <w:p w14:paraId="25EF0489" w14:textId="77777777" w:rsidR="001A5684" w:rsidRPr="001A5684" w:rsidRDefault="001A5684" w:rsidP="001A5684">
            <w:pPr>
              <w:jc w:val="center"/>
              <w:rPr>
                <w:rFonts w:ascii="Calibri" w:hAnsi="Calibri"/>
                <w:rtl/>
              </w:rPr>
            </w:pPr>
            <w:r w:rsidRPr="001A5684">
              <w:rPr>
                <w:rFonts w:ascii="Calibri" w:hAnsi="Calibri"/>
                <w:rtl/>
              </w:rPr>
              <w:t>الفصل 2</w:t>
            </w:r>
          </w:p>
        </w:tc>
        <w:tc>
          <w:tcPr>
            <w:tcW w:w="0" w:type="auto"/>
            <w:tcBorders>
              <w:left w:val="single" w:sz="4" w:space="0" w:color="auto"/>
            </w:tcBorders>
            <w:shd w:val="clear" w:color="auto" w:fill="D9D9D9"/>
          </w:tcPr>
          <w:p w14:paraId="5D8DC858" w14:textId="77777777" w:rsidR="001A5684" w:rsidRPr="001A5684" w:rsidRDefault="001A5684" w:rsidP="001A5684">
            <w:pPr>
              <w:jc w:val="center"/>
              <w:rPr>
                <w:rFonts w:ascii="Calibri" w:hAnsi="Calibri"/>
                <w:rtl/>
              </w:rPr>
            </w:pPr>
            <w:r w:rsidRPr="001A5684">
              <w:rPr>
                <w:rFonts w:ascii="Calibri" w:hAnsi="Calibri"/>
                <w:rtl/>
              </w:rPr>
              <w:t>الفصل 3</w:t>
            </w:r>
          </w:p>
        </w:tc>
        <w:tc>
          <w:tcPr>
            <w:tcW w:w="0" w:type="auto"/>
            <w:shd w:val="clear" w:color="auto" w:fill="D9D9D9"/>
          </w:tcPr>
          <w:p w14:paraId="234BCA3D" w14:textId="77777777" w:rsidR="001A5684" w:rsidRPr="001A5684" w:rsidRDefault="001A5684" w:rsidP="001A5684">
            <w:pPr>
              <w:jc w:val="center"/>
              <w:rPr>
                <w:rFonts w:ascii="Calibri" w:hAnsi="Calibri"/>
                <w:rtl/>
              </w:rPr>
            </w:pPr>
            <w:r w:rsidRPr="001A5684">
              <w:rPr>
                <w:rFonts w:ascii="Calibri" w:hAnsi="Calibri"/>
                <w:rtl/>
              </w:rPr>
              <w:t>الفصل 4</w:t>
            </w:r>
          </w:p>
        </w:tc>
      </w:tr>
      <w:tr w:rsidR="005F0560" w:rsidRPr="001A5684" w14:paraId="0C1C70B5" w14:textId="77777777" w:rsidTr="005F0560">
        <w:trPr>
          <w:trHeight w:val="20"/>
        </w:trPr>
        <w:tc>
          <w:tcPr>
            <w:tcW w:w="0" w:type="auto"/>
          </w:tcPr>
          <w:p w14:paraId="10A4D3C3" w14:textId="77777777" w:rsidR="001A5684" w:rsidRPr="001A5684" w:rsidRDefault="001A5684" w:rsidP="001A5684">
            <w:pPr>
              <w:spacing w:before="60" w:after="120"/>
              <w:rPr>
                <w:rFonts w:ascii="Calibri" w:hAnsi="Calibri"/>
                <w:rtl/>
              </w:rPr>
            </w:pPr>
            <w:r w:rsidRPr="001A5684">
              <w:rPr>
                <w:rFonts w:ascii="Calibri" w:hAnsi="Calibri"/>
                <w:rtl/>
              </w:rPr>
              <w:t>أنشطة مرحلة ما قبل التنفيذ:</w:t>
            </w:r>
            <w:r w:rsidRPr="001A5684">
              <w:rPr>
                <w:rFonts w:ascii="Calibri" w:hAnsi="Calibri"/>
                <w:vertAlign w:val="superscript"/>
              </w:rPr>
              <w:footnoteReference w:id="2"/>
            </w:r>
            <w:r w:rsidRPr="001A5684">
              <w:rPr>
                <w:rFonts w:ascii="Calibri" w:hAnsi="Calibri"/>
                <w:rtl/>
              </w:rPr>
              <w:t xml:space="preserve"> </w:t>
            </w:r>
          </w:p>
          <w:p w14:paraId="1E5C8EBF" w14:textId="77777777" w:rsidR="001A5684" w:rsidRPr="001A5684" w:rsidRDefault="001A5684" w:rsidP="001A5684">
            <w:pPr>
              <w:spacing w:before="60"/>
              <w:rPr>
                <w:rFonts w:ascii="Calibri" w:hAnsi="Calibri"/>
                <w:rtl/>
              </w:rPr>
            </w:pPr>
            <w:r w:rsidRPr="001A5684">
              <w:rPr>
                <w:rFonts w:ascii="Calibri" w:hAnsi="Calibri"/>
                <w:rtl/>
              </w:rPr>
              <w:t>- تعيين المنسقين القطريين في كل بلد مستفيد</w:t>
            </w:r>
          </w:p>
          <w:p w14:paraId="5FDD03FC" w14:textId="77777777" w:rsidR="001A5684" w:rsidRPr="001A5684" w:rsidRDefault="001A5684" w:rsidP="001A5684">
            <w:pPr>
              <w:rPr>
                <w:rFonts w:ascii="Calibri" w:hAnsi="Calibri"/>
                <w:rtl/>
              </w:rPr>
            </w:pPr>
            <w:r w:rsidRPr="001A5684">
              <w:rPr>
                <w:rFonts w:ascii="Calibri" w:hAnsi="Calibri"/>
                <w:rtl/>
              </w:rPr>
              <w:t>- وضع خطط المشروع على المستوى القُطري والموافقة عليها</w:t>
            </w:r>
          </w:p>
          <w:p w14:paraId="3CEEC924" w14:textId="77777777" w:rsidR="001A5684" w:rsidRPr="001A5684" w:rsidRDefault="001A5684" w:rsidP="001A5684">
            <w:pPr>
              <w:spacing w:after="60"/>
              <w:rPr>
                <w:rFonts w:ascii="Calibri" w:hAnsi="Calibri"/>
                <w:rtl/>
              </w:rPr>
            </w:pPr>
            <w:r w:rsidRPr="001A5684">
              <w:rPr>
                <w:rFonts w:ascii="Calibri" w:hAnsi="Calibri"/>
                <w:rtl/>
              </w:rPr>
              <w:t>- توظيف منسق للمشروع ودعم التنفيذ</w:t>
            </w:r>
          </w:p>
        </w:tc>
        <w:tc>
          <w:tcPr>
            <w:tcW w:w="0" w:type="auto"/>
            <w:shd w:val="clear" w:color="auto" w:fill="D9D9D9"/>
            <w:vAlign w:val="center"/>
          </w:tcPr>
          <w:p w14:paraId="2FA747D1" w14:textId="77777777" w:rsidR="001A5684" w:rsidRPr="001A5684" w:rsidRDefault="001A5684" w:rsidP="001A5684">
            <w:pPr>
              <w:bidi w:val="0"/>
              <w:spacing w:before="60" w:after="60"/>
              <w:jc w:val="center"/>
              <w:rPr>
                <w:rFonts w:ascii="Calibri" w:hAnsi="Calibri"/>
              </w:rPr>
            </w:pPr>
          </w:p>
        </w:tc>
        <w:tc>
          <w:tcPr>
            <w:tcW w:w="0" w:type="auto"/>
            <w:shd w:val="clear" w:color="auto" w:fill="D9D9D9"/>
            <w:vAlign w:val="center"/>
          </w:tcPr>
          <w:p w14:paraId="3F7AD951" w14:textId="77777777" w:rsidR="001A5684" w:rsidRPr="001A5684" w:rsidRDefault="001A5684" w:rsidP="001A5684">
            <w:pPr>
              <w:bidi w:val="0"/>
              <w:spacing w:before="60" w:after="60"/>
              <w:jc w:val="center"/>
              <w:rPr>
                <w:rFonts w:ascii="Calibri" w:hAnsi="Calibri"/>
              </w:rPr>
            </w:pPr>
          </w:p>
        </w:tc>
        <w:tc>
          <w:tcPr>
            <w:tcW w:w="0" w:type="auto"/>
            <w:shd w:val="clear" w:color="auto" w:fill="D9D9D9"/>
            <w:vAlign w:val="center"/>
          </w:tcPr>
          <w:p w14:paraId="66EFE1B3" w14:textId="77777777" w:rsidR="001A5684" w:rsidRPr="001A5684" w:rsidRDefault="001A5684" w:rsidP="001A5684">
            <w:pPr>
              <w:bidi w:val="0"/>
              <w:spacing w:before="60" w:after="60"/>
              <w:jc w:val="center"/>
              <w:rPr>
                <w:rFonts w:ascii="Calibri" w:hAnsi="Calibri"/>
              </w:rPr>
            </w:pPr>
          </w:p>
        </w:tc>
        <w:tc>
          <w:tcPr>
            <w:tcW w:w="0" w:type="auto"/>
            <w:shd w:val="clear" w:color="auto" w:fill="D9D9D9"/>
            <w:vAlign w:val="center"/>
          </w:tcPr>
          <w:p w14:paraId="1BB271BD" w14:textId="77777777" w:rsidR="001A5684" w:rsidRPr="001A5684" w:rsidRDefault="001A5684" w:rsidP="001A5684">
            <w:pPr>
              <w:bidi w:val="0"/>
              <w:spacing w:before="60" w:after="60"/>
              <w:jc w:val="center"/>
              <w:rPr>
                <w:rFonts w:ascii="Calibri" w:hAnsi="Calibri"/>
              </w:rPr>
            </w:pPr>
          </w:p>
        </w:tc>
        <w:tc>
          <w:tcPr>
            <w:tcW w:w="0" w:type="auto"/>
            <w:tcBorders>
              <w:right w:val="single" w:sz="4" w:space="0" w:color="auto"/>
            </w:tcBorders>
            <w:shd w:val="clear" w:color="auto" w:fill="D9D9D9"/>
            <w:vAlign w:val="center"/>
          </w:tcPr>
          <w:p w14:paraId="27C20DBE" w14:textId="77777777" w:rsidR="001A5684" w:rsidRPr="001A5684" w:rsidRDefault="001A5684" w:rsidP="001A5684">
            <w:pPr>
              <w:bidi w:val="0"/>
              <w:spacing w:before="60" w:after="60"/>
              <w:jc w:val="center"/>
              <w:rPr>
                <w:rFonts w:ascii="Calibri" w:hAnsi="Calibri"/>
              </w:rPr>
            </w:pPr>
          </w:p>
        </w:tc>
        <w:tc>
          <w:tcPr>
            <w:tcW w:w="0" w:type="auto"/>
            <w:tcBorders>
              <w:right w:val="single" w:sz="4" w:space="0" w:color="auto"/>
            </w:tcBorders>
            <w:shd w:val="clear" w:color="auto" w:fill="D9D9D9"/>
            <w:vAlign w:val="center"/>
          </w:tcPr>
          <w:p w14:paraId="5A9600B2" w14:textId="77777777" w:rsidR="001A5684" w:rsidRPr="001A5684" w:rsidRDefault="001A5684" w:rsidP="001A5684">
            <w:pPr>
              <w:bidi w:val="0"/>
              <w:spacing w:before="60" w:after="60"/>
              <w:jc w:val="center"/>
              <w:rPr>
                <w:rFonts w:ascii="Calibri" w:hAnsi="Calibri"/>
              </w:rPr>
            </w:pPr>
          </w:p>
        </w:tc>
        <w:tc>
          <w:tcPr>
            <w:tcW w:w="0" w:type="auto"/>
            <w:tcBorders>
              <w:left w:val="single" w:sz="4" w:space="0" w:color="auto"/>
            </w:tcBorders>
            <w:shd w:val="clear" w:color="auto" w:fill="D9D9D9"/>
            <w:vAlign w:val="center"/>
          </w:tcPr>
          <w:p w14:paraId="47A5A23A" w14:textId="77777777" w:rsidR="001A5684" w:rsidRPr="001A5684" w:rsidRDefault="001A5684" w:rsidP="001A5684">
            <w:pPr>
              <w:bidi w:val="0"/>
              <w:spacing w:before="60" w:after="60"/>
              <w:jc w:val="center"/>
              <w:rPr>
                <w:rFonts w:ascii="Calibri" w:hAnsi="Calibri"/>
              </w:rPr>
            </w:pPr>
          </w:p>
        </w:tc>
        <w:tc>
          <w:tcPr>
            <w:tcW w:w="0" w:type="auto"/>
            <w:shd w:val="clear" w:color="auto" w:fill="D9D9D9"/>
            <w:vAlign w:val="center"/>
          </w:tcPr>
          <w:p w14:paraId="384D64AF" w14:textId="77777777" w:rsidR="001A5684" w:rsidRPr="001A5684" w:rsidRDefault="001A5684" w:rsidP="001A5684">
            <w:pPr>
              <w:bidi w:val="0"/>
              <w:spacing w:before="60" w:after="60"/>
              <w:jc w:val="center"/>
              <w:rPr>
                <w:rFonts w:ascii="Calibri" w:hAnsi="Calibri"/>
              </w:rPr>
            </w:pPr>
          </w:p>
        </w:tc>
      </w:tr>
      <w:tr w:rsidR="005F0560" w:rsidRPr="001A5684" w14:paraId="74427012" w14:textId="77777777" w:rsidTr="005F0560">
        <w:trPr>
          <w:trHeight w:val="20"/>
        </w:trPr>
        <w:tc>
          <w:tcPr>
            <w:tcW w:w="0" w:type="auto"/>
          </w:tcPr>
          <w:p w14:paraId="3A1C8F25" w14:textId="77777777" w:rsidR="001A5684" w:rsidRPr="001A5684" w:rsidRDefault="001A5684" w:rsidP="001A5684">
            <w:pPr>
              <w:spacing w:before="120" w:after="60"/>
              <w:rPr>
                <w:rFonts w:ascii="Calibri" w:hAnsi="Calibri"/>
                <w:rtl/>
              </w:rPr>
            </w:pPr>
            <w:r w:rsidRPr="001A5684">
              <w:rPr>
                <w:rFonts w:ascii="Calibri" w:hAnsi="Calibri"/>
                <w:color w:val="000000"/>
                <w:rtl/>
              </w:rPr>
              <w:t>وضع إطار شامل ومخصص للملكية الفكرية لكل بلد مستفيد</w:t>
            </w:r>
            <w:r w:rsidRPr="001A5684">
              <w:rPr>
                <w:rFonts w:ascii="Calibri" w:hAnsi="Calibri"/>
                <w:rtl/>
              </w:rPr>
              <w:t xml:space="preserve"> </w:t>
            </w:r>
          </w:p>
        </w:tc>
        <w:tc>
          <w:tcPr>
            <w:tcW w:w="0" w:type="auto"/>
            <w:shd w:val="clear" w:color="auto" w:fill="D9D9D9"/>
            <w:vAlign w:val="center"/>
          </w:tcPr>
          <w:p w14:paraId="74AC4B8A" w14:textId="77777777" w:rsidR="001A5684" w:rsidRPr="001A5684" w:rsidRDefault="001A5684" w:rsidP="001A5684">
            <w:pPr>
              <w:spacing w:before="120" w:after="120"/>
              <w:jc w:val="center"/>
              <w:rPr>
                <w:rFonts w:ascii="Calibri" w:hAnsi="Calibri"/>
                <w:rtl/>
              </w:rPr>
            </w:pPr>
            <w:r w:rsidRPr="001A5684">
              <w:rPr>
                <w:rFonts w:ascii="Calibri" w:hAnsi="Calibri"/>
              </w:rPr>
              <w:t>x</w:t>
            </w:r>
          </w:p>
        </w:tc>
        <w:tc>
          <w:tcPr>
            <w:tcW w:w="0" w:type="auto"/>
            <w:shd w:val="clear" w:color="auto" w:fill="D9D9D9"/>
            <w:vAlign w:val="center"/>
          </w:tcPr>
          <w:p w14:paraId="10DAE9D1" w14:textId="77777777" w:rsidR="001A5684" w:rsidRPr="001A5684" w:rsidRDefault="001A5684" w:rsidP="001A5684">
            <w:pPr>
              <w:spacing w:before="120" w:after="120"/>
              <w:jc w:val="center"/>
              <w:rPr>
                <w:rFonts w:ascii="Calibri" w:hAnsi="Calibri"/>
                <w:rtl/>
              </w:rPr>
            </w:pPr>
            <w:r w:rsidRPr="001A5684">
              <w:rPr>
                <w:rFonts w:ascii="Calibri" w:hAnsi="Calibri"/>
              </w:rPr>
              <w:t>x</w:t>
            </w:r>
          </w:p>
        </w:tc>
        <w:tc>
          <w:tcPr>
            <w:tcW w:w="0" w:type="auto"/>
            <w:shd w:val="clear" w:color="auto" w:fill="D9D9D9"/>
            <w:vAlign w:val="center"/>
          </w:tcPr>
          <w:p w14:paraId="3948B3FE"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352DF289" w14:textId="77777777" w:rsidR="001A5684" w:rsidRPr="001A5684" w:rsidRDefault="001A5684" w:rsidP="001A5684">
            <w:pPr>
              <w:bidi w:val="0"/>
              <w:spacing w:before="120" w:after="120"/>
              <w:jc w:val="center"/>
              <w:rPr>
                <w:rFonts w:ascii="Calibri" w:hAnsi="Calibri"/>
              </w:rPr>
            </w:pPr>
          </w:p>
        </w:tc>
        <w:tc>
          <w:tcPr>
            <w:tcW w:w="0" w:type="auto"/>
            <w:tcBorders>
              <w:right w:val="single" w:sz="4" w:space="0" w:color="auto"/>
            </w:tcBorders>
            <w:shd w:val="clear" w:color="auto" w:fill="D9D9D9"/>
            <w:vAlign w:val="center"/>
          </w:tcPr>
          <w:p w14:paraId="3EBE54C0" w14:textId="77777777" w:rsidR="001A5684" w:rsidRPr="001A5684" w:rsidRDefault="001A5684" w:rsidP="001A5684">
            <w:pPr>
              <w:bidi w:val="0"/>
              <w:spacing w:before="120" w:after="120"/>
              <w:jc w:val="center"/>
              <w:rPr>
                <w:rFonts w:ascii="Calibri" w:hAnsi="Calibri"/>
              </w:rPr>
            </w:pPr>
          </w:p>
        </w:tc>
        <w:tc>
          <w:tcPr>
            <w:tcW w:w="0" w:type="auto"/>
            <w:tcBorders>
              <w:right w:val="single" w:sz="4" w:space="0" w:color="auto"/>
            </w:tcBorders>
            <w:shd w:val="clear" w:color="auto" w:fill="D9D9D9"/>
            <w:vAlign w:val="center"/>
          </w:tcPr>
          <w:p w14:paraId="26C62191" w14:textId="77777777" w:rsidR="001A5684" w:rsidRPr="001A5684" w:rsidRDefault="001A5684" w:rsidP="001A5684">
            <w:pPr>
              <w:bidi w:val="0"/>
              <w:spacing w:before="120" w:after="120"/>
              <w:jc w:val="center"/>
              <w:rPr>
                <w:rFonts w:ascii="Calibri" w:hAnsi="Calibri"/>
              </w:rPr>
            </w:pPr>
          </w:p>
        </w:tc>
        <w:tc>
          <w:tcPr>
            <w:tcW w:w="0" w:type="auto"/>
            <w:tcBorders>
              <w:left w:val="single" w:sz="4" w:space="0" w:color="auto"/>
            </w:tcBorders>
            <w:shd w:val="clear" w:color="auto" w:fill="D9D9D9"/>
            <w:vAlign w:val="center"/>
          </w:tcPr>
          <w:p w14:paraId="1A028D06"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6EE8CE62" w14:textId="77777777" w:rsidR="001A5684" w:rsidRPr="001A5684" w:rsidRDefault="001A5684" w:rsidP="001A5684">
            <w:pPr>
              <w:bidi w:val="0"/>
              <w:spacing w:before="120" w:after="120"/>
              <w:jc w:val="center"/>
              <w:rPr>
                <w:rFonts w:ascii="Calibri" w:hAnsi="Calibri"/>
              </w:rPr>
            </w:pPr>
          </w:p>
        </w:tc>
      </w:tr>
      <w:tr w:rsidR="005F0560" w:rsidRPr="001A5684" w14:paraId="394C94D2" w14:textId="77777777" w:rsidTr="005F0560">
        <w:trPr>
          <w:trHeight w:val="20"/>
        </w:trPr>
        <w:tc>
          <w:tcPr>
            <w:tcW w:w="0" w:type="auto"/>
          </w:tcPr>
          <w:p w14:paraId="33D26717" w14:textId="77777777" w:rsidR="001A5684" w:rsidRPr="001A5684" w:rsidRDefault="001A5684" w:rsidP="001A5684">
            <w:pPr>
              <w:widowControl w:val="0"/>
              <w:autoSpaceDE w:val="0"/>
              <w:autoSpaceDN w:val="0"/>
              <w:spacing w:before="120" w:after="120"/>
              <w:ind w:right="175"/>
              <w:rPr>
                <w:rFonts w:ascii="Calibri" w:eastAsia="Arial" w:hAnsi="Calibri"/>
                <w:rtl/>
              </w:rPr>
            </w:pPr>
            <w:r w:rsidRPr="001A5684">
              <w:rPr>
                <w:rFonts w:ascii="Calibri" w:hAnsi="Calibri"/>
                <w:rtl/>
              </w:rPr>
              <w:t>مواد لبناء القدرات بشأن أهمية حماية حقوق الملكية الفكرية وتسخيرها في الأنشطة الرياضية</w:t>
            </w:r>
          </w:p>
        </w:tc>
        <w:tc>
          <w:tcPr>
            <w:tcW w:w="0" w:type="auto"/>
            <w:shd w:val="clear" w:color="auto" w:fill="D9D9D9"/>
            <w:vAlign w:val="center"/>
          </w:tcPr>
          <w:p w14:paraId="29C99D45"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36A33795"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2E982EF7" w14:textId="77777777" w:rsidR="001A5684" w:rsidRPr="001A5684" w:rsidRDefault="001A5684" w:rsidP="001A5684">
            <w:pPr>
              <w:spacing w:before="120" w:after="120"/>
              <w:jc w:val="center"/>
              <w:rPr>
                <w:rFonts w:ascii="Calibri" w:hAnsi="Calibri"/>
                <w:rtl/>
              </w:rPr>
            </w:pPr>
            <w:r w:rsidRPr="001A5684">
              <w:rPr>
                <w:rFonts w:ascii="Calibri" w:hAnsi="Calibri"/>
              </w:rPr>
              <w:t>x</w:t>
            </w:r>
          </w:p>
        </w:tc>
        <w:tc>
          <w:tcPr>
            <w:tcW w:w="0" w:type="auto"/>
            <w:shd w:val="clear" w:color="auto" w:fill="D9D9D9"/>
            <w:vAlign w:val="center"/>
          </w:tcPr>
          <w:p w14:paraId="1F4E796C" w14:textId="77777777" w:rsidR="001A5684" w:rsidRPr="001A5684" w:rsidRDefault="001A5684" w:rsidP="001A5684">
            <w:pPr>
              <w:spacing w:before="120" w:after="120"/>
              <w:jc w:val="center"/>
              <w:rPr>
                <w:rFonts w:ascii="Calibri" w:hAnsi="Calibri"/>
                <w:rtl/>
              </w:rPr>
            </w:pPr>
            <w:r w:rsidRPr="001A5684">
              <w:rPr>
                <w:rFonts w:ascii="Calibri" w:hAnsi="Calibri"/>
              </w:rPr>
              <w:t>x</w:t>
            </w:r>
          </w:p>
        </w:tc>
        <w:tc>
          <w:tcPr>
            <w:tcW w:w="0" w:type="auto"/>
            <w:tcBorders>
              <w:right w:val="single" w:sz="4" w:space="0" w:color="auto"/>
            </w:tcBorders>
            <w:shd w:val="clear" w:color="auto" w:fill="D9D9D9"/>
            <w:vAlign w:val="center"/>
          </w:tcPr>
          <w:p w14:paraId="2094E6D9" w14:textId="77777777" w:rsidR="001A5684" w:rsidRPr="001A5684" w:rsidRDefault="001A5684" w:rsidP="001A5684">
            <w:pPr>
              <w:bidi w:val="0"/>
              <w:spacing w:before="120" w:after="120"/>
              <w:jc w:val="center"/>
              <w:rPr>
                <w:rFonts w:ascii="Calibri" w:hAnsi="Calibri"/>
              </w:rPr>
            </w:pPr>
          </w:p>
        </w:tc>
        <w:tc>
          <w:tcPr>
            <w:tcW w:w="0" w:type="auto"/>
            <w:tcBorders>
              <w:right w:val="single" w:sz="4" w:space="0" w:color="auto"/>
            </w:tcBorders>
            <w:shd w:val="clear" w:color="auto" w:fill="D9D9D9"/>
            <w:vAlign w:val="center"/>
          </w:tcPr>
          <w:p w14:paraId="0B68D8AB" w14:textId="77777777" w:rsidR="001A5684" w:rsidRPr="001A5684" w:rsidRDefault="001A5684" w:rsidP="001A5684">
            <w:pPr>
              <w:bidi w:val="0"/>
              <w:spacing w:before="120" w:after="120"/>
              <w:jc w:val="center"/>
              <w:rPr>
                <w:rFonts w:ascii="Calibri" w:hAnsi="Calibri"/>
              </w:rPr>
            </w:pPr>
          </w:p>
        </w:tc>
        <w:tc>
          <w:tcPr>
            <w:tcW w:w="0" w:type="auto"/>
            <w:tcBorders>
              <w:left w:val="single" w:sz="4" w:space="0" w:color="auto"/>
            </w:tcBorders>
            <w:shd w:val="clear" w:color="auto" w:fill="D9D9D9"/>
            <w:vAlign w:val="center"/>
          </w:tcPr>
          <w:p w14:paraId="504CD6B0"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2ED4EB1D" w14:textId="77777777" w:rsidR="001A5684" w:rsidRPr="001A5684" w:rsidRDefault="001A5684" w:rsidP="001A5684">
            <w:pPr>
              <w:bidi w:val="0"/>
              <w:spacing w:before="120" w:after="120"/>
              <w:jc w:val="center"/>
              <w:rPr>
                <w:rFonts w:ascii="Calibri" w:hAnsi="Calibri"/>
              </w:rPr>
            </w:pPr>
          </w:p>
        </w:tc>
      </w:tr>
      <w:tr w:rsidR="005F0560" w:rsidRPr="001A5684" w14:paraId="6D43BBF2" w14:textId="77777777" w:rsidTr="005F0560">
        <w:trPr>
          <w:trHeight w:val="20"/>
        </w:trPr>
        <w:tc>
          <w:tcPr>
            <w:tcW w:w="0" w:type="auto"/>
          </w:tcPr>
          <w:p w14:paraId="49F61B99" w14:textId="77777777" w:rsidR="001A5684" w:rsidRPr="001A5684" w:rsidRDefault="001A5684" w:rsidP="001A5684">
            <w:pPr>
              <w:widowControl w:val="0"/>
              <w:autoSpaceDE w:val="0"/>
              <w:autoSpaceDN w:val="0"/>
              <w:spacing w:before="120" w:after="60"/>
              <w:ind w:right="176"/>
              <w:rPr>
                <w:rFonts w:ascii="Calibri" w:eastAsia="DengXian" w:hAnsi="Calibri"/>
                <w:rtl/>
              </w:rPr>
            </w:pPr>
            <w:r w:rsidRPr="001A5684">
              <w:rPr>
                <w:rFonts w:ascii="Calibri" w:hAnsi="Calibri"/>
                <w:rtl/>
              </w:rPr>
              <w:t xml:space="preserve">تدريب مجموعات أصحاب المصلحة المحددة في البلدان المستفيدة </w:t>
            </w:r>
          </w:p>
        </w:tc>
        <w:tc>
          <w:tcPr>
            <w:tcW w:w="0" w:type="auto"/>
            <w:shd w:val="clear" w:color="auto" w:fill="D9D9D9"/>
            <w:vAlign w:val="center"/>
          </w:tcPr>
          <w:p w14:paraId="018D9839"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30157BCE"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433B510C"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55A11C14" w14:textId="77777777" w:rsidR="001A5684" w:rsidRPr="001A5684" w:rsidRDefault="001A5684" w:rsidP="001A5684">
            <w:pPr>
              <w:spacing w:before="120" w:after="120"/>
              <w:jc w:val="center"/>
              <w:rPr>
                <w:rFonts w:ascii="Calibri" w:hAnsi="Calibri"/>
                <w:rtl/>
              </w:rPr>
            </w:pPr>
            <w:r w:rsidRPr="001A5684">
              <w:rPr>
                <w:rFonts w:ascii="Calibri" w:hAnsi="Calibri"/>
              </w:rPr>
              <w:t>x</w:t>
            </w:r>
          </w:p>
        </w:tc>
        <w:tc>
          <w:tcPr>
            <w:tcW w:w="0" w:type="auto"/>
            <w:tcBorders>
              <w:right w:val="single" w:sz="4" w:space="0" w:color="auto"/>
            </w:tcBorders>
            <w:shd w:val="clear" w:color="auto" w:fill="D9D9D9"/>
            <w:vAlign w:val="center"/>
          </w:tcPr>
          <w:p w14:paraId="20BEFDD7" w14:textId="77777777" w:rsidR="001A5684" w:rsidRPr="001A5684" w:rsidRDefault="001A5684" w:rsidP="001A5684">
            <w:pPr>
              <w:spacing w:before="120" w:after="120"/>
              <w:jc w:val="center"/>
              <w:rPr>
                <w:rFonts w:ascii="Calibri" w:hAnsi="Calibri"/>
                <w:rtl/>
              </w:rPr>
            </w:pPr>
            <w:r w:rsidRPr="001A5684">
              <w:rPr>
                <w:rFonts w:ascii="Calibri" w:hAnsi="Calibri"/>
              </w:rPr>
              <w:t>x</w:t>
            </w:r>
          </w:p>
        </w:tc>
        <w:tc>
          <w:tcPr>
            <w:tcW w:w="0" w:type="auto"/>
            <w:tcBorders>
              <w:right w:val="single" w:sz="4" w:space="0" w:color="auto"/>
            </w:tcBorders>
            <w:shd w:val="clear" w:color="auto" w:fill="D9D9D9"/>
            <w:vAlign w:val="center"/>
          </w:tcPr>
          <w:p w14:paraId="5A1CDB06" w14:textId="77777777" w:rsidR="001A5684" w:rsidRPr="001A5684" w:rsidRDefault="001A5684" w:rsidP="001A5684">
            <w:pPr>
              <w:spacing w:before="120" w:after="120"/>
              <w:jc w:val="center"/>
              <w:rPr>
                <w:rFonts w:ascii="Calibri" w:hAnsi="Calibri"/>
                <w:rtl/>
              </w:rPr>
            </w:pPr>
            <w:r w:rsidRPr="001A5684">
              <w:rPr>
                <w:rFonts w:ascii="Calibri" w:hAnsi="Calibri"/>
              </w:rPr>
              <w:t>x</w:t>
            </w:r>
          </w:p>
        </w:tc>
        <w:tc>
          <w:tcPr>
            <w:tcW w:w="0" w:type="auto"/>
            <w:tcBorders>
              <w:left w:val="single" w:sz="4" w:space="0" w:color="auto"/>
            </w:tcBorders>
            <w:shd w:val="clear" w:color="auto" w:fill="D9D9D9"/>
            <w:vAlign w:val="center"/>
          </w:tcPr>
          <w:p w14:paraId="200B5EAE"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6F3C0975" w14:textId="77777777" w:rsidR="001A5684" w:rsidRPr="001A5684" w:rsidRDefault="001A5684" w:rsidP="001A5684">
            <w:pPr>
              <w:bidi w:val="0"/>
              <w:spacing w:before="120" w:after="120"/>
              <w:jc w:val="center"/>
              <w:rPr>
                <w:rFonts w:ascii="Calibri" w:hAnsi="Calibri"/>
              </w:rPr>
            </w:pPr>
          </w:p>
        </w:tc>
      </w:tr>
      <w:tr w:rsidR="005F0560" w:rsidRPr="001A5684" w14:paraId="25B8915F" w14:textId="77777777" w:rsidTr="005F0560">
        <w:trPr>
          <w:trHeight w:val="20"/>
        </w:trPr>
        <w:tc>
          <w:tcPr>
            <w:tcW w:w="0" w:type="auto"/>
          </w:tcPr>
          <w:p w14:paraId="5A8E2939" w14:textId="77777777" w:rsidR="001A5684" w:rsidRPr="001A5684" w:rsidRDefault="001A5684" w:rsidP="001A5684">
            <w:pPr>
              <w:widowControl w:val="0"/>
              <w:autoSpaceDE w:val="0"/>
              <w:autoSpaceDN w:val="0"/>
              <w:spacing w:before="120" w:after="120"/>
              <w:ind w:right="175"/>
              <w:rPr>
                <w:rFonts w:ascii="Calibri" w:eastAsia="Arial" w:hAnsi="Calibri"/>
                <w:rtl/>
              </w:rPr>
            </w:pPr>
            <w:r w:rsidRPr="001A5684">
              <w:rPr>
                <w:rFonts w:ascii="Calibri" w:hAnsi="Calibri"/>
                <w:color w:val="000000"/>
                <w:rtl/>
              </w:rPr>
              <w:t>إعداد حملة (حملات) لإذكاء الوعي في كل بلد مستفيد</w:t>
            </w:r>
          </w:p>
        </w:tc>
        <w:tc>
          <w:tcPr>
            <w:tcW w:w="0" w:type="auto"/>
            <w:shd w:val="clear" w:color="auto" w:fill="D9D9D9"/>
            <w:vAlign w:val="center"/>
          </w:tcPr>
          <w:p w14:paraId="1AD068B8"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484E1BBB"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778ABA4F"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201A5FB0" w14:textId="77777777" w:rsidR="001A5684" w:rsidRPr="001A5684" w:rsidRDefault="001A5684" w:rsidP="001A5684">
            <w:pPr>
              <w:bidi w:val="0"/>
              <w:spacing w:before="120" w:after="120"/>
              <w:jc w:val="center"/>
              <w:rPr>
                <w:rFonts w:ascii="Calibri" w:hAnsi="Calibri"/>
              </w:rPr>
            </w:pPr>
          </w:p>
        </w:tc>
        <w:tc>
          <w:tcPr>
            <w:tcW w:w="0" w:type="auto"/>
            <w:tcBorders>
              <w:right w:val="single" w:sz="4" w:space="0" w:color="auto"/>
            </w:tcBorders>
            <w:shd w:val="clear" w:color="auto" w:fill="D9D9D9"/>
            <w:vAlign w:val="center"/>
          </w:tcPr>
          <w:p w14:paraId="2ED5A780" w14:textId="77777777" w:rsidR="001A5684" w:rsidRPr="001A5684" w:rsidRDefault="001A5684" w:rsidP="001A5684">
            <w:pPr>
              <w:spacing w:before="120" w:after="120"/>
              <w:jc w:val="center"/>
              <w:rPr>
                <w:rFonts w:ascii="Calibri" w:hAnsi="Calibri"/>
                <w:rtl/>
              </w:rPr>
            </w:pPr>
            <w:r w:rsidRPr="001A5684">
              <w:rPr>
                <w:rFonts w:ascii="Calibri" w:hAnsi="Calibri"/>
              </w:rPr>
              <w:t>x</w:t>
            </w:r>
          </w:p>
        </w:tc>
        <w:tc>
          <w:tcPr>
            <w:tcW w:w="0" w:type="auto"/>
            <w:tcBorders>
              <w:right w:val="single" w:sz="4" w:space="0" w:color="auto"/>
            </w:tcBorders>
            <w:shd w:val="clear" w:color="auto" w:fill="D9D9D9"/>
            <w:vAlign w:val="center"/>
          </w:tcPr>
          <w:p w14:paraId="558794B1" w14:textId="77777777" w:rsidR="001A5684" w:rsidRPr="001A5684" w:rsidRDefault="001A5684" w:rsidP="001A5684">
            <w:pPr>
              <w:spacing w:before="120" w:after="120"/>
              <w:jc w:val="center"/>
              <w:rPr>
                <w:rFonts w:ascii="Calibri" w:hAnsi="Calibri"/>
                <w:rtl/>
              </w:rPr>
            </w:pPr>
            <w:r w:rsidRPr="001A5684">
              <w:rPr>
                <w:rFonts w:ascii="Calibri" w:hAnsi="Calibri"/>
              </w:rPr>
              <w:t>x</w:t>
            </w:r>
          </w:p>
        </w:tc>
        <w:tc>
          <w:tcPr>
            <w:tcW w:w="0" w:type="auto"/>
            <w:tcBorders>
              <w:left w:val="single" w:sz="4" w:space="0" w:color="auto"/>
            </w:tcBorders>
            <w:shd w:val="clear" w:color="auto" w:fill="D9D9D9"/>
            <w:vAlign w:val="center"/>
          </w:tcPr>
          <w:p w14:paraId="4D60372C" w14:textId="77777777" w:rsidR="001A5684" w:rsidRPr="001A5684" w:rsidRDefault="001A5684" w:rsidP="001A5684">
            <w:pPr>
              <w:spacing w:before="120" w:after="120"/>
              <w:jc w:val="center"/>
              <w:rPr>
                <w:rFonts w:ascii="Calibri" w:hAnsi="Calibri"/>
                <w:rtl/>
              </w:rPr>
            </w:pPr>
            <w:r w:rsidRPr="001A5684">
              <w:rPr>
                <w:rFonts w:ascii="Calibri" w:hAnsi="Calibri"/>
              </w:rPr>
              <w:t>x</w:t>
            </w:r>
          </w:p>
        </w:tc>
        <w:tc>
          <w:tcPr>
            <w:tcW w:w="0" w:type="auto"/>
            <w:shd w:val="clear" w:color="auto" w:fill="D9D9D9"/>
            <w:vAlign w:val="center"/>
          </w:tcPr>
          <w:p w14:paraId="7F3169E6" w14:textId="77777777" w:rsidR="001A5684" w:rsidRPr="001A5684" w:rsidRDefault="001A5684" w:rsidP="001A5684">
            <w:pPr>
              <w:bidi w:val="0"/>
              <w:spacing w:before="120" w:after="120"/>
              <w:jc w:val="center"/>
              <w:rPr>
                <w:rFonts w:ascii="Calibri" w:hAnsi="Calibri"/>
              </w:rPr>
            </w:pPr>
          </w:p>
        </w:tc>
      </w:tr>
      <w:tr w:rsidR="005F0560" w:rsidRPr="001A5684" w14:paraId="37578752" w14:textId="77777777" w:rsidTr="005F0560">
        <w:trPr>
          <w:trHeight w:val="20"/>
        </w:trPr>
        <w:tc>
          <w:tcPr>
            <w:tcW w:w="0" w:type="auto"/>
          </w:tcPr>
          <w:p w14:paraId="34ADA3E2" w14:textId="77777777" w:rsidR="001A5684" w:rsidRPr="001A5684" w:rsidRDefault="001A5684" w:rsidP="001A5684">
            <w:pPr>
              <w:widowControl w:val="0"/>
              <w:autoSpaceDE w:val="0"/>
              <w:autoSpaceDN w:val="0"/>
              <w:spacing w:before="120" w:after="120"/>
              <w:ind w:right="175"/>
              <w:rPr>
                <w:rFonts w:ascii="Calibri" w:eastAsia="Arial" w:hAnsi="Calibri"/>
                <w:rtl/>
              </w:rPr>
            </w:pPr>
            <w:r w:rsidRPr="001A5684">
              <w:rPr>
                <w:rFonts w:ascii="Calibri" w:hAnsi="Calibri"/>
                <w:rtl/>
              </w:rPr>
              <w:t>تنظيم حدث (أحداث) لتيسير تبادل الخبرات وأفضل الممارسات بين البلدان المستفيدة بشأن تطبيق حقوق الملكية الفكرية في قطاع الرياضة</w:t>
            </w:r>
          </w:p>
        </w:tc>
        <w:tc>
          <w:tcPr>
            <w:tcW w:w="0" w:type="auto"/>
            <w:shd w:val="clear" w:color="auto" w:fill="D9D9D9"/>
            <w:vAlign w:val="center"/>
          </w:tcPr>
          <w:p w14:paraId="0474DBB0"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121CA676"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702AC732"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3428AA32" w14:textId="77777777" w:rsidR="001A5684" w:rsidRPr="001A5684" w:rsidRDefault="001A5684" w:rsidP="001A5684">
            <w:pPr>
              <w:bidi w:val="0"/>
              <w:spacing w:before="120" w:after="120"/>
              <w:jc w:val="center"/>
              <w:rPr>
                <w:rFonts w:ascii="Calibri" w:hAnsi="Calibri"/>
              </w:rPr>
            </w:pPr>
          </w:p>
        </w:tc>
        <w:tc>
          <w:tcPr>
            <w:tcW w:w="0" w:type="auto"/>
            <w:tcBorders>
              <w:right w:val="single" w:sz="4" w:space="0" w:color="auto"/>
            </w:tcBorders>
            <w:shd w:val="clear" w:color="auto" w:fill="D9D9D9"/>
            <w:vAlign w:val="center"/>
          </w:tcPr>
          <w:p w14:paraId="171622B3" w14:textId="77777777" w:rsidR="001A5684" w:rsidRPr="001A5684" w:rsidRDefault="001A5684" w:rsidP="001A5684">
            <w:pPr>
              <w:bidi w:val="0"/>
              <w:spacing w:before="120" w:after="120"/>
              <w:jc w:val="center"/>
              <w:rPr>
                <w:rFonts w:ascii="Calibri" w:hAnsi="Calibri"/>
              </w:rPr>
            </w:pPr>
          </w:p>
        </w:tc>
        <w:tc>
          <w:tcPr>
            <w:tcW w:w="0" w:type="auto"/>
            <w:tcBorders>
              <w:right w:val="single" w:sz="4" w:space="0" w:color="auto"/>
            </w:tcBorders>
            <w:shd w:val="clear" w:color="auto" w:fill="D9D9D9"/>
            <w:vAlign w:val="center"/>
          </w:tcPr>
          <w:p w14:paraId="473DDB09" w14:textId="77777777" w:rsidR="001A5684" w:rsidRPr="001A5684" w:rsidRDefault="001A5684" w:rsidP="001A5684">
            <w:pPr>
              <w:spacing w:before="120" w:after="120"/>
              <w:jc w:val="center"/>
              <w:rPr>
                <w:rFonts w:ascii="Calibri" w:hAnsi="Calibri"/>
                <w:rtl/>
              </w:rPr>
            </w:pPr>
            <w:r w:rsidRPr="001A5684">
              <w:rPr>
                <w:rFonts w:ascii="Calibri" w:hAnsi="Calibri"/>
              </w:rPr>
              <w:t>x</w:t>
            </w:r>
          </w:p>
        </w:tc>
        <w:tc>
          <w:tcPr>
            <w:tcW w:w="0" w:type="auto"/>
            <w:tcBorders>
              <w:left w:val="single" w:sz="4" w:space="0" w:color="auto"/>
            </w:tcBorders>
            <w:shd w:val="clear" w:color="auto" w:fill="D9D9D9"/>
            <w:vAlign w:val="center"/>
          </w:tcPr>
          <w:p w14:paraId="2B08AFFA" w14:textId="77777777" w:rsidR="001A5684" w:rsidRPr="001A5684" w:rsidRDefault="001A5684" w:rsidP="001A5684">
            <w:pPr>
              <w:spacing w:before="120" w:after="120"/>
              <w:jc w:val="center"/>
              <w:rPr>
                <w:rFonts w:ascii="Calibri" w:hAnsi="Calibri"/>
                <w:rtl/>
              </w:rPr>
            </w:pPr>
            <w:r w:rsidRPr="001A5684">
              <w:rPr>
                <w:rFonts w:ascii="Calibri" w:hAnsi="Calibri"/>
              </w:rPr>
              <w:t>x</w:t>
            </w:r>
          </w:p>
        </w:tc>
        <w:tc>
          <w:tcPr>
            <w:tcW w:w="0" w:type="auto"/>
            <w:shd w:val="clear" w:color="auto" w:fill="D9D9D9"/>
            <w:vAlign w:val="center"/>
          </w:tcPr>
          <w:p w14:paraId="0753DD25" w14:textId="77777777" w:rsidR="001A5684" w:rsidRPr="001A5684" w:rsidRDefault="001A5684" w:rsidP="001A5684">
            <w:pPr>
              <w:bidi w:val="0"/>
              <w:spacing w:before="120" w:after="120"/>
              <w:jc w:val="center"/>
              <w:rPr>
                <w:rFonts w:ascii="Calibri" w:hAnsi="Calibri"/>
              </w:rPr>
            </w:pPr>
          </w:p>
        </w:tc>
      </w:tr>
      <w:tr w:rsidR="005F0560" w:rsidRPr="001A5684" w14:paraId="1C7B532D" w14:textId="77777777" w:rsidTr="005F0560">
        <w:trPr>
          <w:trHeight w:val="20"/>
        </w:trPr>
        <w:tc>
          <w:tcPr>
            <w:tcW w:w="0" w:type="auto"/>
          </w:tcPr>
          <w:p w14:paraId="33EF1514" w14:textId="77777777" w:rsidR="001A5684" w:rsidRPr="001A5684" w:rsidRDefault="001A5684" w:rsidP="001A5684">
            <w:pPr>
              <w:spacing w:before="120" w:after="120"/>
              <w:rPr>
                <w:rFonts w:ascii="Calibri" w:hAnsi="Calibri"/>
                <w:rtl/>
              </w:rPr>
            </w:pPr>
            <w:r w:rsidRPr="001A5684">
              <w:rPr>
                <w:rFonts w:ascii="Calibri" w:hAnsi="Calibri"/>
                <w:rtl/>
              </w:rPr>
              <w:t>تقييم المشروع</w:t>
            </w:r>
          </w:p>
        </w:tc>
        <w:tc>
          <w:tcPr>
            <w:tcW w:w="0" w:type="auto"/>
            <w:shd w:val="clear" w:color="auto" w:fill="D9D9D9"/>
            <w:vAlign w:val="center"/>
          </w:tcPr>
          <w:p w14:paraId="76087442"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3D60F991"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4C53179A"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2ABD4650" w14:textId="77777777" w:rsidR="001A5684" w:rsidRPr="001A5684" w:rsidRDefault="001A5684" w:rsidP="001A5684">
            <w:pPr>
              <w:bidi w:val="0"/>
              <w:spacing w:before="120" w:after="120"/>
              <w:jc w:val="center"/>
              <w:rPr>
                <w:rFonts w:ascii="Calibri" w:hAnsi="Calibri"/>
              </w:rPr>
            </w:pPr>
          </w:p>
        </w:tc>
        <w:tc>
          <w:tcPr>
            <w:tcW w:w="0" w:type="auto"/>
            <w:tcBorders>
              <w:right w:val="single" w:sz="4" w:space="0" w:color="auto"/>
            </w:tcBorders>
            <w:shd w:val="clear" w:color="auto" w:fill="D9D9D9"/>
            <w:vAlign w:val="center"/>
          </w:tcPr>
          <w:p w14:paraId="3A3F3CF6" w14:textId="77777777" w:rsidR="001A5684" w:rsidRPr="001A5684" w:rsidRDefault="001A5684" w:rsidP="001A5684">
            <w:pPr>
              <w:bidi w:val="0"/>
              <w:spacing w:before="120" w:after="120"/>
              <w:jc w:val="center"/>
              <w:rPr>
                <w:rFonts w:ascii="Calibri" w:hAnsi="Calibri"/>
              </w:rPr>
            </w:pPr>
          </w:p>
        </w:tc>
        <w:tc>
          <w:tcPr>
            <w:tcW w:w="0" w:type="auto"/>
            <w:tcBorders>
              <w:right w:val="single" w:sz="4" w:space="0" w:color="auto"/>
            </w:tcBorders>
            <w:shd w:val="clear" w:color="auto" w:fill="D9D9D9"/>
            <w:vAlign w:val="center"/>
          </w:tcPr>
          <w:p w14:paraId="2712714D" w14:textId="77777777" w:rsidR="001A5684" w:rsidRPr="001A5684" w:rsidRDefault="001A5684" w:rsidP="001A5684">
            <w:pPr>
              <w:bidi w:val="0"/>
              <w:spacing w:before="120" w:after="120"/>
              <w:jc w:val="center"/>
              <w:rPr>
                <w:rFonts w:ascii="Calibri" w:hAnsi="Calibri"/>
              </w:rPr>
            </w:pPr>
          </w:p>
        </w:tc>
        <w:tc>
          <w:tcPr>
            <w:tcW w:w="0" w:type="auto"/>
            <w:tcBorders>
              <w:left w:val="single" w:sz="4" w:space="0" w:color="auto"/>
            </w:tcBorders>
            <w:shd w:val="clear" w:color="auto" w:fill="D9D9D9"/>
            <w:vAlign w:val="center"/>
          </w:tcPr>
          <w:p w14:paraId="099158D7"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2809D69F" w14:textId="77777777" w:rsidR="001A5684" w:rsidRPr="001A5684" w:rsidRDefault="001A5684" w:rsidP="001A5684">
            <w:pPr>
              <w:spacing w:before="120" w:after="120"/>
              <w:jc w:val="center"/>
              <w:rPr>
                <w:rFonts w:ascii="Calibri" w:hAnsi="Calibri"/>
                <w:rtl/>
              </w:rPr>
            </w:pPr>
            <w:r w:rsidRPr="001A5684">
              <w:rPr>
                <w:rFonts w:ascii="Calibri" w:hAnsi="Calibri"/>
              </w:rPr>
              <w:t>x</w:t>
            </w:r>
          </w:p>
        </w:tc>
      </w:tr>
      <w:tr w:rsidR="005F0560" w:rsidRPr="001A5684" w14:paraId="40724300" w14:textId="77777777" w:rsidTr="005F0560">
        <w:trPr>
          <w:trHeight w:val="20"/>
        </w:trPr>
        <w:tc>
          <w:tcPr>
            <w:tcW w:w="0" w:type="auto"/>
          </w:tcPr>
          <w:p w14:paraId="4232AEC7" w14:textId="77777777" w:rsidR="001A5684" w:rsidRPr="001A5684" w:rsidRDefault="001A5684" w:rsidP="001A5684">
            <w:pPr>
              <w:spacing w:before="120" w:after="120"/>
              <w:rPr>
                <w:rFonts w:ascii="Calibri" w:hAnsi="Calibri"/>
                <w:rtl/>
              </w:rPr>
            </w:pPr>
            <w:r w:rsidRPr="001A5684">
              <w:rPr>
                <w:rFonts w:ascii="Calibri" w:hAnsi="Calibri"/>
                <w:rtl/>
              </w:rPr>
              <w:t>تنظم لجنة التنمية لأحداث جانبية</w:t>
            </w:r>
          </w:p>
        </w:tc>
        <w:tc>
          <w:tcPr>
            <w:tcW w:w="0" w:type="auto"/>
            <w:shd w:val="clear" w:color="auto" w:fill="D9D9D9"/>
            <w:vAlign w:val="center"/>
          </w:tcPr>
          <w:p w14:paraId="2D67E26F"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05668383"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48CFDB22"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69167713" w14:textId="77777777" w:rsidR="001A5684" w:rsidRPr="001A5684" w:rsidRDefault="001A5684" w:rsidP="001A5684">
            <w:pPr>
              <w:bidi w:val="0"/>
              <w:spacing w:before="120" w:after="120"/>
              <w:jc w:val="center"/>
              <w:rPr>
                <w:rFonts w:ascii="Calibri" w:hAnsi="Calibri"/>
              </w:rPr>
            </w:pPr>
          </w:p>
        </w:tc>
        <w:tc>
          <w:tcPr>
            <w:tcW w:w="0" w:type="auto"/>
            <w:tcBorders>
              <w:right w:val="single" w:sz="4" w:space="0" w:color="auto"/>
            </w:tcBorders>
            <w:shd w:val="clear" w:color="auto" w:fill="D9D9D9"/>
            <w:vAlign w:val="center"/>
          </w:tcPr>
          <w:p w14:paraId="1DE2F7EF" w14:textId="77777777" w:rsidR="001A5684" w:rsidRPr="001A5684" w:rsidRDefault="001A5684" w:rsidP="001A5684">
            <w:pPr>
              <w:bidi w:val="0"/>
              <w:spacing w:before="120" w:after="120"/>
              <w:jc w:val="center"/>
              <w:rPr>
                <w:rFonts w:ascii="Calibri" w:hAnsi="Calibri"/>
              </w:rPr>
            </w:pPr>
          </w:p>
        </w:tc>
        <w:tc>
          <w:tcPr>
            <w:tcW w:w="0" w:type="auto"/>
            <w:tcBorders>
              <w:right w:val="single" w:sz="4" w:space="0" w:color="auto"/>
            </w:tcBorders>
            <w:shd w:val="clear" w:color="auto" w:fill="D9D9D9"/>
            <w:vAlign w:val="center"/>
          </w:tcPr>
          <w:p w14:paraId="274E521C" w14:textId="77777777" w:rsidR="001A5684" w:rsidRPr="001A5684" w:rsidRDefault="001A5684" w:rsidP="001A5684">
            <w:pPr>
              <w:bidi w:val="0"/>
              <w:spacing w:before="120" w:after="120"/>
              <w:jc w:val="center"/>
              <w:rPr>
                <w:rFonts w:ascii="Calibri" w:hAnsi="Calibri"/>
              </w:rPr>
            </w:pPr>
          </w:p>
        </w:tc>
        <w:tc>
          <w:tcPr>
            <w:tcW w:w="0" w:type="auto"/>
            <w:tcBorders>
              <w:left w:val="single" w:sz="4" w:space="0" w:color="auto"/>
            </w:tcBorders>
            <w:shd w:val="clear" w:color="auto" w:fill="D9D9D9"/>
            <w:vAlign w:val="center"/>
          </w:tcPr>
          <w:p w14:paraId="02B0BE30" w14:textId="77777777" w:rsidR="001A5684" w:rsidRPr="001A5684" w:rsidRDefault="001A5684" w:rsidP="001A5684">
            <w:pPr>
              <w:bidi w:val="0"/>
              <w:spacing w:before="120" w:after="120"/>
              <w:jc w:val="center"/>
              <w:rPr>
                <w:rFonts w:ascii="Calibri" w:hAnsi="Calibri"/>
              </w:rPr>
            </w:pPr>
          </w:p>
        </w:tc>
        <w:tc>
          <w:tcPr>
            <w:tcW w:w="0" w:type="auto"/>
            <w:shd w:val="clear" w:color="auto" w:fill="D9D9D9"/>
            <w:vAlign w:val="center"/>
          </w:tcPr>
          <w:p w14:paraId="517CEBE3" w14:textId="77777777" w:rsidR="001A5684" w:rsidRPr="001A5684" w:rsidRDefault="001A5684" w:rsidP="001A5684">
            <w:pPr>
              <w:spacing w:before="120" w:after="120"/>
              <w:jc w:val="center"/>
              <w:rPr>
                <w:rFonts w:ascii="Calibri" w:hAnsi="Calibri"/>
                <w:rtl/>
              </w:rPr>
            </w:pPr>
            <w:r w:rsidRPr="001A5684">
              <w:rPr>
                <w:rFonts w:ascii="Calibri" w:hAnsi="Calibri"/>
              </w:rPr>
              <w:t>x</w:t>
            </w:r>
          </w:p>
        </w:tc>
      </w:tr>
    </w:tbl>
    <w:p w14:paraId="7A81382E" w14:textId="77777777" w:rsidR="001A5684" w:rsidRPr="001A5684" w:rsidRDefault="001A5684" w:rsidP="001A5684">
      <w:pPr>
        <w:widowControl w:val="0"/>
        <w:autoSpaceDE w:val="0"/>
        <w:autoSpaceDN w:val="0"/>
        <w:bidi w:val="0"/>
        <w:spacing w:after="120"/>
        <w:ind w:left="357"/>
        <w:rPr>
          <w:rFonts w:ascii="Calibri" w:eastAsia="Arial" w:hAnsi="Calibri"/>
          <w:b/>
          <w:bCs/>
          <w:lang w:eastAsia="en-US"/>
        </w:rPr>
      </w:pPr>
    </w:p>
    <w:p w14:paraId="4A552D1A" w14:textId="77777777" w:rsidR="001A5684" w:rsidRPr="001A5684" w:rsidRDefault="001A5684" w:rsidP="001A5684">
      <w:pPr>
        <w:spacing w:before="180" w:after="240"/>
        <w:rPr>
          <w:rFonts w:ascii="Calibri" w:eastAsia="Arial" w:hAnsi="Calibri"/>
          <w:b/>
          <w:bCs/>
          <w:rtl/>
        </w:rPr>
      </w:pPr>
      <w:r w:rsidRPr="001A5684">
        <w:rPr>
          <w:rFonts w:ascii="Calibri" w:hAnsi="Calibri"/>
          <w:rtl/>
        </w:rPr>
        <w:br w:type="page"/>
      </w:r>
    </w:p>
    <w:p w14:paraId="40B029F8" w14:textId="65EF8FCF" w:rsidR="001A5684" w:rsidRPr="001A5684" w:rsidRDefault="005F0560" w:rsidP="005F0560">
      <w:pPr>
        <w:pStyle w:val="Heading2"/>
        <w:jc w:val="left"/>
        <w:rPr>
          <w:rFonts w:eastAsia="Arial"/>
          <w:rtl/>
        </w:rPr>
      </w:pPr>
      <w:r>
        <w:rPr>
          <w:rFonts w:hint="cs"/>
          <w:rtl/>
        </w:rPr>
        <w:lastRenderedPageBreak/>
        <w:t xml:space="preserve">4. </w:t>
      </w:r>
      <w:r w:rsidR="001A5684" w:rsidRPr="001A5684">
        <w:rPr>
          <w:rtl/>
        </w:rPr>
        <w:t>ميزانية المشروع بحسب النواتج</w:t>
      </w:r>
    </w:p>
    <w:tbl>
      <w:tblPr>
        <w:bidiVisual/>
        <w:tblW w:w="5148" w:type="pct"/>
        <w:tblLook w:val="04A0" w:firstRow="1" w:lastRow="0" w:firstColumn="1" w:lastColumn="0" w:noHBand="0" w:noVBand="1"/>
      </w:tblPr>
      <w:tblGrid>
        <w:gridCol w:w="5041"/>
        <w:gridCol w:w="3852"/>
        <w:gridCol w:w="3617"/>
        <w:gridCol w:w="1853"/>
      </w:tblGrid>
      <w:tr w:rsidR="001A5684" w:rsidRPr="001A5684" w14:paraId="5B1BBA81" w14:textId="77777777" w:rsidTr="000372CF">
        <w:trPr>
          <w:trHeight w:val="50"/>
        </w:trPr>
        <w:tc>
          <w:tcPr>
            <w:tcW w:w="1755" w:type="pct"/>
            <w:tcBorders>
              <w:top w:val="single" w:sz="4" w:space="0" w:color="BFBFBF"/>
              <w:left w:val="single" w:sz="4" w:space="0" w:color="BFBFBF"/>
              <w:bottom w:val="nil"/>
              <w:right w:val="single" w:sz="4" w:space="0" w:color="A6A6A6"/>
            </w:tcBorders>
            <w:shd w:val="clear" w:color="000000" w:fill="C7CFD8"/>
            <w:noWrap/>
            <w:vAlign w:val="center"/>
            <w:hideMark/>
          </w:tcPr>
          <w:p w14:paraId="4146DBAC" w14:textId="77777777" w:rsidR="001A5684" w:rsidRPr="001A5684" w:rsidRDefault="001A5684" w:rsidP="001A5684">
            <w:pPr>
              <w:spacing w:before="120" w:after="120"/>
              <w:rPr>
                <w:rFonts w:ascii="Calibri" w:eastAsia="Times New Roman" w:hAnsi="Calibri"/>
                <w:i/>
                <w:iCs/>
                <w:color w:val="002839"/>
                <w:rtl/>
              </w:rPr>
            </w:pPr>
            <w:r w:rsidRPr="001A5684">
              <w:rPr>
                <w:rFonts w:ascii="Calibri" w:hAnsi="Calibri"/>
                <w:i/>
                <w:iCs/>
                <w:color w:val="002839"/>
                <w:rtl/>
              </w:rPr>
              <w:t>(بالفرنك السويسري)</w:t>
            </w:r>
          </w:p>
        </w:tc>
        <w:tc>
          <w:tcPr>
            <w:tcW w:w="1341" w:type="pct"/>
            <w:tcBorders>
              <w:top w:val="single" w:sz="4" w:space="0" w:color="BFBFBF"/>
              <w:left w:val="nil"/>
              <w:bottom w:val="single" w:sz="4" w:space="0" w:color="A6A6A6"/>
              <w:right w:val="single" w:sz="4" w:space="0" w:color="A6A6A6"/>
            </w:tcBorders>
            <w:shd w:val="clear" w:color="000000" w:fill="C7CFD8"/>
            <w:vAlign w:val="center"/>
            <w:hideMark/>
          </w:tcPr>
          <w:p w14:paraId="56662163"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السنة 1</w:t>
            </w:r>
          </w:p>
        </w:tc>
        <w:tc>
          <w:tcPr>
            <w:tcW w:w="1259" w:type="pct"/>
            <w:tcBorders>
              <w:top w:val="single" w:sz="4" w:space="0" w:color="BFBFBF"/>
              <w:left w:val="nil"/>
              <w:bottom w:val="single" w:sz="4" w:space="0" w:color="A6A6A6"/>
              <w:right w:val="single" w:sz="4" w:space="0" w:color="A6A6A6"/>
            </w:tcBorders>
            <w:shd w:val="clear" w:color="000000" w:fill="C7CFD8"/>
            <w:vAlign w:val="center"/>
            <w:hideMark/>
          </w:tcPr>
          <w:p w14:paraId="271BACE1"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السنة 2</w:t>
            </w:r>
          </w:p>
        </w:tc>
        <w:tc>
          <w:tcPr>
            <w:tcW w:w="64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6BC40C60"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المجموع</w:t>
            </w:r>
          </w:p>
        </w:tc>
      </w:tr>
      <w:tr w:rsidR="001A5684" w:rsidRPr="001A5684" w14:paraId="56DA47F7" w14:textId="77777777" w:rsidTr="000372CF">
        <w:trPr>
          <w:trHeight w:val="525"/>
        </w:trPr>
        <w:tc>
          <w:tcPr>
            <w:tcW w:w="1755" w:type="pct"/>
            <w:tcBorders>
              <w:top w:val="nil"/>
              <w:left w:val="single" w:sz="4" w:space="0" w:color="BFBFBF"/>
              <w:bottom w:val="single" w:sz="4" w:space="0" w:color="BFBFBF"/>
              <w:right w:val="nil"/>
            </w:tcBorders>
            <w:shd w:val="clear" w:color="000000" w:fill="C7CFD8"/>
            <w:noWrap/>
            <w:vAlign w:val="center"/>
            <w:hideMark/>
          </w:tcPr>
          <w:p w14:paraId="51CEDBFA" w14:textId="77777777" w:rsidR="001A5684" w:rsidRPr="001A5684" w:rsidRDefault="001A5684" w:rsidP="001A5684">
            <w:pPr>
              <w:spacing w:before="120" w:after="120"/>
              <w:rPr>
                <w:rFonts w:ascii="Calibri" w:eastAsia="Times New Roman" w:hAnsi="Calibri"/>
                <w:b/>
                <w:bCs/>
                <w:color w:val="002839"/>
                <w:rtl/>
              </w:rPr>
            </w:pPr>
            <w:r w:rsidRPr="001A5684">
              <w:rPr>
                <w:rFonts w:ascii="Calibri" w:hAnsi="Calibri"/>
                <w:b/>
                <w:bCs/>
                <w:color w:val="002839"/>
                <w:rtl/>
              </w:rPr>
              <w:t>نواتج المشروع</w:t>
            </w:r>
          </w:p>
        </w:tc>
        <w:tc>
          <w:tcPr>
            <w:tcW w:w="1341" w:type="pct"/>
            <w:tcBorders>
              <w:top w:val="nil"/>
              <w:left w:val="single" w:sz="4" w:space="0" w:color="A6A6A6"/>
              <w:bottom w:val="single" w:sz="4" w:space="0" w:color="BFBFBF"/>
              <w:right w:val="single" w:sz="4" w:space="0" w:color="A6A6A6"/>
            </w:tcBorders>
            <w:shd w:val="clear" w:color="000000" w:fill="C7CFD8"/>
            <w:vAlign w:val="center"/>
            <w:hideMark/>
          </w:tcPr>
          <w:p w14:paraId="07D9DBFE"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خلاف الموظفين</w:t>
            </w:r>
            <w:r w:rsidRPr="001A5684">
              <w:rPr>
                <w:rFonts w:ascii="Calibri" w:hAnsi="Calibri"/>
                <w:rtl/>
              </w:rPr>
              <w:t xml:space="preserve"> </w:t>
            </w:r>
          </w:p>
        </w:tc>
        <w:tc>
          <w:tcPr>
            <w:tcW w:w="1259" w:type="pct"/>
            <w:tcBorders>
              <w:top w:val="nil"/>
              <w:left w:val="nil"/>
              <w:bottom w:val="single" w:sz="4" w:space="0" w:color="BFBFBF"/>
              <w:right w:val="single" w:sz="4" w:space="0" w:color="A6A6A6"/>
            </w:tcBorders>
            <w:shd w:val="clear" w:color="000000" w:fill="C7CFD8"/>
            <w:vAlign w:val="center"/>
            <w:hideMark/>
          </w:tcPr>
          <w:p w14:paraId="4BD94E67"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خلاف الموظفين</w:t>
            </w:r>
            <w:r w:rsidRPr="001A5684">
              <w:rPr>
                <w:rFonts w:ascii="Calibri" w:hAnsi="Calibri"/>
                <w:rtl/>
              </w:rPr>
              <w:t xml:space="preserve"> </w:t>
            </w:r>
          </w:p>
        </w:tc>
        <w:tc>
          <w:tcPr>
            <w:tcW w:w="645" w:type="pct"/>
            <w:vMerge/>
            <w:tcBorders>
              <w:top w:val="single" w:sz="4" w:space="0" w:color="BFBFBF"/>
              <w:left w:val="nil"/>
              <w:bottom w:val="single" w:sz="4" w:space="0" w:color="BFBFBF"/>
              <w:right w:val="single" w:sz="4" w:space="0" w:color="BFBFBF"/>
            </w:tcBorders>
            <w:vAlign w:val="center"/>
            <w:hideMark/>
          </w:tcPr>
          <w:p w14:paraId="6AA1A8EC" w14:textId="77777777" w:rsidR="001A5684" w:rsidRPr="001A5684" w:rsidRDefault="001A5684" w:rsidP="001A5684">
            <w:pPr>
              <w:bidi w:val="0"/>
              <w:spacing w:before="120" w:after="120"/>
              <w:rPr>
                <w:rFonts w:ascii="Calibri" w:eastAsia="Times New Roman" w:hAnsi="Calibri"/>
                <w:b/>
                <w:bCs/>
                <w:color w:val="002839"/>
              </w:rPr>
            </w:pPr>
          </w:p>
        </w:tc>
      </w:tr>
      <w:tr w:rsidR="000372CF" w:rsidRPr="001A5684" w14:paraId="41C0099E" w14:textId="77777777" w:rsidTr="000372CF">
        <w:trPr>
          <w:trHeight w:val="216"/>
        </w:trPr>
        <w:tc>
          <w:tcPr>
            <w:tcW w:w="1755" w:type="pct"/>
            <w:tcBorders>
              <w:top w:val="nil"/>
              <w:left w:val="single" w:sz="4" w:space="0" w:color="BFBFBF"/>
              <w:bottom w:val="single" w:sz="4" w:space="0" w:color="BFBFBF"/>
              <w:right w:val="single" w:sz="4" w:space="0" w:color="BFBFBF"/>
            </w:tcBorders>
            <w:vAlign w:val="center"/>
            <w:hideMark/>
          </w:tcPr>
          <w:p w14:paraId="0F07AD98"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تنسيق المشروع</w:t>
            </w:r>
          </w:p>
        </w:tc>
        <w:tc>
          <w:tcPr>
            <w:tcW w:w="1341" w:type="pct"/>
            <w:tcBorders>
              <w:top w:val="nil"/>
              <w:left w:val="nil"/>
              <w:bottom w:val="single" w:sz="4" w:space="0" w:color="BFBFBF"/>
              <w:right w:val="single" w:sz="4" w:space="0" w:color="BFBFBF"/>
            </w:tcBorders>
            <w:noWrap/>
            <w:vAlign w:val="center"/>
          </w:tcPr>
          <w:p w14:paraId="349B520C" w14:textId="2FD0E67A" w:rsidR="000372CF" w:rsidRPr="000372CF" w:rsidRDefault="000372CF" w:rsidP="000372CF">
            <w:pPr>
              <w:spacing w:before="120" w:after="120"/>
              <w:jc w:val="right"/>
              <w:rPr>
                <w:rFonts w:ascii="Calibri" w:eastAsia="Times New Roman" w:hAnsi="Calibri"/>
                <w:color w:val="000000"/>
                <w:rtl/>
              </w:rPr>
            </w:pPr>
            <w:r w:rsidRPr="000372CF">
              <w:rPr>
                <w:rFonts w:ascii="Calibri" w:eastAsia="Times New Roman" w:hAnsi="Calibri"/>
                <w:color w:val="002839"/>
              </w:rPr>
              <w:t>77,100</w:t>
            </w:r>
          </w:p>
        </w:tc>
        <w:tc>
          <w:tcPr>
            <w:tcW w:w="1259" w:type="pct"/>
            <w:tcBorders>
              <w:top w:val="nil"/>
              <w:left w:val="nil"/>
              <w:bottom w:val="single" w:sz="4" w:space="0" w:color="BFBFBF"/>
              <w:right w:val="single" w:sz="4" w:space="0" w:color="BFBFBF"/>
            </w:tcBorders>
            <w:noWrap/>
            <w:vAlign w:val="center"/>
          </w:tcPr>
          <w:p w14:paraId="45A7682E" w14:textId="6FABEFD2" w:rsidR="000372CF" w:rsidRPr="000372CF" w:rsidRDefault="000372CF" w:rsidP="000372CF">
            <w:pPr>
              <w:spacing w:before="120" w:after="120"/>
              <w:jc w:val="right"/>
              <w:rPr>
                <w:rFonts w:ascii="Calibri" w:eastAsia="Times New Roman" w:hAnsi="Calibri"/>
                <w:color w:val="000000"/>
                <w:rtl/>
              </w:rPr>
            </w:pPr>
            <w:r w:rsidRPr="000372CF">
              <w:rPr>
                <w:rFonts w:ascii="Calibri" w:eastAsia="Times New Roman" w:hAnsi="Calibri"/>
                <w:color w:val="002839"/>
              </w:rPr>
              <w:t>77,100</w:t>
            </w:r>
          </w:p>
        </w:tc>
        <w:tc>
          <w:tcPr>
            <w:tcW w:w="645" w:type="pct"/>
            <w:tcBorders>
              <w:top w:val="nil"/>
              <w:left w:val="nil"/>
              <w:bottom w:val="single" w:sz="4" w:space="0" w:color="BFBFBF"/>
              <w:right w:val="single" w:sz="4" w:space="0" w:color="BFBFBF"/>
            </w:tcBorders>
            <w:noWrap/>
            <w:vAlign w:val="center"/>
          </w:tcPr>
          <w:p w14:paraId="4254940A" w14:textId="7E44A3A9" w:rsidR="000372CF" w:rsidRPr="000372CF" w:rsidRDefault="000372CF" w:rsidP="000372CF">
            <w:pPr>
              <w:spacing w:before="120" w:after="120"/>
              <w:jc w:val="right"/>
              <w:rPr>
                <w:rFonts w:ascii="Calibri" w:eastAsia="Times New Roman" w:hAnsi="Calibri"/>
                <w:color w:val="002839"/>
                <w:rtl/>
              </w:rPr>
            </w:pPr>
            <w:r w:rsidRPr="000372CF">
              <w:rPr>
                <w:rFonts w:ascii="Calibri" w:eastAsia="DengXian" w:hAnsi="Calibri"/>
                <w:color w:val="002839"/>
              </w:rPr>
              <w:t>154,200</w:t>
            </w:r>
          </w:p>
        </w:tc>
      </w:tr>
      <w:tr w:rsidR="000372CF" w:rsidRPr="001A5684" w14:paraId="2141B7B1" w14:textId="77777777" w:rsidTr="000372CF">
        <w:trPr>
          <w:trHeight w:val="216"/>
        </w:trPr>
        <w:tc>
          <w:tcPr>
            <w:tcW w:w="1755" w:type="pct"/>
            <w:tcBorders>
              <w:top w:val="nil"/>
              <w:left w:val="single" w:sz="4" w:space="0" w:color="BFBFBF"/>
              <w:bottom w:val="single" w:sz="4" w:space="0" w:color="BFBFBF"/>
              <w:right w:val="single" w:sz="4" w:space="0" w:color="BFBFBF"/>
            </w:tcBorders>
            <w:vAlign w:val="center"/>
          </w:tcPr>
          <w:p w14:paraId="7F3DBEE6"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وضع إطار شامل ومخصص للملكية الفكرية لكل بلد مستفيد</w:t>
            </w:r>
          </w:p>
        </w:tc>
        <w:tc>
          <w:tcPr>
            <w:tcW w:w="1341" w:type="pct"/>
            <w:tcBorders>
              <w:top w:val="nil"/>
              <w:left w:val="nil"/>
              <w:bottom w:val="single" w:sz="4" w:space="0" w:color="BFBFBF"/>
              <w:right w:val="single" w:sz="4" w:space="0" w:color="BFBFBF"/>
            </w:tcBorders>
            <w:noWrap/>
            <w:vAlign w:val="center"/>
          </w:tcPr>
          <w:p w14:paraId="7ED168D9" w14:textId="158E820E" w:rsidR="000372CF" w:rsidRPr="000372CF" w:rsidRDefault="000372CF" w:rsidP="000372CF">
            <w:pPr>
              <w:spacing w:before="120" w:after="120"/>
              <w:jc w:val="right"/>
              <w:rPr>
                <w:rFonts w:ascii="Calibri" w:eastAsia="Times New Roman" w:hAnsi="Calibri"/>
                <w:color w:val="000000"/>
                <w:rtl/>
              </w:rPr>
            </w:pPr>
            <w:r w:rsidRPr="000372CF">
              <w:rPr>
                <w:rFonts w:ascii="Calibri" w:eastAsia="DengXian" w:hAnsi="Calibri"/>
                <w:color w:val="002839"/>
              </w:rPr>
              <w:t>3</w:t>
            </w:r>
            <w:r w:rsidRPr="000372CF">
              <w:rPr>
                <w:rFonts w:ascii="Calibri" w:eastAsia="Times New Roman" w:hAnsi="Calibri"/>
                <w:color w:val="002839"/>
              </w:rPr>
              <w:t>0,000</w:t>
            </w:r>
          </w:p>
        </w:tc>
        <w:tc>
          <w:tcPr>
            <w:tcW w:w="1259" w:type="pct"/>
            <w:tcBorders>
              <w:top w:val="nil"/>
              <w:left w:val="nil"/>
              <w:bottom w:val="single" w:sz="4" w:space="0" w:color="BFBFBF"/>
              <w:right w:val="single" w:sz="4" w:space="0" w:color="BFBFBF"/>
            </w:tcBorders>
            <w:noWrap/>
            <w:vAlign w:val="center"/>
          </w:tcPr>
          <w:p w14:paraId="42B0513B" w14:textId="4204BB5B" w:rsidR="000372CF" w:rsidRPr="000372CF" w:rsidRDefault="000372CF" w:rsidP="000372CF">
            <w:pPr>
              <w:spacing w:before="120" w:after="120"/>
              <w:jc w:val="right"/>
              <w:rPr>
                <w:rFonts w:ascii="Calibri" w:eastAsia="Times New Roman" w:hAnsi="Calibri"/>
                <w:color w:val="000000"/>
                <w:rtl/>
              </w:rPr>
            </w:pPr>
            <w:r w:rsidRPr="000372CF">
              <w:rPr>
                <w:rFonts w:ascii="Calibri" w:eastAsia="Times New Roman" w:hAnsi="Calibri"/>
                <w:color w:val="002839"/>
              </w:rPr>
              <w:t>-</w:t>
            </w:r>
          </w:p>
        </w:tc>
        <w:tc>
          <w:tcPr>
            <w:tcW w:w="645" w:type="pct"/>
            <w:tcBorders>
              <w:top w:val="nil"/>
              <w:left w:val="nil"/>
              <w:bottom w:val="single" w:sz="4" w:space="0" w:color="BFBFBF"/>
              <w:right w:val="single" w:sz="4" w:space="0" w:color="BFBFBF"/>
            </w:tcBorders>
            <w:noWrap/>
            <w:vAlign w:val="center"/>
          </w:tcPr>
          <w:p w14:paraId="01291CC7" w14:textId="3BA000DB" w:rsidR="000372CF" w:rsidRPr="000372CF" w:rsidRDefault="000372CF" w:rsidP="000372CF">
            <w:pPr>
              <w:spacing w:before="120" w:after="120"/>
              <w:jc w:val="right"/>
              <w:rPr>
                <w:rFonts w:ascii="Calibri" w:eastAsia="Times New Roman" w:hAnsi="Calibri"/>
                <w:color w:val="002839"/>
                <w:rtl/>
              </w:rPr>
            </w:pPr>
            <w:r w:rsidRPr="000372CF">
              <w:rPr>
                <w:rFonts w:ascii="Calibri" w:eastAsia="DengXian" w:hAnsi="Calibri"/>
                <w:color w:val="002839"/>
              </w:rPr>
              <w:t>30,000</w:t>
            </w:r>
          </w:p>
        </w:tc>
      </w:tr>
      <w:tr w:rsidR="000372CF" w:rsidRPr="001A5684" w14:paraId="079705F0" w14:textId="77777777" w:rsidTr="000372CF">
        <w:trPr>
          <w:trHeight w:val="216"/>
        </w:trPr>
        <w:tc>
          <w:tcPr>
            <w:tcW w:w="1755" w:type="pct"/>
            <w:tcBorders>
              <w:top w:val="nil"/>
              <w:left w:val="single" w:sz="4" w:space="0" w:color="BFBFBF"/>
              <w:bottom w:val="single" w:sz="4" w:space="0" w:color="BFBFBF"/>
              <w:right w:val="single" w:sz="4" w:space="0" w:color="BFBFBF"/>
            </w:tcBorders>
            <w:vAlign w:val="center"/>
            <w:hideMark/>
          </w:tcPr>
          <w:p w14:paraId="7130BA05"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مواد لبناء القدرات بشأن أهمية حماية حقوق الملكية الفكرية وتسخيرها في الأنشطة الرياضية</w:t>
            </w:r>
          </w:p>
        </w:tc>
        <w:tc>
          <w:tcPr>
            <w:tcW w:w="1341" w:type="pct"/>
            <w:tcBorders>
              <w:top w:val="nil"/>
              <w:left w:val="nil"/>
              <w:bottom w:val="single" w:sz="4" w:space="0" w:color="BFBFBF"/>
              <w:right w:val="single" w:sz="4" w:space="0" w:color="BFBFBF"/>
            </w:tcBorders>
            <w:noWrap/>
            <w:vAlign w:val="center"/>
          </w:tcPr>
          <w:p w14:paraId="755D4A69" w14:textId="31EEE2A7" w:rsidR="000372CF" w:rsidRPr="000372CF" w:rsidRDefault="000372CF" w:rsidP="000372CF">
            <w:pPr>
              <w:spacing w:before="120" w:after="120"/>
              <w:jc w:val="right"/>
              <w:rPr>
                <w:rFonts w:ascii="Calibri" w:eastAsia="Times New Roman" w:hAnsi="Calibri"/>
                <w:color w:val="000000"/>
                <w:rtl/>
              </w:rPr>
            </w:pPr>
            <w:r w:rsidRPr="000372CF">
              <w:rPr>
                <w:rFonts w:ascii="Calibri" w:eastAsia="DengXian" w:hAnsi="Calibri"/>
                <w:color w:val="002839"/>
              </w:rPr>
              <w:t>20,000</w:t>
            </w:r>
          </w:p>
        </w:tc>
        <w:tc>
          <w:tcPr>
            <w:tcW w:w="1259" w:type="pct"/>
            <w:tcBorders>
              <w:top w:val="nil"/>
              <w:left w:val="nil"/>
              <w:bottom w:val="single" w:sz="4" w:space="0" w:color="BFBFBF"/>
              <w:right w:val="single" w:sz="4" w:space="0" w:color="BFBFBF"/>
            </w:tcBorders>
            <w:noWrap/>
            <w:vAlign w:val="center"/>
          </w:tcPr>
          <w:p w14:paraId="16FC98A8" w14:textId="4319A69A" w:rsidR="000372CF" w:rsidRPr="000372CF" w:rsidRDefault="000372CF" w:rsidP="000372CF">
            <w:pPr>
              <w:spacing w:before="120" w:after="120"/>
              <w:jc w:val="right"/>
              <w:rPr>
                <w:rFonts w:ascii="Calibri" w:eastAsia="Times New Roman" w:hAnsi="Calibri"/>
                <w:color w:val="000000"/>
                <w:rtl/>
              </w:rPr>
            </w:pPr>
            <w:r w:rsidRPr="000372CF">
              <w:rPr>
                <w:rFonts w:ascii="Calibri" w:eastAsia="Times New Roman" w:hAnsi="Calibri"/>
                <w:color w:val="002839"/>
              </w:rPr>
              <w:t>-</w:t>
            </w:r>
          </w:p>
        </w:tc>
        <w:tc>
          <w:tcPr>
            <w:tcW w:w="645" w:type="pct"/>
            <w:tcBorders>
              <w:top w:val="nil"/>
              <w:left w:val="nil"/>
              <w:bottom w:val="single" w:sz="4" w:space="0" w:color="BFBFBF"/>
              <w:right w:val="single" w:sz="4" w:space="0" w:color="BFBFBF"/>
            </w:tcBorders>
            <w:noWrap/>
            <w:vAlign w:val="center"/>
          </w:tcPr>
          <w:p w14:paraId="737917E8" w14:textId="44E681E4" w:rsidR="000372CF" w:rsidRPr="000372CF" w:rsidRDefault="000372CF" w:rsidP="000372CF">
            <w:pPr>
              <w:spacing w:before="120" w:after="120"/>
              <w:jc w:val="right"/>
              <w:rPr>
                <w:rFonts w:ascii="Calibri" w:eastAsia="Times New Roman" w:hAnsi="Calibri"/>
                <w:color w:val="002839"/>
                <w:rtl/>
              </w:rPr>
            </w:pPr>
            <w:r w:rsidRPr="000372CF">
              <w:rPr>
                <w:rFonts w:ascii="Calibri" w:eastAsia="DengXian" w:hAnsi="Calibri"/>
                <w:color w:val="002839"/>
              </w:rPr>
              <w:t>20,000</w:t>
            </w:r>
          </w:p>
        </w:tc>
      </w:tr>
      <w:tr w:rsidR="000372CF" w:rsidRPr="001A5684" w14:paraId="5EB5BA71" w14:textId="77777777" w:rsidTr="000372CF">
        <w:trPr>
          <w:trHeight w:val="216"/>
        </w:trPr>
        <w:tc>
          <w:tcPr>
            <w:tcW w:w="1755" w:type="pct"/>
            <w:tcBorders>
              <w:top w:val="nil"/>
              <w:left w:val="single" w:sz="4" w:space="0" w:color="BFBFBF"/>
              <w:bottom w:val="single" w:sz="4" w:space="0" w:color="BFBFBF"/>
              <w:right w:val="single" w:sz="4" w:space="0" w:color="BFBFBF"/>
            </w:tcBorders>
            <w:vAlign w:val="center"/>
            <w:hideMark/>
          </w:tcPr>
          <w:p w14:paraId="47CB75F8"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تدريب مجموعات أصحاب المصلحة المحددة في البلدان المستفيدة</w:t>
            </w:r>
          </w:p>
        </w:tc>
        <w:tc>
          <w:tcPr>
            <w:tcW w:w="1341" w:type="pct"/>
            <w:tcBorders>
              <w:top w:val="nil"/>
              <w:left w:val="nil"/>
              <w:bottom w:val="single" w:sz="4" w:space="0" w:color="BFBFBF"/>
              <w:right w:val="single" w:sz="4" w:space="0" w:color="BFBFBF"/>
            </w:tcBorders>
            <w:noWrap/>
            <w:vAlign w:val="center"/>
          </w:tcPr>
          <w:p w14:paraId="63798442" w14:textId="79FA1B13" w:rsidR="000372CF" w:rsidRPr="000372CF" w:rsidRDefault="000372CF" w:rsidP="000372CF">
            <w:pPr>
              <w:spacing w:before="120" w:after="120"/>
              <w:jc w:val="right"/>
              <w:rPr>
                <w:rFonts w:ascii="Calibri" w:eastAsia="Times New Roman" w:hAnsi="Calibri"/>
                <w:color w:val="000000"/>
                <w:rtl/>
              </w:rPr>
            </w:pPr>
            <w:r w:rsidRPr="000372CF">
              <w:rPr>
                <w:rFonts w:ascii="Calibri" w:eastAsia="DengXian" w:hAnsi="Calibri"/>
                <w:color w:val="002839"/>
              </w:rPr>
              <w:t>10,000</w:t>
            </w:r>
          </w:p>
        </w:tc>
        <w:tc>
          <w:tcPr>
            <w:tcW w:w="1259" w:type="pct"/>
            <w:tcBorders>
              <w:top w:val="nil"/>
              <w:left w:val="nil"/>
              <w:bottom w:val="single" w:sz="4" w:space="0" w:color="BFBFBF"/>
              <w:right w:val="single" w:sz="4" w:space="0" w:color="BFBFBF"/>
            </w:tcBorders>
            <w:noWrap/>
            <w:vAlign w:val="center"/>
          </w:tcPr>
          <w:p w14:paraId="47D3B7A9" w14:textId="5B7378D3" w:rsidR="000372CF" w:rsidRPr="000372CF" w:rsidRDefault="000372CF" w:rsidP="000372CF">
            <w:pPr>
              <w:spacing w:before="120" w:after="120"/>
              <w:jc w:val="right"/>
              <w:rPr>
                <w:rFonts w:ascii="Calibri" w:eastAsia="Times New Roman" w:hAnsi="Calibri"/>
                <w:color w:val="000000"/>
                <w:rtl/>
              </w:rPr>
            </w:pPr>
            <w:r w:rsidRPr="000372CF">
              <w:rPr>
                <w:rFonts w:ascii="Calibri" w:eastAsia="DengXian" w:hAnsi="Calibri"/>
                <w:color w:val="002839"/>
              </w:rPr>
              <w:t>50,000</w:t>
            </w:r>
          </w:p>
        </w:tc>
        <w:tc>
          <w:tcPr>
            <w:tcW w:w="645" w:type="pct"/>
            <w:tcBorders>
              <w:top w:val="nil"/>
              <w:left w:val="nil"/>
              <w:bottom w:val="single" w:sz="4" w:space="0" w:color="BFBFBF"/>
              <w:right w:val="single" w:sz="4" w:space="0" w:color="BFBFBF"/>
            </w:tcBorders>
            <w:noWrap/>
            <w:vAlign w:val="center"/>
          </w:tcPr>
          <w:p w14:paraId="2039A683" w14:textId="2D7773FC" w:rsidR="000372CF" w:rsidRPr="000372CF" w:rsidRDefault="000372CF" w:rsidP="000372CF">
            <w:pPr>
              <w:spacing w:before="120" w:after="120"/>
              <w:jc w:val="right"/>
              <w:rPr>
                <w:rFonts w:ascii="Calibri" w:eastAsia="Times New Roman" w:hAnsi="Calibri"/>
                <w:color w:val="002839"/>
                <w:rtl/>
              </w:rPr>
            </w:pPr>
            <w:r w:rsidRPr="000372CF">
              <w:rPr>
                <w:rFonts w:ascii="Calibri" w:eastAsia="DengXian" w:hAnsi="Calibri"/>
                <w:color w:val="002839"/>
              </w:rPr>
              <w:t>60,000</w:t>
            </w:r>
          </w:p>
        </w:tc>
      </w:tr>
      <w:tr w:rsidR="000372CF" w:rsidRPr="001A5684" w14:paraId="40BA5C72" w14:textId="77777777" w:rsidTr="000372CF">
        <w:trPr>
          <w:trHeight w:val="619"/>
        </w:trPr>
        <w:tc>
          <w:tcPr>
            <w:tcW w:w="1755" w:type="pct"/>
            <w:tcBorders>
              <w:top w:val="nil"/>
              <w:left w:val="single" w:sz="4" w:space="0" w:color="BFBFBF"/>
              <w:bottom w:val="single" w:sz="4" w:space="0" w:color="BFBFBF"/>
              <w:right w:val="single" w:sz="4" w:space="0" w:color="BFBFBF"/>
            </w:tcBorders>
            <w:vAlign w:val="center"/>
            <w:hideMark/>
          </w:tcPr>
          <w:p w14:paraId="7CBE6C7F"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إعداد حملة (حملات) لإذكاء الوعي في كل بلد مستفيد</w:t>
            </w:r>
          </w:p>
        </w:tc>
        <w:tc>
          <w:tcPr>
            <w:tcW w:w="1341" w:type="pct"/>
            <w:tcBorders>
              <w:top w:val="nil"/>
              <w:left w:val="nil"/>
              <w:bottom w:val="single" w:sz="4" w:space="0" w:color="BFBFBF"/>
              <w:right w:val="single" w:sz="4" w:space="0" w:color="BFBFBF"/>
            </w:tcBorders>
            <w:noWrap/>
            <w:vAlign w:val="center"/>
          </w:tcPr>
          <w:p w14:paraId="3055301C" w14:textId="2CFED859" w:rsidR="000372CF" w:rsidRPr="000372CF" w:rsidRDefault="000372CF" w:rsidP="000372CF">
            <w:pPr>
              <w:spacing w:before="120" w:after="120"/>
              <w:jc w:val="right"/>
              <w:rPr>
                <w:rFonts w:ascii="Calibri" w:eastAsia="DengXian" w:hAnsi="Calibri"/>
                <w:color w:val="000000"/>
                <w:rtl/>
              </w:rPr>
            </w:pPr>
            <w:r w:rsidRPr="000372CF">
              <w:rPr>
                <w:rFonts w:ascii="Calibri" w:eastAsia="Times New Roman" w:hAnsi="Calibri"/>
                <w:color w:val="002839"/>
              </w:rPr>
              <w:t>-</w:t>
            </w:r>
          </w:p>
        </w:tc>
        <w:tc>
          <w:tcPr>
            <w:tcW w:w="1259" w:type="pct"/>
            <w:tcBorders>
              <w:top w:val="nil"/>
              <w:left w:val="nil"/>
              <w:bottom w:val="single" w:sz="4" w:space="0" w:color="BFBFBF"/>
              <w:right w:val="single" w:sz="4" w:space="0" w:color="BFBFBF"/>
            </w:tcBorders>
            <w:noWrap/>
            <w:vAlign w:val="center"/>
          </w:tcPr>
          <w:p w14:paraId="4F237245" w14:textId="7754FC84" w:rsidR="000372CF" w:rsidRPr="000372CF" w:rsidRDefault="000372CF" w:rsidP="000372CF">
            <w:pPr>
              <w:spacing w:before="120" w:after="120"/>
              <w:jc w:val="right"/>
              <w:rPr>
                <w:rFonts w:ascii="Calibri" w:eastAsia="Times New Roman" w:hAnsi="Calibri"/>
                <w:color w:val="000000"/>
                <w:rtl/>
              </w:rPr>
            </w:pPr>
            <w:r w:rsidRPr="000372CF">
              <w:rPr>
                <w:rFonts w:ascii="Calibri" w:eastAsia="DengXian" w:hAnsi="Calibri"/>
                <w:color w:val="002839"/>
              </w:rPr>
              <w:t>70,000</w:t>
            </w:r>
          </w:p>
        </w:tc>
        <w:tc>
          <w:tcPr>
            <w:tcW w:w="645" w:type="pct"/>
            <w:tcBorders>
              <w:top w:val="nil"/>
              <w:left w:val="nil"/>
              <w:bottom w:val="single" w:sz="4" w:space="0" w:color="BFBFBF"/>
              <w:right w:val="single" w:sz="4" w:space="0" w:color="BFBFBF"/>
            </w:tcBorders>
            <w:noWrap/>
            <w:vAlign w:val="center"/>
          </w:tcPr>
          <w:p w14:paraId="1DE3A194" w14:textId="47829380" w:rsidR="000372CF" w:rsidRPr="000372CF" w:rsidRDefault="000372CF" w:rsidP="000372CF">
            <w:pPr>
              <w:spacing w:before="120" w:after="120"/>
              <w:jc w:val="right"/>
              <w:rPr>
                <w:rFonts w:ascii="Calibri" w:eastAsia="Times New Roman" w:hAnsi="Calibri"/>
                <w:color w:val="002839"/>
                <w:rtl/>
              </w:rPr>
            </w:pPr>
            <w:r w:rsidRPr="000372CF">
              <w:rPr>
                <w:rFonts w:ascii="Calibri" w:eastAsia="DengXian" w:hAnsi="Calibri"/>
                <w:color w:val="002839"/>
              </w:rPr>
              <w:t>70,000</w:t>
            </w:r>
          </w:p>
        </w:tc>
      </w:tr>
      <w:tr w:rsidR="000372CF" w:rsidRPr="001A5684" w14:paraId="29A876BA" w14:textId="77777777" w:rsidTr="000372CF">
        <w:trPr>
          <w:trHeight w:val="619"/>
        </w:trPr>
        <w:tc>
          <w:tcPr>
            <w:tcW w:w="1755" w:type="pct"/>
            <w:tcBorders>
              <w:top w:val="nil"/>
              <w:left w:val="single" w:sz="4" w:space="0" w:color="BFBFBF"/>
              <w:bottom w:val="single" w:sz="4" w:space="0" w:color="BFBFBF"/>
              <w:right w:val="single" w:sz="4" w:space="0" w:color="BFBFBF"/>
            </w:tcBorders>
            <w:vAlign w:val="center"/>
          </w:tcPr>
          <w:p w14:paraId="4879454D"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تنظيم حدث (أحداث) لتيسير تبادل الخبرات وأفضل الممارسات بين البلدان المستفيدة بشأن تطبيق حقوق الملكية الفكرية في قطاع الرياضة</w:t>
            </w:r>
          </w:p>
        </w:tc>
        <w:tc>
          <w:tcPr>
            <w:tcW w:w="1341" w:type="pct"/>
            <w:tcBorders>
              <w:top w:val="nil"/>
              <w:left w:val="nil"/>
              <w:bottom w:val="single" w:sz="4" w:space="0" w:color="BFBFBF"/>
              <w:right w:val="single" w:sz="4" w:space="0" w:color="BFBFBF"/>
            </w:tcBorders>
            <w:noWrap/>
            <w:vAlign w:val="center"/>
          </w:tcPr>
          <w:p w14:paraId="6F64642D" w14:textId="72FE6B7C" w:rsidR="000372CF" w:rsidRPr="000372CF" w:rsidRDefault="000372CF" w:rsidP="000372CF">
            <w:pPr>
              <w:spacing w:before="120" w:after="120"/>
              <w:jc w:val="right"/>
              <w:rPr>
                <w:rFonts w:ascii="Calibri" w:eastAsia="Malgun Gothic" w:hAnsi="Calibri"/>
                <w:color w:val="000000"/>
                <w:rtl/>
              </w:rPr>
            </w:pPr>
            <w:r w:rsidRPr="000372CF">
              <w:rPr>
                <w:rFonts w:ascii="Calibri" w:eastAsia="DengXian" w:hAnsi="Calibri"/>
                <w:color w:val="002839"/>
              </w:rPr>
              <w:t>-</w:t>
            </w:r>
          </w:p>
        </w:tc>
        <w:tc>
          <w:tcPr>
            <w:tcW w:w="1259" w:type="pct"/>
            <w:tcBorders>
              <w:top w:val="nil"/>
              <w:left w:val="nil"/>
              <w:bottom w:val="single" w:sz="4" w:space="0" w:color="BFBFBF"/>
              <w:right w:val="single" w:sz="4" w:space="0" w:color="BFBFBF"/>
            </w:tcBorders>
            <w:noWrap/>
            <w:vAlign w:val="center"/>
          </w:tcPr>
          <w:p w14:paraId="7963FDF1" w14:textId="19F886CB" w:rsidR="000372CF" w:rsidRPr="000372CF" w:rsidRDefault="000372CF" w:rsidP="000372CF">
            <w:pPr>
              <w:spacing w:before="120" w:after="120"/>
              <w:jc w:val="right"/>
              <w:rPr>
                <w:rFonts w:ascii="Calibri" w:eastAsia="Malgun Gothic" w:hAnsi="Calibri"/>
                <w:color w:val="000000"/>
                <w:rtl/>
              </w:rPr>
            </w:pPr>
            <w:r w:rsidRPr="000372CF">
              <w:rPr>
                <w:rFonts w:ascii="Calibri" w:eastAsia="DengXian" w:hAnsi="Calibri"/>
                <w:color w:val="002839"/>
              </w:rPr>
              <w:t>105,000</w:t>
            </w:r>
          </w:p>
        </w:tc>
        <w:tc>
          <w:tcPr>
            <w:tcW w:w="645" w:type="pct"/>
            <w:tcBorders>
              <w:top w:val="nil"/>
              <w:left w:val="nil"/>
              <w:bottom w:val="single" w:sz="4" w:space="0" w:color="BFBFBF"/>
              <w:right w:val="single" w:sz="4" w:space="0" w:color="BFBFBF"/>
            </w:tcBorders>
            <w:noWrap/>
            <w:vAlign w:val="center"/>
          </w:tcPr>
          <w:p w14:paraId="0C120076" w14:textId="397CF479" w:rsidR="000372CF" w:rsidRPr="000372CF" w:rsidRDefault="000372CF" w:rsidP="000372CF">
            <w:pPr>
              <w:spacing w:before="120" w:after="120"/>
              <w:jc w:val="right"/>
              <w:rPr>
                <w:rFonts w:ascii="Calibri" w:eastAsia="Times New Roman" w:hAnsi="Calibri"/>
                <w:color w:val="002839"/>
                <w:rtl/>
              </w:rPr>
            </w:pPr>
            <w:r w:rsidRPr="000372CF">
              <w:rPr>
                <w:rFonts w:ascii="Calibri" w:eastAsia="DengXian" w:hAnsi="Calibri"/>
                <w:color w:val="002839"/>
              </w:rPr>
              <w:t>105,000</w:t>
            </w:r>
          </w:p>
        </w:tc>
      </w:tr>
      <w:tr w:rsidR="000372CF" w:rsidRPr="001A5684" w14:paraId="32EEB707" w14:textId="77777777" w:rsidTr="000372CF">
        <w:trPr>
          <w:trHeight w:val="619"/>
        </w:trPr>
        <w:tc>
          <w:tcPr>
            <w:tcW w:w="1755" w:type="pct"/>
            <w:tcBorders>
              <w:top w:val="nil"/>
              <w:left w:val="single" w:sz="4" w:space="0" w:color="BFBFBF"/>
              <w:bottom w:val="single" w:sz="4" w:space="0" w:color="BFBFBF"/>
              <w:right w:val="single" w:sz="4" w:space="0" w:color="BFBFBF"/>
            </w:tcBorders>
            <w:vAlign w:val="center"/>
            <w:hideMark/>
          </w:tcPr>
          <w:p w14:paraId="3EDF7877"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تقييم المشروع</w:t>
            </w:r>
          </w:p>
        </w:tc>
        <w:tc>
          <w:tcPr>
            <w:tcW w:w="1341" w:type="pct"/>
            <w:tcBorders>
              <w:top w:val="nil"/>
              <w:left w:val="nil"/>
              <w:bottom w:val="single" w:sz="4" w:space="0" w:color="BFBFBF"/>
              <w:right w:val="single" w:sz="4" w:space="0" w:color="BFBFBF"/>
            </w:tcBorders>
            <w:noWrap/>
            <w:vAlign w:val="center"/>
          </w:tcPr>
          <w:p w14:paraId="1E1D3E3B" w14:textId="7F4CD700" w:rsidR="000372CF" w:rsidRPr="000372CF" w:rsidRDefault="000372CF" w:rsidP="000372CF">
            <w:pPr>
              <w:spacing w:before="120" w:after="120"/>
              <w:jc w:val="right"/>
              <w:rPr>
                <w:rFonts w:ascii="Calibri" w:eastAsia="Times New Roman" w:hAnsi="Calibri"/>
                <w:color w:val="002839"/>
                <w:rtl/>
              </w:rPr>
            </w:pPr>
            <w:r w:rsidRPr="000372CF">
              <w:rPr>
                <w:rFonts w:ascii="Calibri" w:eastAsia="Times New Roman" w:hAnsi="Calibri"/>
                <w:color w:val="002839"/>
              </w:rPr>
              <w:t>-</w:t>
            </w:r>
          </w:p>
        </w:tc>
        <w:tc>
          <w:tcPr>
            <w:tcW w:w="1259" w:type="pct"/>
            <w:tcBorders>
              <w:top w:val="nil"/>
              <w:left w:val="nil"/>
              <w:bottom w:val="single" w:sz="4" w:space="0" w:color="BFBFBF"/>
              <w:right w:val="single" w:sz="4" w:space="0" w:color="BFBFBF"/>
            </w:tcBorders>
            <w:noWrap/>
            <w:vAlign w:val="center"/>
          </w:tcPr>
          <w:p w14:paraId="62E91E78" w14:textId="7330F365" w:rsidR="000372CF" w:rsidRPr="000372CF" w:rsidRDefault="000372CF" w:rsidP="000372CF">
            <w:pPr>
              <w:spacing w:before="120" w:after="120"/>
              <w:jc w:val="right"/>
              <w:rPr>
                <w:rFonts w:ascii="Calibri" w:eastAsia="Times New Roman" w:hAnsi="Calibri"/>
                <w:color w:val="000000"/>
                <w:rtl/>
              </w:rPr>
            </w:pPr>
            <w:r w:rsidRPr="000372CF">
              <w:rPr>
                <w:rFonts w:ascii="Calibri" w:eastAsia="DengXian" w:hAnsi="Calibri"/>
                <w:color w:val="002839"/>
              </w:rPr>
              <w:t>15,000</w:t>
            </w:r>
          </w:p>
        </w:tc>
        <w:tc>
          <w:tcPr>
            <w:tcW w:w="645" w:type="pct"/>
            <w:tcBorders>
              <w:top w:val="nil"/>
              <w:left w:val="nil"/>
              <w:bottom w:val="single" w:sz="4" w:space="0" w:color="BFBFBF"/>
              <w:right w:val="single" w:sz="4" w:space="0" w:color="BFBFBF"/>
            </w:tcBorders>
            <w:noWrap/>
            <w:vAlign w:val="center"/>
          </w:tcPr>
          <w:p w14:paraId="2442D4E9" w14:textId="0113017F" w:rsidR="000372CF" w:rsidRPr="000372CF" w:rsidRDefault="000372CF" w:rsidP="000372CF">
            <w:pPr>
              <w:spacing w:before="120" w:after="120"/>
              <w:jc w:val="right"/>
              <w:rPr>
                <w:rFonts w:ascii="Calibri" w:eastAsia="Times New Roman" w:hAnsi="Calibri"/>
                <w:color w:val="002839"/>
                <w:rtl/>
              </w:rPr>
            </w:pPr>
            <w:r w:rsidRPr="000372CF">
              <w:rPr>
                <w:rFonts w:ascii="Calibri" w:eastAsia="DengXian" w:hAnsi="Calibri"/>
                <w:color w:val="002839"/>
              </w:rPr>
              <w:t>15,000</w:t>
            </w:r>
          </w:p>
        </w:tc>
      </w:tr>
      <w:tr w:rsidR="000372CF" w:rsidRPr="001A5684" w14:paraId="3ADBBAC0" w14:textId="77777777" w:rsidTr="000372CF">
        <w:trPr>
          <w:trHeight w:val="619"/>
        </w:trPr>
        <w:tc>
          <w:tcPr>
            <w:tcW w:w="1755" w:type="pct"/>
            <w:tcBorders>
              <w:top w:val="nil"/>
              <w:left w:val="single" w:sz="4" w:space="0" w:color="BFBFBF"/>
              <w:bottom w:val="single" w:sz="4" w:space="0" w:color="BFBFBF"/>
              <w:right w:val="single" w:sz="4" w:space="0" w:color="BFBFBF"/>
            </w:tcBorders>
            <w:vAlign w:val="center"/>
          </w:tcPr>
          <w:p w14:paraId="0AF04CDB"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تنظيم لجنة التنمية لأحداث جانبية</w:t>
            </w:r>
          </w:p>
        </w:tc>
        <w:tc>
          <w:tcPr>
            <w:tcW w:w="1341" w:type="pct"/>
            <w:tcBorders>
              <w:top w:val="nil"/>
              <w:left w:val="nil"/>
              <w:bottom w:val="single" w:sz="4" w:space="0" w:color="BFBFBF"/>
              <w:right w:val="single" w:sz="4" w:space="0" w:color="BFBFBF"/>
            </w:tcBorders>
            <w:noWrap/>
            <w:vAlign w:val="center"/>
          </w:tcPr>
          <w:p w14:paraId="3FC121B6" w14:textId="474A50E9" w:rsidR="000372CF" w:rsidRPr="000372CF" w:rsidRDefault="000372CF" w:rsidP="000372CF">
            <w:pPr>
              <w:spacing w:before="120" w:after="120"/>
              <w:jc w:val="right"/>
              <w:rPr>
                <w:rFonts w:ascii="Calibri" w:eastAsia="Times New Roman" w:hAnsi="Calibri"/>
                <w:color w:val="002839"/>
                <w:rtl/>
              </w:rPr>
            </w:pPr>
            <w:r w:rsidRPr="000372CF">
              <w:rPr>
                <w:rFonts w:ascii="Calibri" w:eastAsia="Times New Roman" w:hAnsi="Calibri"/>
                <w:color w:val="002839"/>
              </w:rPr>
              <w:t>-</w:t>
            </w:r>
          </w:p>
        </w:tc>
        <w:tc>
          <w:tcPr>
            <w:tcW w:w="1259" w:type="pct"/>
            <w:tcBorders>
              <w:top w:val="nil"/>
              <w:left w:val="nil"/>
              <w:bottom w:val="single" w:sz="4" w:space="0" w:color="BFBFBF"/>
              <w:right w:val="single" w:sz="4" w:space="0" w:color="BFBFBF"/>
            </w:tcBorders>
            <w:noWrap/>
            <w:vAlign w:val="center"/>
          </w:tcPr>
          <w:p w14:paraId="6F3706C6" w14:textId="192E2865" w:rsidR="000372CF" w:rsidRPr="000372CF" w:rsidRDefault="000372CF" w:rsidP="000372CF">
            <w:pPr>
              <w:spacing w:before="120" w:after="120"/>
              <w:jc w:val="right"/>
              <w:rPr>
                <w:rFonts w:ascii="Calibri" w:eastAsia="Times New Roman" w:hAnsi="Calibri"/>
                <w:color w:val="000000"/>
                <w:rtl/>
              </w:rPr>
            </w:pPr>
            <w:r w:rsidRPr="000372CF">
              <w:rPr>
                <w:rFonts w:ascii="Calibri" w:eastAsia="DengXian" w:hAnsi="Calibri"/>
                <w:color w:val="000000"/>
              </w:rPr>
              <w:t>15,000</w:t>
            </w:r>
          </w:p>
        </w:tc>
        <w:tc>
          <w:tcPr>
            <w:tcW w:w="645" w:type="pct"/>
            <w:tcBorders>
              <w:top w:val="nil"/>
              <w:left w:val="nil"/>
              <w:bottom w:val="single" w:sz="4" w:space="0" w:color="BFBFBF"/>
              <w:right w:val="single" w:sz="4" w:space="0" w:color="BFBFBF"/>
            </w:tcBorders>
            <w:noWrap/>
            <w:vAlign w:val="center"/>
          </w:tcPr>
          <w:p w14:paraId="2D0BDAF5" w14:textId="4709E5AC" w:rsidR="000372CF" w:rsidRPr="000372CF" w:rsidRDefault="000372CF" w:rsidP="000372CF">
            <w:pPr>
              <w:spacing w:before="120" w:after="120"/>
              <w:jc w:val="right"/>
              <w:rPr>
                <w:rFonts w:ascii="Calibri" w:eastAsia="Times New Roman" w:hAnsi="Calibri"/>
                <w:color w:val="002839"/>
                <w:rtl/>
              </w:rPr>
            </w:pPr>
            <w:r w:rsidRPr="000372CF">
              <w:rPr>
                <w:rFonts w:ascii="Calibri" w:eastAsia="DengXian" w:hAnsi="Calibri"/>
                <w:color w:val="002839"/>
              </w:rPr>
              <w:t>15,000</w:t>
            </w:r>
          </w:p>
        </w:tc>
      </w:tr>
      <w:tr w:rsidR="000372CF" w:rsidRPr="001A5684" w14:paraId="7991BD13" w14:textId="77777777" w:rsidTr="000372CF">
        <w:trPr>
          <w:trHeight w:val="301"/>
        </w:trPr>
        <w:tc>
          <w:tcPr>
            <w:tcW w:w="1755" w:type="pct"/>
            <w:tcBorders>
              <w:top w:val="single" w:sz="4" w:space="0" w:color="BFBFBF"/>
              <w:left w:val="single" w:sz="4" w:space="0" w:color="BFBFBF"/>
              <w:bottom w:val="single" w:sz="4" w:space="0" w:color="BFBFBF"/>
              <w:right w:val="single" w:sz="4" w:space="0" w:color="BFBFBF"/>
            </w:tcBorders>
            <w:shd w:val="clear" w:color="000000" w:fill="EDF0F3"/>
            <w:vAlign w:val="center"/>
            <w:hideMark/>
          </w:tcPr>
          <w:p w14:paraId="1A98381C" w14:textId="77777777" w:rsidR="000372CF" w:rsidRPr="001A5684" w:rsidRDefault="000372CF" w:rsidP="000372CF">
            <w:pPr>
              <w:spacing w:before="120"/>
              <w:rPr>
                <w:rFonts w:ascii="Calibri" w:eastAsia="Times New Roman" w:hAnsi="Calibri"/>
                <w:b/>
                <w:bCs/>
                <w:color w:val="002839"/>
                <w:rtl/>
              </w:rPr>
            </w:pPr>
            <w:r w:rsidRPr="001A5684">
              <w:rPr>
                <w:rFonts w:ascii="Calibri" w:hAnsi="Calibri"/>
                <w:b/>
                <w:bCs/>
                <w:color w:val="002839"/>
                <w:rtl/>
              </w:rPr>
              <w:t>المجموع</w:t>
            </w:r>
          </w:p>
        </w:tc>
        <w:tc>
          <w:tcPr>
            <w:tcW w:w="1341" w:type="pct"/>
            <w:tcBorders>
              <w:top w:val="single" w:sz="4" w:space="0" w:color="BFBFBF"/>
              <w:left w:val="nil"/>
              <w:bottom w:val="single" w:sz="4" w:space="0" w:color="BFBFBF"/>
              <w:right w:val="single" w:sz="4" w:space="0" w:color="BFBFBF"/>
            </w:tcBorders>
            <w:shd w:val="clear" w:color="000000" w:fill="EDF0F3"/>
            <w:noWrap/>
            <w:vAlign w:val="center"/>
          </w:tcPr>
          <w:p w14:paraId="5CAD5446" w14:textId="239A701F" w:rsidR="000372CF" w:rsidRPr="000372CF" w:rsidRDefault="000372CF" w:rsidP="000372CF">
            <w:pPr>
              <w:spacing w:before="120" w:after="120"/>
              <w:jc w:val="right"/>
              <w:rPr>
                <w:rFonts w:ascii="Calibri" w:eastAsia="Times New Roman" w:hAnsi="Calibri"/>
                <w:b/>
                <w:bCs/>
                <w:color w:val="002839"/>
                <w:rtl/>
              </w:rPr>
            </w:pPr>
            <w:r w:rsidRPr="000372CF">
              <w:rPr>
                <w:rFonts w:ascii="Calibri" w:eastAsia="DengXian" w:hAnsi="Calibri"/>
                <w:b/>
                <w:bCs/>
                <w:color w:val="002839"/>
              </w:rPr>
              <w:t>137,100</w:t>
            </w:r>
          </w:p>
        </w:tc>
        <w:tc>
          <w:tcPr>
            <w:tcW w:w="1259" w:type="pct"/>
            <w:tcBorders>
              <w:top w:val="single" w:sz="4" w:space="0" w:color="BFBFBF"/>
              <w:left w:val="nil"/>
              <w:bottom w:val="single" w:sz="4" w:space="0" w:color="BFBFBF"/>
              <w:right w:val="single" w:sz="4" w:space="0" w:color="BFBFBF"/>
            </w:tcBorders>
            <w:shd w:val="clear" w:color="000000" w:fill="EDF0F3"/>
            <w:noWrap/>
            <w:vAlign w:val="center"/>
          </w:tcPr>
          <w:p w14:paraId="0086F3ED" w14:textId="0CD40832" w:rsidR="000372CF" w:rsidRPr="000372CF" w:rsidRDefault="000372CF" w:rsidP="000372CF">
            <w:pPr>
              <w:spacing w:before="120" w:after="120"/>
              <w:jc w:val="right"/>
              <w:rPr>
                <w:rFonts w:ascii="Calibri" w:eastAsia="Times New Roman" w:hAnsi="Calibri"/>
                <w:b/>
                <w:bCs/>
                <w:color w:val="002839"/>
                <w:rtl/>
              </w:rPr>
            </w:pPr>
            <w:r w:rsidRPr="000372CF">
              <w:rPr>
                <w:rFonts w:ascii="Calibri" w:eastAsia="DengXian" w:hAnsi="Calibri"/>
                <w:b/>
                <w:bCs/>
                <w:color w:val="002839"/>
              </w:rPr>
              <w:t>332,100</w:t>
            </w:r>
          </w:p>
        </w:tc>
        <w:tc>
          <w:tcPr>
            <w:tcW w:w="645" w:type="pct"/>
            <w:tcBorders>
              <w:top w:val="single" w:sz="4" w:space="0" w:color="BFBFBF"/>
              <w:left w:val="nil"/>
              <w:bottom w:val="single" w:sz="4" w:space="0" w:color="BFBFBF"/>
              <w:right w:val="single" w:sz="4" w:space="0" w:color="BFBFBF"/>
            </w:tcBorders>
            <w:shd w:val="clear" w:color="000000" w:fill="EDF0F3"/>
            <w:noWrap/>
            <w:vAlign w:val="center"/>
          </w:tcPr>
          <w:p w14:paraId="54486D30" w14:textId="0853D586" w:rsidR="000372CF" w:rsidRPr="000372CF" w:rsidRDefault="000372CF" w:rsidP="000372CF">
            <w:pPr>
              <w:spacing w:before="120" w:after="120"/>
              <w:jc w:val="right"/>
              <w:rPr>
                <w:rFonts w:ascii="Calibri" w:eastAsia="Times New Roman" w:hAnsi="Calibri"/>
                <w:b/>
                <w:bCs/>
                <w:color w:val="002839"/>
                <w:rtl/>
              </w:rPr>
            </w:pPr>
            <w:r w:rsidRPr="000372CF">
              <w:rPr>
                <w:rFonts w:ascii="Calibri" w:eastAsia="DengXian" w:hAnsi="Calibri"/>
                <w:b/>
                <w:bCs/>
                <w:color w:val="002839"/>
              </w:rPr>
              <w:t>469,200</w:t>
            </w:r>
          </w:p>
        </w:tc>
      </w:tr>
    </w:tbl>
    <w:p w14:paraId="670F8A1F" w14:textId="77777777" w:rsidR="001A5684" w:rsidRPr="001A5684" w:rsidRDefault="001A5684" w:rsidP="001A5684">
      <w:pPr>
        <w:bidi w:val="0"/>
        <w:rPr>
          <w:rFonts w:ascii="Calibri" w:hAnsi="Calibri"/>
          <w:b/>
          <w:bCs/>
        </w:rPr>
      </w:pPr>
    </w:p>
    <w:p w14:paraId="5A32A9CB" w14:textId="77777777" w:rsidR="001A5684" w:rsidRPr="001A5684" w:rsidRDefault="001A5684" w:rsidP="001A5684">
      <w:pPr>
        <w:spacing w:before="180" w:after="240"/>
        <w:rPr>
          <w:rFonts w:ascii="Calibri" w:hAnsi="Calibri"/>
          <w:b/>
          <w:bCs/>
          <w:rtl/>
        </w:rPr>
      </w:pPr>
      <w:r w:rsidRPr="001A5684">
        <w:rPr>
          <w:rFonts w:ascii="Calibri" w:hAnsi="Calibri"/>
          <w:rtl/>
        </w:rPr>
        <w:br w:type="page"/>
      </w:r>
    </w:p>
    <w:p w14:paraId="64A8A51D" w14:textId="53A408B1" w:rsidR="001A5684" w:rsidRPr="001A5684" w:rsidRDefault="008B711D" w:rsidP="005F0560">
      <w:pPr>
        <w:pStyle w:val="Heading2"/>
        <w:jc w:val="left"/>
        <w:rPr>
          <w:rFonts w:eastAsia="Arial"/>
          <w:rtl/>
        </w:rPr>
      </w:pPr>
      <w:r>
        <w:rPr>
          <w:rFonts w:hint="cs"/>
          <w:rtl/>
        </w:rPr>
        <w:lastRenderedPageBreak/>
        <w:t xml:space="preserve">5. </w:t>
      </w:r>
      <w:r w:rsidR="001A5684" w:rsidRPr="001A5684">
        <w:rPr>
          <w:rtl/>
        </w:rPr>
        <w:t>ميزانية المشروع بحسب فئة التكلفة</w:t>
      </w:r>
    </w:p>
    <w:tbl>
      <w:tblPr>
        <w:bidiVisual/>
        <w:tblW w:w="5318" w:type="pct"/>
        <w:tblLook w:val="04A0" w:firstRow="1" w:lastRow="0" w:firstColumn="1" w:lastColumn="0" w:noHBand="0" w:noVBand="1"/>
      </w:tblPr>
      <w:tblGrid>
        <w:gridCol w:w="3860"/>
        <w:gridCol w:w="1361"/>
        <w:gridCol w:w="1361"/>
        <w:gridCol w:w="1307"/>
        <w:gridCol w:w="1304"/>
        <w:gridCol w:w="1317"/>
        <w:gridCol w:w="1307"/>
        <w:gridCol w:w="1317"/>
        <w:gridCol w:w="1481"/>
        <w:gridCol w:w="222"/>
      </w:tblGrid>
      <w:tr w:rsidR="001A5684" w:rsidRPr="001A5684" w14:paraId="4D92F5B3" w14:textId="77777777" w:rsidTr="000372CF">
        <w:trPr>
          <w:gridAfter w:val="1"/>
          <w:wAfter w:w="222" w:type="dxa"/>
          <w:trHeight w:val="337"/>
        </w:trPr>
        <w:tc>
          <w:tcPr>
            <w:tcW w:w="3859" w:type="dxa"/>
            <w:tcBorders>
              <w:top w:val="single" w:sz="4" w:space="0" w:color="BFBFBF"/>
              <w:left w:val="single" w:sz="4" w:space="0" w:color="BFBFBF"/>
              <w:bottom w:val="nil"/>
              <w:right w:val="single" w:sz="4" w:space="0" w:color="A6A6A6"/>
            </w:tcBorders>
            <w:shd w:val="clear" w:color="000000" w:fill="C7CFD8"/>
            <w:noWrap/>
            <w:vAlign w:val="center"/>
            <w:hideMark/>
          </w:tcPr>
          <w:p w14:paraId="34D3379B" w14:textId="77777777" w:rsidR="001A5684" w:rsidRPr="001A5684" w:rsidRDefault="001A5684" w:rsidP="001A5684">
            <w:pPr>
              <w:spacing w:before="120" w:after="120"/>
              <w:rPr>
                <w:rFonts w:ascii="Calibri" w:eastAsia="Times New Roman" w:hAnsi="Calibri"/>
                <w:i/>
                <w:iCs/>
                <w:color w:val="002839"/>
                <w:rtl/>
              </w:rPr>
            </w:pPr>
            <w:r w:rsidRPr="001A5684">
              <w:rPr>
                <w:rFonts w:ascii="Calibri" w:hAnsi="Calibri"/>
                <w:i/>
                <w:iCs/>
                <w:color w:val="002839"/>
                <w:rtl/>
              </w:rPr>
              <w:t>(بالفرنك السويسرية)</w:t>
            </w:r>
          </w:p>
        </w:tc>
        <w:tc>
          <w:tcPr>
            <w:tcW w:w="2722"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260908A1"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الأسفار والتدريب والمنح</w:t>
            </w:r>
          </w:p>
        </w:tc>
        <w:tc>
          <w:tcPr>
            <w:tcW w:w="6552"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439CE1BA"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الخدمات التعاقدية</w:t>
            </w:r>
          </w:p>
        </w:tc>
        <w:tc>
          <w:tcPr>
            <w:tcW w:w="148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748C8338"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المجموع</w:t>
            </w:r>
          </w:p>
        </w:tc>
      </w:tr>
      <w:tr w:rsidR="001A5684" w:rsidRPr="001A5684" w14:paraId="6B76666F" w14:textId="77777777" w:rsidTr="000372CF">
        <w:trPr>
          <w:gridAfter w:val="1"/>
          <w:wAfter w:w="222" w:type="dxa"/>
          <w:trHeight w:val="778"/>
        </w:trPr>
        <w:tc>
          <w:tcPr>
            <w:tcW w:w="3859" w:type="dxa"/>
            <w:tcBorders>
              <w:top w:val="nil"/>
              <w:left w:val="single" w:sz="4" w:space="0" w:color="BFBFBF"/>
              <w:bottom w:val="single" w:sz="4" w:space="0" w:color="BFBFBF"/>
              <w:right w:val="single" w:sz="4" w:space="0" w:color="A6A6A6"/>
            </w:tcBorders>
            <w:shd w:val="clear" w:color="000000" w:fill="C7CFD8"/>
            <w:noWrap/>
            <w:vAlign w:val="center"/>
            <w:hideMark/>
          </w:tcPr>
          <w:p w14:paraId="19E8C5B2" w14:textId="77777777" w:rsidR="001A5684" w:rsidRPr="001A5684" w:rsidRDefault="001A5684" w:rsidP="001A5684">
            <w:pPr>
              <w:spacing w:before="120" w:after="120"/>
              <w:rPr>
                <w:rFonts w:ascii="Calibri" w:eastAsia="Times New Roman" w:hAnsi="Calibri"/>
                <w:b/>
                <w:bCs/>
                <w:color w:val="002839"/>
                <w:rtl/>
              </w:rPr>
            </w:pPr>
            <w:r w:rsidRPr="001A5684">
              <w:rPr>
                <w:rFonts w:ascii="Calibri" w:hAnsi="Calibri"/>
                <w:b/>
                <w:bCs/>
                <w:color w:val="002839"/>
                <w:rtl/>
              </w:rPr>
              <w:t>الأنشطة</w:t>
            </w:r>
          </w:p>
        </w:tc>
        <w:tc>
          <w:tcPr>
            <w:tcW w:w="1361" w:type="dxa"/>
            <w:tcBorders>
              <w:top w:val="nil"/>
              <w:left w:val="nil"/>
              <w:bottom w:val="single" w:sz="4" w:space="0" w:color="BFBFBF"/>
              <w:right w:val="single" w:sz="4" w:space="0" w:color="A6A6A6"/>
            </w:tcBorders>
            <w:shd w:val="clear" w:color="000000" w:fill="C7CFD8"/>
            <w:vAlign w:val="center"/>
            <w:hideMark/>
          </w:tcPr>
          <w:p w14:paraId="11F50633"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بعثات الموظفين</w:t>
            </w:r>
          </w:p>
        </w:tc>
        <w:tc>
          <w:tcPr>
            <w:tcW w:w="1361" w:type="dxa"/>
            <w:tcBorders>
              <w:top w:val="nil"/>
              <w:left w:val="nil"/>
              <w:bottom w:val="single" w:sz="4" w:space="0" w:color="BFBFBF"/>
              <w:right w:val="single" w:sz="4" w:space="0" w:color="A6A6A6"/>
            </w:tcBorders>
            <w:shd w:val="clear" w:color="000000" w:fill="C7CFD8"/>
            <w:vAlign w:val="center"/>
            <w:hideMark/>
          </w:tcPr>
          <w:p w14:paraId="7FFB7F68"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أسفار الغير</w:t>
            </w:r>
          </w:p>
        </w:tc>
        <w:tc>
          <w:tcPr>
            <w:tcW w:w="1307" w:type="dxa"/>
            <w:tcBorders>
              <w:top w:val="nil"/>
              <w:left w:val="nil"/>
              <w:bottom w:val="single" w:sz="4" w:space="0" w:color="BFBFBF"/>
              <w:right w:val="single" w:sz="4" w:space="0" w:color="A6A6A6"/>
            </w:tcBorders>
            <w:shd w:val="clear" w:color="000000" w:fill="C7CFD8"/>
            <w:noWrap/>
            <w:vAlign w:val="center"/>
            <w:hideMark/>
          </w:tcPr>
          <w:p w14:paraId="6E53B16A"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المؤتمرات</w:t>
            </w:r>
          </w:p>
        </w:tc>
        <w:tc>
          <w:tcPr>
            <w:tcW w:w="1304" w:type="dxa"/>
            <w:tcBorders>
              <w:top w:val="nil"/>
              <w:left w:val="nil"/>
              <w:bottom w:val="single" w:sz="4" w:space="0" w:color="BFBFBF"/>
              <w:right w:val="single" w:sz="4" w:space="0" w:color="A6A6A6"/>
            </w:tcBorders>
            <w:shd w:val="clear" w:color="000000" w:fill="C7CFD8"/>
            <w:noWrap/>
            <w:vAlign w:val="center"/>
            <w:hideMark/>
          </w:tcPr>
          <w:p w14:paraId="1BCA1A6F"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النشر</w:t>
            </w:r>
          </w:p>
        </w:tc>
        <w:tc>
          <w:tcPr>
            <w:tcW w:w="1317" w:type="dxa"/>
            <w:tcBorders>
              <w:top w:val="nil"/>
              <w:left w:val="nil"/>
              <w:bottom w:val="single" w:sz="4" w:space="0" w:color="BFBFBF"/>
              <w:right w:val="single" w:sz="4" w:space="0" w:color="A6A6A6"/>
            </w:tcBorders>
            <w:shd w:val="clear" w:color="000000" w:fill="C7CFD8"/>
            <w:vAlign w:val="center"/>
            <w:hideMark/>
          </w:tcPr>
          <w:p w14:paraId="3364CF98"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البلد المضيف/ الجهات المستفيدة</w:t>
            </w:r>
          </w:p>
        </w:tc>
        <w:tc>
          <w:tcPr>
            <w:tcW w:w="1307" w:type="dxa"/>
            <w:tcBorders>
              <w:top w:val="nil"/>
              <w:left w:val="nil"/>
              <w:bottom w:val="single" w:sz="4" w:space="0" w:color="BFBFBF"/>
              <w:right w:val="single" w:sz="4" w:space="0" w:color="A6A6A6"/>
            </w:tcBorders>
            <w:shd w:val="clear" w:color="000000" w:fill="C7CFD8"/>
            <w:vAlign w:val="center"/>
            <w:hideMark/>
          </w:tcPr>
          <w:p w14:paraId="3D7CC7B2"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زمالات الويبو</w:t>
            </w:r>
          </w:p>
        </w:tc>
        <w:tc>
          <w:tcPr>
            <w:tcW w:w="1317" w:type="dxa"/>
            <w:tcBorders>
              <w:top w:val="nil"/>
              <w:left w:val="nil"/>
              <w:bottom w:val="single" w:sz="4" w:space="0" w:color="BFBFBF"/>
              <w:right w:val="nil"/>
            </w:tcBorders>
            <w:shd w:val="clear" w:color="000000" w:fill="C7CFD8"/>
            <w:vAlign w:val="center"/>
            <w:hideMark/>
          </w:tcPr>
          <w:p w14:paraId="7705CA75" w14:textId="77777777" w:rsidR="001A5684" w:rsidRPr="001A5684" w:rsidRDefault="001A5684" w:rsidP="001A5684">
            <w:pPr>
              <w:spacing w:before="120" w:after="120"/>
              <w:jc w:val="center"/>
              <w:rPr>
                <w:rFonts w:ascii="Calibri" w:eastAsia="Times New Roman" w:hAnsi="Calibri"/>
                <w:b/>
                <w:bCs/>
                <w:color w:val="002839"/>
                <w:rtl/>
              </w:rPr>
            </w:pPr>
            <w:r w:rsidRPr="001A5684">
              <w:rPr>
                <w:rFonts w:ascii="Calibri" w:hAnsi="Calibri"/>
                <w:b/>
                <w:bCs/>
                <w:color w:val="002839"/>
                <w:rtl/>
              </w:rPr>
              <w:t>الخدمات التعاقدية الأخرى</w:t>
            </w:r>
          </w:p>
        </w:tc>
        <w:tc>
          <w:tcPr>
            <w:tcW w:w="1481" w:type="dxa"/>
            <w:vMerge/>
            <w:tcBorders>
              <w:top w:val="single" w:sz="4" w:space="0" w:color="BFBFBF"/>
              <w:left w:val="single" w:sz="4" w:space="0" w:color="A6A6A6"/>
              <w:bottom w:val="single" w:sz="4" w:space="0" w:color="BFBFBF"/>
              <w:right w:val="single" w:sz="4" w:space="0" w:color="BFBFBF"/>
            </w:tcBorders>
            <w:vAlign w:val="center"/>
            <w:hideMark/>
          </w:tcPr>
          <w:p w14:paraId="3434DFB1" w14:textId="77777777" w:rsidR="001A5684" w:rsidRPr="001A5684" w:rsidRDefault="001A5684" w:rsidP="001A5684">
            <w:pPr>
              <w:bidi w:val="0"/>
              <w:spacing w:before="120" w:after="120"/>
              <w:jc w:val="center"/>
              <w:rPr>
                <w:rFonts w:ascii="Calibri" w:eastAsia="Times New Roman" w:hAnsi="Calibri"/>
                <w:b/>
                <w:bCs/>
                <w:color w:val="002839"/>
              </w:rPr>
            </w:pPr>
          </w:p>
        </w:tc>
      </w:tr>
      <w:tr w:rsidR="000372CF" w:rsidRPr="001A5684" w14:paraId="573A43EE" w14:textId="77777777" w:rsidTr="000372CF">
        <w:trPr>
          <w:gridAfter w:val="1"/>
          <w:wAfter w:w="222" w:type="dxa"/>
          <w:trHeight w:val="432"/>
        </w:trPr>
        <w:tc>
          <w:tcPr>
            <w:tcW w:w="3859" w:type="dxa"/>
            <w:tcBorders>
              <w:top w:val="nil"/>
              <w:left w:val="single" w:sz="4" w:space="0" w:color="BFBFBF"/>
              <w:bottom w:val="single" w:sz="4" w:space="0" w:color="BFBFBF"/>
              <w:right w:val="single" w:sz="4" w:space="0" w:color="BFBFBF"/>
            </w:tcBorders>
            <w:vAlign w:val="center"/>
            <w:hideMark/>
          </w:tcPr>
          <w:p w14:paraId="3844A80F"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تنسيق المشروع</w:t>
            </w:r>
          </w:p>
        </w:tc>
        <w:tc>
          <w:tcPr>
            <w:tcW w:w="1361" w:type="dxa"/>
            <w:tcBorders>
              <w:top w:val="nil"/>
              <w:left w:val="nil"/>
              <w:bottom w:val="single" w:sz="4" w:space="0" w:color="BFBFBF"/>
              <w:right w:val="single" w:sz="4" w:space="0" w:color="BFBFBF"/>
            </w:tcBorders>
            <w:noWrap/>
            <w:vAlign w:val="center"/>
          </w:tcPr>
          <w:p w14:paraId="3CF02B7B" w14:textId="204647E6"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61" w:type="dxa"/>
            <w:tcBorders>
              <w:top w:val="nil"/>
              <w:left w:val="nil"/>
              <w:bottom w:val="single" w:sz="4" w:space="0" w:color="BFBFBF"/>
              <w:right w:val="single" w:sz="4" w:space="0" w:color="BFBFBF"/>
            </w:tcBorders>
            <w:noWrap/>
            <w:vAlign w:val="center"/>
          </w:tcPr>
          <w:p w14:paraId="64C0D3F7" w14:textId="334187FF"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7" w:type="dxa"/>
            <w:tcBorders>
              <w:top w:val="nil"/>
              <w:left w:val="nil"/>
              <w:bottom w:val="single" w:sz="4" w:space="0" w:color="BFBFBF"/>
              <w:right w:val="single" w:sz="4" w:space="0" w:color="BFBFBF"/>
            </w:tcBorders>
            <w:noWrap/>
            <w:vAlign w:val="center"/>
          </w:tcPr>
          <w:p w14:paraId="5490931B" w14:textId="654A359C"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4" w:type="dxa"/>
            <w:tcBorders>
              <w:top w:val="nil"/>
              <w:left w:val="nil"/>
              <w:bottom w:val="single" w:sz="4" w:space="0" w:color="BFBFBF"/>
              <w:right w:val="single" w:sz="4" w:space="0" w:color="BFBFBF"/>
            </w:tcBorders>
            <w:noWrap/>
            <w:vAlign w:val="center"/>
          </w:tcPr>
          <w:p w14:paraId="49684D9F" w14:textId="3394DEE6"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4176AC4C" w14:textId="0C3A226F"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7" w:type="dxa"/>
            <w:tcBorders>
              <w:top w:val="nil"/>
              <w:left w:val="nil"/>
              <w:bottom w:val="single" w:sz="4" w:space="0" w:color="BFBFBF"/>
              <w:right w:val="single" w:sz="4" w:space="0" w:color="BFBFBF"/>
            </w:tcBorders>
            <w:noWrap/>
            <w:vAlign w:val="center"/>
          </w:tcPr>
          <w:p w14:paraId="00BCA9CB" w14:textId="33A00C98"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154,200</w:t>
            </w:r>
          </w:p>
        </w:tc>
        <w:tc>
          <w:tcPr>
            <w:tcW w:w="1317" w:type="dxa"/>
            <w:tcBorders>
              <w:top w:val="nil"/>
              <w:left w:val="nil"/>
              <w:bottom w:val="single" w:sz="4" w:space="0" w:color="BFBFBF"/>
              <w:right w:val="single" w:sz="4" w:space="0" w:color="BFBFBF"/>
            </w:tcBorders>
            <w:noWrap/>
            <w:vAlign w:val="center"/>
          </w:tcPr>
          <w:p w14:paraId="60CA7D7A" w14:textId="620AEC8E"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481" w:type="dxa"/>
            <w:tcBorders>
              <w:top w:val="nil"/>
              <w:left w:val="nil"/>
              <w:bottom w:val="single" w:sz="4" w:space="0" w:color="BFBFBF"/>
              <w:right w:val="single" w:sz="4" w:space="0" w:color="BFBFBF"/>
            </w:tcBorders>
            <w:noWrap/>
            <w:vAlign w:val="center"/>
          </w:tcPr>
          <w:p w14:paraId="533C9C05" w14:textId="2B4BB5D1"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154,200</w:t>
            </w:r>
          </w:p>
        </w:tc>
      </w:tr>
      <w:tr w:rsidR="000372CF" w:rsidRPr="001A5684" w14:paraId="7E8B86D0" w14:textId="77777777" w:rsidTr="000372CF">
        <w:trPr>
          <w:gridAfter w:val="1"/>
          <w:wAfter w:w="222" w:type="dxa"/>
          <w:trHeight w:val="432"/>
        </w:trPr>
        <w:tc>
          <w:tcPr>
            <w:tcW w:w="3859" w:type="dxa"/>
            <w:tcBorders>
              <w:top w:val="nil"/>
              <w:left w:val="single" w:sz="4" w:space="0" w:color="BFBFBF"/>
              <w:bottom w:val="single" w:sz="4" w:space="0" w:color="BFBFBF"/>
              <w:right w:val="single" w:sz="4" w:space="0" w:color="BFBFBF"/>
            </w:tcBorders>
            <w:vAlign w:val="center"/>
            <w:hideMark/>
          </w:tcPr>
          <w:p w14:paraId="714CF2AD"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وضع إطار شامل ومخصص للملكية الفكرية لكل بلد مستفيد</w:t>
            </w:r>
          </w:p>
        </w:tc>
        <w:tc>
          <w:tcPr>
            <w:tcW w:w="1361" w:type="dxa"/>
            <w:tcBorders>
              <w:top w:val="nil"/>
              <w:left w:val="nil"/>
              <w:bottom w:val="single" w:sz="4" w:space="0" w:color="BFBFBF"/>
              <w:right w:val="single" w:sz="4" w:space="0" w:color="BFBFBF"/>
            </w:tcBorders>
            <w:noWrap/>
            <w:vAlign w:val="center"/>
          </w:tcPr>
          <w:p w14:paraId="3006C24C" w14:textId="73685260"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61" w:type="dxa"/>
            <w:tcBorders>
              <w:top w:val="nil"/>
              <w:left w:val="nil"/>
              <w:bottom w:val="single" w:sz="4" w:space="0" w:color="BFBFBF"/>
              <w:right w:val="single" w:sz="4" w:space="0" w:color="BFBFBF"/>
            </w:tcBorders>
            <w:noWrap/>
            <w:vAlign w:val="center"/>
          </w:tcPr>
          <w:p w14:paraId="0E58A35F" w14:textId="54F620B3"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7" w:type="dxa"/>
            <w:tcBorders>
              <w:top w:val="nil"/>
              <w:left w:val="nil"/>
              <w:bottom w:val="single" w:sz="4" w:space="0" w:color="BFBFBF"/>
              <w:right w:val="single" w:sz="4" w:space="0" w:color="BFBFBF"/>
            </w:tcBorders>
            <w:noWrap/>
            <w:vAlign w:val="center"/>
          </w:tcPr>
          <w:p w14:paraId="79802B1B" w14:textId="297FB57B"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4" w:type="dxa"/>
            <w:tcBorders>
              <w:top w:val="nil"/>
              <w:left w:val="nil"/>
              <w:bottom w:val="single" w:sz="4" w:space="0" w:color="BFBFBF"/>
              <w:right w:val="single" w:sz="4" w:space="0" w:color="BFBFBF"/>
            </w:tcBorders>
            <w:noWrap/>
            <w:vAlign w:val="center"/>
          </w:tcPr>
          <w:p w14:paraId="4502A278" w14:textId="034514A9"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111FB295" w14:textId="1743ECE3"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30,000</w:t>
            </w:r>
          </w:p>
        </w:tc>
        <w:tc>
          <w:tcPr>
            <w:tcW w:w="1307" w:type="dxa"/>
            <w:tcBorders>
              <w:top w:val="nil"/>
              <w:left w:val="nil"/>
              <w:bottom w:val="single" w:sz="4" w:space="0" w:color="BFBFBF"/>
              <w:right w:val="single" w:sz="4" w:space="0" w:color="BFBFBF"/>
            </w:tcBorders>
            <w:noWrap/>
            <w:vAlign w:val="center"/>
          </w:tcPr>
          <w:p w14:paraId="0812C191" w14:textId="68DEDEEE"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52989D6F" w14:textId="35CA7443"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481" w:type="dxa"/>
            <w:tcBorders>
              <w:top w:val="nil"/>
              <w:left w:val="nil"/>
              <w:bottom w:val="single" w:sz="4" w:space="0" w:color="BFBFBF"/>
              <w:right w:val="single" w:sz="4" w:space="0" w:color="BFBFBF"/>
            </w:tcBorders>
            <w:noWrap/>
            <w:vAlign w:val="center"/>
          </w:tcPr>
          <w:p w14:paraId="43DC8949" w14:textId="159C77FE"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30,000</w:t>
            </w:r>
          </w:p>
        </w:tc>
      </w:tr>
      <w:tr w:rsidR="000372CF" w:rsidRPr="001A5684" w14:paraId="2AB7C8DF" w14:textId="77777777" w:rsidTr="000372CF">
        <w:trPr>
          <w:gridAfter w:val="1"/>
          <w:wAfter w:w="222" w:type="dxa"/>
          <w:trHeight w:val="432"/>
        </w:trPr>
        <w:tc>
          <w:tcPr>
            <w:tcW w:w="3859" w:type="dxa"/>
            <w:tcBorders>
              <w:top w:val="nil"/>
              <w:left w:val="single" w:sz="4" w:space="0" w:color="BFBFBF"/>
              <w:bottom w:val="single" w:sz="4" w:space="0" w:color="BFBFBF"/>
              <w:right w:val="single" w:sz="4" w:space="0" w:color="BFBFBF"/>
            </w:tcBorders>
            <w:vAlign w:val="center"/>
            <w:hideMark/>
          </w:tcPr>
          <w:p w14:paraId="49BFDCD6"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مواد لبناء القدرات بشأن أهمية حماية حقوق الملكية الفكرية وتسخيرها في الأنشطة الرياضية</w:t>
            </w:r>
          </w:p>
        </w:tc>
        <w:tc>
          <w:tcPr>
            <w:tcW w:w="1361" w:type="dxa"/>
            <w:tcBorders>
              <w:top w:val="nil"/>
              <w:left w:val="nil"/>
              <w:bottom w:val="single" w:sz="4" w:space="0" w:color="BFBFBF"/>
              <w:right w:val="single" w:sz="4" w:space="0" w:color="BFBFBF"/>
            </w:tcBorders>
            <w:noWrap/>
            <w:vAlign w:val="center"/>
          </w:tcPr>
          <w:p w14:paraId="6087E092" w14:textId="4BBC4C5A"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61" w:type="dxa"/>
            <w:tcBorders>
              <w:top w:val="nil"/>
              <w:left w:val="nil"/>
              <w:bottom w:val="single" w:sz="4" w:space="0" w:color="BFBFBF"/>
              <w:right w:val="single" w:sz="4" w:space="0" w:color="BFBFBF"/>
            </w:tcBorders>
            <w:noWrap/>
            <w:vAlign w:val="center"/>
          </w:tcPr>
          <w:p w14:paraId="57BF3148" w14:textId="0A50901E"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7" w:type="dxa"/>
            <w:tcBorders>
              <w:top w:val="nil"/>
              <w:left w:val="nil"/>
              <w:bottom w:val="single" w:sz="4" w:space="0" w:color="BFBFBF"/>
              <w:right w:val="single" w:sz="4" w:space="0" w:color="BFBFBF"/>
            </w:tcBorders>
            <w:noWrap/>
            <w:vAlign w:val="center"/>
          </w:tcPr>
          <w:p w14:paraId="5CD274BE" w14:textId="044E4C69"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4" w:type="dxa"/>
            <w:tcBorders>
              <w:top w:val="nil"/>
              <w:left w:val="nil"/>
              <w:bottom w:val="single" w:sz="4" w:space="0" w:color="BFBFBF"/>
              <w:right w:val="single" w:sz="4" w:space="0" w:color="BFBFBF"/>
            </w:tcBorders>
            <w:noWrap/>
            <w:vAlign w:val="center"/>
          </w:tcPr>
          <w:p w14:paraId="10D571D8" w14:textId="0E667D02"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677D369F" w14:textId="1AD9272F"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15,000</w:t>
            </w:r>
          </w:p>
        </w:tc>
        <w:tc>
          <w:tcPr>
            <w:tcW w:w="1307" w:type="dxa"/>
            <w:tcBorders>
              <w:top w:val="nil"/>
              <w:left w:val="nil"/>
              <w:bottom w:val="single" w:sz="4" w:space="0" w:color="BFBFBF"/>
              <w:right w:val="single" w:sz="4" w:space="0" w:color="BFBFBF"/>
            </w:tcBorders>
            <w:noWrap/>
            <w:vAlign w:val="center"/>
          </w:tcPr>
          <w:p w14:paraId="49A552B8" w14:textId="77777777" w:rsidR="000372CF" w:rsidRPr="000372CF" w:rsidRDefault="000372CF" w:rsidP="000372CF">
            <w:pPr>
              <w:bidi w:val="0"/>
              <w:spacing w:before="120" w:after="120"/>
              <w:jc w:val="center"/>
              <w:rPr>
                <w:rFonts w:ascii="Calibri" w:eastAsia="Times New Roman" w:hAnsi="Calibri"/>
                <w:color w:val="002839"/>
              </w:rPr>
            </w:pPr>
          </w:p>
        </w:tc>
        <w:tc>
          <w:tcPr>
            <w:tcW w:w="1317" w:type="dxa"/>
            <w:tcBorders>
              <w:top w:val="nil"/>
              <w:left w:val="nil"/>
              <w:bottom w:val="single" w:sz="4" w:space="0" w:color="BFBFBF"/>
              <w:right w:val="single" w:sz="4" w:space="0" w:color="BFBFBF"/>
            </w:tcBorders>
            <w:noWrap/>
            <w:vAlign w:val="center"/>
          </w:tcPr>
          <w:p w14:paraId="66633854" w14:textId="5F39D2FB"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5,000</w:t>
            </w:r>
          </w:p>
        </w:tc>
        <w:tc>
          <w:tcPr>
            <w:tcW w:w="1481" w:type="dxa"/>
            <w:tcBorders>
              <w:top w:val="nil"/>
              <w:left w:val="nil"/>
              <w:bottom w:val="single" w:sz="4" w:space="0" w:color="BFBFBF"/>
              <w:right w:val="single" w:sz="4" w:space="0" w:color="BFBFBF"/>
            </w:tcBorders>
            <w:noWrap/>
            <w:vAlign w:val="center"/>
          </w:tcPr>
          <w:p w14:paraId="0774E668" w14:textId="1BF2DB10"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20,000</w:t>
            </w:r>
          </w:p>
        </w:tc>
      </w:tr>
      <w:tr w:rsidR="000372CF" w:rsidRPr="001A5684" w14:paraId="7A0E59AC" w14:textId="77777777" w:rsidTr="000372CF">
        <w:trPr>
          <w:gridAfter w:val="1"/>
          <w:wAfter w:w="222" w:type="dxa"/>
          <w:trHeight w:val="432"/>
        </w:trPr>
        <w:tc>
          <w:tcPr>
            <w:tcW w:w="3859" w:type="dxa"/>
            <w:tcBorders>
              <w:top w:val="nil"/>
              <w:left w:val="single" w:sz="4" w:space="0" w:color="BFBFBF"/>
              <w:bottom w:val="single" w:sz="4" w:space="0" w:color="BFBFBF"/>
              <w:right w:val="single" w:sz="4" w:space="0" w:color="BFBFBF"/>
            </w:tcBorders>
            <w:vAlign w:val="center"/>
            <w:hideMark/>
          </w:tcPr>
          <w:p w14:paraId="67A1E97A"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تدريب مجموعات أصحاب المصلحة المحددة في البلدان المستفيدة</w:t>
            </w:r>
          </w:p>
        </w:tc>
        <w:tc>
          <w:tcPr>
            <w:tcW w:w="1361" w:type="dxa"/>
            <w:tcBorders>
              <w:top w:val="nil"/>
              <w:left w:val="nil"/>
              <w:bottom w:val="single" w:sz="4" w:space="0" w:color="BFBFBF"/>
              <w:right w:val="single" w:sz="4" w:space="0" w:color="BFBFBF"/>
            </w:tcBorders>
            <w:noWrap/>
            <w:vAlign w:val="center"/>
          </w:tcPr>
          <w:p w14:paraId="4986DEB0" w14:textId="507BA6FC"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20,000</w:t>
            </w:r>
          </w:p>
        </w:tc>
        <w:tc>
          <w:tcPr>
            <w:tcW w:w="1361" w:type="dxa"/>
            <w:tcBorders>
              <w:top w:val="nil"/>
              <w:left w:val="nil"/>
              <w:bottom w:val="single" w:sz="4" w:space="0" w:color="BFBFBF"/>
              <w:right w:val="single" w:sz="4" w:space="0" w:color="BFBFBF"/>
            </w:tcBorders>
            <w:noWrap/>
            <w:vAlign w:val="center"/>
          </w:tcPr>
          <w:p w14:paraId="5619D8F5" w14:textId="54A9840D"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25,000</w:t>
            </w:r>
          </w:p>
        </w:tc>
        <w:tc>
          <w:tcPr>
            <w:tcW w:w="1307" w:type="dxa"/>
            <w:tcBorders>
              <w:top w:val="nil"/>
              <w:left w:val="nil"/>
              <w:bottom w:val="single" w:sz="4" w:space="0" w:color="BFBFBF"/>
              <w:right w:val="single" w:sz="4" w:space="0" w:color="BFBFBF"/>
            </w:tcBorders>
            <w:noWrap/>
            <w:vAlign w:val="center"/>
          </w:tcPr>
          <w:p w14:paraId="38A512BC" w14:textId="3C6B7097"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10,000</w:t>
            </w:r>
          </w:p>
        </w:tc>
        <w:tc>
          <w:tcPr>
            <w:tcW w:w="1304" w:type="dxa"/>
            <w:tcBorders>
              <w:top w:val="nil"/>
              <w:left w:val="nil"/>
              <w:bottom w:val="single" w:sz="4" w:space="0" w:color="BFBFBF"/>
              <w:right w:val="single" w:sz="4" w:space="0" w:color="BFBFBF"/>
            </w:tcBorders>
            <w:noWrap/>
            <w:vAlign w:val="center"/>
          </w:tcPr>
          <w:p w14:paraId="2FCC8712" w14:textId="0C06CDCA"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54669009" w14:textId="4535977E"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7" w:type="dxa"/>
            <w:tcBorders>
              <w:top w:val="nil"/>
              <w:left w:val="nil"/>
              <w:bottom w:val="single" w:sz="4" w:space="0" w:color="BFBFBF"/>
              <w:right w:val="single" w:sz="4" w:space="0" w:color="BFBFBF"/>
            </w:tcBorders>
            <w:noWrap/>
            <w:vAlign w:val="center"/>
          </w:tcPr>
          <w:p w14:paraId="7DB08295" w14:textId="3977F3AD"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778E7BBF" w14:textId="3480A73F"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5,000</w:t>
            </w:r>
          </w:p>
        </w:tc>
        <w:tc>
          <w:tcPr>
            <w:tcW w:w="1481" w:type="dxa"/>
            <w:tcBorders>
              <w:top w:val="nil"/>
              <w:left w:val="nil"/>
              <w:bottom w:val="single" w:sz="4" w:space="0" w:color="BFBFBF"/>
              <w:right w:val="single" w:sz="4" w:space="0" w:color="BFBFBF"/>
            </w:tcBorders>
            <w:noWrap/>
            <w:vAlign w:val="center"/>
          </w:tcPr>
          <w:p w14:paraId="302E44B3" w14:textId="0FAB2550"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60,000</w:t>
            </w:r>
          </w:p>
        </w:tc>
      </w:tr>
      <w:tr w:rsidR="000372CF" w:rsidRPr="001A5684" w14:paraId="763FB712" w14:textId="77777777" w:rsidTr="000372CF">
        <w:trPr>
          <w:gridAfter w:val="1"/>
          <w:wAfter w:w="222" w:type="dxa"/>
          <w:trHeight w:val="432"/>
        </w:trPr>
        <w:tc>
          <w:tcPr>
            <w:tcW w:w="3859" w:type="dxa"/>
            <w:tcBorders>
              <w:top w:val="nil"/>
              <w:left w:val="single" w:sz="4" w:space="0" w:color="BFBFBF"/>
              <w:bottom w:val="single" w:sz="4" w:space="0" w:color="BFBFBF"/>
              <w:right w:val="single" w:sz="4" w:space="0" w:color="BFBFBF"/>
            </w:tcBorders>
            <w:vAlign w:val="center"/>
          </w:tcPr>
          <w:p w14:paraId="139302BD"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إعداد حملة (حملات) لإذكاء الوعي في كل بلد مستفيد</w:t>
            </w:r>
          </w:p>
        </w:tc>
        <w:tc>
          <w:tcPr>
            <w:tcW w:w="1361" w:type="dxa"/>
            <w:tcBorders>
              <w:top w:val="nil"/>
              <w:left w:val="nil"/>
              <w:bottom w:val="single" w:sz="4" w:space="0" w:color="BFBFBF"/>
              <w:right w:val="single" w:sz="4" w:space="0" w:color="BFBFBF"/>
            </w:tcBorders>
            <w:noWrap/>
            <w:vAlign w:val="center"/>
          </w:tcPr>
          <w:p w14:paraId="09DCCBD4" w14:textId="6154AC82" w:rsidR="000372CF" w:rsidRPr="000372CF" w:rsidRDefault="000372CF" w:rsidP="000372CF">
            <w:pPr>
              <w:spacing w:before="120" w:after="120"/>
              <w:jc w:val="center"/>
              <w:rPr>
                <w:rFonts w:ascii="Calibri" w:eastAsia="DengXian" w:hAnsi="Calibri"/>
                <w:color w:val="002839"/>
                <w:rtl/>
              </w:rPr>
            </w:pPr>
            <w:r w:rsidRPr="000372CF">
              <w:rPr>
                <w:rFonts w:ascii="Calibri" w:eastAsia="DengXian" w:hAnsi="Calibri"/>
                <w:color w:val="002839"/>
              </w:rPr>
              <w:t>20,000</w:t>
            </w:r>
          </w:p>
        </w:tc>
        <w:tc>
          <w:tcPr>
            <w:tcW w:w="1361" w:type="dxa"/>
            <w:tcBorders>
              <w:top w:val="nil"/>
              <w:left w:val="nil"/>
              <w:bottom w:val="single" w:sz="4" w:space="0" w:color="BFBFBF"/>
              <w:right w:val="single" w:sz="4" w:space="0" w:color="BFBFBF"/>
            </w:tcBorders>
            <w:noWrap/>
            <w:vAlign w:val="center"/>
          </w:tcPr>
          <w:p w14:paraId="76843C35" w14:textId="077E2CD9"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25,000</w:t>
            </w:r>
          </w:p>
        </w:tc>
        <w:tc>
          <w:tcPr>
            <w:tcW w:w="1307" w:type="dxa"/>
            <w:tcBorders>
              <w:top w:val="nil"/>
              <w:left w:val="nil"/>
              <w:bottom w:val="single" w:sz="4" w:space="0" w:color="BFBFBF"/>
              <w:right w:val="single" w:sz="4" w:space="0" w:color="BFBFBF"/>
            </w:tcBorders>
            <w:noWrap/>
            <w:vAlign w:val="center"/>
          </w:tcPr>
          <w:p w14:paraId="4A06C64C" w14:textId="0DC447FA"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10,000</w:t>
            </w:r>
          </w:p>
        </w:tc>
        <w:tc>
          <w:tcPr>
            <w:tcW w:w="1304" w:type="dxa"/>
            <w:tcBorders>
              <w:top w:val="nil"/>
              <w:left w:val="nil"/>
              <w:bottom w:val="single" w:sz="4" w:space="0" w:color="BFBFBF"/>
              <w:right w:val="single" w:sz="4" w:space="0" w:color="BFBFBF"/>
            </w:tcBorders>
            <w:noWrap/>
            <w:vAlign w:val="center"/>
          </w:tcPr>
          <w:p w14:paraId="00F233FF" w14:textId="2102A00A"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10,000</w:t>
            </w:r>
          </w:p>
        </w:tc>
        <w:tc>
          <w:tcPr>
            <w:tcW w:w="1317" w:type="dxa"/>
            <w:tcBorders>
              <w:top w:val="nil"/>
              <w:left w:val="nil"/>
              <w:bottom w:val="single" w:sz="4" w:space="0" w:color="BFBFBF"/>
              <w:right w:val="single" w:sz="4" w:space="0" w:color="BFBFBF"/>
            </w:tcBorders>
            <w:noWrap/>
            <w:vAlign w:val="center"/>
          </w:tcPr>
          <w:p w14:paraId="66C15DB4" w14:textId="48EC48F6"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7" w:type="dxa"/>
            <w:tcBorders>
              <w:top w:val="nil"/>
              <w:left w:val="nil"/>
              <w:bottom w:val="single" w:sz="4" w:space="0" w:color="BFBFBF"/>
              <w:right w:val="single" w:sz="4" w:space="0" w:color="BFBFBF"/>
            </w:tcBorders>
            <w:noWrap/>
            <w:vAlign w:val="center"/>
          </w:tcPr>
          <w:p w14:paraId="2334B8B5" w14:textId="4714D046"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389EAF6D" w14:textId="43FBEF6A"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5,000</w:t>
            </w:r>
          </w:p>
        </w:tc>
        <w:tc>
          <w:tcPr>
            <w:tcW w:w="1481" w:type="dxa"/>
            <w:tcBorders>
              <w:top w:val="nil"/>
              <w:left w:val="nil"/>
              <w:bottom w:val="single" w:sz="4" w:space="0" w:color="BFBFBF"/>
              <w:right w:val="single" w:sz="4" w:space="0" w:color="BFBFBF"/>
            </w:tcBorders>
            <w:noWrap/>
            <w:vAlign w:val="center"/>
          </w:tcPr>
          <w:p w14:paraId="3ABCC0DD" w14:textId="69919C8E"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70,000</w:t>
            </w:r>
          </w:p>
        </w:tc>
      </w:tr>
      <w:tr w:rsidR="000372CF" w:rsidRPr="001A5684" w14:paraId="2A5EFAB7" w14:textId="77777777" w:rsidTr="000372CF">
        <w:trPr>
          <w:gridAfter w:val="1"/>
          <w:wAfter w:w="222" w:type="dxa"/>
          <w:trHeight w:val="432"/>
        </w:trPr>
        <w:tc>
          <w:tcPr>
            <w:tcW w:w="3859" w:type="dxa"/>
            <w:tcBorders>
              <w:top w:val="nil"/>
              <w:left w:val="single" w:sz="4" w:space="0" w:color="BFBFBF"/>
              <w:bottom w:val="single" w:sz="4" w:space="0" w:color="BFBFBF"/>
              <w:right w:val="single" w:sz="4" w:space="0" w:color="BFBFBF"/>
            </w:tcBorders>
            <w:vAlign w:val="center"/>
          </w:tcPr>
          <w:p w14:paraId="055F371C"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تنظيم حدث (أحداث) لتيسير تبادل الخبرات وأفضل الممارسات بين البلدان المستفيدة بشأن تطبيق حقوق الملكية الفكرية في قطاع الرياضة</w:t>
            </w:r>
          </w:p>
        </w:tc>
        <w:tc>
          <w:tcPr>
            <w:tcW w:w="1361" w:type="dxa"/>
            <w:tcBorders>
              <w:top w:val="nil"/>
              <w:left w:val="nil"/>
              <w:bottom w:val="single" w:sz="4" w:space="0" w:color="BFBFBF"/>
              <w:right w:val="single" w:sz="4" w:space="0" w:color="BFBFBF"/>
            </w:tcBorders>
            <w:noWrap/>
            <w:vAlign w:val="center"/>
          </w:tcPr>
          <w:p w14:paraId="30D1F388" w14:textId="5080CDE8"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20,000</w:t>
            </w:r>
          </w:p>
        </w:tc>
        <w:tc>
          <w:tcPr>
            <w:tcW w:w="1361" w:type="dxa"/>
            <w:tcBorders>
              <w:top w:val="nil"/>
              <w:left w:val="nil"/>
              <w:bottom w:val="single" w:sz="4" w:space="0" w:color="BFBFBF"/>
              <w:right w:val="single" w:sz="4" w:space="0" w:color="BFBFBF"/>
            </w:tcBorders>
            <w:noWrap/>
            <w:vAlign w:val="center"/>
          </w:tcPr>
          <w:p w14:paraId="01787164" w14:textId="4AC4E386"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70,000</w:t>
            </w:r>
          </w:p>
        </w:tc>
        <w:tc>
          <w:tcPr>
            <w:tcW w:w="1307" w:type="dxa"/>
            <w:tcBorders>
              <w:top w:val="nil"/>
              <w:left w:val="nil"/>
              <w:bottom w:val="single" w:sz="4" w:space="0" w:color="BFBFBF"/>
              <w:right w:val="single" w:sz="4" w:space="0" w:color="BFBFBF"/>
            </w:tcBorders>
            <w:noWrap/>
            <w:vAlign w:val="center"/>
          </w:tcPr>
          <w:p w14:paraId="04A2B9A9" w14:textId="444E0B5F"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10,000</w:t>
            </w:r>
          </w:p>
        </w:tc>
        <w:tc>
          <w:tcPr>
            <w:tcW w:w="1304" w:type="dxa"/>
            <w:tcBorders>
              <w:top w:val="nil"/>
              <w:left w:val="nil"/>
              <w:bottom w:val="single" w:sz="4" w:space="0" w:color="BFBFBF"/>
              <w:right w:val="single" w:sz="4" w:space="0" w:color="BFBFBF"/>
            </w:tcBorders>
            <w:noWrap/>
            <w:vAlign w:val="center"/>
          </w:tcPr>
          <w:p w14:paraId="71B941F0" w14:textId="6D10F593"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6B238CB4" w14:textId="172DF83E"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7" w:type="dxa"/>
            <w:tcBorders>
              <w:top w:val="nil"/>
              <w:left w:val="nil"/>
              <w:bottom w:val="single" w:sz="4" w:space="0" w:color="BFBFBF"/>
              <w:right w:val="single" w:sz="4" w:space="0" w:color="BFBFBF"/>
            </w:tcBorders>
            <w:noWrap/>
            <w:vAlign w:val="center"/>
          </w:tcPr>
          <w:p w14:paraId="4DD9C15D" w14:textId="620A62DE"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35DBDCE2" w14:textId="17DDADAD"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5,000</w:t>
            </w:r>
          </w:p>
        </w:tc>
        <w:tc>
          <w:tcPr>
            <w:tcW w:w="1481" w:type="dxa"/>
            <w:tcBorders>
              <w:top w:val="nil"/>
              <w:left w:val="nil"/>
              <w:bottom w:val="single" w:sz="4" w:space="0" w:color="BFBFBF"/>
              <w:right w:val="single" w:sz="4" w:space="0" w:color="BFBFBF"/>
            </w:tcBorders>
            <w:noWrap/>
            <w:vAlign w:val="center"/>
          </w:tcPr>
          <w:p w14:paraId="4EB5AA9C" w14:textId="2FC932BE"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105,000</w:t>
            </w:r>
          </w:p>
        </w:tc>
      </w:tr>
      <w:tr w:rsidR="000372CF" w:rsidRPr="001A5684" w14:paraId="531C130A" w14:textId="77777777" w:rsidTr="000372CF">
        <w:trPr>
          <w:trHeight w:val="432"/>
        </w:trPr>
        <w:tc>
          <w:tcPr>
            <w:tcW w:w="3859" w:type="dxa"/>
            <w:tcBorders>
              <w:top w:val="nil"/>
              <w:left w:val="single" w:sz="4" w:space="0" w:color="BFBFBF"/>
              <w:bottom w:val="single" w:sz="4" w:space="0" w:color="BFBFBF"/>
              <w:right w:val="single" w:sz="4" w:space="0" w:color="BFBFBF"/>
            </w:tcBorders>
            <w:vAlign w:val="center"/>
            <w:hideMark/>
          </w:tcPr>
          <w:p w14:paraId="18C5025E"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تقييم المشروع</w:t>
            </w:r>
          </w:p>
        </w:tc>
        <w:tc>
          <w:tcPr>
            <w:tcW w:w="1361" w:type="dxa"/>
            <w:tcBorders>
              <w:top w:val="nil"/>
              <w:left w:val="nil"/>
              <w:bottom w:val="single" w:sz="4" w:space="0" w:color="BFBFBF"/>
              <w:right w:val="single" w:sz="4" w:space="0" w:color="BFBFBF"/>
            </w:tcBorders>
            <w:noWrap/>
            <w:vAlign w:val="center"/>
          </w:tcPr>
          <w:p w14:paraId="58F8995A" w14:textId="7858DACA"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61" w:type="dxa"/>
            <w:tcBorders>
              <w:top w:val="nil"/>
              <w:left w:val="nil"/>
              <w:bottom w:val="single" w:sz="4" w:space="0" w:color="BFBFBF"/>
              <w:right w:val="single" w:sz="4" w:space="0" w:color="BFBFBF"/>
            </w:tcBorders>
            <w:noWrap/>
            <w:vAlign w:val="center"/>
          </w:tcPr>
          <w:p w14:paraId="541FFD4B" w14:textId="22EE25E5"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7" w:type="dxa"/>
            <w:tcBorders>
              <w:top w:val="nil"/>
              <w:left w:val="nil"/>
              <w:bottom w:val="single" w:sz="4" w:space="0" w:color="BFBFBF"/>
              <w:right w:val="single" w:sz="4" w:space="0" w:color="BFBFBF"/>
            </w:tcBorders>
            <w:noWrap/>
            <w:vAlign w:val="center"/>
          </w:tcPr>
          <w:p w14:paraId="6A44F9CA" w14:textId="5019078A"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4" w:type="dxa"/>
            <w:tcBorders>
              <w:top w:val="nil"/>
              <w:left w:val="nil"/>
              <w:bottom w:val="single" w:sz="4" w:space="0" w:color="BFBFBF"/>
              <w:right w:val="single" w:sz="4" w:space="0" w:color="BFBFBF"/>
            </w:tcBorders>
            <w:noWrap/>
            <w:vAlign w:val="center"/>
          </w:tcPr>
          <w:p w14:paraId="732FA886" w14:textId="0AED6196"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06611D56" w14:textId="61A0150B"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15,000</w:t>
            </w:r>
          </w:p>
        </w:tc>
        <w:tc>
          <w:tcPr>
            <w:tcW w:w="1307" w:type="dxa"/>
            <w:tcBorders>
              <w:top w:val="nil"/>
              <w:left w:val="nil"/>
              <w:bottom w:val="single" w:sz="4" w:space="0" w:color="BFBFBF"/>
              <w:right w:val="single" w:sz="4" w:space="0" w:color="BFBFBF"/>
            </w:tcBorders>
            <w:noWrap/>
            <w:vAlign w:val="center"/>
          </w:tcPr>
          <w:p w14:paraId="56AF1B12" w14:textId="1959ADF3"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16AE6F89" w14:textId="76571170"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481" w:type="dxa"/>
            <w:tcBorders>
              <w:top w:val="nil"/>
              <w:left w:val="nil"/>
              <w:bottom w:val="single" w:sz="4" w:space="0" w:color="BFBFBF"/>
              <w:right w:val="single" w:sz="4" w:space="0" w:color="BFBFBF"/>
            </w:tcBorders>
            <w:noWrap/>
            <w:vAlign w:val="center"/>
          </w:tcPr>
          <w:p w14:paraId="3CF9A71F" w14:textId="3E1EE5AB"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15,000</w:t>
            </w:r>
          </w:p>
        </w:tc>
        <w:tc>
          <w:tcPr>
            <w:tcW w:w="222" w:type="dxa"/>
            <w:vAlign w:val="center"/>
          </w:tcPr>
          <w:p w14:paraId="508D2D9F" w14:textId="77777777" w:rsidR="000372CF" w:rsidRPr="001A5684" w:rsidRDefault="000372CF" w:rsidP="000372CF">
            <w:pPr>
              <w:bidi w:val="0"/>
              <w:rPr>
                <w:rFonts w:ascii="Calibri" w:hAnsi="Calibri"/>
              </w:rPr>
            </w:pPr>
          </w:p>
        </w:tc>
      </w:tr>
      <w:tr w:rsidR="000372CF" w:rsidRPr="001A5684" w14:paraId="453751AF" w14:textId="77777777" w:rsidTr="000372CF">
        <w:trPr>
          <w:gridAfter w:val="1"/>
          <w:wAfter w:w="222" w:type="dxa"/>
          <w:trHeight w:val="432"/>
        </w:trPr>
        <w:tc>
          <w:tcPr>
            <w:tcW w:w="3859" w:type="dxa"/>
            <w:tcBorders>
              <w:top w:val="nil"/>
              <w:left w:val="single" w:sz="4" w:space="0" w:color="BFBFBF"/>
              <w:bottom w:val="single" w:sz="4" w:space="0" w:color="BFBFBF"/>
              <w:right w:val="single" w:sz="4" w:space="0" w:color="BFBFBF"/>
            </w:tcBorders>
            <w:vAlign w:val="center"/>
          </w:tcPr>
          <w:p w14:paraId="77133E25" w14:textId="77777777" w:rsidR="000372CF" w:rsidRPr="001A5684" w:rsidRDefault="000372CF" w:rsidP="000372CF">
            <w:pPr>
              <w:spacing w:before="120"/>
              <w:rPr>
                <w:rFonts w:ascii="Calibri" w:eastAsia="Times New Roman" w:hAnsi="Calibri"/>
                <w:color w:val="002839"/>
                <w:rtl/>
              </w:rPr>
            </w:pPr>
            <w:r w:rsidRPr="001A5684">
              <w:rPr>
                <w:rFonts w:ascii="Calibri" w:hAnsi="Calibri"/>
                <w:color w:val="002839"/>
                <w:rtl/>
              </w:rPr>
              <w:t>تنظيم لجنة التنمية لأحداث جانبية</w:t>
            </w:r>
          </w:p>
        </w:tc>
        <w:tc>
          <w:tcPr>
            <w:tcW w:w="1361" w:type="dxa"/>
            <w:tcBorders>
              <w:top w:val="nil"/>
              <w:left w:val="nil"/>
              <w:bottom w:val="single" w:sz="4" w:space="0" w:color="BFBFBF"/>
              <w:right w:val="single" w:sz="4" w:space="0" w:color="BFBFBF"/>
            </w:tcBorders>
            <w:noWrap/>
            <w:vAlign w:val="center"/>
          </w:tcPr>
          <w:p w14:paraId="384417A4" w14:textId="1B697417"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61" w:type="dxa"/>
            <w:tcBorders>
              <w:top w:val="nil"/>
              <w:left w:val="nil"/>
              <w:bottom w:val="single" w:sz="4" w:space="0" w:color="BFBFBF"/>
              <w:right w:val="single" w:sz="4" w:space="0" w:color="BFBFBF"/>
            </w:tcBorders>
            <w:noWrap/>
            <w:vAlign w:val="center"/>
          </w:tcPr>
          <w:p w14:paraId="274BAE58" w14:textId="428ADB75"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7" w:type="dxa"/>
            <w:tcBorders>
              <w:top w:val="nil"/>
              <w:left w:val="nil"/>
              <w:bottom w:val="single" w:sz="4" w:space="0" w:color="BFBFBF"/>
              <w:right w:val="single" w:sz="4" w:space="0" w:color="BFBFBF"/>
            </w:tcBorders>
            <w:noWrap/>
            <w:vAlign w:val="center"/>
          </w:tcPr>
          <w:p w14:paraId="1D6C2F8D" w14:textId="1C930F1B"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04" w:type="dxa"/>
            <w:tcBorders>
              <w:top w:val="nil"/>
              <w:left w:val="nil"/>
              <w:bottom w:val="single" w:sz="4" w:space="0" w:color="BFBFBF"/>
              <w:right w:val="single" w:sz="4" w:space="0" w:color="BFBFBF"/>
            </w:tcBorders>
            <w:noWrap/>
            <w:vAlign w:val="center"/>
          </w:tcPr>
          <w:p w14:paraId="5A68F5EF" w14:textId="1EC90F6D"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07AFB722" w14:textId="14C169F6"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15,000</w:t>
            </w:r>
          </w:p>
        </w:tc>
        <w:tc>
          <w:tcPr>
            <w:tcW w:w="1307" w:type="dxa"/>
            <w:tcBorders>
              <w:top w:val="nil"/>
              <w:left w:val="nil"/>
              <w:bottom w:val="single" w:sz="4" w:space="0" w:color="BFBFBF"/>
              <w:right w:val="single" w:sz="4" w:space="0" w:color="BFBFBF"/>
            </w:tcBorders>
            <w:noWrap/>
            <w:vAlign w:val="center"/>
          </w:tcPr>
          <w:p w14:paraId="7B1136A4" w14:textId="448495ED"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317" w:type="dxa"/>
            <w:tcBorders>
              <w:top w:val="nil"/>
              <w:left w:val="nil"/>
              <w:bottom w:val="single" w:sz="4" w:space="0" w:color="BFBFBF"/>
              <w:right w:val="single" w:sz="4" w:space="0" w:color="BFBFBF"/>
            </w:tcBorders>
            <w:noWrap/>
            <w:vAlign w:val="center"/>
          </w:tcPr>
          <w:p w14:paraId="5E6A209F" w14:textId="0273F152" w:rsidR="000372CF" w:rsidRPr="000372CF" w:rsidRDefault="000372CF" w:rsidP="000372CF">
            <w:pPr>
              <w:spacing w:before="120" w:after="120"/>
              <w:jc w:val="center"/>
              <w:rPr>
                <w:rFonts w:ascii="Calibri" w:eastAsia="Times New Roman" w:hAnsi="Calibri"/>
                <w:color w:val="002839"/>
                <w:rtl/>
              </w:rPr>
            </w:pPr>
            <w:r w:rsidRPr="000372CF">
              <w:rPr>
                <w:rFonts w:ascii="Calibri" w:eastAsia="Times New Roman" w:hAnsi="Calibri"/>
                <w:color w:val="002839"/>
              </w:rPr>
              <w:t>-</w:t>
            </w:r>
          </w:p>
        </w:tc>
        <w:tc>
          <w:tcPr>
            <w:tcW w:w="1481" w:type="dxa"/>
            <w:tcBorders>
              <w:top w:val="nil"/>
              <w:left w:val="nil"/>
              <w:bottom w:val="single" w:sz="4" w:space="0" w:color="BFBFBF"/>
              <w:right w:val="single" w:sz="4" w:space="0" w:color="BFBFBF"/>
            </w:tcBorders>
            <w:noWrap/>
            <w:vAlign w:val="center"/>
          </w:tcPr>
          <w:p w14:paraId="28725518" w14:textId="7DD9426F" w:rsidR="000372CF" w:rsidRPr="000372CF" w:rsidRDefault="000372CF" w:rsidP="000372CF">
            <w:pPr>
              <w:spacing w:before="120" w:after="120"/>
              <w:jc w:val="center"/>
              <w:rPr>
                <w:rFonts w:ascii="Calibri" w:eastAsia="Times New Roman" w:hAnsi="Calibri"/>
                <w:color w:val="002839"/>
                <w:rtl/>
              </w:rPr>
            </w:pPr>
            <w:r w:rsidRPr="000372CF">
              <w:rPr>
                <w:rFonts w:ascii="Calibri" w:eastAsia="DengXian" w:hAnsi="Calibri"/>
                <w:color w:val="002839"/>
              </w:rPr>
              <w:t>15,000</w:t>
            </w:r>
          </w:p>
        </w:tc>
      </w:tr>
      <w:tr w:rsidR="000372CF" w:rsidRPr="001A5684" w14:paraId="468F5C14" w14:textId="77777777" w:rsidTr="000372CF">
        <w:trPr>
          <w:gridAfter w:val="1"/>
          <w:wAfter w:w="222" w:type="dxa"/>
          <w:trHeight w:val="432"/>
        </w:trPr>
        <w:tc>
          <w:tcPr>
            <w:tcW w:w="3859" w:type="dxa"/>
            <w:tcBorders>
              <w:top w:val="nil"/>
              <w:left w:val="single" w:sz="4" w:space="0" w:color="BFBFBF"/>
              <w:bottom w:val="single" w:sz="4" w:space="0" w:color="BFBFBF"/>
              <w:right w:val="single" w:sz="4" w:space="0" w:color="BFBFBF"/>
            </w:tcBorders>
            <w:shd w:val="clear" w:color="000000" w:fill="EDF0F3"/>
            <w:vAlign w:val="center"/>
            <w:hideMark/>
          </w:tcPr>
          <w:p w14:paraId="764589DA" w14:textId="77777777" w:rsidR="000372CF" w:rsidRPr="001A5684" w:rsidRDefault="000372CF" w:rsidP="000372CF">
            <w:pPr>
              <w:spacing w:before="120" w:after="120"/>
              <w:rPr>
                <w:rFonts w:ascii="Calibri" w:eastAsia="Times New Roman" w:hAnsi="Calibri"/>
                <w:b/>
                <w:bCs/>
                <w:color w:val="002839"/>
                <w:rtl/>
              </w:rPr>
            </w:pPr>
            <w:r w:rsidRPr="001A5684">
              <w:rPr>
                <w:rFonts w:ascii="Calibri" w:hAnsi="Calibri"/>
                <w:b/>
                <w:bCs/>
                <w:color w:val="002839"/>
                <w:rtl/>
              </w:rPr>
              <w:t>المجموع</w:t>
            </w:r>
          </w:p>
        </w:tc>
        <w:tc>
          <w:tcPr>
            <w:tcW w:w="1361" w:type="dxa"/>
            <w:tcBorders>
              <w:top w:val="nil"/>
              <w:left w:val="nil"/>
              <w:bottom w:val="single" w:sz="4" w:space="0" w:color="BFBFBF"/>
              <w:right w:val="single" w:sz="4" w:space="0" w:color="BFBFBF"/>
            </w:tcBorders>
            <w:shd w:val="clear" w:color="000000" w:fill="EDF0F3"/>
            <w:noWrap/>
            <w:vAlign w:val="center"/>
          </w:tcPr>
          <w:p w14:paraId="64C663E2" w14:textId="4E1D3A57" w:rsidR="000372CF" w:rsidRPr="000372CF" w:rsidRDefault="000372CF" w:rsidP="000372CF">
            <w:pPr>
              <w:spacing w:before="120" w:after="120"/>
              <w:jc w:val="center"/>
              <w:rPr>
                <w:rFonts w:ascii="Calibri" w:eastAsia="Times New Roman" w:hAnsi="Calibri"/>
                <w:b/>
                <w:bCs/>
                <w:color w:val="002839"/>
                <w:rtl/>
              </w:rPr>
            </w:pPr>
            <w:r w:rsidRPr="000372CF">
              <w:rPr>
                <w:rFonts w:ascii="Calibri" w:eastAsia="DengXian" w:hAnsi="Calibri"/>
                <w:b/>
                <w:bCs/>
                <w:color w:val="002839"/>
              </w:rPr>
              <w:t>60,000</w:t>
            </w:r>
          </w:p>
        </w:tc>
        <w:tc>
          <w:tcPr>
            <w:tcW w:w="1361" w:type="dxa"/>
            <w:tcBorders>
              <w:top w:val="nil"/>
              <w:left w:val="nil"/>
              <w:bottom w:val="single" w:sz="4" w:space="0" w:color="BFBFBF"/>
              <w:right w:val="single" w:sz="4" w:space="0" w:color="BFBFBF"/>
            </w:tcBorders>
            <w:shd w:val="clear" w:color="000000" w:fill="EDF0F3"/>
            <w:noWrap/>
            <w:vAlign w:val="center"/>
          </w:tcPr>
          <w:p w14:paraId="29F2C053" w14:textId="7C9F69B1" w:rsidR="000372CF" w:rsidRPr="000372CF" w:rsidRDefault="000372CF" w:rsidP="000372CF">
            <w:pPr>
              <w:spacing w:before="120" w:after="120"/>
              <w:jc w:val="center"/>
              <w:rPr>
                <w:rFonts w:ascii="Calibri" w:eastAsia="Times New Roman" w:hAnsi="Calibri"/>
                <w:b/>
                <w:bCs/>
                <w:color w:val="002839"/>
                <w:rtl/>
              </w:rPr>
            </w:pPr>
            <w:r w:rsidRPr="000372CF">
              <w:rPr>
                <w:rFonts w:ascii="Calibri" w:eastAsia="DengXian" w:hAnsi="Calibri"/>
                <w:b/>
                <w:bCs/>
                <w:color w:val="002839"/>
              </w:rPr>
              <w:t>120,000</w:t>
            </w:r>
          </w:p>
        </w:tc>
        <w:tc>
          <w:tcPr>
            <w:tcW w:w="1307" w:type="dxa"/>
            <w:tcBorders>
              <w:top w:val="nil"/>
              <w:left w:val="nil"/>
              <w:bottom w:val="single" w:sz="4" w:space="0" w:color="BFBFBF"/>
              <w:right w:val="single" w:sz="4" w:space="0" w:color="BFBFBF"/>
            </w:tcBorders>
            <w:shd w:val="clear" w:color="000000" w:fill="EDF0F3"/>
            <w:noWrap/>
            <w:vAlign w:val="center"/>
          </w:tcPr>
          <w:p w14:paraId="60C90738" w14:textId="3595B67A" w:rsidR="000372CF" w:rsidRPr="000372CF" w:rsidRDefault="000372CF" w:rsidP="000372CF">
            <w:pPr>
              <w:spacing w:before="120" w:after="120"/>
              <w:jc w:val="center"/>
              <w:rPr>
                <w:rFonts w:ascii="Calibri" w:eastAsia="Times New Roman" w:hAnsi="Calibri"/>
                <w:b/>
                <w:bCs/>
                <w:color w:val="002839"/>
                <w:rtl/>
              </w:rPr>
            </w:pPr>
            <w:r w:rsidRPr="000372CF">
              <w:rPr>
                <w:rFonts w:ascii="Calibri" w:eastAsia="DengXian" w:hAnsi="Calibri"/>
                <w:b/>
                <w:bCs/>
                <w:color w:val="002839"/>
              </w:rPr>
              <w:t>30,000</w:t>
            </w:r>
          </w:p>
        </w:tc>
        <w:tc>
          <w:tcPr>
            <w:tcW w:w="1304" w:type="dxa"/>
            <w:tcBorders>
              <w:top w:val="nil"/>
              <w:left w:val="nil"/>
              <w:bottom w:val="single" w:sz="4" w:space="0" w:color="BFBFBF"/>
              <w:right w:val="single" w:sz="4" w:space="0" w:color="BFBFBF"/>
            </w:tcBorders>
            <w:shd w:val="clear" w:color="000000" w:fill="EDF0F3"/>
            <w:noWrap/>
            <w:vAlign w:val="center"/>
          </w:tcPr>
          <w:p w14:paraId="1B26CBBC" w14:textId="78B1528E" w:rsidR="000372CF" w:rsidRPr="000372CF" w:rsidRDefault="000372CF" w:rsidP="000372CF">
            <w:pPr>
              <w:spacing w:before="120" w:after="120"/>
              <w:jc w:val="center"/>
              <w:rPr>
                <w:rFonts w:ascii="Calibri" w:eastAsia="Times New Roman" w:hAnsi="Calibri"/>
                <w:b/>
                <w:bCs/>
                <w:color w:val="002839"/>
                <w:rtl/>
              </w:rPr>
            </w:pPr>
            <w:r w:rsidRPr="000372CF">
              <w:rPr>
                <w:rFonts w:ascii="Calibri" w:eastAsia="DengXian" w:hAnsi="Calibri"/>
                <w:b/>
                <w:bCs/>
                <w:color w:val="002839"/>
              </w:rPr>
              <w:t>10,000</w:t>
            </w:r>
          </w:p>
        </w:tc>
        <w:tc>
          <w:tcPr>
            <w:tcW w:w="1317" w:type="dxa"/>
            <w:tcBorders>
              <w:top w:val="nil"/>
              <w:left w:val="nil"/>
              <w:bottom w:val="single" w:sz="4" w:space="0" w:color="BFBFBF"/>
              <w:right w:val="single" w:sz="4" w:space="0" w:color="BFBFBF"/>
            </w:tcBorders>
            <w:shd w:val="clear" w:color="000000" w:fill="EDF0F3"/>
            <w:noWrap/>
            <w:vAlign w:val="center"/>
          </w:tcPr>
          <w:p w14:paraId="3A629D5A" w14:textId="65F53AAF" w:rsidR="000372CF" w:rsidRPr="000372CF" w:rsidRDefault="000372CF" w:rsidP="000372CF">
            <w:pPr>
              <w:spacing w:before="120" w:after="120"/>
              <w:jc w:val="center"/>
              <w:rPr>
                <w:rFonts w:ascii="Calibri" w:eastAsia="Times New Roman" w:hAnsi="Calibri"/>
                <w:b/>
                <w:bCs/>
                <w:color w:val="002839"/>
                <w:rtl/>
              </w:rPr>
            </w:pPr>
            <w:r w:rsidRPr="000372CF">
              <w:rPr>
                <w:rFonts w:ascii="Calibri" w:eastAsia="DengXian" w:hAnsi="Calibri"/>
                <w:b/>
                <w:bCs/>
                <w:color w:val="002839"/>
              </w:rPr>
              <w:t>75,000</w:t>
            </w:r>
          </w:p>
        </w:tc>
        <w:tc>
          <w:tcPr>
            <w:tcW w:w="1307" w:type="dxa"/>
            <w:tcBorders>
              <w:top w:val="nil"/>
              <w:left w:val="nil"/>
              <w:bottom w:val="single" w:sz="4" w:space="0" w:color="BFBFBF"/>
              <w:right w:val="single" w:sz="4" w:space="0" w:color="BFBFBF"/>
            </w:tcBorders>
            <w:shd w:val="clear" w:color="000000" w:fill="EDF0F3"/>
            <w:noWrap/>
            <w:vAlign w:val="center"/>
          </w:tcPr>
          <w:p w14:paraId="743B460E" w14:textId="29039110" w:rsidR="000372CF" w:rsidRPr="000372CF" w:rsidRDefault="000372CF" w:rsidP="000372CF">
            <w:pPr>
              <w:spacing w:before="120" w:after="120"/>
              <w:jc w:val="center"/>
              <w:rPr>
                <w:rFonts w:ascii="Calibri" w:eastAsia="Times New Roman" w:hAnsi="Calibri"/>
                <w:b/>
                <w:bCs/>
                <w:color w:val="002839"/>
                <w:rtl/>
              </w:rPr>
            </w:pPr>
            <w:r w:rsidRPr="000372CF">
              <w:rPr>
                <w:rFonts w:ascii="Calibri" w:eastAsia="DengXian" w:hAnsi="Calibri"/>
                <w:b/>
                <w:bCs/>
                <w:color w:val="002839"/>
              </w:rPr>
              <w:t>154,200</w:t>
            </w:r>
          </w:p>
        </w:tc>
        <w:tc>
          <w:tcPr>
            <w:tcW w:w="1317" w:type="dxa"/>
            <w:tcBorders>
              <w:top w:val="nil"/>
              <w:left w:val="nil"/>
              <w:bottom w:val="single" w:sz="4" w:space="0" w:color="BFBFBF"/>
              <w:right w:val="single" w:sz="4" w:space="0" w:color="BFBFBF"/>
            </w:tcBorders>
            <w:shd w:val="clear" w:color="000000" w:fill="EDF0F3"/>
            <w:noWrap/>
            <w:vAlign w:val="center"/>
          </w:tcPr>
          <w:p w14:paraId="20FB886A" w14:textId="36260863" w:rsidR="000372CF" w:rsidRPr="000372CF" w:rsidRDefault="000372CF" w:rsidP="000372CF">
            <w:pPr>
              <w:spacing w:before="120" w:after="120"/>
              <w:jc w:val="center"/>
              <w:rPr>
                <w:rFonts w:ascii="Calibri" w:eastAsia="Times New Roman" w:hAnsi="Calibri"/>
                <w:b/>
                <w:bCs/>
                <w:color w:val="002839"/>
                <w:rtl/>
              </w:rPr>
            </w:pPr>
            <w:r w:rsidRPr="000372CF">
              <w:rPr>
                <w:rFonts w:ascii="Calibri" w:eastAsia="DengXian" w:hAnsi="Calibri"/>
                <w:b/>
                <w:bCs/>
                <w:color w:val="002839"/>
              </w:rPr>
              <w:t>20,000</w:t>
            </w:r>
          </w:p>
        </w:tc>
        <w:tc>
          <w:tcPr>
            <w:tcW w:w="1481" w:type="dxa"/>
            <w:tcBorders>
              <w:top w:val="nil"/>
              <w:left w:val="nil"/>
              <w:bottom w:val="single" w:sz="4" w:space="0" w:color="BFBFBF"/>
              <w:right w:val="single" w:sz="4" w:space="0" w:color="BFBFBF"/>
            </w:tcBorders>
            <w:shd w:val="clear" w:color="000000" w:fill="EDF0F3"/>
            <w:noWrap/>
            <w:vAlign w:val="center"/>
          </w:tcPr>
          <w:p w14:paraId="6CAD11C3" w14:textId="1DE4C36F" w:rsidR="000372CF" w:rsidRPr="000372CF" w:rsidRDefault="000372CF" w:rsidP="000372CF">
            <w:pPr>
              <w:spacing w:before="120" w:after="120"/>
              <w:jc w:val="center"/>
              <w:rPr>
                <w:rFonts w:ascii="Calibri" w:eastAsia="Times New Roman" w:hAnsi="Calibri"/>
                <w:b/>
                <w:bCs/>
                <w:color w:val="002839"/>
                <w:rtl/>
              </w:rPr>
            </w:pPr>
            <w:r w:rsidRPr="000372CF">
              <w:rPr>
                <w:rFonts w:ascii="Calibri" w:eastAsia="DengXian" w:hAnsi="Calibri"/>
                <w:b/>
                <w:bCs/>
                <w:color w:val="002839"/>
              </w:rPr>
              <w:t>469,200</w:t>
            </w:r>
          </w:p>
        </w:tc>
      </w:tr>
    </w:tbl>
    <w:p w14:paraId="2C3A57D7" w14:textId="77777777" w:rsidR="00245E13" w:rsidRDefault="00245E13" w:rsidP="00245E13">
      <w:pPr>
        <w:pStyle w:val="Endofdocument-Annex"/>
        <w:rPr>
          <w:rtl/>
        </w:rPr>
      </w:pPr>
    </w:p>
    <w:p w14:paraId="04CC3706" w14:textId="488EE029" w:rsidR="001A5684" w:rsidRPr="001A5684" w:rsidRDefault="001A5684" w:rsidP="00245E13">
      <w:pPr>
        <w:pStyle w:val="Endofdocument-Annex"/>
        <w:ind w:left="7864"/>
        <w:rPr>
          <w:rtl/>
        </w:rPr>
        <w:sectPr w:rsidR="001A5684" w:rsidRPr="001A5684" w:rsidSect="005F0560">
          <w:footerReference w:type="even" r:id="rId23"/>
          <w:footerReference w:type="default" r:id="rId24"/>
          <w:headerReference w:type="first" r:id="rId25"/>
          <w:footerReference w:type="first" r:id="rId26"/>
          <w:pgSz w:w="16840" w:h="11907" w:code="9"/>
          <w:pgMar w:top="1440" w:right="1440" w:bottom="1440" w:left="1440" w:header="510" w:footer="1021" w:gutter="0"/>
          <w:cols w:space="720"/>
          <w:titlePg/>
          <w:docGrid w:linePitch="299"/>
        </w:sectPr>
      </w:pPr>
      <w:r w:rsidRPr="001A5684">
        <w:rPr>
          <w:rtl/>
        </w:rPr>
        <w:t>‏[يلي ذلك المرفق الثاني]</w:t>
      </w:r>
    </w:p>
    <w:p w14:paraId="2D6C0220" w14:textId="7DA861A9" w:rsidR="00245E13" w:rsidRPr="00245E13" w:rsidRDefault="00245E13" w:rsidP="00245E13">
      <w:pPr>
        <w:pStyle w:val="Heading2"/>
        <w:jc w:val="left"/>
        <w:rPr>
          <w:rtl/>
        </w:rPr>
      </w:pPr>
      <w:r>
        <w:rPr>
          <w:rFonts w:hint="cs"/>
          <w:rtl/>
        </w:rPr>
        <w:lastRenderedPageBreak/>
        <w:t xml:space="preserve">6. </w:t>
      </w:r>
      <w:r w:rsidRPr="00245E13">
        <w:rPr>
          <w:rFonts w:hint="cs"/>
          <w:rtl/>
        </w:rPr>
        <w:t>طلب المشاركة بصفة بلد رائد/مستفيد</w:t>
      </w:r>
    </w:p>
    <w:tbl>
      <w:tblPr>
        <w:bidiVisual/>
        <w:tblW w:w="9496"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245E13" w:rsidRPr="00245E13" w14:paraId="749DA647" w14:textId="77777777" w:rsidTr="00375B2C">
        <w:trPr>
          <w:trHeight w:val="388"/>
        </w:trPr>
        <w:tc>
          <w:tcPr>
            <w:tcW w:w="9496" w:type="dxa"/>
            <w:gridSpan w:val="2"/>
            <w:shd w:val="clear" w:color="auto" w:fill="DBE5F1"/>
          </w:tcPr>
          <w:p w14:paraId="239A6190" w14:textId="77777777" w:rsidR="00245E13" w:rsidRPr="00245E13" w:rsidRDefault="00245E13" w:rsidP="00245E13">
            <w:pPr>
              <w:widowControl w:val="0"/>
              <w:numPr>
                <w:ilvl w:val="0"/>
                <w:numId w:val="1"/>
              </w:numPr>
              <w:autoSpaceDE w:val="0"/>
              <w:autoSpaceDN w:val="0"/>
              <w:spacing w:before="85"/>
              <w:ind w:left="110" w:firstLine="0"/>
              <w:jc w:val="center"/>
              <w:rPr>
                <w:rFonts w:ascii="Calibri" w:eastAsia="Arial" w:hAnsi="Calibri"/>
                <w:b/>
                <w:rtl/>
              </w:rPr>
            </w:pPr>
            <w:r w:rsidRPr="00245E13">
              <w:rPr>
                <w:rFonts w:ascii="Calibri" w:hAnsi="Calibri"/>
                <w:b/>
                <w:bCs/>
                <w:rtl/>
              </w:rPr>
              <w:t>نموذج تقديم الطلبات من أجل المشاركة بصفة بلد رائد/مستفيد</w:t>
            </w:r>
          </w:p>
        </w:tc>
      </w:tr>
      <w:tr w:rsidR="00245E13" w:rsidRPr="00245E13" w14:paraId="59BF8E0D" w14:textId="77777777" w:rsidTr="00375B2C">
        <w:trPr>
          <w:trHeight w:val="434"/>
        </w:trPr>
        <w:tc>
          <w:tcPr>
            <w:tcW w:w="2559" w:type="dxa"/>
            <w:shd w:val="clear" w:color="auto" w:fill="DBE5F1"/>
          </w:tcPr>
          <w:p w14:paraId="5F00F13F" w14:textId="77777777" w:rsidR="00245E13" w:rsidRPr="00245E13" w:rsidRDefault="00245E13" w:rsidP="00245E13">
            <w:pPr>
              <w:widowControl w:val="0"/>
              <w:autoSpaceDE w:val="0"/>
              <w:autoSpaceDN w:val="0"/>
              <w:spacing w:before="107"/>
              <w:ind w:left="110"/>
              <w:rPr>
                <w:rFonts w:ascii="Calibri" w:eastAsia="Arial" w:hAnsi="Calibri"/>
                <w:b/>
                <w:rtl/>
              </w:rPr>
            </w:pPr>
            <w:r w:rsidRPr="00245E13">
              <w:rPr>
                <w:rFonts w:ascii="Calibri" w:hAnsi="Calibri"/>
                <w:b/>
                <w:bCs/>
                <w:rtl/>
              </w:rPr>
              <w:t>معايير الاختيار</w:t>
            </w:r>
          </w:p>
        </w:tc>
        <w:tc>
          <w:tcPr>
            <w:tcW w:w="6937" w:type="dxa"/>
            <w:shd w:val="clear" w:color="auto" w:fill="DBE5F1"/>
          </w:tcPr>
          <w:p w14:paraId="4233D6AD" w14:textId="77777777" w:rsidR="00245E13" w:rsidRPr="00245E13" w:rsidRDefault="00245E13" w:rsidP="00245E13">
            <w:pPr>
              <w:widowControl w:val="0"/>
              <w:autoSpaceDE w:val="0"/>
              <w:autoSpaceDN w:val="0"/>
              <w:spacing w:before="107"/>
              <w:ind w:left="107"/>
              <w:rPr>
                <w:rFonts w:ascii="Calibri" w:eastAsia="Arial" w:hAnsi="Calibri"/>
                <w:b/>
                <w:rtl/>
              </w:rPr>
            </w:pPr>
            <w:r w:rsidRPr="00245E13">
              <w:rPr>
                <w:rFonts w:ascii="Calibri" w:hAnsi="Calibri"/>
                <w:b/>
                <w:bCs/>
                <w:rtl/>
              </w:rPr>
              <w:t>وصف موجز</w:t>
            </w:r>
          </w:p>
        </w:tc>
      </w:tr>
      <w:tr w:rsidR="00245E13" w:rsidRPr="00245E13" w14:paraId="6FE77C61" w14:textId="77777777" w:rsidTr="00375B2C">
        <w:trPr>
          <w:trHeight w:val="1246"/>
        </w:trPr>
        <w:tc>
          <w:tcPr>
            <w:tcW w:w="2559" w:type="dxa"/>
            <w:shd w:val="clear" w:color="auto" w:fill="F1F1F1"/>
          </w:tcPr>
          <w:p w14:paraId="24B97572" w14:textId="77777777" w:rsidR="00245E13" w:rsidRPr="00245E13" w:rsidRDefault="00245E13" w:rsidP="00245E13">
            <w:pPr>
              <w:widowControl w:val="0"/>
              <w:tabs>
                <w:tab w:val="left" w:pos="470"/>
              </w:tabs>
              <w:autoSpaceDE w:val="0"/>
              <w:autoSpaceDN w:val="0"/>
              <w:spacing w:before="240" w:after="240"/>
              <w:ind w:left="108"/>
              <w:rPr>
                <w:rFonts w:ascii="Calibri" w:eastAsia="Arial" w:hAnsi="Calibri"/>
                <w:rtl/>
              </w:rPr>
            </w:pPr>
            <w:r w:rsidRPr="00245E13">
              <w:rPr>
                <w:rFonts w:ascii="Calibri" w:hAnsi="Calibri"/>
                <w:rtl/>
              </w:rPr>
              <w:t>1.</w:t>
            </w:r>
            <w:r w:rsidRPr="00245E13">
              <w:rPr>
                <w:rFonts w:ascii="Calibri" w:hAnsi="Calibri"/>
                <w:rtl/>
              </w:rPr>
              <w:tab/>
              <w:t>الإعراب عن الاهتمام</w:t>
            </w:r>
          </w:p>
        </w:tc>
        <w:tc>
          <w:tcPr>
            <w:tcW w:w="6937" w:type="dxa"/>
            <w:shd w:val="clear" w:color="auto" w:fill="F1F1F1"/>
          </w:tcPr>
          <w:p w14:paraId="79DB5F64" w14:textId="77777777" w:rsidR="00245E13" w:rsidRPr="00245E13" w:rsidRDefault="00245E13" w:rsidP="00245E13">
            <w:pPr>
              <w:widowControl w:val="0"/>
              <w:autoSpaceDE w:val="0"/>
              <w:autoSpaceDN w:val="0"/>
              <w:spacing w:before="240" w:after="240"/>
              <w:ind w:left="119" w:right="125"/>
              <w:rPr>
                <w:rFonts w:ascii="Calibri" w:eastAsia="Arial" w:hAnsi="Calibri"/>
                <w:rtl/>
              </w:rPr>
            </w:pPr>
            <w:r w:rsidRPr="00245E13">
              <w:rPr>
                <w:rFonts w:ascii="Calibri" w:hAnsi="Calibri"/>
                <w:rtl/>
              </w:rPr>
              <w:t>تأكيد الاهتمام بالمشاركة لدى الهيئات المعنية بالملكية الفكرية في البلد الذي يطلب المشاركة.</w:t>
            </w:r>
          </w:p>
        </w:tc>
      </w:tr>
      <w:tr w:rsidR="00245E13" w:rsidRPr="00245E13" w14:paraId="70D28952" w14:textId="77777777" w:rsidTr="00375B2C">
        <w:trPr>
          <w:trHeight w:val="779"/>
        </w:trPr>
        <w:tc>
          <w:tcPr>
            <w:tcW w:w="2559" w:type="dxa"/>
            <w:shd w:val="clear" w:color="auto" w:fill="F1F1F1"/>
          </w:tcPr>
          <w:p w14:paraId="1E9B9B96" w14:textId="77777777" w:rsidR="00245E13" w:rsidRPr="00245E13" w:rsidRDefault="00245E13" w:rsidP="00245E13">
            <w:pPr>
              <w:widowControl w:val="0"/>
              <w:tabs>
                <w:tab w:val="left" w:pos="470"/>
              </w:tabs>
              <w:autoSpaceDE w:val="0"/>
              <w:autoSpaceDN w:val="0"/>
              <w:spacing w:before="240" w:after="240"/>
              <w:ind w:left="108" w:right="550"/>
              <w:rPr>
                <w:rFonts w:ascii="Calibri" w:eastAsia="Arial" w:hAnsi="Calibri"/>
                <w:rtl/>
              </w:rPr>
            </w:pPr>
            <w:r w:rsidRPr="00245E13">
              <w:rPr>
                <w:rFonts w:ascii="Calibri" w:hAnsi="Calibri"/>
                <w:rtl/>
              </w:rPr>
              <w:t>2.</w:t>
            </w:r>
            <w:r w:rsidRPr="00245E13">
              <w:rPr>
                <w:rFonts w:ascii="Calibri" w:hAnsi="Calibri"/>
                <w:rtl/>
              </w:rPr>
              <w:tab/>
              <w:t>المؤسسات والإطار القانوني</w:t>
            </w:r>
          </w:p>
        </w:tc>
        <w:tc>
          <w:tcPr>
            <w:tcW w:w="6937" w:type="dxa"/>
            <w:shd w:val="clear" w:color="auto" w:fill="F1F1F1"/>
          </w:tcPr>
          <w:p w14:paraId="52AC9731" w14:textId="77777777" w:rsidR="00245E13" w:rsidRPr="00245E13" w:rsidRDefault="00245E13" w:rsidP="00245E13">
            <w:pPr>
              <w:widowControl w:val="0"/>
              <w:autoSpaceDE w:val="0"/>
              <w:autoSpaceDN w:val="0"/>
              <w:spacing w:before="240" w:after="240"/>
              <w:ind w:left="119" w:right="125"/>
              <w:rPr>
                <w:rFonts w:ascii="Calibri" w:eastAsia="Arial" w:hAnsi="Calibri"/>
                <w:rtl/>
              </w:rPr>
            </w:pPr>
            <w:r w:rsidRPr="00245E13">
              <w:rPr>
                <w:rFonts w:ascii="Calibri" w:hAnsi="Calibri"/>
                <w:rtl/>
              </w:rPr>
              <w:t>يُرجى الإشارة إلى الهيئات أو المؤسسات الوطنية التي تشرف على الموضوع المتعلق بالملكية الفكرية الذي يتناوله المشروع (قطاع/صناعة الرياضة)</w:t>
            </w:r>
          </w:p>
          <w:p w14:paraId="42311A80" w14:textId="77777777" w:rsidR="00245E13" w:rsidRPr="00245E13" w:rsidRDefault="00245E13" w:rsidP="00245E13">
            <w:pPr>
              <w:widowControl w:val="0"/>
              <w:autoSpaceDE w:val="0"/>
              <w:autoSpaceDN w:val="0"/>
              <w:spacing w:before="240" w:after="240"/>
              <w:ind w:left="119" w:right="125"/>
              <w:rPr>
                <w:rFonts w:ascii="Calibri" w:eastAsia="Arial" w:hAnsi="Calibri"/>
                <w:rtl/>
              </w:rPr>
            </w:pPr>
            <w:r w:rsidRPr="00245E13">
              <w:rPr>
                <w:rFonts w:ascii="Calibri" w:hAnsi="Calibri"/>
                <w:rtl/>
              </w:rPr>
              <w:t>وحيثما أمكن، ينبغي توفير روابط الموقع الإلكتروني للمؤسسات والنصوص القانونية.</w:t>
            </w:r>
          </w:p>
        </w:tc>
      </w:tr>
      <w:tr w:rsidR="00245E13" w:rsidRPr="00245E13" w14:paraId="36B3C10F" w14:textId="77777777" w:rsidTr="00375B2C">
        <w:trPr>
          <w:trHeight w:val="521"/>
        </w:trPr>
        <w:tc>
          <w:tcPr>
            <w:tcW w:w="2559" w:type="dxa"/>
            <w:shd w:val="clear" w:color="auto" w:fill="F1F1F1"/>
          </w:tcPr>
          <w:p w14:paraId="57EB1369" w14:textId="77777777" w:rsidR="00245E13" w:rsidRPr="00245E13" w:rsidRDefault="00245E13" w:rsidP="00245E13">
            <w:pPr>
              <w:widowControl w:val="0"/>
              <w:tabs>
                <w:tab w:val="left" w:pos="470"/>
              </w:tabs>
              <w:autoSpaceDE w:val="0"/>
              <w:autoSpaceDN w:val="0"/>
              <w:spacing w:before="240" w:after="240"/>
              <w:ind w:left="108" w:right="193"/>
              <w:rPr>
                <w:rFonts w:ascii="Calibri" w:eastAsia="Arial" w:hAnsi="Calibri"/>
                <w:bCs/>
                <w:rtl/>
              </w:rPr>
            </w:pPr>
            <w:r w:rsidRPr="00245E13">
              <w:rPr>
                <w:rFonts w:ascii="Calibri" w:hAnsi="Calibri"/>
                <w:rtl/>
              </w:rPr>
              <w:t>3.</w:t>
            </w:r>
            <w:r w:rsidRPr="00245E13">
              <w:rPr>
                <w:rFonts w:ascii="Calibri" w:hAnsi="Calibri"/>
                <w:rtl/>
              </w:rPr>
              <w:tab/>
              <w:t>المعايير وفقاً لوثيقة مشروع أجندة التنمية</w:t>
            </w:r>
          </w:p>
        </w:tc>
        <w:tc>
          <w:tcPr>
            <w:tcW w:w="6937" w:type="dxa"/>
            <w:shd w:val="clear" w:color="auto" w:fill="F1F1F1"/>
          </w:tcPr>
          <w:p w14:paraId="70549076" w14:textId="77777777" w:rsidR="00245E13" w:rsidRPr="00245E13" w:rsidRDefault="00245E13" w:rsidP="00245E13">
            <w:pPr>
              <w:widowControl w:val="0"/>
              <w:numPr>
                <w:ilvl w:val="0"/>
                <w:numId w:val="21"/>
              </w:numPr>
              <w:autoSpaceDE w:val="0"/>
              <w:autoSpaceDN w:val="0"/>
              <w:spacing w:before="220" w:after="120"/>
              <w:ind w:right="119"/>
              <w:rPr>
                <w:rFonts w:ascii="Calibri" w:eastAsia="Arial" w:hAnsi="Calibri"/>
                <w:rtl/>
                <w:lang w:eastAsia="en-US"/>
              </w:rPr>
            </w:pPr>
            <w:r w:rsidRPr="00245E13">
              <w:rPr>
                <w:rFonts w:ascii="Calibri" w:eastAsia="Arial" w:hAnsi="Calibri"/>
                <w:rtl/>
                <w:lang w:eastAsia="en-US"/>
              </w:rPr>
              <w:t>وجود قطاع رياضة نشط ومعترف به يؤدي دوراً في التنمية الاقتصادية والاجتماعية الوطنية.</w:t>
            </w:r>
          </w:p>
          <w:p w14:paraId="7736FF97" w14:textId="77777777" w:rsidR="00245E13" w:rsidRPr="00245E13" w:rsidRDefault="00245E13" w:rsidP="00245E13">
            <w:pPr>
              <w:widowControl w:val="0"/>
              <w:numPr>
                <w:ilvl w:val="0"/>
                <w:numId w:val="21"/>
              </w:numPr>
              <w:autoSpaceDE w:val="0"/>
              <w:autoSpaceDN w:val="0"/>
              <w:spacing w:before="220" w:after="120"/>
              <w:ind w:right="119"/>
              <w:rPr>
                <w:rFonts w:ascii="Calibri" w:eastAsia="Arial" w:hAnsi="Calibri"/>
                <w:rtl/>
                <w:lang w:eastAsia="en-US"/>
              </w:rPr>
            </w:pPr>
            <w:r w:rsidRPr="00245E13">
              <w:rPr>
                <w:rFonts w:ascii="Calibri" w:eastAsia="Arial" w:hAnsi="Calibri"/>
                <w:rtl/>
                <w:lang w:eastAsia="en-US"/>
              </w:rPr>
              <w:t>حاجة واضحة إلى تعزيز قطاع الرياضة من خلال الاستخدام الاستراتيجي لحقوق الملكية الفكرية من أجل حماية الأصول الرياضية وتعزيزها.</w:t>
            </w:r>
          </w:p>
          <w:p w14:paraId="13F84675" w14:textId="77777777" w:rsidR="00245E13" w:rsidRPr="00245E13" w:rsidRDefault="00245E13" w:rsidP="00245E13">
            <w:pPr>
              <w:widowControl w:val="0"/>
              <w:numPr>
                <w:ilvl w:val="0"/>
                <w:numId w:val="21"/>
              </w:numPr>
              <w:autoSpaceDE w:val="0"/>
              <w:autoSpaceDN w:val="0"/>
              <w:spacing w:before="220" w:after="120"/>
              <w:ind w:right="119"/>
              <w:rPr>
                <w:rFonts w:ascii="Calibri" w:eastAsia="Arial" w:hAnsi="Calibri"/>
                <w:rtl/>
                <w:lang w:eastAsia="en-US"/>
              </w:rPr>
            </w:pPr>
            <w:r w:rsidRPr="00245E13">
              <w:rPr>
                <w:rFonts w:ascii="Calibri" w:eastAsia="Arial" w:hAnsi="Calibri"/>
                <w:rtl/>
                <w:lang w:eastAsia="en-US"/>
              </w:rPr>
              <w:t>دليل على التزام قوي من قبل أصحاب المصلحة الرئيسيين واستعدادهم لتطبيق أدوات الملكية الفكرية من أجل نمو النظام الإيكولوجي للرياضة.</w:t>
            </w:r>
          </w:p>
        </w:tc>
      </w:tr>
      <w:tr w:rsidR="00245E13" w:rsidRPr="00245E13" w14:paraId="1A2D23F5" w14:textId="77777777" w:rsidTr="00375B2C">
        <w:trPr>
          <w:trHeight w:val="431"/>
        </w:trPr>
        <w:tc>
          <w:tcPr>
            <w:tcW w:w="2559" w:type="dxa"/>
            <w:shd w:val="clear" w:color="auto" w:fill="F1F1F1"/>
          </w:tcPr>
          <w:p w14:paraId="29022C06" w14:textId="022EC50D" w:rsidR="00245E13" w:rsidRPr="00245E13" w:rsidRDefault="00245E13" w:rsidP="00245E13">
            <w:pPr>
              <w:widowControl w:val="0"/>
              <w:tabs>
                <w:tab w:val="left" w:pos="470"/>
              </w:tabs>
              <w:autoSpaceDE w:val="0"/>
              <w:autoSpaceDN w:val="0"/>
              <w:spacing w:before="240" w:after="240"/>
              <w:ind w:left="108"/>
              <w:rPr>
                <w:rFonts w:ascii="Calibri" w:eastAsia="Arial" w:hAnsi="Calibri"/>
                <w:rtl/>
              </w:rPr>
            </w:pPr>
            <w:r w:rsidRPr="00245E13">
              <w:rPr>
                <w:rFonts w:ascii="Calibri" w:hAnsi="Calibri"/>
                <w:rtl/>
              </w:rPr>
              <w:t>4</w:t>
            </w:r>
            <w:r>
              <w:rPr>
                <w:rFonts w:ascii="Calibri" w:hAnsi="Calibri" w:hint="cs"/>
                <w:rtl/>
              </w:rPr>
              <w:t>.</w:t>
            </w:r>
            <w:r w:rsidRPr="00245E13">
              <w:rPr>
                <w:rFonts w:ascii="Calibri" w:hAnsi="Calibri"/>
                <w:rtl/>
              </w:rPr>
              <w:tab/>
              <w:t>الحاجة إلى الدعم</w:t>
            </w:r>
          </w:p>
        </w:tc>
        <w:tc>
          <w:tcPr>
            <w:tcW w:w="6937" w:type="dxa"/>
            <w:shd w:val="clear" w:color="auto" w:fill="F1F1F1"/>
          </w:tcPr>
          <w:p w14:paraId="535FB845" w14:textId="77777777" w:rsidR="00245E13" w:rsidRPr="00245E13" w:rsidRDefault="00245E13" w:rsidP="00245E13">
            <w:pPr>
              <w:widowControl w:val="0"/>
              <w:autoSpaceDE w:val="0"/>
              <w:autoSpaceDN w:val="0"/>
              <w:spacing w:before="240" w:after="240"/>
              <w:ind w:left="119" w:right="125"/>
              <w:rPr>
                <w:rFonts w:ascii="Calibri" w:eastAsia="Arial" w:hAnsi="Calibri"/>
                <w:rtl/>
              </w:rPr>
            </w:pPr>
            <w:r w:rsidRPr="00245E13">
              <w:rPr>
                <w:rFonts w:ascii="Calibri" w:hAnsi="Calibri"/>
                <w:rtl/>
              </w:rPr>
              <w:t>تبرير موجز للحاجة إلى الدعم الذي سيقدمه المشروع.</w:t>
            </w:r>
          </w:p>
        </w:tc>
      </w:tr>
      <w:tr w:rsidR="00245E13" w:rsidRPr="00245E13" w14:paraId="65D8C154" w14:textId="77777777" w:rsidTr="00375B2C">
        <w:trPr>
          <w:trHeight w:val="738"/>
        </w:trPr>
        <w:tc>
          <w:tcPr>
            <w:tcW w:w="2559" w:type="dxa"/>
            <w:shd w:val="clear" w:color="auto" w:fill="F1F1F1"/>
          </w:tcPr>
          <w:p w14:paraId="50C92F44" w14:textId="77777777" w:rsidR="00245E13" w:rsidRPr="00245E13" w:rsidRDefault="00245E13" w:rsidP="00245E13">
            <w:pPr>
              <w:widowControl w:val="0"/>
              <w:tabs>
                <w:tab w:val="left" w:pos="470"/>
              </w:tabs>
              <w:autoSpaceDE w:val="0"/>
              <w:autoSpaceDN w:val="0"/>
              <w:spacing w:before="240" w:after="240"/>
              <w:ind w:left="108"/>
              <w:rPr>
                <w:rFonts w:ascii="Calibri" w:eastAsia="Arial" w:hAnsi="Calibri"/>
                <w:rtl/>
              </w:rPr>
            </w:pPr>
            <w:r w:rsidRPr="00245E13">
              <w:rPr>
                <w:rFonts w:ascii="Calibri" w:hAnsi="Calibri"/>
                <w:rtl/>
              </w:rPr>
              <w:t>5.</w:t>
            </w:r>
            <w:r w:rsidRPr="00245E13">
              <w:rPr>
                <w:rFonts w:ascii="Calibri" w:hAnsi="Calibri"/>
                <w:rtl/>
              </w:rPr>
              <w:tab/>
              <w:t>الالتزام</w:t>
            </w:r>
          </w:p>
        </w:tc>
        <w:tc>
          <w:tcPr>
            <w:tcW w:w="6937" w:type="dxa"/>
            <w:shd w:val="clear" w:color="auto" w:fill="F1F1F1"/>
          </w:tcPr>
          <w:p w14:paraId="5127258F" w14:textId="77777777" w:rsidR="00245E13" w:rsidRPr="00245E13" w:rsidRDefault="00245E13" w:rsidP="00245E13">
            <w:pPr>
              <w:widowControl w:val="0"/>
              <w:autoSpaceDE w:val="0"/>
              <w:autoSpaceDN w:val="0"/>
              <w:spacing w:before="240" w:after="240"/>
              <w:ind w:left="119" w:right="125"/>
              <w:rPr>
                <w:rFonts w:ascii="Calibri" w:eastAsia="Arial" w:hAnsi="Calibri"/>
                <w:rtl/>
              </w:rPr>
            </w:pPr>
            <w:r w:rsidRPr="00245E13">
              <w:rPr>
                <w:rFonts w:ascii="Calibri" w:hAnsi="Calibri"/>
                <w:rtl/>
              </w:rPr>
              <w:t>تأكيد بالتزام البلد الطالب بتخصيص ما يلزم من الموارد والدعم اللوجستي من أجل التنفيذ الفعَّال للمشروع واستدامته.</w:t>
            </w:r>
          </w:p>
        </w:tc>
      </w:tr>
      <w:tr w:rsidR="00245E13" w:rsidRPr="00245E13" w14:paraId="62405EA9" w14:textId="77777777" w:rsidTr="00375B2C">
        <w:trPr>
          <w:trHeight w:val="738"/>
        </w:trPr>
        <w:tc>
          <w:tcPr>
            <w:tcW w:w="2559" w:type="dxa"/>
            <w:shd w:val="clear" w:color="auto" w:fill="F1F1F1"/>
          </w:tcPr>
          <w:p w14:paraId="477DA050" w14:textId="77777777" w:rsidR="00245E13" w:rsidRPr="00245E13" w:rsidRDefault="00245E13" w:rsidP="00245E13">
            <w:pPr>
              <w:widowControl w:val="0"/>
              <w:tabs>
                <w:tab w:val="left" w:pos="470"/>
              </w:tabs>
              <w:autoSpaceDE w:val="0"/>
              <w:autoSpaceDN w:val="0"/>
              <w:spacing w:before="240" w:after="240"/>
              <w:ind w:left="108"/>
              <w:rPr>
                <w:rFonts w:ascii="Calibri" w:eastAsia="Arial" w:hAnsi="Calibri"/>
                <w:rtl/>
              </w:rPr>
            </w:pPr>
            <w:r w:rsidRPr="00245E13">
              <w:rPr>
                <w:rFonts w:ascii="Calibri" w:hAnsi="Calibri"/>
                <w:rtl/>
              </w:rPr>
              <w:t>6.</w:t>
            </w:r>
            <w:r w:rsidRPr="00245E13">
              <w:rPr>
                <w:rFonts w:ascii="Calibri" w:hAnsi="Calibri"/>
                <w:rtl/>
              </w:rPr>
              <w:tab/>
              <w:t>المنسق الوطني/ جهة التنسيق الوطنية</w:t>
            </w:r>
          </w:p>
        </w:tc>
        <w:tc>
          <w:tcPr>
            <w:tcW w:w="6937" w:type="dxa"/>
            <w:shd w:val="clear" w:color="auto" w:fill="F1F1F1"/>
          </w:tcPr>
          <w:p w14:paraId="397BED03" w14:textId="77777777" w:rsidR="00245E13" w:rsidRPr="00245E13" w:rsidRDefault="00245E13" w:rsidP="00245E13">
            <w:pPr>
              <w:widowControl w:val="0"/>
              <w:autoSpaceDE w:val="0"/>
              <w:autoSpaceDN w:val="0"/>
              <w:spacing w:before="240" w:after="240"/>
              <w:ind w:left="119" w:right="125"/>
              <w:rPr>
                <w:rFonts w:ascii="Calibri" w:eastAsia="Arial" w:hAnsi="Calibri"/>
                <w:rtl/>
              </w:rPr>
            </w:pPr>
            <w:r w:rsidRPr="00245E13">
              <w:rPr>
                <w:rFonts w:ascii="Calibri" w:hAnsi="Calibri"/>
                <w:rtl/>
              </w:rPr>
              <w:t>ينبغي للبلد الطالب أن يقترح شخصاً، وأن يذكر منصبه المهني والمنظمة التي يعمل فيها، للعمل كمنسق وطني وممثل مؤسسي طوال مدة المشروع.</w:t>
            </w:r>
          </w:p>
        </w:tc>
      </w:tr>
      <w:tr w:rsidR="00245E13" w:rsidRPr="00245E13" w14:paraId="7C50C594" w14:textId="77777777" w:rsidTr="00375B2C">
        <w:trPr>
          <w:trHeight w:val="433"/>
        </w:trPr>
        <w:tc>
          <w:tcPr>
            <w:tcW w:w="2559" w:type="dxa"/>
            <w:shd w:val="clear" w:color="auto" w:fill="F1F1F1"/>
          </w:tcPr>
          <w:p w14:paraId="5A7C59AD" w14:textId="77777777" w:rsidR="00245E13" w:rsidRPr="00245E13" w:rsidRDefault="00245E13" w:rsidP="00245E13">
            <w:pPr>
              <w:widowControl w:val="0"/>
              <w:tabs>
                <w:tab w:val="left" w:pos="470"/>
              </w:tabs>
              <w:autoSpaceDE w:val="0"/>
              <w:autoSpaceDN w:val="0"/>
              <w:spacing w:before="240" w:after="240"/>
              <w:ind w:left="108"/>
              <w:rPr>
                <w:rFonts w:ascii="Calibri" w:eastAsia="Arial" w:hAnsi="Calibri"/>
                <w:rtl/>
              </w:rPr>
            </w:pPr>
            <w:r w:rsidRPr="00245E13">
              <w:rPr>
                <w:rFonts w:ascii="Calibri" w:hAnsi="Calibri"/>
                <w:rtl/>
              </w:rPr>
              <w:t>7.</w:t>
            </w:r>
            <w:r w:rsidRPr="00245E13">
              <w:rPr>
                <w:rFonts w:ascii="Calibri" w:hAnsi="Calibri"/>
                <w:rtl/>
              </w:rPr>
              <w:tab/>
              <w:t>التعليقات</w:t>
            </w:r>
          </w:p>
        </w:tc>
        <w:tc>
          <w:tcPr>
            <w:tcW w:w="6937" w:type="dxa"/>
            <w:shd w:val="clear" w:color="auto" w:fill="F1F1F1"/>
          </w:tcPr>
          <w:p w14:paraId="6F892B58" w14:textId="77777777" w:rsidR="00245E13" w:rsidRPr="00245E13" w:rsidRDefault="00245E13" w:rsidP="00245E13">
            <w:pPr>
              <w:widowControl w:val="0"/>
              <w:autoSpaceDE w:val="0"/>
              <w:autoSpaceDN w:val="0"/>
              <w:spacing w:before="240" w:after="240"/>
              <w:ind w:left="119" w:right="125"/>
              <w:rPr>
                <w:rFonts w:ascii="Calibri" w:eastAsia="Arial" w:hAnsi="Calibri"/>
                <w:rtl/>
              </w:rPr>
            </w:pPr>
            <w:r w:rsidRPr="00245E13">
              <w:rPr>
                <w:rFonts w:ascii="Calibri" w:hAnsi="Calibri"/>
                <w:rtl/>
              </w:rPr>
              <w:t>أي معلومات أخرى يودّ البلد المُودع للطلب أن يذكرها في الطلب.</w:t>
            </w:r>
          </w:p>
        </w:tc>
      </w:tr>
    </w:tbl>
    <w:p w14:paraId="096658A1" w14:textId="77777777" w:rsidR="00245E13" w:rsidRDefault="00245E13" w:rsidP="00245E13">
      <w:pPr>
        <w:pStyle w:val="Endofdocument-Annex"/>
      </w:pPr>
    </w:p>
    <w:p w14:paraId="051B2CB8" w14:textId="77777777" w:rsidR="00245E13" w:rsidRDefault="00245E13" w:rsidP="00245E13">
      <w:pPr>
        <w:pStyle w:val="Endofdocument-Annex"/>
      </w:pPr>
    </w:p>
    <w:p w14:paraId="59FE494E" w14:textId="77777777" w:rsidR="00245E13" w:rsidRDefault="00245E13" w:rsidP="00245E13">
      <w:pPr>
        <w:pStyle w:val="Endofdocument-Annex"/>
      </w:pPr>
    </w:p>
    <w:p w14:paraId="41B8AD49" w14:textId="7E8F495C" w:rsidR="00245E13" w:rsidRPr="00245E13" w:rsidRDefault="00245E13" w:rsidP="00245E13">
      <w:pPr>
        <w:pStyle w:val="Endofdocument-Annex"/>
        <w:rPr>
          <w:rtl/>
        </w:rPr>
      </w:pPr>
      <w:r w:rsidRPr="00245E13">
        <w:rPr>
          <w:rFonts w:hint="cs"/>
          <w:rtl/>
        </w:rPr>
        <w:t>[نهاية المرفق الثاني والوثيقة]</w:t>
      </w:r>
    </w:p>
    <w:sectPr w:rsidR="00245E13" w:rsidRPr="00245E13">
      <w:headerReference w:type="first" r:id="rId2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8D31" w14:textId="77777777" w:rsidR="00A376B3" w:rsidRDefault="00A376B3">
      <w:r>
        <w:separator/>
      </w:r>
    </w:p>
  </w:endnote>
  <w:endnote w:type="continuationSeparator" w:id="0">
    <w:p w14:paraId="67AE2130" w14:textId="77777777" w:rsidR="00A376B3" w:rsidRDefault="00A376B3">
      <w:r>
        <w:separator/>
      </w:r>
    </w:p>
    <w:p w14:paraId="1E3C0CA0" w14:textId="77777777" w:rsidR="00A376B3" w:rsidRDefault="00A376B3">
      <w:pPr>
        <w:spacing w:after="60"/>
        <w:rPr>
          <w:sz w:val="17"/>
        </w:rPr>
      </w:pPr>
      <w:r>
        <w:rPr>
          <w:sz w:val="17"/>
        </w:rPr>
        <w:t>[Endnote continued from previous page]</w:t>
      </w:r>
    </w:p>
  </w:endnote>
  <w:endnote w:type="continuationNotice" w:id="1">
    <w:p w14:paraId="71007547" w14:textId="77777777" w:rsidR="00A376B3" w:rsidRDefault="00A376B3">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3FA0" w14:textId="185D038E" w:rsidR="001A5684" w:rsidRDefault="001A5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6DB6" w14:textId="29400719" w:rsidR="001A5684" w:rsidRDefault="001A5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3B8F" w14:textId="70F95BB4" w:rsidR="001A5684" w:rsidRDefault="001A56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2049" w14:textId="78D3D0AC" w:rsidR="001A5684" w:rsidRDefault="001A5684">
    <w:pPr>
      <w:pStyle w:val="Footer"/>
      <w:rPr>
        <w:rt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36F5" w14:textId="036C9D1B" w:rsidR="001A5684" w:rsidRDefault="001A5684">
    <w:pPr>
      <w:pStyle w:val="Footer"/>
      <w:rPr>
        <w:rt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0C57" w14:textId="414EB46D" w:rsidR="001A5684" w:rsidRDefault="001A5684">
    <w:pPr>
      <w:pStyle w:val="Footer"/>
      <w:rPr>
        <w:rt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A097" w14:textId="678DADBA" w:rsidR="001A5684" w:rsidRDefault="001A5684">
    <w:pPr>
      <w:pStyle w:val="Footer"/>
      <w:rPr>
        <w:rt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058C" w14:textId="73CBABE0" w:rsidR="001A5684" w:rsidRDefault="001A5684">
    <w:pPr>
      <w:pStyle w:val="Footer"/>
      <w:rPr>
        <w:rtl/>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5909" w14:textId="435D77DA" w:rsidR="001A5684" w:rsidRDefault="001A5684">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77E1" w14:textId="77777777" w:rsidR="00A376B3" w:rsidRDefault="00A376B3">
      <w:r>
        <w:separator/>
      </w:r>
    </w:p>
  </w:footnote>
  <w:footnote w:type="continuationSeparator" w:id="0">
    <w:p w14:paraId="6C4B451F" w14:textId="77777777" w:rsidR="00A376B3" w:rsidRDefault="00A376B3">
      <w:r>
        <w:separator/>
      </w:r>
    </w:p>
    <w:p w14:paraId="1EA79FEA" w14:textId="77777777" w:rsidR="00A376B3" w:rsidRDefault="00A376B3">
      <w:pPr>
        <w:spacing w:after="60"/>
        <w:rPr>
          <w:sz w:val="17"/>
          <w:szCs w:val="17"/>
        </w:rPr>
      </w:pPr>
      <w:r>
        <w:rPr>
          <w:sz w:val="17"/>
          <w:szCs w:val="17"/>
        </w:rPr>
        <w:t>[Footnote continued from previous page]</w:t>
      </w:r>
    </w:p>
  </w:footnote>
  <w:footnote w:type="continuationNotice" w:id="1">
    <w:p w14:paraId="063CE9F7" w14:textId="77777777" w:rsidR="00A376B3" w:rsidRDefault="00A376B3">
      <w:pPr>
        <w:spacing w:before="60"/>
        <w:jc w:val="right"/>
        <w:rPr>
          <w:sz w:val="17"/>
          <w:szCs w:val="17"/>
        </w:rPr>
      </w:pPr>
      <w:r>
        <w:rPr>
          <w:sz w:val="17"/>
          <w:szCs w:val="17"/>
        </w:rPr>
        <w:t xml:space="preserve">[Footnote </w:t>
      </w:r>
      <w:proofErr w:type="gramStart"/>
      <w:r>
        <w:rPr>
          <w:sz w:val="17"/>
          <w:szCs w:val="17"/>
        </w:rPr>
        <w:t>continued on</w:t>
      </w:r>
      <w:proofErr w:type="gramEnd"/>
      <w:r>
        <w:rPr>
          <w:sz w:val="17"/>
          <w:szCs w:val="17"/>
        </w:rPr>
        <w:t xml:space="preserve"> next page]</w:t>
      </w:r>
    </w:p>
  </w:footnote>
  <w:footnote w:id="2">
    <w:p w14:paraId="296786CC" w14:textId="77777777" w:rsidR="001A5684" w:rsidRPr="00843CB7" w:rsidRDefault="001A5684" w:rsidP="001A5684">
      <w:pPr>
        <w:pStyle w:val="FootnoteText"/>
        <w:tabs>
          <w:tab w:val="left" w:pos="567"/>
        </w:tabs>
        <w:ind w:left="567" w:hanging="567"/>
        <w:rPr>
          <w:rtl/>
        </w:rPr>
      </w:pPr>
      <w:r>
        <w:rPr>
          <w:rStyle w:val="FootnoteReference"/>
        </w:rPr>
        <w:footnoteRef/>
      </w:r>
      <w:r>
        <w:rPr>
          <w:rFonts w:hint="cs"/>
          <w:rtl/>
        </w:rPr>
        <w:t xml:space="preserve"> لن تشرع عملية التنفيذ إلا بعد استكمال الأنشطة السابقة للتنفيذ.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73A8" w14:textId="77777777" w:rsidR="001A5684" w:rsidRDefault="001A5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866B" w14:textId="77777777" w:rsidR="00D442F1" w:rsidRDefault="001A4965">
    <w:pPr>
      <w:bidi w:val="0"/>
    </w:pPr>
    <w:r>
      <w:t>CDIP/</w:t>
    </w:r>
    <w:r w:rsidR="00531495">
      <w:t>3</w:t>
    </w:r>
    <w:r w:rsidR="00A62B30">
      <w:t>5</w:t>
    </w:r>
    <w:r>
      <w:t>/</w:t>
    </w:r>
  </w:p>
  <w:p w14:paraId="45E6B341" w14:textId="77777777" w:rsidR="00D442F1" w:rsidRDefault="001A4965">
    <w:pPr>
      <w:bidi w:val="0"/>
    </w:pPr>
    <w:r>
      <w:fldChar w:fldCharType="begin"/>
    </w:r>
    <w:r>
      <w:instrText xml:space="preserve"> PAGE  \* MERGEFORMAT </w:instrText>
    </w:r>
    <w:r>
      <w:fldChar w:fldCharType="separate"/>
    </w:r>
    <w:r>
      <w:rPr>
        <w:noProof/>
      </w:rPr>
      <w:t>2</w:t>
    </w:r>
    <w:r>
      <w:fldChar w:fldCharType="end"/>
    </w:r>
  </w:p>
  <w:p w14:paraId="3E778C2C" w14:textId="77777777" w:rsidR="00D442F1" w:rsidRDefault="00D442F1">
    <w:pPr>
      <w:bidi w:val="0"/>
    </w:pPr>
  </w:p>
  <w:p w14:paraId="0B49395F" w14:textId="77777777" w:rsidR="00D442F1" w:rsidRDefault="00D442F1">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8F59" w14:textId="77777777" w:rsidR="001A5684" w:rsidRDefault="001A56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B805" w14:textId="0EA7659A" w:rsidR="002006B3" w:rsidRDefault="002006B3">
    <w:pPr>
      <w:bidi w:val="0"/>
      <w:rPr>
        <w:rtl/>
      </w:rPr>
    </w:pPr>
    <w:r>
      <w:t>CDIP/35/</w:t>
    </w:r>
    <w:r>
      <w:rPr>
        <w:rFonts w:hint="cs"/>
        <w:rtl/>
      </w:rPr>
      <w:t>13</w:t>
    </w:r>
  </w:p>
  <w:p w14:paraId="36CB4E3F" w14:textId="072E83B5" w:rsidR="002006B3" w:rsidRPr="002006B3" w:rsidRDefault="002006B3" w:rsidP="002006B3">
    <w:pPr>
      <w:bidi w:val="0"/>
      <w:rPr>
        <w:lang w:val="fr-CH"/>
      </w:rPr>
    </w:pPr>
    <w:r>
      <w:rPr>
        <w:lang w:val="fr-CH"/>
      </w:rPr>
      <w:t>Annex I</w:t>
    </w:r>
  </w:p>
  <w:p w14:paraId="0CE24933" w14:textId="77777777" w:rsidR="002006B3" w:rsidRDefault="002006B3">
    <w:pPr>
      <w:bidi w:val="0"/>
    </w:pPr>
    <w:r>
      <w:fldChar w:fldCharType="begin"/>
    </w:r>
    <w:r>
      <w:instrText xml:space="preserve"> PAGE  \* MERGEFORMAT </w:instrText>
    </w:r>
    <w:r>
      <w:fldChar w:fldCharType="separate"/>
    </w:r>
    <w:r>
      <w:rPr>
        <w:noProof/>
      </w:rPr>
      <w:t>2</w:t>
    </w:r>
    <w:r>
      <w:fldChar w:fldCharType="end"/>
    </w:r>
  </w:p>
  <w:p w14:paraId="195974D3" w14:textId="77777777" w:rsidR="002006B3" w:rsidRDefault="002006B3">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86D8" w14:textId="77777777" w:rsidR="001A5684" w:rsidRPr="00D86C80" w:rsidRDefault="001A5684" w:rsidP="00861652">
    <w:pPr>
      <w:pBdr>
        <w:top w:val="nil"/>
        <w:left w:val="nil"/>
        <w:bottom w:val="nil"/>
        <w:right w:val="nil"/>
        <w:between w:val="nil"/>
      </w:pBdr>
      <w:ind w:left="-1260" w:right="-143"/>
      <w:jc w:val="right"/>
      <w:rPr>
        <w:rFonts w:eastAsia="DengXian"/>
        <w:color w:val="000000"/>
        <w:rtl/>
      </w:rPr>
    </w:pPr>
    <w:r>
      <w:rPr>
        <w:color w:val="000000"/>
      </w:rPr>
      <w:t>CDIP/35/13</w:t>
    </w:r>
  </w:p>
  <w:p w14:paraId="1C6DDBCA" w14:textId="3D95A382" w:rsidR="001A5684" w:rsidRDefault="001A5684" w:rsidP="001A5684">
    <w:pPr>
      <w:ind w:right="-142"/>
      <w:jc w:val="right"/>
      <w:rPr>
        <w:rtl/>
      </w:rPr>
    </w:pPr>
    <w:r>
      <w:t>ANNEX I</w:t>
    </w:r>
  </w:p>
  <w:p w14:paraId="1CB75E20" w14:textId="208C9697" w:rsidR="001A5684" w:rsidRDefault="001A5684" w:rsidP="001A5684">
    <w:pPr>
      <w:ind w:right="-142"/>
      <w:jc w:val="right"/>
      <w:rPr>
        <w:rtl/>
      </w:rPr>
    </w:pPr>
    <w:r>
      <w:rPr>
        <w:rFonts w:hint="cs"/>
        <w:rtl/>
      </w:rPr>
      <w:t>المرفق الأول</w:t>
    </w:r>
  </w:p>
  <w:p w14:paraId="19C3EFAD" w14:textId="77777777" w:rsidR="001A5684" w:rsidRDefault="001A5684" w:rsidP="001A5684">
    <w:pPr>
      <w:ind w:right="-142"/>
      <w:jc w:val="right"/>
      <w:rPr>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DD55" w14:textId="77777777" w:rsidR="005F0560" w:rsidRDefault="005F0560" w:rsidP="005F0560">
    <w:pPr>
      <w:bidi w:val="0"/>
      <w:rPr>
        <w:rtl/>
      </w:rPr>
    </w:pPr>
    <w:r>
      <w:t>CDIP/35/</w:t>
    </w:r>
    <w:r>
      <w:rPr>
        <w:rFonts w:hint="cs"/>
        <w:rtl/>
      </w:rPr>
      <w:t>13</w:t>
    </w:r>
  </w:p>
  <w:p w14:paraId="376AF9CB" w14:textId="77777777" w:rsidR="005F0560" w:rsidRPr="002006B3" w:rsidRDefault="005F0560" w:rsidP="005F0560">
    <w:pPr>
      <w:bidi w:val="0"/>
      <w:rPr>
        <w:lang w:val="fr-CH"/>
      </w:rPr>
    </w:pPr>
    <w:r>
      <w:rPr>
        <w:lang w:val="fr-CH"/>
      </w:rPr>
      <w:t>Annex I</w:t>
    </w:r>
  </w:p>
  <w:p w14:paraId="1DFDBA96" w14:textId="77777777" w:rsidR="005F0560" w:rsidRDefault="005F0560" w:rsidP="005F0560">
    <w:pPr>
      <w:bidi w:val="0"/>
    </w:pPr>
    <w:r>
      <w:fldChar w:fldCharType="begin"/>
    </w:r>
    <w:r>
      <w:instrText xml:space="preserve"> PAGE  \* MERGEFORMAT </w:instrText>
    </w:r>
    <w:r>
      <w:fldChar w:fldCharType="separate"/>
    </w:r>
    <w:r>
      <w:t>6</w:t>
    </w:r>
    <w:r>
      <w:fldChar w:fldCharType="end"/>
    </w:r>
  </w:p>
  <w:p w14:paraId="35433833" w14:textId="77777777" w:rsidR="005F0560" w:rsidRPr="005F0560" w:rsidRDefault="005F0560" w:rsidP="005F0560">
    <w:pPr>
      <w:pStyle w:val="Header"/>
      <w:rPr>
        <w:rt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6967" w14:textId="77777777" w:rsidR="00245E13" w:rsidRPr="00245E13" w:rsidRDefault="00245E13" w:rsidP="00245E13">
    <w:pPr>
      <w:pBdr>
        <w:top w:val="nil"/>
        <w:left w:val="nil"/>
        <w:bottom w:val="nil"/>
        <w:right w:val="nil"/>
        <w:between w:val="nil"/>
      </w:pBdr>
      <w:bidi w:val="0"/>
      <w:ind w:right="-142"/>
      <w:rPr>
        <w:rFonts w:eastAsia="DengXian" w:cs="Arial"/>
        <w:color w:val="000000"/>
      </w:rPr>
    </w:pPr>
    <w:r w:rsidRPr="00245E13">
      <w:rPr>
        <w:rFonts w:eastAsia="Calibri" w:cs="Arial"/>
        <w:color w:val="000000"/>
      </w:rPr>
      <w:t>CDIP/35/1</w:t>
    </w:r>
    <w:r w:rsidRPr="00245E13">
      <w:rPr>
        <w:rFonts w:eastAsia="DengXian" w:cs="Arial"/>
        <w:color w:val="000000"/>
      </w:rPr>
      <w:t>3</w:t>
    </w:r>
  </w:p>
  <w:p w14:paraId="270963A8" w14:textId="2E748277" w:rsidR="00245E13" w:rsidRPr="00245E13" w:rsidRDefault="00245E13" w:rsidP="00245E13">
    <w:pPr>
      <w:bidi w:val="0"/>
      <w:ind w:right="-142"/>
      <w:rPr>
        <w:rFonts w:cs="Arial"/>
        <w:rtl/>
        <w:lang w:val="fr-CH"/>
      </w:rPr>
    </w:pPr>
    <w:r w:rsidRPr="00245E13">
      <w:rPr>
        <w:rFonts w:cs="Arial"/>
      </w:rPr>
      <w:t>ANNEX I</w:t>
    </w:r>
    <w:r w:rsidRPr="00245E13">
      <w:rPr>
        <w:rFonts w:cs="Arial"/>
        <w:lang w:val="fr-CH"/>
      </w:rPr>
      <w:t>I</w:t>
    </w:r>
  </w:p>
  <w:p w14:paraId="2E40EDF3" w14:textId="24AA25AF" w:rsidR="00245E13" w:rsidRPr="001A5684" w:rsidRDefault="00245E13" w:rsidP="00245E13">
    <w:pPr>
      <w:bidi w:val="0"/>
      <w:ind w:right="-142"/>
      <w:rPr>
        <w:rFonts w:ascii="Calibri" w:hAnsi="Calibri"/>
        <w:rtl/>
      </w:rPr>
    </w:pPr>
    <w:r w:rsidRPr="001A5684">
      <w:rPr>
        <w:rFonts w:ascii="Calibri" w:hAnsi="Calibri"/>
        <w:rtl/>
      </w:rPr>
      <w:t xml:space="preserve">المرفق </w:t>
    </w:r>
    <w:r>
      <w:rPr>
        <w:rFonts w:ascii="Calibri" w:hAnsi="Calibri" w:hint="cs"/>
        <w:rtl/>
      </w:rPr>
      <w:t>الثاني</w:t>
    </w:r>
  </w:p>
  <w:p w14:paraId="794D1619" w14:textId="77777777" w:rsidR="001A5684" w:rsidRPr="00245E13" w:rsidRDefault="001A5684" w:rsidP="00245E1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BE35B8"/>
    <w:multiLevelType w:val="hybridMultilevel"/>
    <w:tmpl w:val="0B16D002"/>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7D5000"/>
    <w:multiLevelType w:val="singleLevel"/>
    <w:tmpl w:val="5148B178"/>
    <w:lvl w:ilvl="0">
      <w:start w:val="1"/>
      <w:numFmt w:val="decimal"/>
      <w:lvlText w:val="%1."/>
      <w:lvlJc w:val="left"/>
      <w:pPr>
        <w:tabs>
          <w:tab w:val="num" w:pos="360"/>
        </w:tabs>
        <w:ind w:left="360" w:hanging="360"/>
      </w:pPr>
      <w:rPr>
        <w:b w:val="0"/>
        <w:bCs/>
      </w:rPr>
    </w:lvl>
  </w:abstractNum>
  <w:abstractNum w:abstractNumId="4" w15:restartNumberingAfterBreak="0">
    <w:nsid w:val="1B791FA6"/>
    <w:multiLevelType w:val="hybridMultilevel"/>
    <w:tmpl w:val="C03C3A0C"/>
    <w:lvl w:ilvl="0" w:tplc="79180B08">
      <w:start w:val="2"/>
      <w:numFmt w:val="bullet"/>
      <w:lvlText w:val="-"/>
      <w:lvlJc w:val="left"/>
      <w:pPr>
        <w:ind w:left="835" w:hanging="360"/>
      </w:pPr>
      <w:rPr>
        <w:rFonts w:ascii="Arial" w:eastAsia="Arial" w:hAnsi="Arial" w:cs="Aria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E7B72C2"/>
    <w:multiLevelType w:val="hybridMultilevel"/>
    <w:tmpl w:val="C3FAE5C6"/>
    <w:lvl w:ilvl="0" w:tplc="61BE38E8">
      <w:start w:val="1"/>
      <w:numFmt w:val="arabicAbjad"/>
      <w:lvlText w:val="(%1)"/>
      <w:lvlJc w:val="left"/>
      <w:pPr>
        <w:ind w:left="930" w:hanging="360"/>
      </w:pPr>
      <w:rPr>
        <w:rFonts w:ascii="Calibri" w:eastAsia="Arial" w:hAnsi="Calibri" w:cs="Calibri"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7"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6727D"/>
    <w:multiLevelType w:val="hybridMultilevel"/>
    <w:tmpl w:val="4C2A7F64"/>
    <w:lvl w:ilvl="0" w:tplc="04090001">
      <w:start w:val="1"/>
      <w:numFmt w:val="bullet"/>
      <w:lvlText w:val=""/>
      <w:lvlJc w:val="left"/>
      <w:pPr>
        <w:ind w:left="475" w:hanging="360"/>
      </w:pPr>
      <w:rPr>
        <w:rFonts w:ascii="Symbol" w:hAnsi="Symbol" w:hint="default"/>
      </w:rPr>
    </w:lvl>
    <w:lvl w:ilvl="1" w:tplc="FFFFFFFF" w:tentative="1">
      <w:start w:val="1"/>
      <w:numFmt w:val="lowerLetter"/>
      <w:lvlText w:val="%2."/>
      <w:lvlJc w:val="left"/>
      <w:pPr>
        <w:ind w:left="1195" w:hanging="360"/>
      </w:pPr>
    </w:lvl>
    <w:lvl w:ilvl="2" w:tplc="FFFFFFFF" w:tentative="1">
      <w:start w:val="1"/>
      <w:numFmt w:val="lowerRoman"/>
      <w:lvlText w:val="%3."/>
      <w:lvlJc w:val="right"/>
      <w:pPr>
        <w:ind w:left="1915" w:hanging="180"/>
      </w:pPr>
    </w:lvl>
    <w:lvl w:ilvl="3" w:tplc="FFFFFFFF" w:tentative="1">
      <w:start w:val="1"/>
      <w:numFmt w:val="decimal"/>
      <w:lvlText w:val="%4."/>
      <w:lvlJc w:val="left"/>
      <w:pPr>
        <w:ind w:left="2635" w:hanging="360"/>
      </w:pPr>
    </w:lvl>
    <w:lvl w:ilvl="4" w:tplc="FFFFFFFF" w:tentative="1">
      <w:start w:val="1"/>
      <w:numFmt w:val="lowerLetter"/>
      <w:lvlText w:val="%5."/>
      <w:lvlJc w:val="left"/>
      <w:pPr>
        <w:ind w:left="3355" w:hanging="360"/>
      </w:pPr>
    </w:lvl>
    <w:lvl w:ilvl="5" w:tplc="FFFFFFFF" w:tentative="1">
      <w:start w:val="1"/>
      <w:numFmt w:val="lowerRoman"/>
      <w:lvlText w:val="%6."/>
      <w:lvlJc w:val="right"/>
      <w:pPr>
        <w:ind w:left="4075" w:hanging="180"/>
      </w:pPr>
    </w:lvl>
    <w:lvl w:ilvl="6" w:tplc="FFFFFFFF" w:tentative="1">
      <w:start w:val="1"/>
      <w:numFmt w:val="decimal"/>
      <w:lvlText w:val="%7."/>
      <w:lvlJc w:val="left"/>
      <w:pPr>
        <w:ind w:left="4795" w:hanging="360"/>
      </w:pPr>
    </w:lvl>
    <w:lvl w:ilvl="7" w:tplc="FFFFFFFF" w:tentative="1">
      <w:start w:val="1"/>
      <w:numFmt w:val="lowerLetter"/>
      <w:lvlText w:val="%8."/>
      <w:lvlJc w:val="left"/>
      <w:pPr>
        <w:ind w:left="5515" w:hanging="360"/>
      </w:pPr>
    </w:lvl>
    <w:lvl w:ilvl="8" w:tplc="FFFFFFFF" w:tentative="1">
      <w:start w:val="1"/>
      <w:numFmt w:val="lowerRoman"/>
      <w:lvlText w:val="%9."/>
      <w:lvlJc w:val="right"/>
      <w:pPr>
        <w:ind w:left="6235" w:hanging="180"/>
      </w:pPr>
    </w:lvl>
  </w:abstractNum>
  <w:abstractNum w:abstractNumId="9" w15:restartNumberingAfterBreak="0">
    <w:nsid w:val="35CB6F9E"/>
    <w:multiLevelType w:val="hybridMultilevel"/>
    <w:tmpl w:val="BA027DB6"/>
    <w:lvl w:ilvl="0" w:tplc="9FCCFCD4">
      <w:start w:val="1"/>
      <w:numFmt w:val="lowerLetter"/>
      <w:lvlText w:val="(%1)"/>
      <w:lvlJc w:val="left"/>
      <w:pPr>
        <w:ind w:left="930" w:hanging="360"/>
      </w:pPr>
      <w:rPr>
        <w:rFonts w:ascii="Arial" w:eastAsia="Arial" w:hAnsi="Arial" w:cs="Arial"/>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1" w15:restartNumberingAfterBreak="0">
    <w:nsid w:val="41AF2721"/>
    <w:multiLevelType w:val="hybridMultilevel"/>
    <w:tmpl w:val="0B16D0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5C1123"/>
    <w:multiLevelType w:val="hybridMultilevel"/>
    <w:tmpl w:val="35D8276A"/>
    <w:lvl w:ilvl="0" w:tplc="0409000F">
      <w:start w:val="1"/>
      <w:numFmt w:val="decimal"/>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16" w15:restartNumberingAfterBreak="0">
    <w:nsid w:val="537A468C"/>
    <w:multiLevelType w:val="hybridMultilevel"/>
    <w:tmpl w:val="85CC53EE"/>
    <w:lvl w:ilvl="0" w:tplc="FFFFFFFF">
      <w:start w:val="1"/>
      <w:numFmt w:val="arabicAbjad"/>
      <w:lvlText w:val="(%1)"/>
      <w:lvlJc w:val="left"/>
      <w:pPr>
        <w:ind w:left="720" w:hanging="360"/>
      </w:pPr>
      <w:rPr>
        <w:rFonts w:ascii="Calibri" w:eastAsia="Arial" w:hAnsi="Calibri" w:cs="Calibr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881C60"/>
    <w:multiLevelType w:val="hybridMultilevel"/>
    <w:tmpl w:val="05FCDC42"/>
    <w:lvl w:ilvl="0" w:tplc="2BF60454">
      <w:start w:val="1"/>
      <w:numFmt w:val="decimal"/>
      <w:lvlText w:val="(%1)"/>
      <w:lvlJc w:val="lef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5820061B"/>
    <w:multiLevelType w:val="multilevel"/>
    <w:tmpl w:val="9030FA24"/>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B440865"/>
    <w:multiLevelType w:val="hybridMultilevel"/>
    <w:tmpl w:val="85CC53EE"/>
    <w:lvl w:ilvl="0" w:tplc="22F2EA56">
      <w:start w:val="1"/>
      <w:numFmt w:val="arabicAbjad"/>
      <w:lvlText w:val="(%1)"/>
      <w:lvlJc w:val="left"/>
      <w:pPr>
        <w:ind w:left="720" w:hanging="360"/>
      </w:pPr>
      <w:rPr>
        <w:rFonts w:ascii="Calibri" w:eastAsia="Arial" w:hAnsi="Calibri" w:cs="Calibr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E64BC"/>
    <w:multiLevelType w:val="hybridMultilevel"/>
    <w:tmpl w:val="8E76EC9E"/>
    <w:lvl w:ilvl="0" w:tplc="FF18043C">
      <w:start w:val="1"/>
      <w:numFmt w:val="arabicAbjad"/>
      <w:lvlText w:val="(%1)"/>
      <w:lvlJc w:val="left"/>
      <w:pPr>
        <w:ind w:left="936" w:hanging="360"/>
      </w:pPr>
      <w:rPr>
        <w:rFonts w:asciiTheme="minorHAnsi" w:eastAsia="Arial" w:hAnsiTheme="minorHAnsi" w:cstheme="minorHAnsi" w:hint="default"/>
        <w:b/>
        <w:bCs w:val="0"/>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num w:numId="1" w16cid:durableId="6106689">
    <w:abstractNumId w:val="3"/>
  </w:num>
  <w:num w:numId="2" w16cid:durableId="1563058402">
    <w:abstractNumId w:val="12"/>
  </w:num>
  <w:num w:numId="3" w16cid:durableId="1081564125">
    <w:abstractNumId w:val="0"/>
  </w:num>
  <w:num w:numId="4" w16cid:durableId="1385373728">
    <w:abstractNumId w:val="14"/>
  </w:num>
  <w:num w:numId="5" w16cid:durableId="542013573">
    <w:abstractNumId w:val="1"/>
  </w:num>
  <w:num w:numId="6" w16cid:durableId="90206093">
    <w:abstractNumId w:val="5"/>
  </w:num>
  <w:num w:numId="7" w16cid:durableId="1201942948">
    <w:abstractNumId w:val="18"/>
  </w:num>
  <w:num w:numId="8" w16cid:durableId="1655139787">
    <w:abstractNumId w:val="10"/>
  </w:num>
  <w:num w:numId="9" w16cid:durableId="1392777330">
    <w:abstractNumId w:val="13"/>
  </w:num>
  <w:num w:numId="10" w16cid:durableId="1932934360">
    <w:abstractNumId w:val="7"/>
  </w:num>
  <w:num w:numId="11" w16cid:durableId="2146124060">
    <w:abstractNumId w:val="4"/>
  </w:num>
  <w:num w:numId="12" w16cid:durableId="310332586">
    <w:abstractNumId w:val="17"/>
  </w:num>
  <w:num w:numId="13" w16cid:durableId="1657611341">
    <w:abstractNumId w:val="19"/>
  </w:num>
  <w:num w:numId="14" w16cid:durableId="79838387">
    <w:abstractNumId w:val="15"/>
  </w:num>
  <w:num w:numId="15" w16cid:durableId="1247030990">
    <w:abstractNumId w:val="20"/>
  </w:num>
  <w:num w:numId="16" w16cid:durableId="844052925">
    <w:abstractNumId w:val="9"/>
  </w:num>
  <w:num w:numId="17" w16cid:durableId="1033845806">
    <w:abstractNumId w:val="6"/>
  </w:num>
  <w:num w:numId="18" w16cid:durableId="39715794">
    <w:abstractNumId w:val="2"/>
  </w:num>
  <w:num w:numId="19" w16cid:durableId="1465848818">
    <w:abstractNumId w:val="11"/>
  </w:num>
  <w:num w:numId="20" w16cid:durableId="875852905">
    <w:abstractNumId w:val="16"/>
  </w:num>
  <w:num w:numId="21" w16cid:durableId="1934393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17"/>
    <w:rsid w:val="000372CF"/>
    <w:rsid w:val="000B688D"/>
    <w:rsid w:val="000C3B0F"/>
    <w:rsid w:val="000E26AA"/>
    <w:rsid w:val="000E6841"/>
    <w:rsid w:val="00110475"/>
    <w:rsid w:val="00196F38"/>
    <w:rsid w:val="001A4965"/>
    <w:rsid w:val="001A5684"/>
    <w:rsid w:val="001D1FE4"/>
    <w:rsid w:val="001E10F5"/>
    <w:rsid w:val="002006B3"/>
    <w:rsid w:val="00212252"/>
    <w:rsid w:val="002122EE"/>
    <w:rsid w:val="00226D86"/>
    <w:rsid w:val="00230F1F"/>
    <w:rsid w:val="00245E13"/>
    <w:rsid w:val="0036146D"/>
    <w:rsid w:val="003B7E50"/>
    <w:rsid w:val="00493F9E"/>
    <w:rsid w:val="00495017"/>
    <w:rsid w:val="004D5252"/>
    <w:rsid w:val="00531495"/>
    <w:rsid w:val="005F0560"/>
    <w:rsid w:val="0060213A"/>
    <w:rsid w:val="006D2F89"/>
    <w:rsid w:val="00786B9A"/>
    <w:rsid w:val="00790B1C"/>
    <w:rsid w:val="007A3249"/>
    <w:rsid w:val="007B6732"/>
    <w:rsid w:val="0084700B"/>
    <w:rsid w:val="008B711D"/>
    <w:rsid w:val="008C3C17"/>
    <w:rsid w:val="00A376B3"/>
    <w:rsid w:val="00A44782"/>
    <w:rsid w:val="00A62B30"/>
    <w:rsid w:val="00AE54CD"/>
    <w:rsid w:val="00B37618"/>
    <w:rsid w:val="00BB0E8A"/>
    <w:rsid w:val="00C3442B"/>
    <w:rsid w:val="00C37522"/>
    <w:rsid w:val="00D442F1"/>
    <w:rsid w:val="00E3170E"/>
    <w:rsid w:val="00E56DBA"/>
    <w:rsid w:val="00E66B5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7113A"/>
  <w15:docId w15:val="{91889435-A60C-44FD-B075-F54C1F00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rsid w:val="00AE54CD"/>
    <w:pPr>
      <w:keepNext/>
      <w:spacing w:before="120" w:after="120"/>
      <w:jc w:val="center"/>
      <w:outlineLvl w:val="1"/>
    </w:pPr>
    <w:rPr>
      <w:rFonts w:ascii="Calibri" w:eastAsia="Calibri" w:hAnsi="Calibri"/>
      <w:bCs/>
      <w:i/>
      <w:caps/>
      <w:lang w:eastAsia="en-US"/>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customStyle="1" w:styleId="BodyTextChar">
    <w:name w:val="Body Text Char"/>
    <w:basedOn w:val="DefaultParagraphFont"/>
    <w:link w:val="BodyText"/>
    <w:rPr>
      <w:rFonts w:ascii="Arial" w:eastAsia="SimSun" w:hAnsi="Arial" w:cs="Calibri"/>
      <w:sz w:val="22"/>
      <w:szCs w:val="22"/>
      <w:lang w:val="en-US" w:eastAsia="zh-CN"/>
    </w:rPr>
  </w:style>
  <w:style w:type="character" w:styleId="FootnoteReference">
    <w:name w:val="footnote reference"/>
    <w:basedOn w:val="DefaultParagraphFont"/>
    <w:semiHidden/>
    <w:unhideWhenUsed/>
    <w:rsid w:val="001A5684"/>
    <w:rPr>
      <w:vertAlign w:val="superscript"/>
    </w:rPr>
  </w:style>
  <w:style w:type="paragraph" w:styleId="ListParagraph">
    <w:name w:val="List Paragraph"/>
    <w:basedOn w:val="Normal"/>
    <w:uiPriority w:val="34"/>
    <w:qFormat/>
    <w:rsid w:val="00245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DIP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98DC-E82C-4AE3-BA1D-19E28B27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CDIP_35_AR</Template>
  <TotalTime>23</TotalTime>
  <Pages>1</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CDIP/35/13 (Arabic)</vt:lpstr>
    </vt:vector>
  </TitlesOfParts>
  <Company>WIPO</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CDIP/35/13 (Arabic)</dc:title>
  <dc:creator>Ahmad Endani</dc:creator>
  <cp:keywords>FOR OFFICIAL USE ONLY</cp:keywords>
  <cp:lastModifiedBy>ENDANI Ahmad</cp:lastModifiedBy>
  <cp:revision>24</cp:revision>
  <cp:lastPrinted>2025-09-09T13:44:00Z</cp:lastPrinted>
  <dcterms:created xsi:type="dcterms:W3CDTF">2025-09-09T12:41:00Z</dcterms:created>
  <dcterms:modified xsi:type="dcterms:W3CDTF">2025-09-09T13:45:00Z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2025-09-09T13:44:17Z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d5a068d9-9cf9-4832-b488-ce3ebf4ebbf8</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