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E5A7F" w14:textId="54773923" w:rsidR="008B2CC1" w:rsidRPr="00E07438" w:rsidRDefault="00A74E6E" w:rsidP="00E41552">
      <w:pPr>
        <w:pBdr>
          <w:bottom w:val="single" w:sz="4" w:space="11" w:color="auto"/>
        </w:pBdr>
        <w:bidi/>
        <w:spacing w:after="120"/>
        <w:jc w:val="right"/>
        <w:rPr>
          <w:rFonts w:cs="Calibri"/>
          <w:b/>
          <w:sz w:val="32"/>
          <w:szCs w:val="40"/>
          <w:rtl/>
        </w:rPr>
      </w:pPr>
      <w:bookmarkStart w:id="0" w:name="_GoBack"/>
      <w:bookmarkEnd w:id="0"/>
      <w:r w:rsidRPr="00E07438">
        <w:rPr>
          <w:rFonts w:cs="Calibri"/>
          <w:noProof/>
          <w:lang w:eastAsia="en-US"/>
        </w:rPr>
        <w:drawing>
          <wp:inline distT="0" distB="0" distL="0" distR="0" wp14:anchorId="7CD7E6F3" wp14:editId="01C4066C">
            <wp:extent cx="2780030" cy="13354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1335405"/>
                    </a:xfrm>
                    <a:prstGeom prst="rect">
                      <a:avLst/>
                    </a:prstGeom>
                    <a:noFill/>
                  </pic:spPr>
                </pic:pic>
              </a:graphicData>
            </a:graphic>
          </wp:inline>
        </w:drawing>
      </w:r>
    </w:p>
    <w:p w14:paraId="629C4816" w14:textId="77777777" w:rsidR="008E2539" w:rsidRPr="00E07438" w:rsidRDefault="008E2539" w:rsidP="00EB2F76">
      <w:pPr>
        <w:bidi/>
        <w:jc w:val="right"/>
        <w:rPr>
          <w:rFonts w:cs="Calibri"/>
          <w:b/>
          <w:bCs/>
          <w:caps/>
          <w:sz w:val="15"/>
          <w:szCs w:val="15"/>
        </w:rPr>
      </w:pPr>
      <w:r w:rsidRPr="00E07438">
        <w:rPr>
          <w:rFonts w:cs="Calibri"/>
          <w:caps/>
          <w:sz w:val="15"/>
          <w:szCs w:val="15"/>
        </w:rPr>
        <w:t>CDIP/30/</w:t>
      </w:r>
      <w:bookmarkStart w:id="1" w:name="Code"/>
      <w:bookmarkEnd w:id="1"/>
      <w:r w:rsidRPr="00E07438">
        <w:rPr>
          <w:rFonts w:cs="Calibri"/>
          <w:caps/>
          <w:sz w:val="15"/>
          <w:szCs w:val="15"/>
        </w:rPr>
        <w:t>5</w:t>
      </w:r>
    </w:p>
    <w:p w14:paraId="0F0AAE76" w14:textId="43B2DD89" w:rsidR="008B2CC1" w:rsidRPr="00E07438" w:rsidRDefault="00EB2F76" w:rsidP="008E2539">
      <w:pPr>
        <w:bidi/>
        <w:jc w:val="right"/>
        <w:rPr>
          <w:rFonts w:cs="Calibri"/>
          <w:caps/>
          <w:sz w:val="15"/>
          <w:szCs w:val="15"/>
          <w:rtl/>
        </w:rPr>
      </w:pPr>
      <w:r w:rsidRPr="00E07438">
        <w:rPr>
          <w:rFonts w:cs="Calibri"/>
          <w:b/>
          <w:bCs/>
          <w:caps/>
          <w:sz w:val="15"/>
          <w:szCs w:val="15"/>
          <w:rtl/>
        </w:rPr>
        <w:t>الأصل</w:t>
      </w:r>
      <w:r w:rsidRPr="00E07438">
        <w:rPr>
          <w:rFonts w:cs="Calibri"/>
          <w:caps/>
          <w:sz w:val="15"/>
          <w:szCs w:val="15"/>
          <w:rtl/>
        </w:rPr>
        <w:t>:</w:t>
      </w:r>
      <w:bookmarkStart w:id="2" w:name="Original"/>
      <w:r w:rsidRPr="00E07438">
        <w:rPr>
          <w:rFonts w:cs="Calibri"/>
          <w:b/>
          <w:bCs/>
          <w:caps/>
          <w:sz w:val="15"/>
          <w:szCs w:val="15"/>
          <w:rtl/>
        </w:rPr>
        <w:t xml:space="preserve"> بالإنكليزية</w:t>
      </w:r>
    </w:p>
    <w:bookmarkEnd w:id="2"/>
    <w:p w14:paraId="27D39D4A" w14:textId="3FE999AD" w:rsidR="008B2CC1" w:rsidRPr="00E07438" w:rsidRDefault="00EB2F76" w:rsidP="0099782E">
      <w:pPr>
        <w:bidi/>
        <w:spacing w:after="1200"/>
        <w:jc w:val="right"/>
        <w:rPr>
          <w:rFonts w:cs="Calibri"/>
          <w:b/>
          <w:bCs/>
          <w:caps/>
          <w:sz w:val="15"/>
          <w:szCs w:val="15"/>
          <w:rtl/>
        </w:rPr>
      </w:pPr>
      <w:r w:rsidRPr="00E07438">
        <w:rPr>
          <w:rFonts w:cs="Calibri"/>
          <w:b/>
          <w:bCs/>
          <w:caps/>
          <w:sz w:val="15"/>
          <w:szCs w:val="15"/>
          <w:rtl/>
        </w:rPr>
        <w:t>التاريخ:</w:t>
      </w:r>
      <w:bookmarkStart w:id="3" w:name="Date"/>
      <w:r w:rsidRPr="00E07438">
        <w:rPr>
          <w:rFonts w:cs="Calibri"/>
          <w:b/>
          <w:bCs/>
          <w:caps/>
          <w:sz w:val="15"/>
          <w:szCs w:val="15"/>
          <w:rtl/>
        </w:rPr>
        <w:t xml:space="preserve"> 20 فبراير 2023</w:t>
      </w:r>
    </w:p>
    <w:bookmarkEnd w:id="3"/>
    <w:p w14:paraId="7C45F11A" w14:textId="77777777" w:rsidR="008B2CC1" w:rsidRPr="00E07438" w:rsidRDefault="00E41552" w:rsidP="00970000">
      <w:pPr>
        <w:pStyle w:val="Heading1"/>
        <w:bidi/>
        <w:spacing w:before="0" w:after="600"/>
        <w:rPr>
          <w:rFonts w:cs="Calibri"/>
          <w:sz w:val="28"/>
          <w:szCs w:val="28"/>
          <w:rtl/>
        </w:rPr>
      </w:pPr>
      <w:r w:rsidRPr="00E07438">
        <w:rPr>
          <w:rFonts w:cs="Calibri"/>
          <w:caps w:val="0"/>
          <w:sz w:val="28"/>
          <w:szCs w:val="28"/>
          <w:rtl/>
        </w:rPr>
        <w:t>اللجنة المعنية بالتنمية والملكية الفكرية (لجنة التنمية)</w:t>
      </w:r>
    </w:p>
    <w:p w14:paraId="223F6EC1" w14:textId="77777777" w:rsidR="00A90F0A" w:rsidRPr="00E07438" w:rsidRDefault="00E41552" w:rsidP="00A90F0A">
      <w:pPr>
        <w:bidi/>
        <w:outlineLvl w:val="1"/>
        <w:rPr>
          <w:rFonts w:cs="Calibri"/>
          <w:bCs/>
          <w:sz w:val="24"/>
          <w:szCs w:val="24"/>
          <w:rtl/>
        </w:rPr>
      </w:pPr>
      <w:r w:rsidRPr="00E07438">
        <w:rPr>
          <w:rFonts w:cs="Calibri"/>
          <w:bCs/>
          <w:sz w:val="24"/>
          <w:szCs w:val="24"/>
          <w:rtl/>
        </w:rPr>
        <w:t>الدورة الثلاثون</w:t>
      </w:r>
    </w:p>
    <w:p w14:paraId="7688A2C6" w14:textId="766B06ED" w:rsidR="008B2CC1" w:rsidRPr="00E07438" w:rsidRDefault="00E41552" w:rsidP="00F9165B">
      <w:pPr>
        <w:bidi/>
        <w:spacing w:after="720"/>
        <w:outlineLvl w:val="1"/>
        <w:rPr>
          <w:rFonts w:cs="Calibri"/>
          <w:bCs/>
          <w:sz w:val="24"/>
          <w:szCs w:val="24"/>
          <w:rtl/>
        </w:rPr>
      </w:pPr>
      <w:r w:rsidRPr="00E07438">
        <w:rPr>
          <w:rFonts w:cs="Calibri"/>
          <w:bCs/>
          <w:sz w:val="24"/>
          <w:szCs w:val="24"/>
          <w:rtl/>
        </w:rPr>
        <w:t>جنيف، من 24 إلى 28 أبريل 2023</w:t>
      </w:r>
    </w:p>
    <w:p w14:paraId="4033CA7D" w14:textId="7D830C0C" w:rsidR="002B64F6" w:rsidRPr="00E07438" w:rsidRDefault="002B64F6" w:rsidP="008A7228">
      <w:pPr>
        <w:pStyle w:val="TableParagraph"/>
        <w:bidi/>
        <w:spacing w:after="360"/>
        <w:rPr>
          <w:rFonts w:cs="Calibri"/>
          <w:sz w:val="24"/>
          <w:szCs w:val="24"/>
          <w:rtl/>
        </w:rPr>
      </w:pPr>
      <w:r w:rsidRPr="00E07438">
        <w:rPr>
          <w:rFonts w:cs="Calibri"/>
          <w:caps/>
          <w:sz w:val="24"/>
          <w:szCs w:val="24"/>
          <w:rtl/>
        </w:rPr>
        <w:t xml:space="preserve">تقرير إنجاز مشروع </w:t>
      </w:r>
      <w:r w:rsidRPr="00E07438">
        <w:rPr>
          <w:rFonts w:cs="Calibri"/>
          <w:sz w:val="24"/>
          <w:szCs w:val="24"/>
          <w:rtl/>
        </w:rPr>
        <w:t>الملكية الفكرية وسياحة المأكو</w:t>
      </w:r>
      <w:r w:rsidR="008E4E18" w:rsidRPr="00E07438">
        <w:rPr>
          <w:rFonts w:cs="Calibri"/>
          <w:sz w:val="24"/>
          <w:szCs w:val="24"/>
          <w:rtl/>
        </w:rPr>
        <w:t>لات في بيرو وبلدان نامية أخرى:</w:t>
      </w:r>
      <w:r w:rsidRPr="00E07438">
        <w:rPr>
          <w:rFonts w:cs="Calibri"/>
          <w:sz w:val="24"/>
          <w:szCs w:val="24"/>
          <w:rtl/>
        </w:rPr>
        <w:t xml:space="preserve"> تسخير الملكية الفكرية لأغراض تنمية سياحة المأكولات </w:t>
      </w:r>
    </w:p>
    <w:p w14:paraId="7FA8030D" w14:textId="2F664964" w:rsidR="00EF40DE" w:rsidRPr="00E07438" w:rsidRDefault="00EF40DE" w:rsidP="002B64F6">
      <w:pPr>
        <w:pStyle w:val="TableParagraph"/>
        <w:bidi/>
        <w:spacing w:after="960"/>
        <w:rPr>
          <w:rFonts w:cs="Calibri"/>
          <w:iCs/>
          <w:sz w:val="24"/>
          <w:szCs w:val="24"/>
          <w:rtl/>
        </w:rPr>
      </w:pPr>
      <w:r w:rsidRPr="00E07438">
        <w:rPr>
          <w:rFonts w:cs="Calibri"/>
          <w:iCs/>
          <w:rtl/>
        </w:rPr>
        <w:t>من إعداد الأمانة</w:t>
      </w:r>
    </w:p>
    <w:p w14:paraId="6B89F491" w14:textId="4DB4108C" w:rsidR="00EF40DE" w:rsidRPr="00E07438" w:rsidRDefault="00EF40DE" w:rsidP="00D463C8">
      <w:pPr>
        <w:pStyle w:val="TableParagraph"/>
        <w:bidi/>
        <w:spacing w:before="1"/>
        <w:rPr>
          <w:rFonts w:eastAsia="Batang" w:cs="Calibri"/>
          <w:color w:val="000000"/>
          <w:rtl/>
        </w:rPr>
      </w:pPr>
      <w:r w:rsidRPr="00E07438">
        <w:rPr>
          <w:rFonts w:eastAsia="Batang" w:cs="Calibri"/>
          <w:color w:val="000000"/>
          <w:rtl/>
        </w:rPr>
        <w:fldChar w:fldCharType="begin"/>
      </w:r>
      <w:r w:rsidRPr="00E07438">
        <w:rPr>
          <w:rFonts w:cs="Calibri"/>
          <w:rtl/>
        </w:rPr>
        <w:instrText xml:space="preserve"> </w:instrText>
      </w:r>
      <w:r w:rsidRPr="00E07438">
        <w:rPr>
          <w:rFonts w:eastAsia="Batang" w:cs="Calibri"/>
          <w:color w:val="000000"/>
        </w:rPr>
        <w:instrText xml:space="preserve">AUTONUM  </w:instrText>
      </w:r>
      <w:r w:rsidRPr="00E07438">
        <w:rPr>
          <w:rFonts w:eastAsia="Batang" w:cs="Calibri"/>
          <w:color w:val="000000"/>
          <w:rtl/>
        </w:rPr>
        <w:fldChar w:fldCharType="end"/>
      </w:r>
      <w:r w:rsidRPr="00E07438">
        <w:rPr>
          <w:rFonts w:cs="Calibri"/>
          <w:color w:val="000000"/>
          <w:rtl/>
        </w:rPr>
        <w:t xml:space="preserve"> </w:t>
      </w:r>
      <w:r w:rsidRPr="00E07438">
        <w:rPr>
          <w:rFonts w:cs="Calibri"/>
          <w:color w:val="000000"/>
          <w:rtl/>
        </w:rPr>
        <w:tab/>
        <w:t xml:space="preserve">يحتوي مرفق هذه الوثيقة على تقرير إنجاز مشروع أجندة التنمية بشأن </w:t>
      </w:r>
      <w:r w:rsidRPr="00E07438">
        <w:rPr>
          <w:rFonts w:cs="Calibri"/>
          <w:rtl/>
        </w:rPr>
        <w:t xml:space="preserve">الملكية الفكرية وسياحة المأكولات في بيرو وبلدان نامية </w:t>
      </w:r>
      <w:r w:rsidR="00DB293E" w:rsidRPr="00E07438">
        <w:rPr>
          <w:rFonts w:cs="Calibri"/>
          <w:rtl/>
        </w:rPr>
        <w:t xml:space="preserve">أخرى: </w:t>
      </w:r>
      <w:r w:rsidRPr="00E07438">
        <w:rPr>
          <w:rFonts w:cs="Calibri"/>
          <w:rtl/>
        </w:rPr>
        <w:t>تسخير الملكية الفكرية لأغراض تنمية سياحة المأكولات.</w:t>
      </w:r>
      <w:r w:rsidR="00733F7B" w:rsidRPr="00E07438">
        <w:rPr>
          <w:rFonts w:cs="Calibri"/>
          <w:color w:val="000000"/>
          <w:rtl/>
        </w:rPr>
        <w:t xml:space="preserve"> </w:t>
      </w:r>
      <w:r w:rsidRPr="00E07438">
        <w:rPr>
          <w:rFonts w:cs="Calibri"/>
          <w:color w:val="000000"/>
          <w:rtl/>
        </w:rPr>
        <w:t>ويغطي التقرير ال</w:t>
      </w:r>
      <w:r w:rsidR="004F3975" w:rsidRPr="00E07438">
        <w:rPr>
          <w:rFonts w:cs="Calibri"/>
          <w:color w:val="000000"/>
          <w:rtl/>
        </w:rPr>
        <w:t xml:space="preserve">فترة الكاملة لتنفيذ المشروع، </w:t>
      </w:r>
      <w:r w:rsidRPr="00E07438">
        <w:rPr>
          <w:rFonts w:cs="Calibri"/>
          <w:color w:val="000000"/>
          <w:rtl/>
        </w:rPr>
        <w:t xml:space="preserve">من مايو 2019 إلى ديسمبر 2022.   </w:t>
      </w:r>
    </w:p>
    <w:p w14:paraId="26785FC7" w14:textId="77777777" w:rsidR="00EF40DE" w:rsidRPr="00E07438" w:rsidRDefault="00EF40DE" w:rsidP="00EF40DE">
      <w:pPr>
        <w:bidi/>
        <w:spacing w:after="720"/>
        <w:ind w:left="5530"/>
        <w:rPr>
          <w:rFonts w:eastAsia="Times New Roman" w:cs="Calibri"/>
          <w:i/>
          <w:iCs/>
          <w:szCs w:val="22"/>
          <w:rtl/>
        </w:rPr>
      </w:pPr>
      <w:r w:rsidRPr="00E07438">
        <w:rPr>
          <w:rFonts w:eastAsia="Times New Roman" w:cs="Calibri"/>
          <w:i/>
          <w:rtl/>
        </w:rPr>
        <w:fldChar w:fldCharType="begin"/>
      </w:r>
      <w:r w:rsidRPr="00E07438">
        <w:rPr>
          <w:rFonts w:cs="Calibri"/>
          <w:rtl/>
        </w:rPr>
        <w:instrText xml:space="preserve"> </w:instrText>
      </w:r>
      <w:r w:rsidRPr="00E07438">
        <w:rPr>
          <w:rFonts w:eastAsia="Times New Roman" w:cs="Calibri"/>
          <w:i/>
        </w:rPr>
        <w:instrText xml:space="preserve">AUTONUM  </w:instrText>
      </w:r>
      <w:r w:rsidRPr="00E07438">
        <w:rPr>
          <w:rFonts w:eastAsia="Times New Roman" w:cs="Calibri"/>
          <w:i/>
          <w:rtl/>
        </w:rPr>
        <w:fldChar w:fldCharType="end"/>
      </w:r>
      <w:r w:rsidRPr="00E07438">
        <w:rPr>
          <w:rFonts w:cs="Calibri"/>
          <w:i/>
          <w:iCs/>
          <w:szCs w:val="22"/>
          <w:rtl/>
        </w:rPr>
        <w:tab/>
        <w:t>إن لجنة التنمية مدعوة إلى الإحاطة علماً بالمعلومات الواردة في مرفق هذه الوثيقة.</w:t>
      </w:r>
    </w:p>
    <w:p w14:paraId="72FF2DEE" w14:textId="559A07C5" w:rsidR="00CE5441" w:rsidRPr="00E07438" w:rsidRDefault="00526316" w:rsidP="009F4F73">
      <w:pPr>
        <w:tabs>
          <w:tab w:val="left" w:pos="5580"/>
        </w:tabs>
        <w:bidi/>
        <w:spacing w:after="960"/>
        <w:ind w:left="4963" w:firstLine="567"/>
        <w:rPr>
          <w:rFonts w:eastAsia="Arial" w:cs="Calibri"/>
          <w:szCs w:val="22"/>
          <w:rtl/>
        </w:rPr>
        <w:sectPr w:rsidR="00CE5441" w:rsidRPr="00E07438" w:rsidSect="00C434E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2" w:gutter="0"/>
          <w:cols w:space="720"/>
          <w:titlePg/>
          <w:docGrid w:linePitch="299"/>
        </w:sectPr>
      </w:pPr>
      <w:r w:rsidRPr="00E07438">
        <w:rPr>
          <w:rFonts w:cs="Calibri"/>
          <w:szCs w:val="22"/>
          <w:rtl/>
        </w:rPr>
        <w:tab/>
        <w:t xml:space="preserve"> [يلي ذلك المرفق]</w:t>
      </w:r>
    </w:p>
    <w:p w14:paraId="4291FF18" w14:textId="338B690A" w:rsidR="00EF40DE" w:rsidRPr="00E07438" w:rsidRDefault="00EF40DE" w:rsidP="00CE5441">
      <w:pPr>
        <w:jc w:val="right"/>
        <w:rPr>
          <w:rFonts w:cs="Calibri"/>
        </w:rPr>
      </w:pPr>
    </w:p>
    <w:p w14:paraId="06497E8D" w14:textId="77777777" w:rsidR="00FA0D5F" w:rsidRPr="00E07438" w:rsidRDefault="00FA0D5F" w:rsidP="00CE5441">
      <w:pPr>
        <w:jc w:val="right"/>
        <w:rPr>
          <w:rFonts w:cs="Calibri"/>
        </w:rPr>
      </w:pPr>
    </w:p>
    <w:tbl>
      <w:tblPr>
        <w:bidiVisual/>
        <w:tblW w:w="929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913"/>
      </w:tblGrid>
      <w:tr w:rsidR="00EF40DE" w:rsidRPr="00E07438" w14:paraId="0A36C29E" w14:textId="77777777" w:rsidTr="00BB4D29">
        <w:trPr>
          <w:trHeight w:val="431"/>
        </w:trPr>
        <w:tc>
          <w:tcPr>
            <w:tcW w:w="9290" w:type="dxa"/>
            <w:gridSpan w:val="2"/>
            <w:vAlign w:val="center"/>
          </w:tcPr>
          <w:p w14:paraId="658DC120" w14:textId="77777777" w:rsidR="00EF40DE" w:rsidRPr="00E07438" w:rsidRDefault="00EF40DE" w:rsidP="00BE4756">
            <w:pPr>
              <w:pStyle w:val="TableParagraph"/>
              <w:bidi/>
              <w:spacing w:before="88"/>
              <w:ind w:left="110"/>
              <w:rPr>
                <w:rFonts w:cs="Calibri"/>
                <w:rtl/>
              </w:rPr>
            </w:pPr>
            <w:r w:rsidRPr="00E07438">
              <w:rPr>
                <w:rFonts w:cs="Calibri"/>
                <w:rtl/>
              </w:rPr>
              <w:t>ملخص المشروع</w:t>
            </w:r>
          </w:p>
        </w:tc>
      </w:tr>
      <w:tr w:rsidR="00EF40DE" w:rsidRPr="00E07438" w14:paraId="6BD250E0" w14:textId="77777777" w:rsidTr="00BB4D29">
        <w:trPr>
          <w:trHeight w:val="414"/>
        </w:trPr>
        <w:tc>
          <w:tcPr>
            <w:tcW w:w="2377" w:type="dxa"/>
            <w:shd w:val="clear" w:color="auto" w:fill="8DB3E1"/>
            <w:vAlign w:val="center"/>
          </w:tcPr>
          <w:p w14:paraId="71D4E0A4" w14:textId="77777777" w:rsidR="00EF40DE" w:rsidRPr="00E07438" w:rsidRDefault="00EF40DE" w:rsidP="00BE4756">
            <w:pPr>
              <w:pStyle w:val="TableParagraph"/>
              <w:bidi/>
              <w:ind w:left="110"/>
              <w:rPr>
                <w:rFonts w:cs="Calibri"/>
                <w:rtl/>
              </w:rPr>
            </w:pPr>
            <w:r w:rsidRPr="00E07438">
              <w:rPr>
                <w:rFonts w:cs="Calibri"/>
                <w:u w:val="single"/>
                <w:rtl/>
              </w:rPr>
              <w:t>رمز المشروع</w:t>
            </w:r>
          </w:p>
        </w:tc>
        <w:tc>
          <w:tcPr>
            <w:tcW w:w="6913" w:type="dxa"/>
            <w:vAlign w:val="center"/>
          </w:tcPr>
          <w:p w14:paraId="0EBAEB18" w14:textId="77777777" w:rsidR="00EF40DE" w:rsidRPr="00E07438" w:rsidRDefault="00EF40DE" w:rsidP="00BE4756">
            <w:pPr>
              <w:pStyle w:val="TableParagraph"/>
              <w:ind w:left="109"/>
              <w:rPr>
                <w:rFonts w:cs="Calibri"/>
              </w:rPr>
            </w:pPr>
          </w:p>
          <w:p w14:paraId="33D9A068" w14:textId="77777777" w:rsidR="00EF40DE" w:rsidRPr="00E07438" w:rsidRDefault="00EF40DE" w:rsidP="00BE4756">
            <w:pPr>
              <w:pStyle w:val="TableParagraph"/>
              <w:bidi/>
              <w:ind w:left="109"/>
              <w:rPr>
                <w:rFonts w:cs="Calibri"/>
                <w:rtl/>
              </w:rPr>
            </w:pPr>
            <w:r w:rsidRPr="00E07438">
              <w:rPr>
                <w:rFonts w:cs="Calibri"/>
              </w:rPr>
              <w:t>DA_1_10_12_01</w:t>
            </w:r>
          </w:p>
          <w:p w14:paraId="3EEB8176" w14:textId="77777777" w:rsidR="00EF40DE" w:rsidRPr="00E07438" w:rsidRDefault="00EF40DE" w:rsidP="00BE4756">
            <w:pPr>
              <w:pStyle w:val="TableParagraph"/>
              <w:ind w:left="109"/>
              <w:rPr>
                <w:rFonts w:cs="Calibri"/>
              </w:rPr>
            </w:pPr>
          </w:p>
        </w:tc>
      </w:tr>
      <w:tr w:rsidR="00EF40DE" w:rsidRPr="00E07438" w14:paraId="1717AB58" w14:textId="77777777" w:rsidTr="00BB4D29">
        <w:trPr>
          <w:trHeight w:val="342"/>
        </w:trPr>
        <w:tc>
          <w:tcPr>
            <w:tcW w:w="2377" w:type="dxa"/>
            <w:shd w:val="clear" w:color="auto" w:fill="8DB3E1"/>
            <w:vAlign w:val="center"/>
          </w:tcPr>
          <w:p w14:paraId="7E758660" w14:textId="77777777" w:rsidR="00EF40DE" w:rsidRPr="00E07438" w:rsidRDefault="00EF40DE" w:rsidP="00BE4756">
            <w:pPr>
              <w:pStyle w:val="TableParagraph"/>
              <w:bidi/>
              <w:spacing w:before="1"/>
              <w:ind w:left="110"/>
              <w:rPr>
                <w:rFonts w:cs="Calibri"/>
                <w:rtl/>
              </w:rPr>
            </w:pPr>
            <w:r w:rsidRPr="00E07438">
              <w:rPr>
                <w:rFonts w:cs="Calibri"/>
                <w:u w:val="single"/>
                <w:rtl/>
              </w:rPr>
              <w:t>العنوان</w:t>
            </w:r>
          </w:p>
        </w:tc>
        <w:tc>
          <w:tcPr>
            <w:tcW w:w="6913" w:type="dxa"/>
            <w:vAlign w:val="center"/>
          </w:tcPr>
          <w:p w14:paraId="0C0E87D8" w14:textId="77777777" w:rsidR="00EF40DE" w:rsidRPr="00E07438" w:rsidRDefault="00EF40DE" w:rsidP="00A35138">
            <w:pPr>
              <w:pStyle w:val="TableParagraph"/>
              <w:bidi/>
              <w:spacing w:before="240"/>
              <w:ind w:left="115"/>
              <w:rPr>
                <w:rFonts w:cs="Calibri"/>
                <w:rtl/>
              </w:rPr>
            </w:pPr>
            <w:r w:rsidRPr="00E07438">
              <w:rPr>
                <w:rFonts w:cs="Calibri"/>
                <w:rtl/>
              </w:rPr>
              <w:t>الملكية الفكرية وسياحة المأكولات في بيرو وبلدان نامية أخرى: تسخير الملكية الفكرية لأغراض تنمية سياحة المأكولات</w:t>
            </w:r>
          </w:p>
          <w:p w14:paraId="247E29D6" w14:textId="77777777" w:rsidR="00EF40DE" w:rsidRPr="00E07438" w:rsidRDefault="00EF40DE" w:rsidP="00BE4756">
            <w:pPr>
              <w:pStyle w:val="TableParagraph"/>
              <w:spacing w:before="1"/>
              <w:ind w:left="109"/>
              <w:rPr>
                <w:rFonts w:cs="Calibri"/>
              </w:rPr>
            </w:pPr>
          </w:p>
        </w:tc>
      </w:tr>
      <w:tr w:rsidR="00EF40DE" w:rsidRPr="00E07438" w14:paraId="60A8E980" w14:textId="77777777" w:rsidTr="00BB4D29">
        <w:trPr>
          <w:trHeight w:val="621"/>
        </w:trPr>
        <w:tc>
          <w:tcPr>
            <w:tcW w:w="2377" w:type="dxa"/>
            <w:shd w:val="clear" w:color="auto" w:fill="8DB3E1"/>
            <w:vAlign w:val="center"/>
          </w:tcPr>
          <w:p w14:paraId="02151614" w14:textId="579688DF" w:rsidR="00EF40DE" w:rsidRPr="00E07438" w:rsidRDefault="00D82B19" w:rsidP="00BE4756">
            <w:pPr>
              <w:pStyle w:val="TableParagraph"/>
              <w:bidi/>
              <w:ind w:left="110" w:right="121"/>
              <w:rPr>
                <w:rFonts w:cs="Calibri"/>
                <w:rtl/>
              </w:rPr>
            </w:pPr>
            <w:hyperlink r:id="rId15" w:history="1">
              <w:r w:rsidR="006F53BE" w:rsidRPr="00E07438">
                <w:rPr>
                  <w:rStyle w:val="Hyperlink"/>
                  <w:rFonts w:cs="Calibri"/>
                  <w:rtl/>
                </w:rPr>
                <w:t>توصيات أجندة التنمية</w:t>
              </w:r>
            </w:hyperlink>
          </w:p>
        </w:tc>
        <w:tc>
          <w:tcPr>
            <w:tcW w:w="6913" w:type="dxa"/>
            <w:vAlign w:val="center"/>
          </w:tcPr>
          <w:p w14:paraId="644001BC" w14:textId="7CE05859" w:rsidR="00EF40DE" w:rsidRPr="00E07438" w:rsidRDefault="00EF40DE" w:rsidP="00A35138">
            <w:pPr>
              <w:pStyle w:val="TableParagraph"/>
              <w:bidi/>
              <w:spacing w:before="240" w:after="240"/>
              <w:ind w:left="115" w:right="878"/>
              <w:rPr>
                <w:rFonts w:cs="Calibri"/>
                <w:rtl/>
              </w:rPr>
            </w:pPr>
            <w:r w:rsidRPr="00E07438">
              <w:rPr>
                <w:rFonts w:cs="Calibri"/>
                <w:iCs/>
                <w:rtl/>
              </w:rPr>
              <w:t>التوصية 1</w:t>
            </w:r>
            <w:r w:rsidRPr="00E07438">
              <w:rPr>
                <w:rFonts w:cs="Calibri"/>
                <w:i/>
                <w:rtl/>
              </w:rPr>
              <w:t>:</w:t>
            </w:r>
            <w:r w:rsidRPr="00E07438">
              <w:rPr>
                <w:rFonts w:cs="Calibri"/>
                <w:rtl/>
              </w:rPr>
              <w:t xml:space="preserve"> يجب أن تتميز أنشطة الويبو في مجال المساعدة التقنية بعدة ميزات، من بينها أنها موجهة نحو التنمية وقائمة على الطلب وشفافة، وتأخذ بعين الاعتبار الأولويات والاحتياجات الخاصة بالبلدان النامية والبلدان الأقل نمواً على وجه الخصوص، فضلاً عن مختلف مستويات التنمية المحققة في الدول الأعضاء، وينبغي إدراج الأنشطة </w:t>
            </w:r>
            <w:r w:rsidR="006F0044" w:rsidRPr="00E07438">
              <w:rPr>
                <w:rFonts w:cs="Calibri"/>
                <w:rtl/>
              </w:rPr>
              <w:t xml:space="preserve">في أطر زمنية لاستكمال البرامج. </w:t>
            </w:r>
            <w:r w:rsidRPr="00E07438">
              <w:rPr>
                <w:rFonts w:cs="Calibri"/>
                <w:rtl/>
              </w:rPr>
              <w:t>وفي هذا الصدد، ينبغي أن يكون تصميم برامج المساعدة التقنية وآليات تسليمها وعمليات تقييمها خاصة بكل بلد.</w:t>
            </w:r>
          </w:p>
          <w:p w14:paraId="4AC60EBE" w14:textId="54FBE184" w:rsidR="00EF40DE" w:rsidRPr="00E07438" w:rsidRDefault="00EF40DE" w:rsidP="00266C06">
            <w:pPr>
              <w:pStyle w:val="TableParagraph"/>
              <w:bidi/>
              <w:spacing w:after="240"/>
              <w:ind w:left="115" w:right="878"/>
              <w:rPr>
                <w:rFonts w:cs="Calibri"/>
                <w:rtl/>
              </w:rPr>
            </w:pPr>
            <w:r w:rsidRPr="00E07438">
              <w:rPr>
                <w:rFonts w:cs="Calibri"/>
                <w:iCs/>
                <w:rtl/>
              </w:rPr>
              <w:t>التوصية 10</w:t>
            </w:r>
            <w:r w:rsidRPr="00E07438">
              <w:rPr>
                <w:rFonts w:cs="Calibri"/>
                <w:i/>
                <w:rtl/>
              </w:rPr>
              <w:t>:</w:t>
            </w:r>
            <w:r w:rsidR="00B33554" w:rsidRPr="00E07438">
              <w:rPr>
                <w:rFonts w:cs="Calibri"/>
                <w:rtl/>
              </w:rPr>
              <w:t xml:space="preserve"> </w:t>
            </w:r>
            <w:r w:rsidRPr="00E07438">
              <w:rPr>
                <w:rFonts w:cs="Calibri"/>
                <w:rtl/>
              </w:rPr>
              <w:t>مساعدة الدول الأعضاء على تطوير كفاءاتها المؤسسية الوطنية في مجال الملكية الفكرية وتحسينها عن طريق المضي في تطوير البنى التحتية وغيرها من المرافق بهدف جعل مؤسسات الملكية الفكرية الوطنية أكثر فعالية، والنهوض بتوازن عادل بين حماية ال</w:t>
            </w:r>
            <w:r w:rsidR="00B234E1" w:rsidRPr="00E07438">
              <w:rPr>
                <w:rFonts w:cs="Calibri"/>
                <w:rtl/>
              </w:rPr>
              <w:t xml:space="preserve">ملكية الفكرية والمصلحة العامة. </w:t>
            </w:r>
            <w:r w:rsidRPr="00E07438">
              <w:rPr>
                <w:rFonts w:cs="Calibri"/>
                <w:rtl/>
              </w:rPr>
              <w:t>وينبغي أن تنسحب هذه المساعدة التقنية أيضاً على المنظمات الإقليمية ودون الإقليمية المعنية بالملكية الفكرية.</w:t>
            </w:r>
          </w:p>
          <w:p w14:paraId="7AD7BC18" w14:textId="29CFB3F7" w:rsidR="00EF40DE" w:rsidRPr="00E07438" w:rsidRDefault="00EF40DE" w:rsidP="00BE4756">
            <w:pPr>
              <w:pStyle w:val="TableParagraph"/>
              <w:bidi/>
              <w:ind w:left="109" w:right="880"/>
              <w:rPr>
                <w:rFonts w:cs="Calibri"/>
                <w:rtl/>
              </w:rPr>
            </w:pPr>
            <w:r w:rsidRPr="00E07438">
              <w:rPr>
                <w:rFonts w:cs="Calibri"/>
                <w:iCs/>
                <w:rtl/>
              </w:rPr>
              <w:t>التوصية 12</w:t>
            </w:r>
            <w:r w:rsidRPr="00E07438">
              <w:rPr>
                <w:rFonts w:cs="Calibri"/>
                <w:i/>
                <w:rtl/>
              </w:rPr>
              <w:t>:</w:t>
            </w:r>
            <w:r w:rsidR="00B33554" w:rsidRPr="00E07438">
              <w:rPr>
                <w:rFonts w:cs="Calibri" w:hint="cs"/>
                <w:rtl/>
              </w:rPr>
              <w:t xml:space="preserve"> </w:t>
            </w:r>
            <w:r w:rsidRPr="00E07438">
              <w:rPr>
                <w:rFonts w:cs="Calibri"/>
                <w:rtl/>
              </w:rPr>
              <w:t>المضي في إدماج الاعتبارات الإنمائية في أنشطة الويبو ومناقشاتها الموضوعية والتقنية، وفقاً لاختصاصها.</w:t>
            </w:r>
          </w:p>
          <w:p w14:paraId="4157CEE4" w14:textId="77777777" w:rsidR="00EF40DE" w:rsidRPr="00E07438" w:rsidRDefault="00EF40DE" w:rsidP="00BE4756">
            <w:pPr>
              <w:pStyle w:val="TableParagraph"/>
              <w:ind w:left="109" w:right="880"/>
              <w:rPr>
                <w:rFonts w:cs="Calibri"/>
              </w:rPr>
            </w:pPr>
          </w:p>
        </w:tc>
      </w:tr>
      <w:tr w:rsidR="00EF40DE" w:rsidRPr="00E07438" w14:paraId="46559E24" w14:textId="77777777" w:rsidTr="00BB4D29">
        <w:trPr>
          <w:trHeight w:val="531"/>
        </w:trPr>
        <w:tc>
          <w:tcPr>
            <w:tcW w:w="2377" w:type="dxa"/>
            <w:shd w:val="clear" w:color="auto" w:fill="8DB3E1"/>
            <w:vAlign w:val="center"/>
          </w:tcPr>
          <w:p w14:paraId="4B12CA30" w14:textId="77777777" w:rsidR="00EF40DE" w:rsidRPr="00E07438" w:rsidRDefault="00EF40DE" w:rsidP="00BE4756">
            <w:pPr>
              <w:pStyle w:val="TableParagraph"/>
              <w:bidi/>
              <w:ind w:left="110"/>
              <w:rPr>
                <w:rFonts w:cs="Calibri"/>
                <w:rtl/>
              </w:rPr>
            </w:pPr>
            <w:r w:rsidRPr="00E07438">
              <w:rPr>
                <w:rFonts w:cs="Calibri"/>
                <w:u w:val="single"/>
                <w:rtl/>
              </w:rPr>
              <w:t>ميزانية المشروع</w:t>
            </w:r>
          </w:p>
        </w:tc>
        <w:tc>
          <w:tcPr>
            <w:tcW w:w="6913" w:type="dxa"/>
            <w:vAlign w:val="center"/>
          </w:tcPr>
          <w:p w14:paraId="5EE1D165" w14:textId="0BC054D5" w:rsidR="00EF40DE" w:rsidRPr="00E07438" w:rsidRDefault="00BE3ABF" w:rsidP="007B695C">
            <w:pPr>
              <w:pStyle w:val="TableParagraph"/>
              <w:bidi/>
              <w:spacing w:before="240"/>
              <w:ind w:left="115" w:right="259"/>
              <w:rPr>
                <w:rFonts w:cs="Calibri"/>
                <w:rtl/>
              </w:rPr>
            </w:pPr>
            <w:r w:rsidRPr="00E07438">
              <w:rPr>
                <w:rFonts w:cs="Calibri"/>
                <w:rtl/>
              </w:rPr>
              <w:t>الميزانية الإجمالية:</w:t>
            </w:r>
            <w:r w:rsidR="00EF40DE" w:rsidRPr="00E07438">
              <w:rPr>
                <w:rFonts w:cs="Calibri"/>
                <w:rtl/>
              </w:rPr>
              <w:t xml:space="preserve"> 540500 فرنك سويسري، منها 353000 فرنك سويسري مخصصة لموارد بخلاف الموظفين، و187500 فرنك سويسري مخصصة لموارد الموظفين</w:t>
            </w:r>
            <w:r w:rsidR="007B695C" w:rsidRPr="00E07438">
              <w:rPr>
                <w:rFonts w:cs="Calibri"/>
                <w:rtl/>
              </w:rPr>
              <w:t xml:space="preserve"> </w:t>
            </w:r>
            <w:r w:rsidR="007B695C" w:rsidRPr="00E07438">
              <w:rPr>
                <w:rFonts w:cs="Calibri"/>
              </w:rPr>
              <w:t>(P2 50%)</w:t>
            </w:r>
            <w:r w:rsidR="007B695C" w:rsidRPr="00E07438">
              <w:rPr>
                <w:rFonts w:cs="Calibri"/>
                <w:rtl/>
              </w:rPr>
              <w:t>.</w:t>
            </w:r>
            <w:r w:rsidR="00EF40DE" w:rsidRPr="00E07438">
              <w:rPr>
                <w:rFonts w:cs="Calibri"/>
                <w:rtl/>
              </w:rPr>
              <w:t xml:space="preserve"> </w:t>
            </w:r>
          </w:p>
          <w:p w14:paraId="182B0B1A" w14:textId="77777777" w:rsidR="00EF40DE" w:rsidRPr="00E07438" w:rsidRDefault="00EF40DE" w:rsidP="00BE4756">
            <w:pPr>
              <w:pStyle w:val="TableParagraph"/>
              <w:ind w:right="255"/>
              <w:rPr>
                <w:rFonts w:cs="Calibri"/>
              </w:rPr>
            </w:pPr>
          </w:p>
        </w:tc>
      </w:tr>
      <w:tr w:rsidR="00EF40DE" w:rsidRPr="00E07438" w14:paraId="7DBD7BAA" w14:textId="77777777" w:rsidTr="00BB4D29">
        <w:trPr>
          <w:trHeight w:val="441"/>
        </w:trPr>
        <w:tc>
          <w:tcPr>
            <w:tcW w:w="2377" w:type="dxa"/>
            <w:shd w:val="clear" w:color="auto" w:fill="8DB3E1"/>
            <w:vAlign w:val="center"/>
          </w:tcPr>
          <w:p w14:paraId="5DA09FAC" w14:textId="77777777" w:rsidR="00EF40DE" w:rsidRPr="00E07438" w:rsidRDefault="00EF40DE" w:rsidP="00BE4756">
            <w:pPr>
              <w:pStyle w:val="TableParagraph"/>
              <w:bidi/>
              <w:spacing w:before="1"/>
              <w:ind w:left="110"/>
              <w:rPr>
                <w:rFonts w:cs="Calibri"/>
                <w:rtl/>
              </w:rPr>
            </w:pPr>
            <w:r w:rsidRPr="00E07438">
              <w:rPr>
                <w:rFonts w:cs="Calibri"/>
                <w:u w:val="single"/>
                <w:rtl/>
              </w:rPr>
              <w:t>مدة المشروع</w:t>
            </w:r>
          </w:p>
        </w:tc>
        <w:tc>
          <w:tcPr>
            <w:tcW w:w="6913" w:type="dxa"/>
            <w:vAlign w:val="center"/>
          </w:tcPr>
          <w:p w14:paraId="6DCB9409" w14:textId="721D0168" w:rsidR="00EF40DE" w:rsidRPr="00E07438" w:rsidRDefault="00EF40DE" w:rsidP="00663C24">
            <w:pPr>
              <w:pStyle w:val="TableParagraph"/>
              <w:bidi/>
              <w:spacing w:before="240"/>
              <w:ind w:left="115" w:right="259"/>
              <w:rPr>
                <w:rFonts w:cs="Calibri"/>
                <w:rtl/>
              </w:rPr>
            </w:pPr>
            <w:r w:rsidRPr="00E07438">
              <w:rPr>
                <w:rFonts w:cs="Calibri"/>
                <w:rtl/>
              </w:rPr>
              <w:t>42 شهراً</w:t>
            </w:r>
            <w:r w:rsidR="00663C24" w:rsidRPr="00E07438">
              <w:rPr>
                <w:rFonts w:cs="Calibri" w:hint="cs"/>
                <w:rtl/>
              </w:rPr>
              <w:t>.</w:t>
            </w:r>
            <w:r w:rsidRPr="00E07438">
              <w:rPr>
                <w:rFonts w:cs="Calibri"/>
                <w:rtl/>
              </w:rPr>
              <w:t xml:space="preserve"> حصل المشروع في البداية على</w:t>
            </w:r>
            <w:r w:rsidR="00FD6BA2" w:rsidRPr="00E07438">
              <w:rPr>
                <w:rFonts w:cs="Calibri"/>
                <w:rtl/>
              </w:rPr>
              <w:t xml:space="preserve"> موافقة بأن تكون مدته 36 شهراً.</w:t>
            </w:r>
            <w:r w:rsidRPr="00E07438">
              <w:rPr>
                <w:rFonts w:cs="Calibri"/>
                <w:rtl/>
              </w:rPr>
              <w:t xml:space="preserve"> وفي الدورة السادسة والعشرين للجنة التنمية المنعقدة في يوليو 2021، وافقت اللجنة على تمديد المشروع لمدة 18 شهراً.</w:t>
            </w:r>
          </w:p>
          <w:p w14:paraId="35FB1E12" w14:textId="77777777" w:rsidR="00EF40DE" w:rsidRPr="00E07438" w:rsidRDefault="00EF40DE" w:rsidP="00BE4756">
            <w:pPr>
              <w:pStyle w:val="TableParagraph"/>
              <w:ind w:left="109" w:right="255"/>
              <w:rPr>
                <w:rFonts w:cs="Calibri"/>
              </w:rPr>
            </w:pPr>
          </w:p>
        </w:tc>
      </w:tr>
      <w:tr w:rsidR="00EF40DE" w:rsidRPr="00E07438" w14:paraId="2818DC6E" w14:textId="77777777" w:rsidTr="00BB4D29">
        <w:trPr>
          <w:trHeight w:val="891"/>
        </w:trPr>
        <w:tc>
          <w:tcPr>
            <w:tcW w:w="2377" w:type="dxa"/>
            <w:shd w:val="clear" w:color="auto" w:fill="8DB3E1"/>
            <w:vAlign w:val="center"/>
          </w:tcPr>
          <w:p w14:paraId="693E34DF" w14:textId="77777777" w:rsidR="00EF40DE" w:rsidRPr="00E07438" w:rsidRDefault="00EF40DE" w:rsidP="00BE4756">
            <w:pPr>
              <w:pStyle w:val="TableParagraph"/>
              <w:bidi/>
              <w:spacing w:line="252" w:lineRule="exact"/>
              <w:ind w:left="110"/>
              <w:rPr>
                <w:rFonts w:cs="Calibri"/>
                <w:rtl/>
              </w:rPr>
            </w:pPr>
            <w:r w:rsidRPr="00E07438">
              <w:rPr>
                <w:rFonts w:cs="Calibri"/>
                <w:u w:val="single"/>
                <w:rtl/>
              </w:rPr>
              <w:t>قطاعات/مجالات الويبو الرئيسية المشاركة  في تنفيذ المشروع</w:t>
            </w:r>
          </w:p>
        </w:tc>
        <w:tc>
          <w:tcPr>
            <w:tcW w:w="6913" w:type="dxa"/>
            <w:vAlign w:val="center"/>
          </w:tcPr>
          <w:p w14:paraId="127F42A1" w14:textId="77DBB6CB" w:rsidR="00EF40DE" w:rsidRPr="00E07438" w:rsidRDefault="00BE3ABF" w:rsidP="00BE4756">
            <w:pPr>
              <w:pStyle w:val="TableParagraph"/>
              <w:bidi/>
              <w:ind w:left="109" w:right="531"/>
              <w:rPr>
                <w:rFonts w:cs="Calibri"/>
                <w:rtl/>
              </w:rPr>
            </w:pPr>
            <w:r w:rsidRPr="00E07438">
              <w:rPr>
                <w:rFonts w:cs="Calibri"/>
                <w:rtl/>
              </w:rPr>
              <w:t xml:space="preserve">قطاع التنفيذ: </w:t>
            </w:r>
            <w:r w:rsidR="00EF40DE" w:rsidRPr="00E07438">
              <w:rPr>
                <w:rFonts w:cs="Calibri"/>
                <w:rtl/>
              </w:rPr>
              <w:t>العلامات التجارية والتصاميم</w:t>
            </w:r>
          </w:p>
          <w:p w14:paraId="372BD861" w14:textId="7B25A08D" w:rsidR="00EF40DE" w:rsidRPr="00E07438" w:rsidRDefault="00933A86" w:rsidP="00933A86">
            <w:pPr>
              <w:pStyle w:val="TableParagraph"/>
              <w:bidi/>
              <w:ind w:right="531"/>
              <w:rPr>
                <w:rFonts w:cs="Calibri"/>
                <w:rtl/>
              </w:rPr>
            </w:pPr>
            <w:r w:rsidRPr="00E07438">
              <w:rPr>
                <w:rFonts w:cs="Calibri" w:hint="cs"/>
                <w:rtl/>
              </w:rPr>
              <w:t xml:space="preserve"> </w:t>
            </w:r>
            <w:r w:rsidR="00BE3ABF" w:rsidRPr="00E07438">
              <w:rPr>
                <w:rFonts w:cs="Calibri"/>
                <w:rtl/>
              </w:rPr>
              <w:t xml:space="preserve">القطاعات الأخرى المعنية: </w:t>
            </w:r>
            <w:r w:rsidR="00EF40DE" w:rsidRPr="00E07438">
              <w:rPr>
                <w:rFonts w:cs="Calibri"/>
                <w:rtl/>
              </w:rPr>
              <w:t>التنمية الإقليمية والوطنية</w:t>
            </w:r>
          </w:p>
        </w:tc>
      </w:tr>
      <w:tr w:rsidR="00EF40DE" w:rsidRPr="00E07438" w14:paraId="7E9C832A" w14:textId="77777777" w:rsidTr="00BB4D29">
        <w:trPr>
          <w:trHeight w:val="621"/>
        </w:trPr>
        <w:tc>
          <w:tcPr>
            <w:tcW w:w="2377" w:type="dxa"/>
            <w:shd w:val="clear" w:color="auto" w:fill="8DB3E1"/>
            <w:vAlign w:val="center"/>
          </w:tcPr>
          <w:p w14:paraId="5CCD1D9C" w14:textId="77777777" w:rsidR="00EF40DE" w:rsidRPr="00E07438" w:rsidRDefault="00EF40DE" w:rsidP="00BE4756">
            <w:pPr>
              <w:pStyle w:val="TableParagraph"/>
              <w:bidi/>
              <w:spacing w:before="1"/>
              <w:ind w:left="110" w:right="378"/>
              <w:rPr>
                <w:rFonts w:cs="Calibri"/>
                <w:rtl/>
              </w:rPr>
            </w:pPr>
            <w:r w:rsidRPr="00E07438">
              <w:rPr>
                <w:rFonts w:cs="Calibri"/>
                <w:u w:val="single"/>
                <w:rtl/>
              </w:rPr>
              <w:t>وصف موجز للمشروع</w:t>
            </w:r>
          </w:p>
        </w:tc>
        <w:tc>
          <w:tcPr>
            <w:tcW w:w="6913" w:type="dxa"/>
            <w:vAlign w:val="center"/>
          </w:tcPr>
          <w:p w14:paraId="46AAC6A4" w14:textId="6CC95FF8" w:rsidR="00EF40DE" w:rsidRPr="00E07438" w:rsidRDefault="00EF40DE" w:rsidP="00266C06">
            <w:pPr>
              <w:pStyle w:val="TableParagraph"/>
              <w:bidi/>
              <w:spacing w:before="240" w:after="240"/>
              <w:ind w:left="115"/>
              <w:rPr>
                <w:rFonts w:cs="Calibri"/>
                <w:rtl/>
              </w:rPr>
            </w:pPr>
            <w:r w:rsidRPr="00E07438">
              <w:rPr>
                <w:rFonts w:cs="Calibri"/>
                <w:rtl/>
              </w:rPr>
              <w:t>يهدف المشروع إلى النهوض بالملكية الفكرية المرتبطة بتقاليد الطهي (المأكولات والمشروبات) لاستخدامها في قطاع السياحة في بيرو، وفي ثلاثة بلدان نامية أخرى، هي الكاميرون وماليزيا والمغرب.</w:t>
            </w:r>
          </w:p>
          <w:p w14:paraId="500A2AD6" w14:textId="77777777" w:rsidR="00EF40DE" w:rsidRPr="00E07438" w:rsidRDefault="00EF40DE" w:rsidP="00266C06">
            <w:pPr>
              <w:pStyle w:val="TableParagraph"/>
              <w:bidi/>
              <w:spacing w:after="240"/>
              <w:ind w:left="115"/>
              <w:rPr>
                <w:rFonts w:cs="Calibri"/>
                <w:rtl/>
              </w:rPr>
            </w:pPr>
            <w:r w:rsidRPr="00E07438">
              <w:rPr>
                <w:rFonts w:cs="Calibri"/>
                <w:rtl/>
              </w:rPr>
              <w:t xml:space="preserve"> ويرمي المشروع بالتحديد إلى:</w:t>
            </w:r>
          </w:p>
          <w:p w14:paraId="54AF7AA9" w14:textId="77777777" w:rsidR="00EF40DE" w:rsidRPr="00E07438" w:rsidRDefault="00EF40DE" w:rsidP="00BE4756">
            <w:pPr>
              <w:pStyle w:val="TableParagraph"/>
              <w:bidi/>
              <w:spacing w:before="1"/>
              <w:ind w:left="109"/>
              <w:rPr>
                <w:rFonts w:cs="Calibri"/>
                <w:rtl/>
              </w:rPr>
            </w:pPr>
            <w:r w:rsidRPr="00E07438">
              <w:rPr>
                <w:rFonts w:cs="Calibri"/>
                <w:rtl/>
              </w:rPr>
              <w:t>(أ) التمكين من توثيق تقاليد الطهي في البلدان المشارِكة الأربعة وتطويرها واستدامة استخدامها؛</w:t>
            </w:r>
          </w:p>
          <w:p w14:paraId="6B01945C" w14:textId="63F15F37" w:rsidR="00EF40DE" w:rsidRPr="00E07438" w:rsidRDefault="00247EBC" w:rsidP="00247EBC">
            <w:pPr>
              <w:pStyle w:val="TableParagraph"/>
              <w:bidi/>
              <w:spacing w:before="74"/>
              <w:rPr>
                <w:rFonts w:cs="Calibri"/>
                <w:rtl/>
              </w:rPr>
            </w:pPr>
            <w:r w:rsidRPr="00E07438">
              <w:rPr>
                <w:rFonts w:cs="Calibri" w:hint="cs"/>
                <w:rtl/>
              </w:rPr>
              <w:t xml:space="preserve"> </w:t>
            </w:r>
            <w:r w:rsidR="00EF40DE" w:rsidRPr="00E07438">
              <w:rPr>
                <w:rFonts w:cs="Calibri"/>
                <w:rtl/>
              </w:rPr>
              <w:t>(ب) تعزيز قدرة ا</w:t>
            </w:r>
            <w:r w:rsidR="00B969B1" w:rsidRPr="00E07438">
              <w:rPr>
                <w:rFonts w:cs="Calibri"/>
                <w:rtl/>
              </w:rPr>
              <w:t xml:space="preserve">لجهات الاقتصادية العاملة </w:t>
            </w:r>
            <w:r w:rsidR="00B969B1" w:rsidRPr="00E07438">
              <w:rPr>
                <w:rFonts w:cs="Calibri" w:hint="cs"/>
                <w:rtl/>
              </w:rPr>
              <w:t>في</w:t>
            </w:r>
            <w:r w:rsidR="00B969B1" w:rsidRPr="00E07438">
              <w:rPr>
                <w:rFonts w:cs="Calibri"/>
                <w:rtl/>
              </w:rPr>
              <w:t xml:space="preserve"> </w:t>
            </w:r>
            <w:r w:rsidR="00EF40DE" w:rsidRPr="00E07438">
              <w:rPr>
                <w:rFonts w:cs="Calibri"/>
                <w:rtl/>
              </w:rPr>
              <w:t>قطاع سياحة المأكولات</w:t>
            </w:r>
            <w:r w:rsidR="005B19D0" w:rsidRPr="00E07438">
              <w:rPr>
                <w:rFonts w:cs="Calibri" w:hint="cs"/>
                <w:rtl/>
              </w:rPr>
              <w:t>،</w:t>
            </w:r>
            <w:r w:rsidR="00EF40DE" w:rsidRPr="00E07438">
              <w:rPr>
                <w:rFonts w:cs="Calibri"/>
                <w:rtl/>
              </w:rPr>
              <w:t xml:space="preserve"> والسلطات الوطنية، بما فيها مكاتب الملكية الفكرية، على استخدام أدوات الملكية الفكرية واستراتيجياتها والاستفادة منها؛</w:t>
            </w:r>
          </w:p>
          <w:p w14:paraId="36A58E00" w14:textId="77777777" w:rsidR="00EF40DE" w:rsidRPr="00E07438" w:rsidRDefault="00EF40DE" w:rsidP="00167440">
            <w:pPr>
              <w:pStyle w:val="TableParagraph"/>
              <w:bidi/>
              <w:spacing w:before="74" w:after="240"/>
              <w:ind w:left="115"/>
              <w:rPr>
                <w:rFonts w:cs="Calibri"/>
                <w:rtl/>
              </w:rPr>
            </w:pPr>
            <w:r w:rsidRPr="00E07438">
              <w:rPr>
                <w:rFonts w:cs="Calibri"/>
                <w:rtl/>
              </w:rPr>
              <w:lastRenderedPageBreak/>
              <w:t>(ج) إذكاء الوعي بالمزايا التي يمكن أن يمنحها استخدام الملكية الفكرية لأنشطة سياحة المأكولات.</w:t>
            </w:r>
          </w:p>
          <w:p w14:paraId="096B90BE" w14:textId="46DB87A6" w:rsidR="00EF40DE" w:rsidRPr="00E07438" w:rsidRDefault="00EF40DE" w:rsidP="0007158F">
            <w:pPr>
              <w:pStyle w:val="TableParagraph"/>
              <w:bidi/>
              <w:spacing w:after="240"/>
              <w:ind w:left="115"/>
              <w:rPr>
                <w:rFonts w:cs="Calibri"/>
                <w:rtl/>
              </w:rPr>
            </w:pPr>
            <w:r w:rsidRPr="00E07438">
              <w:rPr>
                <w:rFonts w:cs="Calibri"/>
                <w:rtl/>
              </w:rPr>
              <w:t xml:space="preserve">وتحقيقاً لذلك، تضمّن المشروع ناتجين (دراسة نطاق، وتحليل الملكية الفكرية) وثلاثة أنشطة (مائدة مستديرة، وندوة وطنية، وحلقة عمل دولية) ضمّت أصحاب المصلحة الرئيسيين في القطاعين العام </w:t>
            </w:r>
            <w:r w:rsidR="003C7553" w:rsidRPr="00E07438">
              <w:rPr>
                <w:rFonts w:cs="Calibri"/>
                <w:rtl/>
              </w:rPr>
              <w:t xml:space="preserve">والخاص في </w:t>
            </w:r>
            <w:r w:rsidR="003C7553" w:rsidRPr="00E07438">
              <w:rPr>
                <w:rFonts w:cs="Calibri" w:hint="cs"/>
                <w:rtl/>
              </w:rPr>
              <w:t>مجالات</w:t>
            </w:r>
            <w:r w:rsidRPr="00E07438">
              <w:rPr>
                <w:rFonts w:cs="Calibri"/>
                <w:rtl/>
              </w:rPr>
              <w:t xml:space="preserve"> السياحة، وفن الطهي، والملكية الفكرية.</w:t>
            </w:r>
          </w:p>
        </w:tc>
      </w:tr>
      <w:tr w:rsidR="00EF40DE" w:rsidRPr="00E07438" w14:paraId="4D82D5D8" w14:textId="77777777" w:rsidTr="00BB4D29">
        <w:trPr>
          <w:trHeight w:val="441"/>
        </w:trPr>
        <w:tc>
          <w:tcPr>
            <w:tcW w:w="2377" w:type="dxa"/>
            <w:shd w:val="clear" w:color="auto" w:fill="8DB3E1"/>
            <w:vAlign w:val="center"/>
          </w:tcPr>
          <w:p w14:paraId="5560E0A9" w14:textId="77777777" w:rsidR="00EF40DE" w:rsidRPr="00E07438" w:rsidRDefault="00EF40DE" w:rsidP="00BE4756">
            <w:pPr>
              <w:pStyle w:val="TableParagraph"/>
              <w:bidi/>
              <w:ind w:left="110"/>
              <w:rPr>
                <w:rFonts w:cs="Calibri"/>
                <w:rtl/>
              </w:rPr>
            </w:pPr>
            <w:r w:rsidRPr="00E07438">
              <w:rPr>
                <w:rFonts w:cs="Calibri"/>
                <w:u w:val="single"/>
                <w:rtl/>
              </w:rPr>
              <w:lastRenderedPageBreak/>
              <w:t>مديرة المشروع</w:t>
            </w:r>
          </w:p>
        </w:tc>
        <w:tc>
          <w:tcPr>
            <w:tcW w:w="6913" w:type="dxa"/>
            <w:vAlign w:val="center"/>
          </w:tcPr>
          <w:p w14:paraId="538A6C04" w14:textId="77777777" w:rsidR="00EF40DE" w:rsidRPr="00E07438" w:rsidRDefault="00EF40DE" w:rsidP="00266C06">
            <w:pPr>
              <w:pStyle w:val="TableParagraph"/>
              <w:bidi/>
              <w:spacing w:before="240"/>
              <w:ind w:left="115"/>
              <w:rPr>
                <w:rFonts w:cs="Calibri"/>
                <w:rtl/>
              </w:rPr>
            </w:pPr>
            <w:r w:rsidRPr="00E07438">
              <w:rPr>
                <w:rFonts w:cs="Calibri"/>
                <w:rtl/>
              </w:rPr>
              <w:t>السيدة ماري بول ريزو، رئيسة قسم السياسات العامة والمشورة التشريعية، إدارة العلامات التجارية والتصاميم الصناعية والمؤشرات الجغرافية</w:t>
            </w:r>
          </w:p>
          <w:p w14:paraId="005EBCEF" w14:textId="77777777" w:rsidR="00EF40DE" w:rsidRPr="00E07438" w:rsidRDefault="00EF40DE" w:rsidP="00BE4756">
            <w:pPr>
              <w:pStyle w:val="TableParagraph"/>
              <w:ind w:left="109"/>
              <w:rPr>
                <w:rFonts w:cs="Calibri"/>
              </w:rPr>
            </w:pPr>
          </w:p>
        </w:tc>
      </w:tr>
      <w:tr w:rsidR="00EF40DE" w:rsidRPr="00E07438" w14:paraId="3CCF4F43" w14:textId="77777777" w:rsidTr="00F84F0B">
        <w:trPr>
          <w:trHeight w:val="5453"/>
        </w:trPr>
        <w:tc>
          <w:tcPr>
            <w:tcW w:w="2377" w:type="dxa"/>
            <w:shd w:val="clear" w:color="auto" w:fill="8DB3E1"/>
            <w:vAlign w:val="center"/>
          </w:tcPr>
          <w:p w14:paraId="2F52A214" w14:textId="21A62370" w:rsidR="00EF40DE" w:rsidRPr="00E07438" w:rsidRDefault="00EF40DE" w:rsidP="00BE4756">
            <w:pPr>
              <w:pStyle w:val="TableParagraph"/>
              <w:bidi/>
              <w:ind w:left="110" w:right="221"/>
              <w:rPr>
                <w:rFonts w:cs="Calibri"/>
                <w:rtl/>
              </w:rPr>
            </w:pPr>
            <w:r w:rsidRPr="00E07438">
              <w:rPr>
                <w:rFonts w:cs="Calibri"/>
                <w:u w:val="single"/>
                <w:rtl/>
              </w:rPr>
              <w:t>الصلة ب</w:t>
            </w:r>
            <w:r w:rsidR="002A1BEE" w:rsidRPr="00E07438">
              <w:rPr>
                <w:rFonts w:cs="Calibri"/>
                <w:u w:val="single"/>
                <w:rtl/>
              </w:rPr>
              <w:t>النتائج المرتقبة  لبرنامج العمل</w:t>
            </w:r>
            <w:r w:rsidRPr="00E07438">
              <w:rPr>
                <w:rFonts w:cs="Calibri"/>
                <w:u w:val="single"/>
                <w:rtl/>
              </w:rPr>
              <w:t xml:space="preserve"> والميزانية</w:t>
            </w:r>
          </w:p>
        </w:tc>
        <w:tc>
          <w:tcPr>
            <w:tcW w:w="6913" w:type="dxa"/>
            <w:vAlign w:val="center"/>
          </w:tcPr>
          <w:p w14:paraId="4E258B47" w14:textId="77777777" w:rsidR="00EF40DE" w:rsidRPr="00E07438" w:rsidRDefault="00EF40DE" w:rsidP="00266C06">
            <w:pPr>
              <w:pStyle w:val="TableParagraph"/>
              <w:bidi/>
              <w:spacing w:before="240"/>
              <w:ind w:left="115" w:right="115"/>
              <w:rPr>
                <w:rFonts w:cs="Calibri"/>
                <w:u w:val="single"/>
                <w:rtl/>
              </w:rPr>
            </w:pPr>
            <w:r w:rsidRPr="00E07438">
              <w:rPr>
                <w:rFonts w:cs="Calibri"/>
                <w:u w:val="single"/>
                <w:rtl/>
              </w:rPr>
              <w:t>برنامج العمل والميزانية للثنائيتين 2018/19 و2020/21:</w:t>
            </w:r>
          </w:p>
          <w:p w14:paraId="3890D64C" w14:textId="0F3E4623" w:rsidR="00EF40DE" w:rsidRPr="00E07438" w:rsidRDefault="00527EBB" w:rsidP="00266C06">
            <w:pPr>
              <w:pStyle w:val="TableParagraph"/>
              <w:bidi/>
              <w:spacing w:before="240"/>
              <w:ind w:left="115" w:right="115"/>
              <w:rPr>
                <w:rFonts w:cs="Calibri"/>
                <w:rtl/>
              </w:rPr>
            </w:pPr>
            <w:r w:rsidRPr="00E07438">
              <w:rPr>
                <w:rFonts w:cs="Calibri"/>
                <w:rtl/>
              </w:rPr>
              <w:t xml:space="preserve">النتيجة المرتقبة 1.3: </w:t>
            </w:r>
            <w:r w:rsidR="00EF40DE" w:rsidRPr="00E07438">
              <w:rPr>
                <w:rFonts w:cs="Calibri"/>
                <w:rtl/>
              </w:rPr>
              <w:t>استراتيجيات وخطط وطنية بشأن الملكية الفكرية والابتكار تتماشى مع الأهداف الإنمائية الوطنية.</w:t>
            </w:r>
          </w:p>
          <w:p w14:paraId="0EAD3112" w14:textId="0C7D21B4" w:rsidR="00EF40DE" w:rsidRPr="00E07438" w:rsidRDefault="00527EBB" w:rsidP="00266C06">
            <w:pPr>
              <w:pStyle w:val="TableParagraph"/>
              <w:bidi/>
              <w:spacing w:before="240"/>
              <w:ind w:left="115" w:right="115"/>
              <w:rPr>
                <w:rFonts w:cs="Calibri"/>
                <w:rtl/>
              </w:rPr>
            </w:pPr>
            <w:r w:rsidRPr="00E07438">
              <w:rPr>
                <w:rFonts w:cs="Calibri"/>
                <w:rtl/>
              </w:rPr>
              <w:t xml:space="preserve"> النتيجة المرتقبة 2.3: </w:t>
            </w:r>
            <w:r w:rsidR="00EF40DE" w:rsidRPr="00E07438">
              <w:rPr>
                <w:rFonts w:cs="Calibri"/>
                <w:rtl/>
              </w:rPr>
              <w:t>تعزيز قدرات الموارد البشرية القادرة على تلبية طائفة واسعة من المتطلبات اللازمة للاستخدام الفعال للملكية الفكرية من أجل التنمية في البلدان النامية، والبلدان الأقل نمواً، والبلدان التي تمر اقتصاداتها بمرحلة انتقالية.</w:t>
            </w:r>
          </w:p>
          <w:p w14:paraId="2E058EB1" w14:textId="77777777" w:rsidR="00EF40DE" w:rsidRPr="00E07438" w:rsidRDefault="00EF40DE" w:rsidP="00266C06">
            <w:pPr>
              <w:pStyle w:val="TableParagraph"/>
              <w:bidi/>
              <w:spacing w:before="240"/>
              <w:ind w:left="115" w:right="115"/>
              <w:rPr>
                <w:rFonts w:cs="Calibri"/>
                <w:u w:val="single"/>
                <w:rtl/>
              </w:rPr>
            </w:pPr>
            <w:r w:rsidRPr="00E07438">
              <w:rPr>
                <w:rFonts w:cs="Calibri"/>
                <w:u w:val="single"/>
                <w:rtl/>
              </w:rPr>
              <w:t>برنامج العمل والميزانية للثنائية 2022/23:</w:t>
            </w:r>
          </w:p>
          <w:p w14:paraId="7C43323C" w14:textId="41B718AA" w:rsidR="00EF40DE" w:rsidRPr="00E07438" w:rsidRDefault="00EF40DE" w:rsidP="00266C06">
            <w:pPr>
              <w:pStyle w:val="TableParagraph"/>
              <w:bidi/>
              <w:spacing w:before="240"/>
              <w:ind w:left="173" w:right="115"/>
              <w:rPr>
                <w:rFonts w:cs="Calibri"/>
                <w:rtl/>
              </w:rPr>
            </w:pPr>
            <w:r w:rsidRPr="00E07438">
              <w:rPr>
                <w:rFonts w:cs="Calibri"/>
                <w:rtl/>
              </w:rPr>
              <w:t>النتيجة المرتقبة 1.4: استخدام الملكية الفكرية على نحو أكثر فعالية لأغراض دعم النمو والتنمية في جميع الدول الأعضاء على مستوى الأقاليم والمناطق دون الإقليمية، بوسائل م</w:t>
            </w:r>
            <w:r w:rsidR="00CA6158" w:rsidRPr="00E07438">
              <w:rPr>
                <w:rFonts w:cs="Calibri"/>
                <w:rtl/>
              </w:rPr>
              <w:t>نها تعميم توصيات أجندة التنمية.</w:t>
            </w:r>
          </w:p>
          <w:p w14:paraId="2D6DBC26" w14:textId="047CE3C5" w:rsidR="00EF40DE" w:rsidRPr="00E07438" w:rsidRDefault="00EF40DE" w:rsidP="00527EBB">
            <w:pPr>
              <w:pStyle w:val="TableParagraph"/>
              <w:bidi/>
              <w:spacing w:before="240"/>
              <w:ind w:left="173" w:right="115"/>
              <w:rPr>
                <w:rFonts w:cs="Calibri"/>
                <w:rtl/>
              </w:rPr>
            </w:pPr>
            <w:r w:rsidRPr="00E07438">
              <w:rPr>
                <w:rFonts w:cs="Calibri"/>
                <w:rtl/>
              </w:rPr>
              <w:t>النتيجة المرتقبة 2.4</w:t>
            </w:r>
            <w:r w:rsidR="00527EBB" w:rsidRPr="00E07438">
              <w:rPr>
                <w:rFonts w:cs="Calibri" w:hint="cs"/>
                <w:rtl/>
              </w:rPr>
              <w:t>:</w:t>
            </w:r>
            <w:r w:rsidRPr="00E07438">
              <w:rPr>
                <w:rFonts w:cs="Calibri"/>
                <w:rtl/>
              </w:rPr>
              <w:t xml:space="preserve"> زيادة المعرفة والمهارات المتعلقة بالملكية الفكرية في جميع الدول الأعضاء.</w:t>
            </w:r>
          </w:p>
          <w:p w14:paraId="55947EBF" w14:textId="53107839" w:rsidR="00EF40DE" w:rsidRPr="00E07438" w:rsidRDefault="00EF40DE" w:rsidP="00527EBB">
            <w:pPr>
              <w:pStyle w:val="TableParagraph"/>
              <w:bidi/>
              <w:spacing w:before="240" w:after="480"/>
              <w:ind w:left="173" w:right="115"/>
              <w:rPr>
                <w:rFonts w:cs="Calibri"/>
                <w:rtl/>
              </w:rPr>
            </w:pPr>
            <w:r w:rsidRPr="00E07438">
              <w:rPr>
                <w:rFonts w:cs="Calibri"/>
                <w:rtl/>
              </w:rPr>
              <w:t>النتيجة المرتقبة 3.4</w:t>
            </w:r>
            <w:r w:rsidR="00527EBB" w:rsidRPr="00E07438">
              <w:rPr>
                <w:rFonts w:cs="Calibri" w:hint="cs"/>
                <w:rtl/>
              </w:rPr>
              <w:t>:</w:t>
            </w:r>
            <w:r w:rsidRPr="00E07438">
              <w:rPr>
                <w:rFonts w:cs="Calibri"/>
                <w:rtl/>
              </w:rPr>
              <w:t xml:space="preserve"> تمكُّن عدد أكبر من المبتكرين والمبدعين والشركات الصغيرة والمتوسطة والجامعات ومؤسسات البحث والمجتمعات المحلية من الاستفادة من الملكية الفكرية بنجاح.</w:t>
            </w:r>
          </w:p>
        </w:tc>
      </w:tr>
      <w:tr w:rsidR="00EF40DE" w:rsidRPr="00E07438" w14:paraId="1026C85F" w14:textId="77777777" w:rsidTr="00BB4D29">
        <w:trPr>
          <w:trHeight w:val="801"/>
        </w:trPr>
        <w:tc>
          <w:tcPr>
            <w:tcW w:w="2377" w:type="dxa"/>
            <w:shd w:val="clear" w:color="auto" w:fill="8DB3E1"/>
            <w:vAlign w:val="center"/>
          </w:tcPr>
          <w:p w14:paraId="78208A10" w14:textId="77777777" w:rsidR="00EF40DE" w:rsidRPr="00E07438" w:rsidRDefault="00EF40DE" w:rsidP="00BE4756">
            <w:pPr>
              <w:pStyle w:val="TableParagraph"/>
              <w:bidi/>
              <w:spacing w:before="1"/>
              <w:ind w:left="110" w:right="708"/>
              <w:rPr>
                <w:rFonts w:cs="Calibri"/>
                <w:rtl/>
              </w:rPr>
            </w:pPr>
            <w:r w:rsidRPr="00E07438">
              <w:rPr>
                <w:rFonts w:cs="Calibri"/>
                <w:u w:val="single"/>
                <w:rtl/>
              </w:rPr>
              <w:t>لمحة عامة عن تنفيذ المشروع</w:t>
            </w:r>
          </w:p>
        </w:tc>
        <w:tc>
          <w:tcPr>
            <w:tcW w:w="6913" w:type="dxa"/>
            <w:vAlign w:val="center"/>
          </w:tcPr>
          <w:p w14:paraId="0637D334" w14:textId="77777777" w:rsidR="00EF40DE" w:rsidRPr="00E07438" w:rsidRDefault="00EF40DE" w:rsidP="00266C06">
            <w:pPr>
              <w:bidi/>
              <w:spacing w:before="240"/>
              <w:ind w:left="115" w:right="86"/>
              <w:rPr>
                <w:rFonts w:cs="Calibri"/>
                <w:b/>
                <w:i/>
                <w:szCs w:val="22"/>
                <w:u w:val="single"/>
                <w:rtl/>
              </w:rPr>
            </w:pPr>
            <w:r w:rsidRPr="00E07438">
              <w:rPr>
                <w:rFonts w:cs="Calibri"/>
                <w:b/>
                <w:i/>
                <w:szCs w:val="22"/>
                <w:u w:val="single"/>
                <w:rtl/>
              </w:rPr>
              <w:t>بيرو</w:t>
            </w:r>
          </w:p>
          <w:p w14:paraId="02D66D93" w14:textId="25B098DB" w:rsidR="00EF40DE" w:rsidRPr="00E07438" w:rsidRDefault="00EF40DE" w:rsidP="00A35138">
            <w:pPr>
              <w:numPr>
                <w:ilvl w:val="0"/>
                <w:numId w:val="8"/>
              </w:numPr>
              <w:bidi/>
              <w:spacing w:before="74"/>
              <w:ind w:right="86"/>
              <w:rPr>
                <w:rFonts w:cs="Calibri"/>
                <w:iCs/>
                <w:szCs w:val="22"/>
                <w:rtl/>
              </w:rPr>
            </w:pPr>
            <w:r w:rsidRPr="00E07438">
              <w:rPr>
                <w:rFonts w:cs="Calibri"/>
                <w:i/>
                <w:szCs w:val="22"/>
                <w:u w:val="single"/>
                <w:rtl/>
              </w:rPr>
              <w:t>تشكيل الفريق، وخطة المشروع على المستوى القطري</w:t>
            </w:r>
            <w:r w:rsidR="00AF2BFC" w:rsidRPr="00E07438">
              <w:rPr>
                <w:rFonts w:cs="Calibri" w:hint="cs"/>
                <w:i/>
                <w:szCs w:val="22"/>
                <w:u w:val="single"/>
                <w:rtl/>
              </w:rPr>
              <w:t>:</w:t>
            </w:r>
            <w:r w:rsidRPr="00E07438">
              <w:rPr>
                <w:rFonts w:cs="Calibri"/>
                <w:szCs w:val="22"/>
                <w:rtl/>
              </w:rPr>
              <w:t xml:space="preserve"> في مايو 2019، عَيّنت بيرو منسق المشروع المحلي (مسؤول التنسيق) في المعهد الوطني للدفاع عن ال</w:t>
            </w:r>
            <w:r w:rsidR="00C13067" w:rsidRPr="00E07438">
              <w:rPr>
                <w:rFonts w:cs="Calibri"/>
                <w:szCs w:val="22"/>
                <w:rtl/>
              </w:rPr>
              <w:t>منافسة وحماية الملكية الفكرية.</w:t>
            </w:r>
            <w:r w:rsidRPr="00E07438">
              <w:rPr>
                <w:rFonts w:cs="Calibri"/>
                <w:szCs w:val="22"/>
                <w:rtl/>
              </w:rPr>
              <w:t xml:space="preserve"> وفي الشهر نفسه، صِيغت خطة مشروع على المستوى القطري، تصف أهداف المشروع، والموارد، واستراتيجية التنفيذ إلى جانب تخطيط </w:t>
            </w:r>
            <w:r w:rsidR="00B946B4" w:rsidRPr="00E07438">
              <w:rPr>
                <w:rFonts w:cs="Calibri"/>
                <w:szCs w:val="22"/>
                <w:rtl/>
              </w:rPr>
              <w:t xml:space="preserve">مبدئي على مستوى البلد، </w:t>
            </w:r>
            <w:r w:rsidRPr="00E07438">
              <w:rPr>
                <w:rFonts w:cs="Calibri"/>
                <w:szCs w:val="22"/>
                <w:rtl/>
              </w:rPr>
              <w:t>بالتنسيق مع المعهد الوطني للدفاع عن ا</w:t>
            </w:r>
            <w:r w:rsidR="00AF2BFC" w:rsidRPr="00E07438">
              <w:rPr>
                <w:rFonts w:cs="Calibri"/>
                <w:szCs w:val="22"/>
                <w:rtl/>
              </w:rPr>
              <w:t>لمنافسة وحماية الملكية الفكرية.</w:t>
            </w:r>
            <w:r w:rsidRPr="00E07438">
              <w:rPr>
                <w:rFonts w:cs="Calibri"/>
                <w:szCs w:val="22"/>
                <w:rtl/>
              </w:rPr>
              <w:t xml:space="preserve"> ووافق المعهد على خطة المشروع على المستوى القطري لبيرو في مايو 2019.</w:t>
            </w:r>
          </w:p>
          <w:p w14:paraId="7736462A" w14:textId="26B4B41D" w:rsidR="00EF40DE" w:rsidRPr="00E07438" w:rsidRDefault="00EF40DE" w:rsidP="00167440">
            <w:pPr>
              <w:numPr>
                <w:ilvl w:val="0"/>
                <w:numId w:val="8"/>
              </w:numPr>
              <w:bidi/>
              <w:spacing w:before="74"/>
              <w:ind w:right="86"/>
              <w:rPr>
                <w:rFonts w:cs="Calibri"/>
                <w:iCs/>
                <w:szCs w:val="22"/>
                <w:rtl/>
              </w:rPr>
            </w:pPr>
            <w:r w:rsidRPr="00E07438">
              <w:rPr>
                <w:rFonts w:cs="Calibri"/>
                <w:iCs/>
                <w:szCs w:val="22"/>
                <w:u w:val="single"/>
                <w:rtl/>
              </w:rPr>
              <w:t xml:space="preserve"> </w:t>
            </w:r>
            <w:r w:rsidRPr="00E07438">
              <w:rPr>
                <w:rFonts w:cs="Calibri"/>
                <w:i/>
                <w:szCs w:val="22"/>
                <w:u w:val="single"/>
                <w:rtl/>
              </w:rPr>
              <w:t>تحديد أصحاب المصلحة:</w:t>
            </w:r>
            <w:r w:rsidR="00AF2BFC" w:rsidRPr="00E07438">
              <w:rPr>
                <w:rFonts w:cs="Calibri"/>
                <w:szCs w:val="22"/>
                <w:rtl/>
              </w:rPr>
              <w:t xml:space="preserve"> </w:t>
            </w:r>
            <w:r w:rsidRPr="00E07438">
              <w:rPr>
                <w:rFonts w:cs="Calibri"/>
                <w:szCs w:val="22"/>
                <w:rtl/>
              </w:rPr>
              <w:t>اتخذ المعهد الوطني للدفاع عن المنافسة وحماية الملكية الفكرية إجراءات لتحديد أصحاب المصلحة المعنيين في قطاع سياحة المأكولات أثناء الربع الأخير من عام 2019، من بينها الاستبيانات وحلقات العمل لتحديد احتياجات أصحاب المصلحة واهتماماتهم.</w:t>
            </w:r>
          </w:p>
          <w:p w14:paraId="782EA813" w14:textId="7D25C097" w:rsidR="00EF40DE" w:rsidRPr="00E07438" w:rsidRDefault="00EF40DE" w:rsidP="00FE4EE5">
            <w:pPr>
              <w:numPr>
                <w:ilvl w:val="0"/>
                <w:numId w:val="8"/>
              </w:numPr>
              <w:bidi/>
              <w:spacing w:before="74"/>
              <w:ind w:right="86"/>
              <w:rPr>
                <w:rFonts w:cs="Calibri"/>
                <w:iCs/>
                <w:rtl/>
              </w:rPr>
            </w:pPr>
            <w:r w:rsidRPr="00E07438">
              <w:rPr>
                <w:rFonts w:cs="Calibri"/>
                <w:i/>
                <w:szCs w:val="22"/>
                <w:u w:val="single"/>
                <w:rtl/>
              </w:rPr>
              <w:t>دراسة النطاق:</w:t>
            </w:r>
            <w:r w:rsidRPr="00E07438">
              <w:rPr>
                <w:rFonts w:cs="Calibri"/>
                <w:szCs w:val="22"/>
                <w:rtl/>
              </w:rPr>
              <w:t xml:space="preserve"> في يوليو 2019، عُيّن مستشار لإجراء دراسة ا</w:t>
            </w:r>
            <w:r w:rsidR="00FE4EE5" w:rsidRPr="00E07438">
              <w:rPr>
                <w:rFonts w:cs="Calibri"/>
                <w:szCs w:val="22"/>
                <w:rtl/>
              </w:rPr>
              <w:t xml:space="preserve">لنطاق لتحديد أهم تقاليد الطهي. </w:t>
            </w:r>
            <w:r w:rsidRPr="00E07438">
              <w:rPr>
                <w:rFonts w:cs="Calibri"/>
                <w:szCs w:val="22"/>
                <w:rtl/>
              </w:rPr>
              <w:t>وتم الانت</w:t>
            </w:r>
            <w:r w:rsidR="00FE4EE5" w:rsidRPr="00E07438">
              <w:rPr>
                <w:rFonts w:cs="Calibri"/>
                <w:szCs w:val="22"/>
                <w:rtl/>
              </w:rPr>
              <w:t>هاء من هذه الدراسة في مارس 2020</w:t>
            </w:r>
            <w:r w:rsidR="00FE4EE5" w:rsidRPr="00E07438">
              <w:rPr>
                <w:rFonts w:cs="Calibri" w:hint="cs"/>
                <w:szCs w:val="22"/>
                <w:rtl/>
              </w:rPr>
              <w:t>،</w:t>
            </w:r>
            <w:r w:rsidRPr="00E07438">
              <w:rPr>
                <w:rFonts w:cs="Calibri"/>
                <w:szCs w:val="22"/>
                <w:rtl/>
              </w:rPr>
              <w:t xml:space="preserve"> وتضمنت التعليقات التي قُدمت أثناء اجتماع المائدة المستديرة.</w:t>
            </w:r>
            <w:r w:rsidRPr="00E07438">
              <w:rPr>
                <w:rFonts w:cs="Calibri"/>
                <w:szCs w:val="22"/>
                <w:rtl/>
              </w:rPr>
              <w:cr/>
            </w:r>
            <w:r w:rsidRPr="00E07438">
              <w:rPr>
                <w:rFonts w:cs="Calibri"/>
                <w:rtl/>
              </w:rPr>
              <w:br/>
            </w:r>
            <w:r w:rsidRPr="00E07438">
              <w:rPr>
                <w:rFonts w:cs="Calibri"/>
                <w:rtl/>
              </w:rPr>
              <w:lastRenderedPageBreak/>
              <w:t xml:space="preserve">  </w:t>
            </w:r>
            <w:r w:rsidRPr="00E07438">
              <w:rPr>
                <w:rFonts w:cs="Calibri"/>
                <w:szCs w:val="22"/>
                <w:rtl/>
              </w:rPr>
              <w:t>وركّزت دراسة</w:t>
            </w:r>
            <w:r w:rsidR="00AF2BFC" w:rsidRPr="00E07438">
              <w:rPr>
                <w:rFonts w:cs="Calibri"/>
                <w:szCs w:val="22"/>
                <w:rtl/>
              </w:rPr>
              <w:t xml:space="preserve"> النطاق على 15 طبقاً تقليدياً. </w:t>
            </w:r>
            <w:r w:rsidRPr="00E07438">
              <w:rPr>
                <w:rFonts w:cs="Calibri"/>
                <w:szCs w:val="22"/>
                <w:rtl/>
              </w:rPr>
              <w:t>وعُرضت نتائج الدراسة على لجنة التنمية في دورتها الخامسة والع</w:t>
            </w:r>
            <w:r w:rsidR="009137CD" w:rsidRPr="00E07438">
              <w:rPr>
                <w:rFonts w:cs="Calibri"/>
                <w:szCs w:val="22"/>
                <w:rtl/>
              </w:rPr>
              <w:t xml:space="preserve">شرين، المنعقدة في نوفمبر 2020. </w:t>
            </w:r>
            <w:r w:rsidRPr="00E07438">
              <w:rPr>
                <w:rFonts w:cs="Calibri"/>
                <w:szCs w:val="22"/>
                <w:rtl/>
              </w:rPr>
              <w:t>ويمكن الاطلاع على هذه الدراسة عبر الرابط التالي:</w:t>
            </w:r>
            <w:r w:rsidRPr="00E07438">
              <w:rPr>
                <w:rFonts w:cs="Calibri"/>
                <w:rtl/>
              </w:rPr>
              <w:t xml:space="preserve">  </w:t>
            </w:r>
            <w:hyperlink r:id="rId16" w:history="1">
              <w:r w:rsidRPr="00E07438">
                <w:rPr>
                  <w:rStyle w:val="Hyperlink"/>
                  <w:rFonts w:cs="Calibri"/>
                </w:rPr>
                <w:t>www.wipo.int/export/sites/www/ip-development/en/docs/scoping-study-peru.pdf</w:t>
              </w:r>
            </w:hyperlink>
          </w:p>
          <w:p w14:paraId="30F2EA8C" w14:textId="6ADADBD0" w:rsidR="00EF40DE" w:rsidRPr="00E07438" w:rsidRDefault="0007158F" w:rsidP="0007158F">
            <w:pPr>
              <w:numPr>
                <w:ilvl w:val="0"/>
                <w:numId w:val="8"/>
              </w:numPr>
              <w:bidi/>
              <w:spacing w:before="74"/>
              <w:ind w:right="86"/>
              <w:rPr>
                <w:rFonts w:cs="Calibri"/>
                <w:iCs/>
                <w:szCs w:val="22"/>
                <w:rtl/>
              </w:rPr>
            </w:pPr>
            <w:r w:rsidRPr="00E07438">
              <w:rPr>
                <w:rFonts w:cs="Calibri"/>
                <w:i/>
                <w:szCs w:val="22"/>
                <w:u w:val="single"/>
                <w:rtl/>
              </w:rPr>
              <w:t>مائدة مستديرة:</w:t>
            </w:r>
            <w:r w:rsidR="00A84EB4" w:rsidRPr="00E07438">
              <w:rPr>
                <w:rFonts w:cs="Calibri" w:hint="cs"/>
                <w:iCs/>
                <w:szCs w:val="22"/>
                <w:u w:val="single"/>
                <w:rtl/>
              </w:rPr>
              <w:t xml:space="preserve"> </w:t>
            </w:r>
            <w:r w:rsidRPr="00E07438">
              <w:rPr>
                <w:rFonts w:cs="Calibri"/>
                <w:szCs w:val="22"/>
                <w:rtl/>
              </w:rPr>
              <w:t>عُقدت مائدة مستديرة ضمّت أصحاب المصلحة الرئيسيين في مجالات السياحة وفن الطهي والملكية الفكرية</w:t>
            </w:r>
            <w:r w:rsidR="00C949A8" w:rsidRPr="00E07438">
              <w:rPr>
                <w:rFonts w:cs="Calibri"/>
                <w:szCs w:val="22"/>
                <w:rtl/>
              </w:rPr>
              <w:t xml:space="preserve"> في ليم</w:t>
            </w:r>
            <w:r w:rsidR="00C949A8" w:rsidRPr="00E07438">
              <w:rPr>
                <w:rFonts w:cs="Calibri" w:hint="cs"/>
                <w:szCs w:val="22"/>
                <w:rtl/>
              </w:rPr>
              <w:t>ا،</w:t>
            </w:r>
            <w:r w:rsidR="003174D6" w:rsidRPr="00E07438">
              <w:rPr>
                <w:rFonts w:cs="Calibri"/>
                <w:szCs w:val="22"/>
                <w:rtl/>
              </w:rPr>
              <w:t xml:space="preserve"> بيرو في مارس 2020. </w:t>
            </w:r>
            <w:r w:rsidRPr="00E07438">
              <w:rPr>
                <w:rFonts w:cs="Calibri"/>
                <w:szCs w:val="22"/>
                <w:rtl/>
              </w:rPr>
              <w:t>واختيرت ستة من فنون الطهي لتحليل الملكية الفكرية.</w:t>
            </w:r>
          </w:p>
          <w:p w14:paraId="721CCA42" w14:textId="2C5A4B7B" w:rsidR="00EF40DE" w:rsidRPr="00E07438" w:rsidRDefault="00EF40DE" w:rsidP="00167440">
            <w:pPr>
              <w:pStyle w:val="ListParagraph"/>
              <w:numPr>
                <w:ilvl w:val="0"/>
                <w:numId w:val="8"/>
              </w:numPr>
              <w:bidi/>
              <w:spacing w:before="74"/>
              <w:rPr>
                <w:rFonts w:cs="Calibri"/>
                <w:iCs/>
                <w:rtl/>
              </w:rPr>
            </w:pPr>
            <w:r w:rsidRPr="00E07438">
              <w:rPr>
                <w:rFonts w:cs="Calibri"/>
                <w:iCs/>
                <w:u w:val="single"/>
                <w:rtl/>
              </w:rPr>
              <w:t xml:space="preserve"> </w:t>
            </w:r>
            <w:r w:rsidRPr="00E07438">
              <w:rPr>
                <w:rFonts w:cs="Calibri"/>
                <w:i/>
                <w:u w:val="single"/>
                <w:rtl/>
              </w:rPr>
              <w:t>تحليل الملكية الفكرية:</w:t>
            </w:r>
            <w:r w:rsidR="00A84EB4" w:rsidRPr="00E07438">
              <w:rPr>
                <w:rFonts w:cs="Calibri"/>
                <w:rtl/>
              </w:rPr>
              <w:t xml:space="preserve"> </w:t>
            </w:r>
            <w:r w:rsidRPr="00E07438">
              <w:rPr>
                <w:rFonts w:cs="Calibri"/>
                <w:rtl/>
              </w:rPr>
              <w:t>في أبريل 2020، عُيّن مستشا</w:t>
            </w:r>
            <w:r w:rsidR="00B73B78" w:rsidRPr="00E07438">
              <w:rPr>
                <w:rFonts w:cs="Calibri"/>
                <w:rtl/>
              </w:rPr>
              <w:t>ر لإعداد تحليل الملكية الفكرية</w:t>
            </w:r>
            <w:r w:rsidR="00B73B78" w:rsidRPr="00E07438">
              <w:rPr>
                <w:rFonts w:cs="Calibri" w:hint="cs"/>
                <w:rtl/>
              </w:rPr>
              <w:t>،</w:t>
            </w:r>
            <w:r w:rsidRPr="00E07438">
              <w:rPr>
                <w:rFonts w:cs="Calibri"/>
                <w:rtl/>
              </w:rPr>
              <w:t xml:space="preserve"> وتم </w:t>
            </w:r>
            <w:r w:rsidR="00B73B78" w:rsidRPr="00E07438">
              <w:rPr>
                <w:rFonts w:cs="Calibri"/>
                <w:rtl/>
              </w:rPr>
              <w:t>الانتهاء من</w:t>
            </w:r>
            <w:r w:rsidR="00B73B78" w:rsidRPr="00E07438">
              <w:rPr>
                <w:rFonts w:cs="Calibri" w:hint="cs"/>
                <w:rtl/>
              </w:rPr>
              <w:t>ه</w:t>
            </w:r>
            <w:r w:rsidR="009A6B8D" w:rsidRPr="00E07438">
              <w:rPr>
                <w:rFonts w:cs="Calibri"/>
                <w:rtl/>
              </w:rPr>
              <w:t xml:space="preserve"> في مارس 2022، </w:t>
            </w:r>
            <w:r w:rsidR="009A6B8D" w:rsidRPr="00E07438">
              <w:rPr>
                <w:rFonts w:cs="Calibri" w:hint="cs"/>
                <w:rtl/>
              </w:rPr>
              <w:t>ويمكن الاطلاع عليه</w:t>
            </w:r>
            <w:r w:rsidRPr="00E07438">
              <w:rPr>
                <w:rFonts w:cs="Calibri"/>
                <w:rtl/>
              </w:rPr>
              <w:t xml:space="preserve"> عبر الرابط التالي:</w:t>
            </w:r>
            <w:hyperlink r:id="rId17" w:history="1">
              <w:r w:rsidRPr="00E07438">
                <w:rPr>
                  <w:rStyle w:val="Hyperlink"/>
                  <w:rFonts w:cs="Calibri"/>
                  <w:rtl/>
                </w:rPr>
                <w:t xml:space="preserve"> </w:t>
              </w:r>
              <w:r w:rsidRPr="00E07438">
                <w:rPr>
                  <w:rStyle w:val="Hyperlink"/>
                  <w:rFonts w:cs="Calibri"/>
                </w:rPr>
                <w:t>www.wipo.int/export/sites/www/ip-development/en/docs/IP_Analysis_Peru_en.pdf</w:t>
              </w:r>
            </w:hyperlink>
          </w:p>
          <w:p w14:paraId="5588382B" w14:textId="2876664C" w:rsidR="00EF40DE" w:rsidRPr="00E07438" w:rsidRDefault="00EF40DE" w:rsidP="00B23C96">
            <w:pPr>
              <w:numPr>
                <w:ilvl w:val="0"/>
                <w:numId w:val="8"/>
              </w:numPr>
              <w:bidi/>
              <w:spacing w:before="74"/>
              <w:ind w:right="86"/>
              <w:rPr>
                <w:rFonts w:cs="Calibri"/>
                <w:iCs/>
                <w:szCs w:val="22"/>
                <w:rtl/>
              </w:rPr>
            </w:pPr>
            <w:r w:rsidRPr="00E07438">
              <w:rPr>
                <w:rFonts w:cs="Calibri"/>
                <w:i/>
                <w:szCs w:val="22"/>
                <w:u w:val="single"/>
                <w:rtl/>
              </w:rPr>
              <w:t>ندوة وطنية:</w:t>
            </w:r>
            <w:r w:rsidRPr="00E07438">
              <w:rPr>
                <w:rFonts w:cs="Calibri"/>
                <w:szCs w:val="22"/>
                <w:rtl/>
              </w:rPr>
              <w:t xml:space="preserve"> نظّمت الويبو بالاشتراك مع المعهد الوطني للدفاع عن المنافسة وحماية الملكية الفكرية </w:t>
            </w:r>
            <w:r w:rsidR="00A84EB4" w:rsidRPr="00E07438">
              <w:rPr>
                <w:rFonts w:cs="Calibri"/>
                <w:szCs w:val="22"/>
                <w:rtl/>
              </w:rPr>
              <w:t>ندوة وطنية عُقدت في يونيو 2022.</w:t>
            </w:r>
            <w:r w:rsidRPr="00E07438">
              <w:rPr>
                <w:rFonts w:cs="Calibri"/>
                <w:szCs w:val="22"/>
                <w:rtl/>
              </w:rPr>
              <w:t xml:space="preserve"> وحضر الندوة 70 مشاركاً ف</w:t>
            </w:r>
            <w:r w:rsidR="00A84EB4" w:rsidRPr="00E07438">
              <w:rPr>
                <w:rFonts w:cs="Calibri"/>
                <w:szCs w:val="22"/>
                <w:rtl/>
              </w:rPr>
              <w:t>ي الموقع، و171 مشاركاً عن بُعد.</w:t>
            </w:r>
            <w:r w:rsidRPr="00E07438">
              <w:rPr>
                <w:rFonts w:cs="Calibri"/>
                <w:szCs w:val="22"/>
                <w:rtl/>
              </w:rPr>
              <w:t xml:space="preserve"> وكان للندوة الوطنية انعكاسات إيجابية مهمة</w:t>
            </w:r>
            <w:r w:rsidR="003930D0" w:rsidRPr="00E07438">
              <w:rPr>
                <w:rFonts w:cs="Calibri"/>
                <w:szCs w:val="22"/>
                <w:rtl/>
              </w:rPr>
              <w:t xml:space="preserve"> على تطوير المشروع،  فقد استفاد</w:t>
            </w:r>
            <w:r w:rsidRPr="00E07438">
              <w:rPr>
                <w:rFonts w:cs="Calibri"/>
                <w:szCs w:val="22"/>
                <w:rtl/>
              </w:rPr>
              <w:t xml:space="preserve"> من مشاركة العديد من المشاهير في مجال فن الطهي، مما أدى إلى دعاية هائلة للمشروع وإذكاء الوعي</w:t>
            </w:r>
            <w:r w:rsidR="00D86C83" w:rsidRPr="00E07438">
              <w:rPr>
                <w:rFonts w:cs="Calibri" w:hint="cs"/>
                <w:szCs w:val="22"/>
                <w:rtl/>
              </w:rPr>
              <w:t xml:space="preserve"> بموضوعه</w:t>
            </w:r>
            <w:r w:rsidRPr="00E07438">
              <w:rPr>
                <w:rFonts w:cs="Calibri"/>
                <w:szCs w:val="22"/>
                <w:rtl/>
              </w:rPr>
              <w:t xml:space="preserve"> بفضل التغطية الموسعة في وسائل الإعلام.</w:t>
            </w:r>
          </w:p>
          <w:p w14:paraId="65DF9C91" w14:textId="42E1CD3B" w:rsidR="00EF40DE" w:rsidRPr="00E07438" w:rsidRDefault="00EF40DE" w:rsidP="00167440">
            <w:pPr>
              <w:numPr>
                <w:ilvl w:val="0"/>
                <w:numId w:val="8"/>
              </w:numPr>
              <w:bidi/>
              <w:spacing w:before="74" w:after="240"/>
              <w:ind w:right="86"/>
              <w:rPr>
                <w:rFonts w:cs="Calibri"/>
                <w:iCs/>
                <w:rtl/>
              </w:rPr>
            </w:pPr>
            <w:r w:rsidRPr="00E07438">
              <w:rPr>
                <w:rFonts w:cs="Calibri"/>
                <w:i/>
                <w:szCs w:val="22"/>
                <w:u w:val="single"/>
                <w:rtl/>
              </w:rPr>
              <w:t>تتو</w:t>
            </w:r>
            <w:r w:rsidR="00C972B9" w:rsidRPr="00E07438">
              <w:rPr>
                <w:rFonts w:cs="Calibri"/>
                <w:i/>
                <w:szCs w:val="22"/>
                <w:u w:val="single"/>
                <w:rtl/>
              </w:rPr>
              <w:t xml:space="preserve">فر جميع المعلومات </w:t>
            </w:r>
            <w:r w:rsidR="00C972B9" w:rsidRPr="00E07438">
              <w:rPr>
                <w:rFonts w:cs="Calibri" w:hint="cs"/>
                <w:i/>
                <w:szCs w:val="22"/>
                <w:u w:val="single"/>
                <w:rtl/>
              </w:rPr>
              <w:t>المتعلقة</w:t>
            </w:r>
            <w:r w:rsidRPr="00E07438">
              <w:rPr>
                <w:rFonts w:cs="Calibri"/>
                <w:i/>
                <w:szCs w:val="22"/>
                <w:u w:val="single"/>
                <w:rtl/>
              </w:rPr>
              <w:t xml:space="preserve"> </w:t>
            </w:r>
            <w:r w:rsidR="00C972B9" w:rsidRPr="00E07438">
              <w:rPr>
                <w:rFonts w:cs="Calibri" w:hint="cs"/>
                <w:i/>
                <w:szCs w:val="22"/>
                <w:u w:val="single"/>
                <w:rtl/>
              </w:rPr>
              <w:t>ب</w:t>
            </w:r>
            <w:r w:rsidRPr="00E07438">
              <w:rPr>
                <w:rFonts w:cs="Calibri"/>
                <w:i/>
                <w:szCs w:val="22"/>
                <w:u w:val="single"/>
                <w:rtl/>
              </w:rPr>
              <w:t>نتائج المشروع في بيرو عبر الرابط التالي</w:t>
            </w:r>
            <w:r w:rsidRPr="00E07438">
              <w:rPr>
                <w:rFonts w:cs="Calibri"/>
                <w:i/>
                <w:rtl/>
              </w:rPr>
              <w:t>:</w:t>
            </w:r>
            <w:r w:rsidRPr="00E07438">
              <w:rPr>
                <w:rFonts w:cs="Calibri"/>
                <w:rtl/>
              </w:rPr>
              <w:t xml:space="preserve">  </w:t>
            </w:r>
            <w:hyperlink r:id="rId18" w:history="1">
              <w:r w:rsidR="004D0E06">
                <w:rPr>
                  <w:rStyle w:val="Hyperlink"/>
                  <w:rFonts w:cs="Calibri"/>
                </w:rPr>
                <w:t>https://www.wipo.int/ip-development/ar/agenda/projects/peru.html</w:t>
              </w:r>
            </w:hyperlink>
            <w:r w:rsidRPr="00E07438">
              <w:rPr>
                <w:rFonts w:cs="Calibri"/>
              </w:rPr>
              <w:t xml:space="preserve">  </w:t>
            </w:r>
          </w:p>
          <w:p w14:paraId="0FD5F496" w14:textId="77777777" w:rsidR="00EF40DE" w:rsidRPr="00E07438" w:rsidRDefault="00EF40DE" w:rsidP="00BE4756">
            <w:pPr>
              <w:bidi/>
              <w:ind w:left="109" w:right="84"/>
              <w:rPr>
                <w:rFonts w:cs="Calibri"/>
                <w:b/>
                <w:i/>
                <w:szCs w:val="22"/>
                <w:u w:val="single"/>
                <w:rtl/>
              </w:rPr>
            </w:pPr>
            <w:r w:rsidRPr="00E07438">
              <w:rPr>
                <w:rFonts w:cs="Calibri"/>
                <w:b/>
                <w:i/>
                <w:szCs w:val="22"/>
                <w:u w:val="single"/>
                <w:rtl/>
              </w:rPr>
              <w:t>الكاميرون</w:t>
            </w:r>
          </w:p>
          <w:p w14:paraId="1E9FD617" w14:textId="48528FA9" w:rsidR="00EF40DE" w:rsidRPr="00E07438" w:rsidRDefault="00EF40DE" w:rsidP="00A35138">
            <w:pPr>
              <w:numPr>
                <w:ilvl w:val="0"/>
                <w:numId w:val="8"/>
              </w:numPr>
              <w:bidi/>
              <w:spacing w:before="74"/>
              <w:ind w:right="86"/>
              <w:rPr>
                <w:rFonts w:cs="Calibri"/>
                <w:iCs/>
                <w:szCs w:val="22"/>
                <w:rtl/>
              </w:rPr>
            </w:pPr>
            <w:r w:rsidRPr="00E07438">
              <w:rPr>
                <w:rFonts w:cs="Calibri"/>
                <w:i/>
                <w:szCs w:val="22"/>
                <w:u w:val="single"/>
                <w:rtl/>
              </w:rPr>
              <w:t>تشكيل الفريق، وخطة المشروع على المستوى القطري:</w:t>
            </w:r>
            <w:r w:rsidRPr="00E07438">
              <w:rPr>
                <w:rFonts w:cs="Calibri"/>
                <w:szCs w:val="22"/>
                <w:rtl/>
              </w:rPr>
              <w:t xml:space="preserve"> عُيّن منسق المشروع ا</w:t>
            </w:r>
            <w:r w:rsidR="00855D82" w:rsidRPr="00E07438">
              <w:rPr>
                <w:rFonts w:cs="Calibri"/>
                <w:szCs w:val="22"/>
                <w:rtl/>
              </w:rPr>
              <w:t>لمحلي للكاميرون في نوفمبر 2019.</w:t>
            </w:r>
            <w:r w:rsidRPr="00E07438">
              <w:rPr>
                <w:rFonts w:cs="Calibri"/>
                <w:szCs w:val="22"/>
                <w:rtl/>
              </w:rPr>
              <w:t xml:space="preserve"> وصيغت خطة المشروع على المستوى القطري للكاميرون بالتنسيق مع وزارة السياحة والترفيه في الفترة من ديسمبر 2019 إلى يناير 2020.  ووافقت الوزارة على خطة المشروع على المستوى القطري في فبراير 2020.</w:t>
            </w:r>
          </w:p>
          <w:p w14:paraId="74E4E5DA" w14:textId="2E5EAC25" w:rsidR="00EF40DE" w:rsidRPr="00E07438" w:rsidRDefault="00EF40DE" w:rsidP="00167440">
            <w:pPr>
              <w:numPr>
                <w:ilvl w:val="0"/>
                <w:numId w:val="8"/>
              </w:numPr>
              <w:bidi/>
              <w:spacing w:before="74"/>
              <w:ind w:right="86"/>
              <w:rPr>
                <w:rFonts w:cs="Calibri"/>
                <w:i/>
                <w:szCs w:val="22"/>
                <w:rtl/>
              </w:rPr>
            </w:pPr>
            <w:r w:rsidRPr="00E07438">
              <w:rPr>
                <w:rFonts w:cs="Calibri"/>
                <w:iCs/>
                <w:szCs w:val="22"/>
                <w:u w:val="single"/>
                <w:rtl/>
              </w:rPr>
              <w:t xml:space="preserve"> </w:t>
            </w:r>
            <w:r w:rsidRPr="00E07438">
              <w:rPr>
                <w:rFonts w:cs="Calibri"/>
                <w:i/>
                <w:szCs w:val="22"/>
                <w:u w:val="single"/>
                <w:rtl/>
              </w:rPr>
              <w:t>تحديد أصحاب المصلحة:</w:t>
            </w:r>
            <w:r w:rsidRPr="00E07438">
              <w:rPr>
                <w:rFonts w:cs="Calibri"/>
                <w:i/>
                <w:szCs w:val="22"/>
                <w:rtl/>
              </w:rPr>
              <w:t xml:space="preserve"> شكّلت وزارة السياحة والترفيه لجنة ضمّت ممثلين من مختلف الوزارات في الكاميرون (</w:t>
            </w:r>
            <w:r w:rsidRPr="00E07438">
              <w:rPr>
                <w:rFonts w:cs="Calibri"/>
                <w:iCs/>
                <w:szCs w:val="22"/>
                <w:rtl/>
              </w:rPr>
              <w:t>اللجنة المشتركة بين الوزارات</w:t>
            </w:r>
            <w:r w:rsidR="00855D82" w:rsidRPr="00E07438">
              <w:rPr>
                <w:rFonts w:cs="Calibri"/>
                <w:i/>
                <w:szCs w:val="22"/>
                <w:rtl/>
              </w:rPr>
              <w:t>، برئاسة أمين عام الوزارة).</w:t>
            </w:r>
            <w:r w:rsidRPr="00E07438">
              <w:rPr>
                <w:rFonts w:cs="Calibri"/>
                <w:i/>
                <w:szCs w:val="22"/>
                <w:rtl/>
              </w:rPr>
              <w:t xml:space="preserve"> وعقدت اللجنة اجتماعات (بالحضور شخصياً وافتراضياً)، وحددت عدة فئات من المستفيدين في مارس 2021.</w:t>
            </w:r>
          </w:p>
          <w:p w14:paraId="0C52D090" w14:textId="086F9404" w:rsidR="00EF40DE" w:rsidRPr="00E07438" w:rsidRDefault="00EF40DE" w:rsidP="00B47484">
            <w:pPr>
              <w:numPr>
                <w:ilvl w:val="0"/>
                <w:numId w:val="8"/>
              </w:numPr>
              <w:bidi/>
              <w:spacing w:before="74"/>
              <w:ind w:right="86"/>
              <w:rPr>
                <w:rFonts w:cs="Calibri"/>
                <w:iCs/>
                <w:rtl/>
              </w:rPr>
            </w:pPr>
            <w:r w:rsidRPr="00E07438">
              <w:rPr>
                <w:rFonts w:cs="Calibri"/>
                <w:i/>
                <w:szCs w:val="22"/>
                <w:u w:val="single"/>
                <w:rtl/>
              </w:rPr>
              <w:t>دراسة النطاق:</w:t>
            </w:r>
            <w:r w:rsidRPr="00E07438">
              <w:rPr>
                <w:rFonts w:cs="Calibri"/>
                <w:szCs w:val="22"/>
                <w:rtl/>
              </w:rPr>
              <w:t xml:space="preserve"> في أبريل 2020، عُيّن مستشار لإجراء دراسة النطاق لتحديد </w:t>
            </w:r>
            <w:r w:rsidR="00855D82" w:rsidRPr="00E07438">
              <w:rPr>
                <w:rFonts w:cs="Calibri"/>
                <w:szCs w:val="22"/>
                <w:rtl/>
              </w:rPr>
              <w:t xml:space="preserve">أهم تقاليد الطهي. </w:t>
            </w:r>
            <w:r w:rsidRPr="00E07438">
              <w:rPr>
                <w:rFonts w:cs="Calibri"/>
                <w:szCs w:val="22"/>
                <w:rtl/>
              </w:rPr>
              <w:t xml:space="preserve">وركّزت الدراسة على 20 طبقاً تقليدياً، وتم الانتهاء منها في ديسمبر 2021، وتضمنت التعليقات التي قُدمت أثناء اجتماع </w:t>
            </w:r>
            <w:r w:rsidR="0079395A" w:rsidRPr="00E07438">
              <w:rPr>
                <w:rFonts w:cs="Calibri"/>
                <w:szCs w:val="22"/>
                <w:rtl/>
              </w:rPr>
              <w:t>المائدة المستديرة (انظر أدناه).</w:t>
            </w:r>
            <w:r w:rsidRPr="00E07438">
              <w:rPr>
                <w:rFonts w:cs="Calibri"/>
                <w:szCs w:val="22"/>
                <w:rtl/>
              </w:rPr>
              <w:t xml:space="preserve"> وتتوفر الدراسة عبر الرابط التالي:</w:t>
            </w:r>
            <w:hyperlink r:id="rId19" w:history="1">
              <w:r w:rsidRPr="00E07438">
                <w:rPr>
                  <w:rStyle w:val="Hyperlink"/>
                  <w:rFonts w:cs="Calibri"/>
                  <w:rtl/>
                </w:rPr>
                <w:t xml:space="preserve"> </w:t>
              </w:r>
              <w:r w:rsidRPr="00E07438">
                <w:rPr>
                  <w:rStyle w:val="Hyperlink"/>
                  <w:rFonts w:cs="Calibri"/>
                </w:rPr>
                <w:t>www.wipo.int/export/sites/www/ip-development/en/docs/scoping-study-cameroon.pdf</w:t>
              </w:r>
            </w:hyperlink>
          </w:p>
          <w:p w14:paraId="6017DB3C" w14:textId="11789903" w:rsidR="00EF40DE" w:rsidRPr="00E07438" w:rsidRDefault="00F84F0B" w:rsidP="00A51435">
            <w:pPr>
              <w:numPr>
                <w:ilvl w:val="0"/>
                <w:numId w:val="8"/>
              </w:numPr>
              <w:bidi/>
              <w:spacing w:before="74"/>
              <w:ind w:right="86"/>
              <w:rPr>
                <w:rFonts w:cs="Calibri"/>
                <w:iCs/>
                <w:szCs w:val="22"/>
                <w:rtl/>
              </w:rPr>
            </w:pPr>
            <w:r w:rsidRPr="00E07438">
              <w:rPr>
                <w:rFonts w:cs="Calibri"/>
                <w:i/>
                <w:szCs w:val="22"/>
                <w:u w:val="single"/>
                <w:rtl/>
              </w:rPr>
              <w:t>مائدة مستديرة</w:t>
            </w:r>
            <w:r w:rsidR="00855D82" w:rsidRPr="00E07438">
              <w:rPr>
                <w:rFonts w:cs="Calibri"/>
                <w:szCs w:val="22"/>
                <w:rtl/>
              </w:rPr>
              <w:t>:</w:t>
            </w:r>
            <w:r w:rsidRPr="00E07438">
              <w:rPr>
                <w:rFonts w:cs="Calibri"/>
                <w:szCs w:val="22"/>
                <w:rtl/>
              </w:rPr>
              <w:t xml:space="preserve"> نظّمت الويبو بالاشتراك مع وزارة الترفيه والسياحة في الكاميرون اجتماع مائدة مستديرة مع أصحاب المصلحة في 7 د</w:t>
            </w:r>
            <w:r w:rsidR="00CF54CE" w:rsidRPr="00E07438">
              <w:rPr>
                <w:rFonts w:cs="Calibri"/>
                <w:szCs w:val="22"/>
                <w:rtl/>
              </w:rPr>
              <w:t xml:space="preserve">يسمبر 2021. </w:t>
            </w:r>
            <w:r w:rsidRPr="00E07438">
              <w:rPr>
                <w:rFonts w:cs="Calibri"/>
                <w:szCs w:val="22"/>
                <w:rtl/>
              </w:rPr>
              <w:t xml:space="preserve">وحضر </w:t>
            </w:r>
            <w:r w:rsidR="00CF54CE" w:rsidRPr="00E07438">
              <w:rPr>
                <w:rFonts w:cs="Calibri" w:hint="cs"/>
                <w:szCs w:val="22"/>
                <w:rtl/>
              </w:rPr>
              <w:t>ال</w:t>
            </w:r>
            <w:r w:rsidR="00CF54CE" w:rsidRPr="00E07438">
              <w:rPr>
                <w:rFonts w:cs="Calibri"/>
                <w:szCs w:val="22"/>
                <w:rtl/>
              </w:rPr>
              <w:t>اجتماع</w:t>
            </w:r>
            <w:r w:rsidR="00D375D7" w:rsidRPr="00E07438">
              <w:rPr>
                <w:rFonts w:cs="Calibri"/>
                <w:szCs w:val="22"/>
                <w:rtl/>
              </w:rPr>
              <w:t xml:space="preserve"> نحو 100 مشارك. </w:t>
            </w:r>
            <w:r w:rsidRPr="00E07438">
              <w:rPr>
                <w:rFonts w:cs="Calibri"/>
                <w:szCs w:val="22"/>
                <w:rtl/>
              </w:rPr>
              <w:t>واختيرت عشرة من فنون الطهي لتحليل الملكية الفكري</w:t>
            </w:r>
            <w:r w:rsidR="00855D82" w:rsidRPr="00E07438">
              <w:rPr>
                <w:rFonts w:cs="Calibri"/>
                <w:szCs w:val="22"/>
                <w:rtl/>
              </w:rPr>
              <w:t>ة، وأُدرجت أربعة فنون احتياطي</w:t>
            </w:r>
            <w:r w:rsidR="00855D82" w:rsidRPr="00E07438">
              <w:rPr>
                <w:rFonts w:cs="Calibri" w:hint="cs"/>
                <w:szCs w:val="22"/>
                <w:rtl/>
              </w:rPr>
              <w:t>اً.</w:t>
            </w:r>
          </w:p>
          <w:p w14:paraId="0E426C1C" w14:textId="3B8E0863" w:rsidR="00EF40DE" w:rsidRPr="00E07438" w:rsidRDefault="00EF40DE" w:rsidP="00167440">
            <w:pPr>
              <w:numPr>
                <w:ilvl w:val="0"/>
                <w:numId w:val="8"/>
              </w:numPr>
              <w:bidi/>
              <w:spacing w:before="74"/>
              <w:ind w:right="86"/>
              <w:rPr>
                <w:rFonts w:cs="Calibri"/>
                <w:iCs/>
                <w:rtl/>
              </w:rPr>
            </w:pPr>
            <w:r w:rsidRPr="00E07438">
              <w:rPr>
                <w:rFonts w:cs="Calibri"/>
                <w:i/>
                <w:szCs w:val="22"/>
                <w:u w:val="single"/>
                <w:rtl/>
              </w:rPr>
              <w:t>تحليل الملكية الفكرية:</w:t>
            </w:r>
            <w:r w:rsidRPr="00E07438">
              <w:rPr>
                <w:rFonts w:cs="Calibri"/>
                <w:szCs w:val="22"/>
                <w:rtl/>
              </w:rPr>
              <w:t xml:space="preserve"> في نوفمبر 2021، عُيّن مستشا</w:t>
            </w:r>
            <w:r w:rsidR="00CB1B6D" w:rsidRPr="00E07438">
              <w:rPr>
                <w:rFonts w:cs="Calibri"/>
                <w:szCs w:val="22"/>
                <w:rtl/>
              </w:rPr>
              <w:t>ر لإعداد تحليل الملكية الفكرية.</w:t>
            </w:r>
            <w:r w:rsidRPr="00E07438">
              <w:rPr>
                <w:rFonts w:cs="Calibri"/>
                <w:szCs w:val="22"/>
                <w:rtl/>
              </w:rPr>
              <w:t xml:space="preserve"> وتم الانتها</w:t>
            </w:r>
            <w:r w:rsidR="00B448E1" w:rsidRPr="00E07438">
              <w:rPr>
                <w:rFonts w:cs="Calibri"/>
                <w:szCs w:val="22"/>
                <w:rtl/>
              </w:rPr>
              <w:t>ء من</w:t>
            </w:r>
            <w:r w:rsidR="00B448E1" w:rsidRPr="00E07438">
              <w:rPr>
                <w:rFonts w:cs="Calibri" w:hint="cs"/>
                <w:szCs w:val="22"/>
                <w:rtl/>
              </w:rPr>
              <w:t>ه</w:t>
            </w:r>
            <w:r w:rsidR="00767A30" w:rsidRPr="00E07438">
              <w:rPr>
                <w:rFonts w:cs="Calibri"/>
                <w:szCs w:val="22"/>
                <w:rtl/>
              </w:rPr>
              <w:t xml:space="preserve"> في يونيو 2022، و</w:t>
            </w:r>
            <w:r w:rsidR="00767A30" w:rsidRPr="00E07438">
              <w:rPr>
                <w:rFonts w:cs="Calibri" w:hint="cs"/>
                <w:szCs w:val="22"/>
                <w:rtl/>
              </w:rPr>
              <w:t>يمكن الاطلاع عليه</w:t>
            </w:r>
            <w:r w:rsidRPr="00E07438">
              <w:rPr>
                <w:rFonts w:cs="Calibri"/>
                <w:szCs w:val="22"/>
                <w:rtl/>
              </w:rPr>
              <w:t xml:space="preserve"> عبر الرابط التالي:</w:t>
            </w:r>
            <w:r w:rsidRPr="00E07438">
              <w:rPr>
                <w:rFonts w:cs="Calibri"/>
                <w:rtl/>
              </w:rPr>
              <w:t xml:space="preserve">  </w:t>
            </w:r>
            <w:hyperlink r:id="rId20" w:history="1">
              <w:r w:rsidRPr="00E07438">
                <w:rPr>
                  <w:rStyle w:val="Hyperlink"/>
                  <w:rFonts w:cs="Calibri"/>
                </w:rPr>
                <w:t>www.wipo.int/export/sites/www/ip-development/fr/agenda/docs/analyse_ip_cameroon_fr.pdf</w:t>
              </w:r>
            </w:hyperlink>
          </w:p>
          <w:p w14:paraId="253A2373" w14:textId="37C88996" w:rsidR="00EF40DE" w:rsidRPr="00E07438" w:rsidRDefault="00EF40DE" w:rsidP="00167440">
            <w:pPr>
              <w:numPr>
                <w:ilvl w:val="0"/>
                <w:numId w:val="8"/>
              </w:numPr>
              <w:bidi/>
              <w:spacing w:before="74"/>
              <w:ind w:right="86"/>
              <w:rPr>
                <w:rFonts w:cs="Calibri"/>
                <w:iCs/>
                <w:szCs w:val="22"/>
                <w:rtl/>
              </w:rPr>
            </w:pPr>
            <w:r w:rsidRPr="00E07438">
              <w:rPr>
                <w:rFonts w:cs="Calibri"/>
                <w:i/>
                <w:szCs w:val="22"/>
                <w:u w:val="single"/>
                <w:rtl/>
              </w:rPr>
              <w:t>ندوة وطنية:</w:t>
            </w:r>
            <w:r w:rsidR="00CB1B6D" w:rsidRPr="00E07438">
              <w:rPr>
                <w:rFonts w:cs="Calibri"/>
                <w:szCs w:val="22"/>
                <w:rtl/>
              </w:rPr>
              <w:t xml:space="preserve"> </w:t>
            </w:r>
            <w:r w:rsidRPr="00E07438">
              <w:rPr>
                <w:rFonts w:cs="Calibri"/>
                <w:szCs w:val="22"/>
                <w:rtl/>
              </w:rPr>
              <w:t>نظّمت الويبو بالاشتراك مع وزارة السياحة والترفيه ندوة وطنية في 24 يونيو 2022 حضرها 150 مشاركاً.</w:t>
            </w:r>
          </w:p>
          <w:p w14:paraId="426EABDF" w14:textId="13D13B52" w:rsidR="00EF40DE" w:rsidRPr="00E07438" w:rsidRDefault="00EF40DE" w:rsidP="00167440">
            <w:pPr>
              <w:numPr>
                <w:ilvl w:val="0"/>
                <w:numId w:val="8"/>
              </w:numPr>
              <w:bidi/>
              <w:spacing w:before="74"/>
              <w:ind w:right="86"/>
              <w:rPr>
                <w:rFonts w:cs="Calibri"/>
                <w:iCs/>
                <w:szCs w:val="22"/>
                <w:u w:val="single"/>
                <w:rtl/>
              </w:rPr>
            </w:pPr>
            <w:r w:rsidRPr="00E07438">
              <w:rPr>
                <w:rFonts w:cs="Calibri"/>
                <w:i/>
                <w:szCs w:val="22"/>
                <w:u w:val="single"/>
                <w:rtl/>
              </w:rPr>
              <w:t>أمور أخرى:</w:t>
            </w:r>
            <w:r w:rsidR="00CB1B6D" w:rsidRPr="00E07438">
              <w:rPr>
                <w:rFonts w:cs="Calibri"/>
                <w:szCs w:val="22"/>
                <w:rtl/>
              </w:rPr>
              <w:t xml:space="preserve"> </w:t>
            </w:r>
            <w:r w:rsidRPr="00E07438">
              <w:rPr>
                <w:rFonts w:cs="Calibri"/>
                <w:szCs w:val="22"/>
                <w:rtl/>
              </w:rPr>
              <w:t>استغرقت الكاميرون بعض الوقت حت</w:t>
            </w:r>
            <w:r w:rsidR="00CB1B6D" w:rsidRPr="00E07438">
              <w:rPr>
                <w:rFonts w:cs="Calibri"/>
                <w:szCs w:val="22"/>
                <w:rtl/>
              </w:rPr>
              <w:t xml:space="preserve">ى عيّنت منسقاً محلياً للمشروع. </w:t>
            </w:r>
            <w:r w:rsidRPr="00E07438">
              <w:rPr>
                <w:rFonts w:cs="Calibri"/>
                <w:szCs w:val="22"/>
                <w:rtl/>
              </w:rPr>
              <w:t>وخلافاً للبلدان المشارِكة الأخرى، لم يكن منسق المشروع المحلي المُعيَّن تابعاً لمكتب الملكية الفكرية، بل كان ت</w:t>
            </w:r>
            <w:r w:rsidR="003646A7" w:rsidRPr="00E07438">
              <w:rPr>
                <w:rFonts w:cs="Calibri"/>
                <w:szCs w:val="22"/>
                <w:rtl/>
              </w:rPr>
              <w:t xml:space="preserve">ابعاً لوزارة السياحة والترفيه. </w:t>
            </w:r>
            <w:r w:rsidRPr="00E07438">
              <w:rPr>
                <w:rFonts w:cs="Calibri"/>
                <w:szCs w:val="22"/>
                <w:rtl/>
              </w:rPr>
              <w:t xml:space="preserve">ونظراً لطبيعة المشروع وصلته </w:t>
            </w:r>
            <w:r w:rsidRPr="00E07438">
              <w:rPr>
                <w:rFonts w:cs="Calibri"/>
                <w:szCs w:val="22"/>
                <w:rtl/>
              </w:rPr>
              <w:lastRenderedPageBreak/>
              <w:t>بالملكية الفكرية، فقد تطلب هذا الكيان بعض الوقت للتعرف على موضوع الملكية الفكرية، وكان ذلك أمراً ضر</w:t>
            </w:r>
            <w:r w:rsidR="0000170C" w:rsidRPr="00E07438">
              <w:rPr>
                <w:rFonts w:cs="Calibri"/>
                <w:szCs w:val="22"/>
                <w:rtl/>
              </w:rPr>
              <w:t>ورياً حتى يتمكن من فهم المشروع.</w:t>
            </w:r>
            <w:r w:rsidRPr="00E07438">
              <w:rPr>
                <w:rFonts w:cs="Calibri"/>
                <w:szCs w:val="22"/>
                <w:rtl/>
              </w:rPr>
              <w:t xml:space="preserve"> وتحقيقاً لهذه الغاية، عُقدت حلقة عمل افتراضية بشأن الملكية الفكرية موجَّهة إلى العاملين في وزارة السياحة والترفيه في ديسمبر 2019، وقدَّم فريق الويبو المعني بالمشروع العروض التقديمية ذات الصلة.</w:t>
            </w:r>
          </w:p>
          <w:p w14:paraId="2AC47396" w14:textId="16066365" w:rsidR="00EF40DE" w:rsidRPr="00E07438" w:rsidRDefault="00EF40DE" w:rsidP="00167440">
            <w:pPr>
              <w:numPr>
                <w:ilvl w:val="0"/>
                <w:numId w:val="8"/>
              </w:numPr>
              <w:bidi/>
              <w:spacing w:before="74" w:after="240"/>
              <w:ind w:right="86"/>
              <w:rPr>
                <w:rFonts w:cs="Calibri"/>
                <w:iCs/>
                <w:u w:val="single"/>
                <w:rtl/>
              </w:rPr>
            </w:pPr>
            <w:r w:rsidRPr="00E07438">
              <w:rPr>
                <w:rFonts w:cs="Calibri"/>
                <w:iCs/>
                <w:u w:val="single"/>
                <w:rtl/>
              </w:rPr>
              <w:t xml:space="preserve"> </w:t>
            </w:r>
            <w:r w:rsidRPr="00E07438">
              <w:rPr>
                <w:rFonts w:cs="Calibri"/>
                <w:i/>
                <w:szCs w:val="22"/>
                <w:u w:val="single"/>
                <w:rtl/>
              </w:rPr>
              <w:t>تتو</w:t>
            </w:r>
            <w:r w:rsidR="005B2E8A" w:rsidRPr="00E07438">
              <w:rPr>
                <w:rFonts w:cs="Calibri"/>
                <w:i/>
                <w:szCs w:val="22"/>
                <w:u w:val="single"/>
                <w:rtl/>
              </w:rPr>
              <w:t xml:space="preserve">فر جميع المعلومات </w:t>
            </w:r>
            <w:r w:rsidR="005B2E8A" w:rsidRPr="00E07438">
              <w:rPr>
                <w:rFonts w:cs="Calibri" w:hint="cs"/>
                <w:i/>
                <w:szCs w:val="22"/>
                <w:u w:val="single"/>
                <w:rtl/>
              </w:rPr>
              <w:t>المتعلقة</w:t>
            </w:r>
            <w:r w:rsidRPr="00E07438">
              <w:rPr>
                <w:rFonts w:cs="Calibri"/>
                <w:i/>
                <w:szCs w:val="22"/>
                <w:u w:val="single"/>
                <w:rtl/>
              </w:rPr>
              <w:t xml:space="preserve"> </w:t>
            </w:r>
            <w:r w:rsidR="005B2E8A" w:rsidRPr="00E07438">
              <w:rPr>
                <w:rFonts w:cs="Calibri" w:hint="cs"/>
                <w:i/>
                <w:szCs w:val="22"/>
                <w:u w:val="single"/>
                <w:rtl/>
              </w:rPr>
              <w:t>ب</w:t>
            </w:r>
            <w:r w:rsidRPr="00E07438">
              <w:rPr>
                <w:rFonts w:cs="Calibri"/>
                <w:i/>
                <w:szCs w:val="22"/>
                <w:u w:val="single"/>
                <w:rtl/>
              </w:rPr>
              <w:t>نتائج المشروع في الكاميرون عبر الرابط التالي</w:t>
            </w:r>
            <w:r w:rsidRPr="00E07438">
              <w:rPr>
                <w:rFonts w:cs="Calibri"/>
                <w:i/>
                <w:rtl/>
              </w:rPr>
              <w:t>:</w:t>
            </w:r>
            <w:r w:rsidRPr="00E07438">
              <w:rPr>
                <w:rFonts w:cs="Calibri"/>
                <w:rtl/>
              </w:rPr>
              <w:t xml:space="preserve">  </w:t>
            </w:r>
            <w:hyperlink r:id="rId21" w:history="1">
              <w:r w:rsidR="004D0E06" w:rsidRPr="004D0E06">
                <w:rPr>
                  <w:rStyle w:val="Hyperlink"/>
                  <w:rFonts w:cs="Calibri"/>
                </w:rPr>
                <w:t>https://www.wipo.int/ip-development/ar/agenda/projects/cameroon.html</w:t>
              </w:r>
            </w:hyperlink>
          </w:p>
          <w:p w14:paraId="1F27C214" w14:textId="77777777" w:rsidR="00EF40DE" w:rsidRPr="00E07438" w:rsidRDefault="00EF40DE" w:rsidP="00BE4756">
            <w:pPr>
              <w:bidi/>
              <w:ind w:left="109" w:right="84"/>
              <w:rPr>
                <w:rFonts w:cs="Calibri"/>
                <w:b/>
                <w:i/>
                <w:szCs w:val="22"/>
                <w:u w:val="single"/>
                <w:rtl/>
              </w:rPr>
            </w:pPr>
            <w:r w:rsidRPr="00E07438">
              <w:rPr>
                <w:rFonts w:cs="Calibri"/>
                <w:b/>
                <w:i/>
                <w:szCs w:val="22"/>
                <w:u w:val="single"/>
                <w:rtl/>
              </w:rPr>
              <w:t>ماليزيا</w:t>
            </w:r>
          </w:p>
          <w:p w14:paraId="5707352A" w14:textId="5C3B4651" w:rsidR="00EF40DE" w:rsidRPr="00E07438" w:rsidRDefault="00EF40DE" w:rsidP="00C26A37">
            <w:pPr>
              <w:numPr>
                <w:ilvl w:val="0"/>
                <w:numId w:val="8"/>
              </w:numPr>
              <w:bidi/>
              <w:spacing w:before="74"/>
              <w:ind w:right="86"/>
              <w:rPr>
                <w:rFonts w:cs="Calibri"/>
                <w:iCs/>
                <w:szCs w:val="22"/>
                <w:rtl/>
              </w:rPr>
            </w:pPr>
            <w:r w:rsidRPr="00E07438">
              <w:rPr>
                <w:rFonts w:cs="Calibri"/>
                <w:i/>
                <w:szCs w:val="22"/>
                <w:u w:val="single"/>
                <w:rtl/>
              </w:rPr>
              <w:t>تشكيل الفريق، وخطة المشروع على المستوى القطري:</w:t>
            </w:r>
            <w:r w:rsidR="00216226" w:rsidRPr="00E07438">
              <w:rPr>
                <w:rFonts w:cs="Calibri" w:hint="cs"/>
                <w:szCs w:val="22"/>
                <w:rtl/>
              </w:rPr>
              <w:t xml:space="preserve"> </w:t>
            </w:r>
            <w:r w:rsidRPr="00E07438">
              <w:rPr>
                <w:rFonts w:cs="Calibri"/>
                <w:szCs w:val="22"/>
                <w:rtl/>
              </w:rPr>
              <w:t>عيّنت ماليزيا في يوليو 2019 منسق المشروع المحلي في مؤس</w:t>
            </w:r>
            <w:r w:rsidR="000552E6" w:rsidRPr="00E07438">
              <w:rPr>
                <w:rFonts w:cs="Calibri"/>
                <w:szCs w:val="22"/>
                <w:rtl/>
              </w:rPr>
              <w:t xml:space="preserve">سة الملكية الفكرية في ماليزيا. </w:t>
            </w:r>
            <w:r w:rsidRPr="00E07438">
              <w:rPr>
                <w:rFonts w:cs="Calibri"/>
                <w:szCs w:val="22"/>
                <w:rtl/>
              </w:rPr>
              <w:t>وأُعدت خطة المشروع على المستوى القطري لماليزيا في يوليو 2019 بالتنسيق مع مؤس</w:t>
            </w:r>
            <w:r w:rsidR="00C26A37" w:rsidRPr="00E07438">
              <w:rPr>
                <w:rFonts w:cs="Calibri"/>
                <w:szCs w:val="22"/>
                <w:rtl/>
              </w:rPr>
              <w:t>سة الملكية الفكرية في ماليزيا</w:t>
            </w:r>
            <w:r w:rsidR="00C26A37" w:rsidRPr="00E07438">
              <w:rPr>
                <w:rFonts w:cs="Calibri" w:hint="cs"/>
                <w:szCs w:val="22"/>
                <w:rtl/>
              </w:rPr>
              <w:t>، التي</w:t>
            </w:r>
            <w:r w:rsidR="000552E6" w:rsidRPr="00E07438">
              <w:rPr>
                <w:rFonts w:cs="Calibri"/>
                <w:szCs w:val="22"/>
                <w:rtl/>
              </w:rPr>
              <w:t xml:space="preserve"> </w:t>
            </w:r>
            <w:r w:rsidR="00C26A37" w:rsidRPr="00E07438">
              <w:rPr>
                <w:rFonts w:cs="Calibri"/>
                <w:szCs w:val="22"/>
                <w:rtl/>
              </w:rPr>
              <w:t>وافقت</w:t>
            </w:r>
            <w:r w:rsidR="00C26A37" w:rsidRPr="00E07438">
              <w:rPr>
                <w:rFonts w:cs="Calibri" w:hint="cs"/>
                <w:szCs w:val="22"/>
                <w:rtl/>
              </w:rPr>
              <w:t xml:space="preserve"> </w:t>
            </w:r>
            <w:r w:rsidRPr="00E07438">
              <w:rPr>
                <w:rFonts w:cs="Calibri"/>
                <w:szCs w:val="22"/>
                <w:rtl/>
              </w:rPr>
              <w:t>على</w:t>
            </w:r>
            <w:r w:rsidR="00C26A37" w:rsidRPr="00E07438">
              <w:rPr>
                <w:rFonts w:cs="Calibri" w:hint="cs"/>
                <w:szCs w:val="22"/>
                <w:rtl/>
              </w:rPr>
              <w:t xml:space="preserve"> تلك الخطة</w:t>
            </w:r>
            <w:r w:rsidRPr="00E07438">
              <w:rPr>
                <w:rFonts w:cs="Calibri"/>
                <w:szCs w:val="22"/>
                <w:rtl/>
              </w:rPr>
              <w:t xml:space="preserve"> في فبراير 2020.</w:t>
            </w:r>
          </w:p>
          <w:p w14:paraId="4A8F602D" w14:textId="5B3A8453" w:rsidR="00EF40DE" w:rsidRPr="00E07438" w:rsidRDefault="00EF40DE" w:rsidP="001A3F2C">
            <w:pPr>
              <w:numPr>
                <w:ilvl w:val="0"/>
                <w:numId w:val="8"/>
              </w:numPr>
              <w:bidi/>
              <w:spacing w:before="74"/>
              <w:ind w:right="86"/>
              <w:rPr>
                <w:rFonts w:cs="Calibri"/>
                <w:iCs/>
                <w:szCs w:val="22"/>
                <w:rtl/>
              </w:rPr>
            </w:pPr>
            <w:r w:rsidRPr="00E07438">
              <w:rPr>
                <w:rFonts w:cs="Calibri"/>
                <w:i/>
                <w:szCs w:val="22"/>
                <w:u w:val="single"/>
                <w:rtl/>
              </w:rPr>
              <w:t>تحديد أصحاب المصلحة:</w:t>
            </w:r>
            <w:r w:rsidR="00E14D55" w:rsidRPr="00E07438">
              <w:rPr>
                <w:rFonts w:cs="Calibri"/>
                <w:szCs w:val="22"/>
                <w:rtl/>
              </w:rPr>
              <w:t xml:space="preserve"> </w:t>
            </w:r>
            <w:r w:rsidRPr="00E07438">
              <w:rPr>
                <w:rFonts w:cs="Calibri"/>
                <w:szCs w:val="22"/>
                <w:rtl/>
              </w:rPr>
              <w:t>حددت مؤسسة الملكية الفكرية في ماليزيا أصحاب المصلحة والمستفيدين من المشروع في الربع الأول من عام 2020، وأدرجتهم في خطة المشر</w:t>
            </w:r>
            <w:r w:rsidR="003B2DA2" w:rsidRPr="00E07438">
              <w:rPr>
                <w:rFonts w:cs="Calibri"/>
                <w:szCs w:val="22"/>
                <w:rtl/>
              </w:rPr>
              <w:t>وع المنقّحة على المستوى القطري.</w:t>
            </w:r>
            <w:r w:rsidRPr="00E07438">
              <w:rPr>
                <w:rFonts w:cs="Calibri"/>
                <w:szCs w:val="22"/>
                <w:rtl/>
              </w:rPr>
              <w:t> وتضمنت عملية التحديد عقد اجتماعات افتراضية مع ممثلين عن قطاع</w:t>
            </w:r>
            <w:r w:rsidR="008500EC" w:rsidRPr="00E07438">
              <w:rPr>
                <w:rFonts w:cs="Calibri" w:hint="cs"/>
                <w:szCs w:val="22"/>
                <w:rtl/>
              </w:rPr>
              <w:t>ي</w:t>
            </w:r>
            <w:r w:rsidRPr="00E07438">
              <w:rPr>
                <w:rFonts w:cs="Calibri"/>
                <w:szCs w:val="22"/>
                <w:rtl/>
              </w:rPr>
              <w:t xml:space="preserve"> السياحة وفن الطهي، وكيانات عامة مركزية ومحلية</w:t>
            </w:r>
            <w:r w:rsidR="004416B5" w:rsidRPr="00E07438">
              <w:rPr>
                <w:rFonts w:cs="Calibri"/>
                <w:szCs w:val="22"/>
                <w:rtl/>
              </w:rPr>
              <w:t>، فضلاً عن جمعيات رواد الأعمال.</w:t>
            </w:r>
            <w:r w:rsidRPr="00E07438">
              <w:rPr>
                <w:rFonts w:cs="Calibri"/>
                <w:szCs w:val="22"/>
                <w:rtl/>
              </w:rPr>
              <w:t xml:space="preserve"> ونُشر كتيب على الموقع  الإلكتروني لمؤسسة الملكية الفكرية في ماليزيا يشرح المشروع ويدعو أصحاب المصل</w:t>
            </w:r>
            <w:r w:rsidR="001A3F2C" w:rsidRPr="00E07438">
              <w:rPr>
                <w:rFonts w:cs="Calibri"/>
                <w:szCs w:val="22"/>
                <w:rtl/>
              </w:rPr>
              <w:t>حة المحتملين إلى تقديم أنفسهم. </w:t>
            </w:r>
            <w:r w:rsidRPr="00E07438">
              <w:rPr>
                <w:rFonts w:cs="Calibri"/>
                <w:szCs w:val="22"/>
                <w:rtl/>
              </w:rPr>
              <w:t xml:space="preserve">وفي أثناء قيام </w:t>
            </w:r>
            <w:r w:rsidR="001F64AB" w:rsidRPr="00E07438">
              <w:rPr>
                <w:rFonts w:cs="Calibri" w:hint="cs"/>
                <w:szCs w:val="22"/>
                <w:rtl/>
              </w:rPr>
              <w:t>ال</w:t>
            </w:r>
            <w:r w:rsidRPr="00E07438">
              <w:rPr>
                <w:rFonts w:cs="Calibri"/>
                <w:szCs w:val="22"/>
                <w:rtl/>
              </w:rPr>
              <w:t>مستشار</w:t>
            </w:r>
            <w:r w:rsidR="001F64AB" w:rsidRPr="00E07438">
              <w:rPr>
                <w:rFonts w:cs="Calibri" w:hint="cs"/>
                <w:szCs w:val="22"/>
                <w:rtl/>
              </w:rPr>
              <w:t xml:space="preserve"> المسؤول عن </w:t>
            </w:r>
            <w:r w:rsidRPr="00E07438">
              <w:rPr>
                <w:rFonts w:cs="Calibri"/>
                <w:szCs w:val="22"/>
                <w:rtl/>
              </w:rPr>
              <w:t xml:space="preserve"> دراسة النطاق بإجراء البحوث والزيارات الميدانية في شمال ماليزيا، حدَّد مجموعة من أصحاب المصلحة الإضافيين (أصحاب المقاهي، ومروّجي الأغذية، وجمعيات المرشدين السياحيين).</w:t>
            </w:r>
          </w:p>
          <w:p w14:paraId="796988F8" w14:textId="52E49AE0" w:rsidR="00EF40DE" w:rsidRPr="00E07438" w:rsidRDefault="00EF40DE" w:rsidP="00E14D55">
            <w:pPr>
              <w:numPr>
                <w:ilvl w:val="0"/>
                <w:numId w:val="8"/>
              </w:numPr>
              <w:bidi/>
              <w:spacing w:before="74"/>
              <w:ind w:right="86"/>
              <w:rPr>
                <w:rFonts w:cs="Calibri"/>
                <w:iCs/>
                <w:rtl/>
              </w:rPr>
            </w:pPr>
            <w:r w:rsidRPr="00E07438">
              <w:rPr>
                <w:rFonts w:cs="Calibri"/>
                <w:i/>
                <w:szCs w:val="22"/>
                <w:u w:val="single"/>
                <w:rtl/>
              </w:rPr>
              <w:t>دراسة النطاق:</w:t>
            </w:r>
            <w:r w:rsidRPr="00E07438">
              <w:rPr>
                <w:rFonts w:cs="Calibri"/>
                <w:szCs w:val="22"/>
                <w:rtl/>
              </w:rPr>
              <w:t xml:space="preserve"> في مايو 2020، عُيّن مستشار لإجراء دراسة </w:t>
            </w:r>
            <w:r w:rsidR="00476EDE" w:rsidRPr="00E07438">
              <w:rPr>
                <w:rFonts w:cs="Calibri"/>
                <w:szCs w:val="22"/>
                <w:rtl/>
              </w:rPr>
              <w:t>النطاق لتحديد أهم تقاليد الطهي</w:t>
            </w:r>
            <w:r w:rsidR="00476EDE" w:rsidRPr="00E07438">
              <w:rPr>
                <w:rFonts w:cs="Calibri" w:hint="cs"/>
                <w:szCs w:val="22"/>
                <w:rtl/>
              </w:rPr>
              <w:t>،</w:t>
            </w:r>
            <w:r w:rsidR="00476EDE" w:rsidRPr="00E07438">
              <w:rPr>
                <w:rFonts w:cs="Calibri"/>
                <w:szCs w:val="22"/>
                <w:rtl/>
              </w:rPr>
              <w:t xml:space="preserve"> وتم الانتهاء من</w:t>
            </w:r>
            <w:r w:rsidR="00476EDE" w:rsidRPr="00E07438">
              <w:rPr>
                <w:rFonts w:cs="Calibri" w:hint="cs"/>
                <w:szCs w:val="22"/>
                <w:rtl/>
              </w:rPr>
              <w:t>ها</w:t>
            </w:r>
            <w:r w:rsidR="00263B3E" w:rsidRPr="00E07438">
              <w:rPr>
                <w:rFonts w:cs="Calibri"/>
                <w:szCs w:val="22"/>
                <w:rtl/>
              </w:rPr>
              <w:t xml:space="preserve"> في نوفمبر 2021.</w:t>
            </w:r>
            <w:r w:rsidRPr="00E07438">
              <w:rPr>
                <w:rFonts w:cs="Calibri"/>
                <w:szCs w:val="22"/>
                <w:rtl/>
              </w:rPr>
              <w:t xml:space="preserve"> وركّ</w:t>
            </w:r>
            <w:r w:rsidR="002F0283" w:rsidRPr="00E07438">
              <w:rPr>
                <w:rFonts w:cs="Calibri"/>
                <w:szCs w:val="22"/>
                <w:rtl/>
              </w:rPr>
              <w:t xml:space="preserve">زت على 15 طبقاً ووصفة تقليدية. </w:t>
            </w:r>
            <w:r w:rsidRPr="00E07438">
              <w:rPr>
                <w:rFonts w:cs="Calibri"/>
                <w:szCs w:val="22"/>
                <w:rtl/>
              </w:rPr>
              <w:t>ويمكن الاطلاع على هذه الدراسة عبر الرابط التالي:</w:t>
            </w:r>
            <w:r w:rsidRPr="00E07438">
              <w:rPr>
                <w:rFonts w:cs="Calibri"/>
                <w:rtl/>
              </w:rPr>
              <w:t xml:space="preserve">  </w:t>
            </w:r>
            <w:hyperlink r:id="rId22" w:history="1">
              <w:r w:rsidRPr="00E07438">
                <w:rPr>
                  <w:rStyle w:val="Hyperlink"/>
                  <w:rFonts w:cs="Calibri"/>
                </w:rPr>
                <w:t>www.wipo.int/export/sites/www/ip-development/en/docs/scoping-study-malaysia.pdf</w:t>
              </w:r>
            </w:hyperlink>
          </w:p>
          <w:p w14:paraId="60B87E24" w14:textId="1906846F" w:rsidR="00EF40DE" w:rsidRPr="00E07438" w:rsidRDefault="0007158F" w:rsidP="00167440">
            <w:pPr>
              <w:numPr>
                <w:ilvl w:val="0"/>
                <w:numId w:val="8"/>
              </w:numPr>
              <w:bidi/>
              <w:spacing w:before="74"/>
              <w:ind w:right="86"/>
              <w:rPr>
                <w:rFonts w:cs="Calibri"/>
                <w:iCs/>
                <w:szCs w:val="22"/>
                <w:rtl/>
              </w:rPr>
            </w:pPr>
            <w:r w:rsidRPr="00E07438">
              <w:rPr>
                <w:rFonts w:cs="Calibri"/>
                <w:i/>
                <w:szCs w:val="22"/>
                <w:u w:val="single"/>
                <w:rtl/>
              </w:rPr>
              <w:t>مائدة مستديرة:</w:t>
            </w:r>
            <w:r w:rsidR="002F0283" w:rsidRPr="00E07438">
              <w:rPr>
                <w:rFonts w:cs="Calibri"/>
                <w:szCs w:val="22"/>
                <w:rtl/>
              </w:rPr>
              <w:t xml:space="preserve"> </w:t>
            </w:r>
            <w:r w:rsidRPr="00E07438">
              <w:rPr>
                <w:rFonts w:cs="Calibri"/>
                <w:szCs w:val="22"/>
                <w:rtl/>
              </w:rPr>
              <w:t>نظّمت مؤسسة الملكية الفكرية في ماليزيا اجتماع مائدة مستديرة مع أصحاب المصلحة في دي</w:t>
            </w:r>
            <w:r w:rsidR="006118CD" w:rsidRPr="00E07438">
              <w:rPr>
                <w:rFonts w:cs="Calibri"/>
                <w:szCs w:val="22"/>
                <w:rtl/>
              </w:rPr>
              <w:t>سمبر 2021 لمناقشة دراسة النطاق.</w:t>
            </w:r>
            <w:r w:rsidRPr="00E07438">
              <w:rPr>
                <w:rFonts w:cs="Calibri"/>
                <w:szCs w:val="22"/>
                <w:rtl/>
              </w:rPr>
              <w:t xml:space="preserve"> واختيرت سبعة من فنون الطهي لتحليل الملكية الفكرية.</w:t>
            </w:r>
          </w:p>
          <w:p w14:paraId="20CC0239" w14:textId="27166635" w:rsidR="00EF40DE" w:rsidRPr="00E07438" w:rsidRDefault="00EF40DE" w:rsidP="00167440">
            <w:pPr>
              <w:numPr>
                <w:ilvl w:val="0"/>
                <w:numId w:val="8"/>
              </w:numPr>
              <w:bidi/>
              <w:spacing w:before="74"/>
              <w:ind w:right="86"/>
              <w:rPr>
                <w:rFonts w:cs="Calibri"/>
                <w:iCs/>
                <w:rtl/>
              </w:rPr>
            </w:pPr>
            <w:r w:rsidRPr="00E07438">
              <w:rPr>
                <w:rFonts w:cs="Calibri"/>
                <w:i/>
                <w:szCs w:val="22"/>
                <w:u w:val="single"/>
                <w:rtl/>
              </w:rPr>
              <w:t>تحليل الملكية الفكرية:</w:t>
            </w:r>
            <w:r w:rsidRPr="00E07438">
              <w:rPr>
                <w:rFonts w:cs="Calibri"/>
                <w:szCs w:val="22"/>
                <w:rtl/>
              </w:rPr>
              <w:t xml:space="preserve"> في فبراير 2022، عُيّن مستشار</w:t>
            </w:r>
            <w:r w:rsidR="0018388C" w:rsidRPr="00E07438">
              <w:rPr>
                <w:rFonts w:cs="Calibri"/>
                <w:szCs w:val="22"/>
                <w:rtl/>
              </w:rPr>
              <w:t xml:space="preserve"> لإعداد تحليل الملكية الفكرية</w:t>
            </w:r>
            <w:r w:rsidR="0018388C" w:rsidRPr="00E07438">
              <w:rPr>
                <w:rFonts w:cs="Calibri" w:hint="cs"/>
                <w:szCs w:val="22"/>
                <w:rtl/>
              </w:rPr>
              <w:t>،</w:t>
            </w:r>
            <w:r w:rsidR="002F0283" w:rsidRPr="00E07438">
              <w:rPr>
                <w:rFonts w:cs="Calibri"/>
                <w:szCs w:val="22"/>
                <w:rtl/>
              </w:rPr>
              <w:t xml:space="preserve"> </w:t>
            </w:r>
            <w:r w:rsidRPr="00E07438">
              <w:rPr>
                <w:rFonts w:cs="Calibri"/>
                <w:szCs w:val="22"/>
                <w:rtl/>
              </w:rPr>
              <w:t>وتم الانتها</w:t>
            </w:r>
            <w:r w:rsidR="0018388C" w:rsidRPr="00E07438">
              <w:rPr>
                <w:rFonts w:cs="Calibri"/>
                <w:szCs w:val="22"/>
                <w:rtl/>
              </w:rPr>
              <w:t>ء م</w:t>
            </w:r>
            <w:r w:rsidR="0018388C" w:rsidRPr="00E07438">
              <w:rPr>
                <w:rFonts w:cs="Calibri" w:hint="cs"/>
                <w:szCs w:val="22"/>
                <w:rtl/>
              </w:rPr>
              <w:t>نه</w:t>
            </w:r>
            <w:r w:rsidR="0018388C" w:rsidRPr="00E07438">
              <w:rPr>
                <w:rFonts w:cs="Calibri"/>
                <w:szCs w:val="22"/>
                <w:rtl/>
              </w:rPr>
              <w:t xml:space="preserve"> في يونيو 2022، و</w:t>
            </w:r>
            <w:r w:rsidR="0018388C" w:rsidRPr="00E07438">
              <w:rPr>
                <w:rFonts w:cs="Calibri" w:hint="cs"/>
                <w:szCs w:val="22"/>
                <w:rtl/>
              </w:rPr>
              <w:t>يمكن الاطلاع عليه</w:t>
            </w:r>
            <w:r w:rsidRPr="00E07438">
              <w:rPr>
                <w:rFonts w:cs="Calibri"/>
                <w:szCs w:val="22"/>
                <w:rtl/>
              </w:rPr>
              <w:t xml:space="preserve"> عبر الرابط التالي</w:t>
            </w:r>
            <w:r w:rsidRPr="00E07438">
              <w:rPr>
                <w:rFonts w:cs="Calibri"/>
                <w:rtl/>
              </w:rPr>
              <w:t>:</w:t>
            </w:r>
            <w:hyperlink r:id="rId23" w:history="1">
              <w:r w:rsidRPr="00E07438">
                <w:rPr>
                  <w:rStyle w:val="Hyperlink"/>
                  <w:rFonts w:cs="Calibri"/>
                  <w:rtl/>
                </w:rPr>
                <w:t xml:space="preserve"> </w:t>
              </w:r>
              <w:r w:rsidRPr="00E07438">
                <w:rPr>
                  <w:rStyle w:val="Hyperlink"/>
                  <w:rFonts w:cs="Calibri"/>
                </w:rPr>
                <w:t xml:space="preserve">www.wipo.int/export/sites/www/ip-development/en/docs/ip-analysis.pdf </w:t>
              </w:r>
            </w:hyperlink>
          </w:p>
          <w:p w14:paraId="4D7E01B3" w14:textId="266E219F" w:rsidR="00EF40DE" w:rsidRPr="00E07438" w:rsidRDefault="00EF40DE" w:rsidP="00167440">
            <w:pPr>
              <w:numPr>
                <w:ilvl w:val="0"/>
                <w:numId w:val="8"/>
              </w:numPr>
              <w:bidi/>
              <w:spacing w:before="74"/>
              <w:ind w:right="86"/>
              <w:rPr>
                <w:rFonts w:cs="Calibri"/>
                <w:i/>
                <w:iCs/>
                <w:szCs w:val="22"/>
                <w:rtl/>
              </w:rPr>
            </w:pPr>
            <w:r w:rsidRPr="00E07438">
              <w:rPr>
                <w:rFonts w:cs="Calibri"/>
                <w:i/>
                <w:szCs w:val="22"/>
                <w:u w:val="single"/>
                <w:rtl/>
              </w:rPr>
              <w:t>ندوة وطنية:</w:t>
            </w:r>
            <w:r w:rsidR="002F0283" w:rsidRPr="00E07438">
              <w:rPr>
                <w:rFonts w:cs="Calibri"/>
                <w:szCs w:val="22"/>
                <w:rtl/>
              </w:rPr>
              <w:t xml:space="preserve"> </w:t>
            </w:r>
            <w:r w:rsidRPr="00E07438">
              <w:rPr>
                <w:rFonts w:cs="Calibri"/>
                <w:szCs w:val="22"/>
                <w:rtl/>
              </w:rPr>
              <w:t>نظّمت الويبو بالاشتراك مع مؤسسة الملكية الفكرية في مال</w:t>
            </w:r>
            <w:r w:rsidR="00F91DB3" w:rsidRPr="00E07438">
              <w:rPr>
                <w:rFonts w:cs="Calibri"/>
                <w:szCs w:val="22"/>
                <w:rtl/>
              </w:rPr>
              <w:t>يزيا ندوة وطنية في يونيو 2022</w:t>
            </w:r>
            <w:r w:rsidR="00F91DB3" w:rsidRPr="00E07438">
              <w:rPr>
                <w:rFonts w:cs="Calibri" w:hint="cs"/>
                <w:szCs w:val="22"/>
                <w:rtl/>
              </w:rPr>
              <w:t>،</w:t>
            </w:r>
            <w:r w:rsidR="007B0229" w:rsidRPr="00E07438">
              <w:rPr>
                <w:rFonts w:cs="Calibri"/>
                <w:szCs w:val="22"/>
                <w:rtl/>
              </w:rPr>
              <w:t xml:space="preserve"> </w:t>
            </w:r>
            <w:r w:rsidR="00F91DB3" w:rsidRPr="00E07438">
              <w:rPr>
                <w:rFonts w:cs="Calibri"/>
                <w:szCs w:val="22"/>
                <w:rtl/>
              </w:rPr>
              <w:t>شارك في</w:t>
            </w:r>
            <w:r w:rsidR="00F91DB3" w:rsidRPr="00E07438">
              <w:rPr>
                <w:rFonts w:cs="Calibri" w:hint="cs"/>
                <w:szCs w:val="22"/>
                <w:rtl/>
              </w:rPr>
              <w:t>ها</w:t>
            </w:r>
            <w:r w:rsidRPr="00E07438">
              <w:rPr>
                <w:rFonts w:cs="Calibri"/>
                <w:szCs w:val="22"/>
                <w:rtl/>
              </w:rPr>
              <w:t xml:space="preserve"> أكثر من 30 من أصحاب المصلحة</w:t>
            </w:r>
            <w:r w:rsidRPr="00E07438">
              <w:rPr>
                <w:rFonts w:cs="Calibri"/>
                <w:i/>
                <w:iCs/>
                <w:szCs w:val="22"/>
                <w:rtl/>
              </w:rPr>
              <w:t>.</w:t>
            </w:r>
          </w:p>
          <w:p w14:paraId="76140452" w14:textId="102B59ED" w:rsidR="00EF40DE" w:rsidRPr="00E07438" w:rsidRDefault="004C0121" w:rsidP="00167440">
            <w:pPr>
              <w:numPr>
                <w:ilvl w:val="0"/>
                <w:numId w:val="8"/>
              </w:numPr>
              <w:bidi/>
              <w:spacing w:before="74" w:after="240"/>
              <w:ind w:right="86"/>
              <w:rPr>
                <w:rFonts w:cs="Calibri"/>
                <w:iCs/>
                <w:rtl/>
              </w:rPr>
            </w:pPr>
            <w:r w:rsidRPr="00E07438">
              <w:rPr>
                <w:rFonts w:cs="Calibri"/>
                <w:szCs w:val="22"/>
                <w:u w:val="single"/>
                <w:rtl/>
              </w:rPr>
              <w:t xml:space="preserve">تتوفر جميع المعلومات </w:t>
            </w:r>
            <w:r w:rsidRPr="00E07438">
              <w:rPr>
                <w:rFonts w:cs="Calibri" w:hint="cs"/>
                <w:szCs w:val="22"/>
                <w:u w:val="single"/>
                <w:rtl/>
              </w:rPr>
              <w:t>المتعلقة</w:t>
            </w:r>
            <w:r w:rsidR="00EF40DE" w:rsidRPr="00E07438">
              <w:rPr>
                <w:rFonts w:cs="Calibri"/>
                <w:szCs w:val="22"/>
                <w:u w:val="single"/>
                <w:rtl/>
              </w:rPr>
              <w:t xml:space="preserve"> </w:t>
            </w:r>
            <w:r w:rsidRPr="00E07438">
              <w:rPr>
                <w:rFonts w:cs="Calibri" w:hint="cs"/>
                <w:szCs w:val="22"/>
                <w:u w:val="single"/>
                <w:rtl/>
              </w:rPr>
              <w:t>ب</w:t>
            </w:r>
            <w:r w:rsidR="00EF40DE" w:rsidRPr="00E07438">
              <w:rPr>
                <w:rFonts w:cs="Calibri"/>
                <w:szCs w:val="22"/>
                <w:u w:val="single"/>
                <w:rtl/>
              </w:rPr>
              <w:t>نتائج المشروع في ماليزيا عبر الرابط التالي</w:t>
            </w:r>
            <w:r w:rsidR="00EF40DE" w:rsidRPr="00E07438">
              <w:rPr>
                <w:rFonts w:cs="Calibri"/>
                <w:szCs w:val="22"/>
                <w:rtl/>
              </w:rPr>
              <w:t>:</w:t>
            </w:r>
            <w:r w:rsidR="00EF40DE" w:rsidRPr="00E07438">
              <w:rPr>
                <w:rFonts w:cs="Calibri"/>
                <w:rtl/>
              </w:rPr>
              <w:t xml:space="preserve">  </w:t>
            </w:r>
            <w:hyperlink r:id="rId24" w:history="1">
              <w:r w:rsidR="004D0E06">
                <w:rPr>
                  <w:rStyle w:val="Hyperlink"/>
                  <w:rFonts w:cs="Calibri"/>
                </w:rPr>
                <w:t>https://www.wipo.int/ip-development/ar/agenda/projects/malaysia.html</w:t>
              </w:r>
            </w:hyperlink>
          </w:p>
          <w:p w14:paraId="29209645" w14:textId="136FC227" w:rsidR="00EF40DE" w:rsidRPr="00E07438" w:rsidRDefault="00EF40DE" w:rsidP="00D30969">
            <w:pPr>
              <w:bidi/>
              <w:ind w:left="115" w:right="86"/>
              <w:rPr>
                <w:rFonts w:cs="Calibri"/>
                <w:b/>
                <w:i/>
                <w:szCs w:val="22"/>
                <w:u w:val="single"/>
                <w:rtl/>
              </w:rPr>
            </w:pPr>
            <w:r w:rsidRPr="00E07438">
              <w:rPr>
                <w:rFonts w:cs="Calibri"/>
                <w:bCs/>
                <w:iCs/>
                <w:u w:val="single"/>
              </w:rPr>
              <w:t xml:space="preserve"> </w:t>
            </w:r>
            <w:r w:rsidRPr="00E07438">
              <w:rPr>
                <w:rFonts w:cs="Calibri"/>
                <w:b/>
                <w:i/>
                <w:szCs w:val="22"/>
                <w:u w:val="single"/>
                <w:rtl/>
              </w:rPr>
              <w:t>المغرب</w:t>
            </w:r>
          </w:p>
          <w:p w14:paraId="26ED4D82" w14:textId="339F91FB" w:rsidR="00EF40DE" w:rsidRPr="00E07438" w:rsidRDefault="00EF40DE" w:rsidP="00811001">
            <w:pPr>
              <w:numPr>
                <w:ilvl w:val="0"/>
                <w:numId w:val="8"/>
              </w:numPr>
              <w:bidi/>
              <w:spacing w:before="74"/>
              <w:ind w:right="86"/>
              <w:rPr>
                <w:rFonts w:cs="Calibri"/>
                <w:iCs/>
                <w:szCs w:val="22"/>
                <w:u w:val="single"/>
                <w:rtl/>
              </w:rPr>
            </w:pPr>
            <w:r w:rsidRPr="00E07438">
              <w:rPr>
                <w:rFonts w:cs="Calibri"/>
                <w:i/>
                <w:szCs w:val="22"/>
                <w:u w:val="single"/>
                <w:rtl/>
              </w:rPr>
              <w:t>تشكيل الفريق، وخطة المشروع على المستوى القطري:</w:t>
            </w:r>
            <w:r w:rsidRPr="00E07438">
              <w:rPr>
                <w:rFonts w:cs="Calibri"/>
                <w:szCs w:val="22"/>
                <w:rtl/>
              </w:rPr>
              <w:t xml:space="preserve"> أُجريت مناقشة أوليّة مع المكتب المغربي للملكية الصناعية والتجارية في يونيو </w:t>
            </w:r>
            <w:r w:rsidR="002F0283" w:rsidRPr="00E07438">
              <w:rPr>
                <w:rFonts w:cs="Calibri"/>
                <w:szCs w:val="22"/>
                <w:rtl/>
              </w:rPr>
              <w:t xml:space="preserve">في المقر الرئيسي للويبو بجنيف. </w:t>
            </w:r>
            <w:r w:rsidRPr="00E07438">
              <w:rPr>
                <w:rFonts w:cs="Calibri"/>
                <w:szCs w:val="22"/>
                <w:rtl/>
              </w:rPr>
              <w:t>وفي يوليو 2019، عيّن المغرب منسق المشروع المحلي في المكتب المغر</w:t>
            </w:r>
            <w:r w:rsidR="002F0283" w:rsidRPr="00E07438">
              <w:rPr>
                <w:rFonts w:cs="Calibri"/>
                <w:szCs w:val="22"/>
                <w:rtl/>
              </w:rPr>
              <w:t xml:space="preserve">بي للملكية الصناعية والتجارية. </w:t>
            </w:r>
            <w:r w:rsidRPr="00E07438">
              <w:rPr>
                <w:rFonts w:cs="Calibri"/>
                <w:szCs w:val="22"/>
                <w:rtl/>
              </w:rPr>
              <w:t>وأُعدت خطة المشروع على المستوى القطري للمغرب في سبتمبر 2019 بالتنسيق مع المكتب المغ</w:t>
            </w:r>
            <w:r w:rsidR="00811001" w:rsidRPr="00E07438">
              <w:rPr>
                <w:rFonts w:cs="Calibri"/>
                <w:szCs w:val="22"/>
                <w:rtl/>
              </w:rPr>
              <w:t>ربي للملكية الصناعية والتجارية</w:t>
            </w:r>
            <w:r w:rsidR="00811001" w:rsidRPr="00E07438">
              <w:rPr>
                <w:rFonts w:cs="Calibri" w:hint="cs"/>
                <w:szCs w:val="22"/>
                <w:rtl/>
              </w:rPr>
              <w:t>،</w:t>
            </w:r>
            <w:r w:rsidR="00811001" w:rsidRPr="00E07438">
              <w:rPr>
                <w:rFonts w:cs="Calibri"/>
                <w:szCs w:val="22"/>
                <w:rtl/>
              </w:rPr>
              <w:t xml:space="preserve"> </w:t>
            </w:r>
            <w:r w:rsidR="00811001" w:rsidRPr="00E07438">
              <w:rPr>
                <w:rFonts w:cs="Calibri" w:hint="cs"/>
                <w:szCs w:val="22"/>
                <w:rtl/>
              </w:rPr>
              <w:t xml:space="preserve">الذي </w:t>
            </w:r>
            <w:r w:rsidR="00811001" w:rsidRPr="00E07438">
              <w:rPr>
                <w:rFonts w:cs="Calibri"/>
                <w:szCs w:val="22"/>
                <w:rtl/>
              </w:rPr>
              <w:t xml:space="preserve">وافق </w:t>
            </w:r>
            <w:r w:rsidRPr="00E07438">
              <w:rPr>
                <w:rFonts w:cs="Calibri"/>
                <w:szCs w:val="22"/>
                <w:rtl/>
              </w:rPr>
              <w:t>على</w:t>
            </w:r>
            <w:r w:rsidR="00811001" w:rsidRPr="00E07438">
              <w:rPr>
                <w:rFonts w:cs="Calibri" w:hint="cs"/>
                <w:szCs w:val="22"/>
                <w:rtl/>
              </w:rPr>
              <w:t xml:space="preserve"> تلك</w:t>
            </w:r>
            <w:r w:rsidRPr="00E07438">
              <w:rPr>
                <w:rFonts w:cs="Calibri"/>
                <w:szCs w:val="22"/>
                <w:rtl/>
              </w:rPr>
              <w:t xml:space="preserve"> </w:t>
            </w:r>
            <w:r w:rsidR="00811001" w:rsidRPr="00E07438">
              <w:rPr>
                <w:rFonts w:cs="Calibri" w:hint="cs"/>
                <w:szCs w:val="22"/>
                <w:rtl/>
              </w:rPr>
              <w:t>ال</w:t>
            </w:r>
            <w:r w:rsidR="00811001" w:rsidRPr="00E07438">
              <w:rPr>
                <w:rFonts w:cs="Calibri"/>
                <w:szCs w:val="22"/>
                <w:rtl/>
              </w:rPr>
              <w:t>خطة</w:t>
            </w:r>
            <w:r w:rsidRPr="00E07438">
              <w:rPr>
                <w:rFonts w:cs="Calibri"/>
                <w:szCs w:val="22"/>
                <w:rtl/>
              </w:rPr>
              <w:t xml:space="preserve"> في أكتوبر 2019.</w:t>
            </w:r>
          </w:p>
          <w:p w14:paraId="78C33257" w14:textId="0305AC14" w:rsidR="00EF40DE" w:rsidRPr="00E07438" w:rsidRDefault="00EF40DE" w:rsidP="00167440">
            <w:pPr>
              <w:numPr>
                <w:ilvl w:val="0"/>
                <w:numId w:val="8"/>
              </w:numPr>
              <w:autoSpaceDN w:val="0"/>
              <w:bidi/>
              <w:spacing w:before="74"/>
              <w:ind w:right="86"/>
              <w:rPr>
                <w:rFonts w:eastAsia="Times New Roman" w:cs="Calibri"/>
                <w:szCs w:val="22"/>
                <w:rtl/>
              </w:rPr>
            </w:pPr>
            <w:r w:rsidRPr="00E07438">
              <w:rPr>
                <w:rFonts w:cs="Calibri"/>
                <w:i/>
                <w:szCs w:val="22"/>
                <w:u w:val="single"/>
                <w:rtl/>
              </w:rPr>
              <w:t>تحديد أصحاب المصلحة:</w:t>
            </w:r>
            <w:r w:rsidR="002F0283" w:rsidRPr="00E07438">
              <w:rPr>
                <w:rFonts w:cs="Calibri"/>
                <w:szCs w:val="22"/>
                <w:rtl/>
              </w:rPr>
              <w:t xml:space="preserve"> </w:t>
            </w:r>
            <w:r w:rsidRPr="00E07438">
              <w:rPr>
                <w:rFonts w:cs="Calibri"/>
                <w:szCs w:val="22"/>
                <w:rtl/>
              </w:rPr>
              <w:t xml:space="preserve">اتخذ المكتب المغربي للملكية الصناعية والتجارية إجراءات </w:t>
            </w:r>
            <w:r w:rsidRPr="00E07438">
              <w:rPr>
                <w:rFonts w:cs="Calibri"/>
                <w:szCs w:val="22"/>
                <w:rtl/>
              </w:rPr>
              <w:lastRenderedPageBreak/>
              <w:t>لتحديد أصحاب المصلحة المعنيين في قطاع سياحة المأكولات أثناء الربع الأول من عام 2020، من بينها توزيع كتيب ي</w:t>
            </w:r>
            <w:r w:rsidR="00611844" w:rsidRPr="00E07438">
              <w:rPr>
                <w:rFonts w:cs="Calibri"/>
                <w:szCs w:val="22"/>
                <w:rtl/>
              </w:rPr>
              <w:t>شرح المشروع (انظر أدوات النشر).</w:t>
            </w:r>
            <w:r w:rsidRPr="00E07438">
              <w:rPr>
                <w:rFonts w:cs="Calibri"/>
                <w:szCs w:val="22"/>
                <w:rtl/>
              </w:rPr>
              <w:t xml:space="preserve"> وأُلغي اجتماع مع أصحاب المصلحة كان من المقرر عقده في مارس 2020؛ بسبب القيود المرتبطة بكوفيد-19، وعُق</w:t>
            </w:r>
            <w:r w:rsidR="00611844" w:rsidRPr="00E07438">
              <w:rPr>
                <w:rFonts w:cs="Calibri"/>
                <w:szCs w:val="22"/>
                <w:rtl/>
              </w:rPr>
              <w:t xml:space="preserve">دت مشاورات افتراضية عوضاً عنه. </w:t>
            </w:r>
            <w:r w:rsidRPr="00E07438">
              <w:rPr>
                <w:rFonts w:cs="Calibri"/>
                <w:szCs w:val="22"/>
                <w:rtl/>
              </w:rPr>
              <w:t>وإضافة إلى ذلك، قدَّم المستشار المعني بتحليل الملكية الفكرية قائمة شاملة لأصحاب المصلحة المقرر إشراكهم في إعداد تلك الوثيقة.</w:t>
            </w:r>
          </w:p>
          <w:p w14:paraId="736F23B2" w14:textId="593FFAF0" w:rsidR="00EF40DE" w:rsidRPr="00E07438" w:rsidRDefault="00EF40DE" w:rsidP="00167440">
            <w:pPr>
              <w:numPr>
                <w:ilvl w:val="0"/>
                <w:numId w:val="8"/>
              </w:numPr>
              <w:bidi/>
              <w:spacing w:before="74" w:after="74"/>
              <w:ind w:right="86"/>
              <w:rPr>
                <w:rFonts w:cs="Calibri"/>
                <w:iCs/>
                <w:rtl/>
              </w:rPr>
            </w:pPr>
            <w:r w:rsidRPr="00E07438">
              <w:rPr>
                <w:rFonts w:cs="Calibri"/>
                <w:i/>
                <w:szCs w:val="22"/>
                <w:u w:val="single"/>
                <w:rtl/>
              </w:rPr>
              <w:t>دراسة النطاق:</w:t>
            </w:r>
            <w:r w:rsidR="00420D13" w:rsidRPr="00E07438">
              <w:rPr>
                <w:rFonts w:cs="Calibri"/>
                <w:szCs w:val="22"/>
                <w:rtl/>
              </w:rPr>
              <w:t xml:space="preserve"> </w:t>
            </w:r>
            <w:r w:rsidRPr="00E07438">
              <w:rPr>
                <w:rFonts w:cs="Calibri"/>
                <w:szCs w:val="22"/>
                <w:rtl/>
              </w:rPr>
              <w:t>عُيّن مستشار معني بدراسة النطاق في يوليو 2020 (بعد تسعة أشهر من موافقة المكتب المغربي للملكية الصناعية والتجارية على خ</w:t>
            </w:r>
            <w:r w:rsidR="00611844" w:rsidRPr="00E07438">
              <w:rPr>
                <w:rFonts w:cs="Calibri"/>
                <w:szCs w:val="22"/>
                <w:rtl/>
              </w:rPr>
              <w:t>طة المشروع على المستوى القطري).</w:t>
            </w:r>
            <w:r w:rsidRPr="00E07438">
              <w:rPr>
                <w:rFonts w:cs="Calibri"/>
                <w:szCs w:val="22"/>
                <w:rtl/>
              </w:rPr>
              <w:t xml:space="preserve"> ويرجع التأخير في تعيين ذلك المستشار إلى عاملَين:  أ) صعوبة إيجاد مستشار يتمتع بالخبرة ال</w:t>
            </w:r>
            <w:r w:rsidR="00611844" w:rsidRPr="00E07438">
              <w:rPr>
                <w:rFonts w:cs="Calibri"/>
                <w:szCs w:val="22"/>
                <w:rtl/>
              </w:rPr>
              <w:t>مطلوبة؛ ب) تفشي جائحة كوفيد-19.</w:t>
            </w:r>
            <w:r w:rsidRPr="00E07438">
              <w:rPr>
                <w:rFonts w:cs="Calibri"/>
                <w:szCs w:val="22"/>
                <w:rtl/>
              </w:rPr>
              <w:t xml:space="preserve"> وتم الانتهاء من </w:t>
            </w:r>
            <w:r w:rsidR="0088277E" w:rsidRPr="00E07438">
              <w:rPr>
                <w:rFonts w:cs="Calibri"/>
                <w:szCs w:val="22"/>
                <w:rtl/>
              </w:rPr>
              <w:t>دراسة النطاق في نوفمبر 2021</w:t>
            </w:r>
            <w:r w:rsidR="0088277E" w:rsidRPr="00E07438">
              <w:rPr>
                <w:rFonts w:cs="Calibri" w:hint="cs"/>
                <w:szCs w:val="22"/>
                <w:rtl/>
              </w:rPr>
              <w:t>،</w:t>
            </w:r>
            <w:r w:rsidR="001B64AE" w:rsidRPr="00E07438">
              <w:rPr>
                <w:rFonts w:cs="Calibri"/>
                <w:szCs w:val="22"/>
                <w:rtl/>
              </w:rPr>
              <w:t xml:space="preserve"> </w:t>
            </w:r>
            <w:r w:rsidRPr="00E07438">
              <w:rPr>
                <w:rFonts w:cs="Calibri"/>
                <w:szCs w:val="22"/>
                <w:rtl/>
              </w:rPr>
              <w:t>ور</w:t>
            </w:r>
            <w:r w:rsidR="001B64AE" w:rsidRPr="00E07438">
              <w:rPr>
                <w:rFonts w:cs="Calibri"/>
                <w:szCs w:val="22"/>
                <w:rtl/>
              </w:rPr>
              <w:t>كّزت على 13 فناً من فنون الطهي.</w:t>
            </w:r>
            <w:r w:rsidRPr="00E07438">
              <w:rPr>
                <w:rFonts w:cs="Calibri"/>
                <w:szCs w:val="22"/>
                <w:rtl/>
              </w:rPr>
              <w:t xml:space="preserve"> ويمكن الاطلاع على هذه الدراسة عبر الرابط التالي:  </w:t>
            </w:r>
            <w:hyperlink r:id="rId25" w:history="1">
              <w:r w:rsidRPr="00E07438">
                <w:rPr>
                  <w:rStyle w:val="Hyperlink"/>
                  <w:rFonts w:cs="Calibri"/>
                </w:rPr>
                <w:t>www.wipo.int/export/sites/www/ip-development/en/docs/Scoping_Study_en_Morocco.pdf</w:t>
              </w:r>
            </w:hyperlink>
          </w:p>
          <w:p w14:paraId="09B959AE" w14:textId="2DC62BB4" w:rsidR="00EF40DE" w:rsidRPr="00E07438" w:rsidRDefault="0007158F" w:rsidP="0007158F">
            <w:pPr>
              <w:numPr>
                <w:ilvl w:val="0"/>
                <w:numId w:val="8"/>
              </w:numPr>
              <w:bidi/>
              <w:ind w:right="84"/>
              <w:rPr>
                <w:rFonts w:cs="Calibri"/>
                <w:iCs/>
                <w:szCs w:val="22"/>
                <w:rtl/>
              </w:rPr>
            </w:pPr>
            <w:r w:rsidRPr="00E07438">
              <w:rPr>
                <w:rFonts w:cs="Calibri"/>
                <w:i/>
                <w:szCs w:val="22"/>
                <w:u w:val="single"/>
                <w:rtl/>
              </w:rPr>
              <w:t>مائدة مستديرة:</w:t>
            </w:r>
            <w:r w:rsidRPr="00E07438">
              <w:rPr>
                <w:rFonts w:cs="Calibri"/>
                <w:szCs w:val="22"/>
                <w:rtl/>
              </w:rPr>
              <w:t xml:space="preserve"> نظّم المكتب المغربي للملكية الصناعية والتجارية اجتماع مائدة مستديرة مع أصحاب</w:t>
            </w:r>
            <w:r w:rsidR="007A011E" w:rsidRPr="00E07438">
              <w:rPr>
                <w:rFonts w:cs="Calibri"/>
                <w:szCs w:val="22"/>
                <w:rtl/>
              </w:rPr>
              <w:t xml:space="preserve"> المصلحة لمناقشة دراسة النطاق. </w:t>
            </w:r>
            <w:r w:rsidRPr="00E07438">
              <w:rPr>
                <w:rFonts w:cs="Calibri"/>
                <w:szCs w:val="22"/>
                <w:rtl/>
              </w:rPr>
              <w:t>واختيرت ستة من فنون الطهي لتحليل الملكية الفكرية.</w:t>
            </w:r>
          </w:p>
          <w:p w14:paraId="26B21EFC" w14:textId="068A9E03" w:rsidR="00EF40DE" w:rsidRPr="00E07438" w:rsidRDefault="00EF40DE" w:rsidP="00167440">
            <w:pPr>
              <w:numPr>
                <w:ilvl w:val="0"/>
                <w:numId w:val="8"/>
              </w:numPr>
              <w:bidi/>
              <w:spacing w:before="74"/>
              <w:ind w:right="86"/>
              <w:rPr>
                <w:rFonts w:cs="Calibri"/>
                <w:iCs/>
                <w:rtl/>
              </w:rPr>
            </w:pPr>
            <w:r w:rsidRPr="00E07438">
              <w:rPr>
                <w:rFonts w:cs="Calibri"/>
                <w:i/>
                <w:szCs w:val="22"/>
                <w:u w:val="single"/>
                <w:rtl/>
              </w:rPr>
              <w:t>تحليل الملكية الفكرية:</w:t>
            </w:r>
            <w:r w:rsidR="005411E0" w:rsidRPr="00E07438">
              <w:rPr>
                <w:rFonts w:cs="Calibri"/>
                <w:szCs w:val="22"/>
                <w:rtl/>
              </w:rPr>
              <w:t xml:space="preserve"> </w:t>
            </w:r>
            <w:r w:rsidRPr="00E07438">
              <w:rPr>
                <w:rFonts w:cs="Calibri"/>
                <w:szCs w:val="22"/>
                <w:rtl/>
              </w:rPr>
              <w:t>في ديسمبر 2021، عُيّن مستشار</w:t>
            </w:r>
            <w:r w:rsidR="00D07AEB" w:rsidRPr="00E07438">
              <w:rPr>
                <w:rFonts w:cs="Calibri"/>
                <w:szCs w:val="22"/>
                <w:rtl/>
              </w:rPr>
              <w:t xml:space="preserve"> لإعداد تحليل الملكية الفكرية</w:t>
            </w:r>
            <w:r w:rsidR="00D07AEB" w:rsidRPr="00E07438">
              <w:rPr>
                <w:rFonts w:cs="Calibri" w:hint="cs"/>
                <w:szCs w:val="22"/>
                <w:rtl/>
              </w:rPr>
              <w:t>،</w:t>
            </w:r>
            <w:r w:rsidR="005411E0" w:rsidRPr="00E07438">
              <w:rPr>
                <w:rFonts w:cs="Calibri"/>
                <w:szCs w:val="22"/>
                <w:rtl/>
              </w:rPr>
              <w:t xml:space="preserve"> </w:t>
            </w:r>
            <w:r w:rsidRPr="00E07438">
              <w:rPr>
                <w:rFonts w:cs="Calibri"/>
                <w:szCs w:val="22"/>
                <w:rtl/>
              </w:rPr>
              <w:t>وتم الانتها</w:t>
            </w:r>
            <w:r w:rsidR="00D07AEB" w:rsidRPr="00E07438">
              <w:rPr>
                <w:rFonts w:cs="Calibri"/>
                <w:szCs w:val="22"/>
                <w:rtl/>
              </w:rPr>
              <w:t>ء من</w:t>
            </w:r>
            <w:r w:rsidR="00D07AEB" w:rsidRPr="00E07438">
              <w:rPr>
                <w:rFonts w:cs="Calibri" w:hint="cs"/>
                <w:szCs w:val="22"/>
                <w:rtl/>
              </w:rPr>
              <w:t>ه</w:t>
            </w:r>
            <w:r w:rsidR="00D07AEB" w:rsidRPr="00E07438">
              <w:rPr>
                <w:rFonts w:cs="Calibri"/>
                <w:szCs w:val="22"/>
                <w:rtl/>
              </w:rPr>
              <w:t xml:space="preserve"> في يونيو 2022، و</w:t>
            </w:r>
            <w:r w:rsidR="00D07AEB" w:rsidRPr="00E07438">
              <w:rPr>
                <w:rFonts w:cs="Calibri" w:hint="cs"/>
                <w:szCs w:val="22"/>
                <w:rtl/>
              </w:rPr>
              <w:t>يمكن الاطلاع عليه</w:t>
            </w:r>
            <w:r w:rsidRPr="00E07438">
              <w:rPr>
                <w:rFonts w:cs="Calibri"/>
                <w:szCs w:val="22"/>
                <w:rtl/>
              </w:rPr>
              <w:t xml:space="preserve"> عبر الرابط التالي:  </w:t>
            </w:r>
            <w:hyperlink r:id="rId26" w:history="1">
              <w:r w:rsidRPr="00E07438">
                <w:rPr>
                  <w:rStyle w:val="Hyperlink"/>
                  <w:rFonts w:cs="Calibri"/>
                </w:rPr>
                <w:t>www.wipo.int/export/sites/www/ip-development/fr/agenda/docs/rapport_maroc_octobre2022_fr.pdf</w:t>
              </w:r>
            </w:hyperlink>
          </w:p>
          <w:p w14:paraId="1A5B7AEC" w14:textId="700FF877" w:rsidR="00EF40DE" w:rsidRPr="00E07438" w:rsidRDefault="00EF40DE" w:rsidP="00167440">
            <w:pPr>
              <w:numPr>
                <w:ilvl w:val="0"/>
                <w:numId w:val="8"/>
              </w:numPr>
              <w:bidi/>
              <w:spacing w:before="74"/>
              <w:ind w:right="86"/>
              <w:rPr>
                <w:rFonts w:cs="Calibri"/>
                <w:iCs/>
                <w:szCs w:val="22"/>
                <w:rtl/>
              </w:rPr>
            </w:pPr>
            <w:r w:rsidRPr="00E07438">
              <w:rPr>
                <w:rFonts w:cs="Calibri"/>
                <w:iCs/>
                <w:szCs w:val="22"/>
                <w:u w:val="single"/>
              </w:rPr>
              <w:t xml:space="preserve"> </w:t>
            </w:r>
            <w:r w:rsidRPr="00E07438">
              <w:rPr>
                <w:rFonts w:cs="Calibri"/>
                <w:i/>
                <w:szCs w:val="22"/>
                <w:u w:val="single"/>
                <w:rtl/>
              </w:rPr>
              <w:t>ندوة وطنية:</w:t>
            </w:r>
            <w:r w:rsidR="005411E0" w:rsidRPr="00E07438">
              <w:rPr>
                <w:rFonts w:cs="Calibri"/>
                <w:szCs w:val="22"/>
                <w:rtl/>
              </w:rPr>
              <w:t xml:space="preserve"> </w:t>
            </w:r>
            <w:r w:rsidRPr="00E07438">
              <w:rPr>
                <w:rFonts w:cs="Calibri"/>
                <w:szCs w:val="22"/>
                <w:rtl/>
              </w:rPr>
              <w:t>عُقدت ندوة وطنية في الدار البيضاء في سبتمبر 2022.</w:t>
            </w:r>
          </w:p>
          <w:p w14:paraId="42876D40" w14:textId="11006BC1" w:rsidR="00EF40DE" w:rsidRPr="00E07438" w:rsidRDefault="00EF40DE" w:rsidP="00167440">
            <w:pPr>
              <w:numPr>
                <w:ilvl w:val="0"/>
                <w:numId w:val="8"/>
              </w:numPr>
              <w:bidi/>
              <w:spacing w:before="74" w:after="240"/>
              <w:ind w:right="86"/>
              <w:rPr>
                <w:rFonts w:cs="Calibri"/>
                <w:iCs/>
                <w:rtl/>
              </w:rPr>
            </w:pPr>
            <w:r w:rsidRPr="00E07438">
              <w:rPr>
                <w:rFonts w:cs="Calibri"/>
                <w:i/>
                <w:szCs w:val="22"/>
                <w:u w:val="single"/>
                <w:rtl/>
              </w:rPr>
              <w:t>تتو</w:t>
            </w:r>
            <w:r w:rsidR="007D6288" w:rsidRPr="00E07438">
              <w:rPr>
                <w:rFonts w:cs="Calibri"/>
                <w:i/>
                <w:szCs w:val="22"/>
                <w:u w:val="single"/>
                <w:rtl/>
              </w:rPr>
              <w:t>فر جميع المعلومات</w:t>
            </w:r>
            <w:r w:rsidR="007D6288" w:rsidRPr="00E07438">
              <w:rPr>
                <w:rFonts w:cs="Calibri" w:hint="cs"/>
                <w:i/>
                <w:szCs w:val="22"/>
                <w:u w:val="single"/>
                <w:rtl/>
              </w:rPr>
              <w:t xml:space="preserve"> المتعلقة</w:t>
            </w:r>
            <w:r w:rsidRPr="00E07438">
              <w:rPr>
                <w:rFonts w:cs="Calibri"/>
                <w:i/>
                <w:szCs w:val="22"/>
                <w:u w:val="single"/>
                <w:rtl/>
              </w:rPr>
              <w:t xml:space="preserve"> </w:t>
            </w:r>
            <w:r w:rsidR="007D6288" w:rsidRPr="00E07438">
              <w:rPr>
                <w:rFonts w:cs="Calibri" w:hint="cs"/>
                <w:i/>
                <w:szCs w:val="22"/>
                <w:u w:val="single"/>
                <w:rtl/>
              </w:rPr>
              <w:t>ب</w:t>
            </w:r>
            <w:r w:rsidRPr="00E07438">
              <w:rPr>
                <w:rFonts w:cs="Calibri"/>
                <w:i/>
                <w:szCs w:val="22"/>
                <w:u w:val="single"/>
                <w:rtl/>
              </w:rPr>
              <w:t>نتائج المشروع في المغرب عبر الرابط التالي</w:t>
            </w:r>
            <w:r w:rsidRPr="00E07438">
              <w:rPr>
                <w:rFonts w:cs="Calibri"/>
                <w:szCs w:val="22"/>
                <w:rtl/>
              </w:rPr>
              <w:t>:</w:t>
            </w:r>
            <w:r w:rsidRPr="00E07438">
              <w:rPr>
                <w:rFonts w:cs="Calibri"/>
                <w:rtl/>
              </w:rPr>
              <w:t xml:space="preserve">  </w:t>
            </w:r>
            <w:hyperlink r:id="rId27" w:history="1">
              <w:r w:rsidR="004D0E06">
                <w:rPr>
                  <w:rStyle w:val="Hyperlink"/>
                  <w:rFonts w:cs="Calibri"/>
                </w:rPr>
                <w:t>https://www.wipo.int/ip-development/ar/agenda/projects/morocco.html</w:t>
              </w:r>
            </w:hyperlink>
          </w:p>
          <w:p w14:paraId="5285BD9F" w14:textId="77777777" w:rsidR="00EF40DE" w:rsidRPr="00E07438" w:rsidRDefault="00EF40DE" w:rsidP="00BE4756">
            <w:pPr>
              <w:pStyle w:val="TableParagraph"/>
              <w:bidi/>
              <w:ind w:right="109"/>
              <w:rPr>
                <w:rFonts w:cs="Calibri"/>
                <w:rtl/>
              </w:rPr>
            </w:pPr>
            <w:r w:rsidRPr="00E07438">
              <w:rPr>
                <w:rFonts w:cs="Calibri"/>
              </w:rPr>
              <w:t xml:space="preserve"> </w:t>
            </w:r>
            <w:r w:rsidRPr="00E07438">
              <w:rPr>
                <w:rFonts w:cs="Calibri"/>
                <w:rtl/>
              </w:rPr>
              <w:t>الأنشطة الأفقية:</w:t>
            </w:r>
          </w:p>
          <w:p w14:paraId="73B7C33A" w14:textId="15024777" w:rsidR="00EF40DE" w:rsidRPr="00E07438" w:rsidRDefault="00EF40DE" w:rsidP="00266C06">
            <w:pPr>
              <w:pStyle w:val="TableParagraph"/>
              <w:numPr>
                <w:ilvl w:val="0"/>
                <w:numId w:val="8"/>
              </w:numPr>
              <w:bidi/>
              <w:spacing w:before="240"/>
              <w:ind w:right="115"/>
              <w:rPr>
                <w:rFonts w:cs="Calibri"/>
                <w:rtl/>
              </w:rPr>
            </w:pPr>
            <w:r w:rsidRPr="00E07438">
              <w:rPr>
                <w:rFonts w:cs="Calibri"/>
                <w:rtl/>
              </w:rPr>
              <w:t xml:space="preserve">نظّم فريق الويبو المعني بالتنسيق </w:t>
            </w:r>
            <w:r w:rsidRPr="00E07438">
              <w:rPr>
                <w:rFonts w:cs="Calibri"/>
                <w:u w:val="single"/>
                <w:rtl/>
              </w:rPr>
              <w:t>حلقة عمل دولية</w:t>
            </w:r>
            <w:r w:rsidRPr="00E07438">
              <w:rPr>
                <w:rFonts w:cs="Calibri"/>
                <w:rtl/>
              </w:rPr>
              <w:t xml:space="preserve"> في 18 أكت</w:t>
            </w:r>
            <w:r w:rsidR="005411E0" w:rsidRPr="00E07438">
              <w:rPr>
                <w:rFonts w:cs="Calibri"/>
                <w:rtl/>
              </w:rPr>
              <w:t>وبر 2022 بالمقر الرئيسي للويبو.</w:t>
            </w:r>
            <w:r w:rsidRPr="00E07438">
              <w:rPr>
                <w:rFonts w:cs="Calibri"/>
                <w:rtl/>
              </w:rPr>
              <w:t xml:space="preserve"> وضمّت حلقة العمل البلدان المشارِكة الأربعة (بيرو، والكاميرون، وماليزيا، والمغرب) والخبراء الذين عرضوا خبرتهم فيما يتعلق بنشر المشروع، وناقشوا الاستنتاجات وا</w:t>
            </w:r>
            <w:r w:rsidR="00D932A5" w:rsidRPr="00E07438">
              <w:rPr>
                <w:rFonts w:cs="Calibri"/>
                <w:rtl/>
              </w:rPr>
              <w:t>لأفكار من أجل العمل المستقبلي.</w:t>
            </w:r>
            <w:r w:rsidR="00D932A5" w:rsidRPr="00E07438">
              <w:rPr>
                <w:rFonts w:cs="Calibri" w:hint="cs"/>
                <w:rtl/>
              </w:rPr>
              <w:t xml:space="preserve"> </w:t>
            </w:r>
            <w:r w:rsidRPr="00E07438">
              <w:rPr>
                <w:rFonts w:cs="Calibri"/>
                <w:rtl/>
              </w:rPr>
              <w:t>وحضرت منظمة السياحة العالمية أيضاً حلقة العمل لتبحث مع البلدان سُبل نشر مكون السياحة في المشروع وتطبيقه.</w:t>
            </w:r>
          </w:p>
          <w:p w14:paraId="6BC97B88" w14:textId="60476FEC" w:rsidR="00EF40DE" w:rsidRPr="00E07438" w:rsidRDefault="00EF40DE" w:rsidP="00167440">
            <w:pPr>
              <w:pStyle w:val="TableParagraph"/>
              <w:numPr>
                <w:ilvl w:val="0"/>
                <w:numId w:val="8"/>
              </w:numPr>
              <w:bidi/>
              <w:spacing w:before="74"/>
              <w:ind w:right="115"/>
              <w:rPr>
                <w:rFonts w:cs="Calibri"/>
                <w:rtl/>
              </w:rPr>
            </w:pPr>
            <w:r w:rsidRPr="00E07438">
              <w:rPr>
                <w:rFonts w:cs="Calibri"/>
                <w:rtl/>
              </w:rPr>
              <w:t xml:space="preserve">وعُقد </w:t>
            </w:r>
            <w:r w:rsidRPr="00E07438">
              <w:rPr>
                <w:rFonts w:cs="Calibri"/>
                <w:u w:val="single"/>
                <w:rtl/>
              </w:rPr>
              <w:t>حدث جانبي</w:t>
            </w:r>
            <w:r w:rsidRPr="00E07438">
              <w:rPr>
                <w:rFonts w:cs="Calibri"/>
                <w:rtl/>
              </w:rPr>
              <w:t xml:space="preserve"> على هامش الدورة التا</w:t>
            </w:r>
            <w:r w:rsidR="008E1089" w:rsidRPr="00E07438">
              <w:rPr>
                <w:rFonts w:cs="Calibri"/>
                <w:rtl/>
              </w:rPr>
              <w:t xml:space="preserve">سعة والعشرين للجنة التنمية، </w:t>
            </w:r>
            <w:r w:rsidRPr="00E07438">
              <w:rPr>
                <w:rFonts w:cs="Calibri"/>
                <w:rtl/>
              </w:rPr>
              <w:t>عرضت</w:t>
            </w:r>
            <w:r w:rsidR="008E1089" w:rsidRPr="00E07438">
              <w:rPr>
                <w:rFonts w:cs="Calibri" w:hint="cs"/>
                <w:rtl/>
              </w:rPr>
              <w:t xml:space="preserve"> فيه</w:t>
            </w:r>
            <w:r w:rsidRPr="00E07438">
              <w:rPr>
                <w:rFonts w:cs="Calibri"/>
                <w:rtl/>
              </w:rPr>
              <w:t xml:space="preserve"> البلدان المشارِكة النقاط الرئيسية للمشروع على الدول الأعضاء.</w:t>
            </w:r>
          </w:p>
          <w:p w14:paraId="2B950D2A" w14:textId="77777777" w:rsidR="00EF40DE" w:rsidRPr="00E07438" w:rsidRDefault="00EF40DE" w:rsidP="00BE4756">
            <w:pPr>
              <w:ind w:right="84"/>
              <w:rPr>
                <w:rFonts w:cs="Calibri"/>
                <w:iCs/>
              </w:rPr>
            </w:pPr>
          </w:p>
        </w:tc>
      </w:tr>
      <w:tr w:rsidR="00EF40DE" w:rsidRPr="00E07438" w14:paraId="55E1BED4" w14:textId="77777777" w:rsidTr="00BB4D29">
        <w:trPr>
          <w:trHeight w:val="801"/>
        </w:trPr>
        <w:tc>
          <w:tcPr>
            <w:tcW w:w="2377" w:type="dxa"/>
            <w:shd w:val="clear" w:color="auto" w:fill="8DB3E1"/>
            <w:vAlign w:val="center"/>
          </w:tcPr>
          <w:p w14:paraId="3AE19C42" w14:textId="77777777" w:rsidR="00EF40DE" w:rsidRPr="00E07438" w:rsidRDefault="00EF40DE" w:rsidP="00BE4756">
            <w:pPr>
              <w:pStyle w:val="TableParagraph"/>
              <w:bidi/>
              <w:spacing w:line="242" w:lineRule="auto"/>
              <w:ind w:left="110" w:right="235"/>
              <w:rPr>
                <w:rFonts w:cs="Calibri"/>
                <w:rtl/>
              </w:rPr>
            </w:pPr>
            <w:r w:rsidRPr="00E07438">
              <w:rPr>
                <w:rFonts w:cs="Calibri"/>
                <w:u w:val="single"/>
                <w:rtl/>
              </w:rPr>
              <w:lastRenderedPageBreak/>
              <w:t xml:space="preserve"> النتائج الرئيسية وأثر المشروع</w:t>
            </w:r>
          </w:p>
        </w:tc>
        <w:tc>
          <w:tcPr>
            <w:tcW w:w="6913" w:type="dxa"/>
            <w:vAlign w:val="center"/>
          </w:tcPr>
          <w:p w14:paraId="029B3F4A" w14:textId="5304D03F" w:rsidR="00EF40DE" w:rsidRPr="00E07438" w:rsidRDefault="00EF40DE" w:rsidP="00266C06">
            <w:pPr>
              <w:bidi/>
              <w:spacing w:before="240" w:after="240"/>
              <w:ind w:left="115" w:right="86"/>
              <w:rPr>
                <w:rFonts w:cs="Calibri"/>
                <w:bCs/>
                <w:szCs w:val="22"/>
                <w:rtl/>
              </w:rPr>
            </w:pPr>
            <w:r w:rsidRPr="00E07438">
              <w:rPr>
                <w:rFonts w:cs="Calibri"/>
                <w:bCs/>
                <w:szCs w:val="22"/>
                <w:rtl/>
              </w:rPr>
              <w:t xml:space="preserve">1) توثيق تقاليد الطهي في البلدان المشارِكة الأربعة: أُنجزت دراسات النطاق في الوقت المقرر، وبحثت سلسلة القيمة لعدد كبير من تقاليد الطهي (12 في بيرو، و20 في الكاميرون، </w:t>
            </w:r>
            <w:r w:rsidR="00D06C58" w:rsidRPr="00E07438">
              <w:rPr>
                <w:rFonts w:cs="Calibri"/>
                <w:bCs/>
                <w:szCs w:val="22"/>
                <w:rtl/>
              </w:rPr>
              <w:t>و15 في ماليزيا، و13 في المغرب).</w:t>
            </w:r>
            <w:r w:rsidRPr="00E07438">
              <w:rPr>
                <w:rFonts w:cs="Calibri"/>
                <w:bCs/>
                <w:szCs w:val="22"/>
                <w:rtl/>
              </w:rPr>
              <w:t xml:space="preserve"> وعكست الدراسات التنوع الجغرافي والعرقي والثقافي للبلدان.</w:t>
            </w:r>
          </w:p>
          <w:p w14:paraId="269DE307" w14:textId="56FAD2C1" w:rsidR="00EF40DE" w:rsidRPr="00E07438" w:rsidRDefault="00EF40DE" w:rsidP="00266C06">
            <w:pPr>
              <w:bidi/>
              <w:spacing w:after="240"/>
              <w:ind w:left="115" w:right="86"/>
              <w:rPr>
                <w:rFonts w:cs="Calibri"/>
                <w:bCs/>
                <w:szCs w:val="22"/>
                <w:rtl/>
              </w:rPr>
            </w:pPr>
            <w:r w:rsidRPr="00E07438">
              <w:rPr>
                <w:rFonts w:cs="Calibri"/>
                <w:bCs/>
                <w:szCs w:val="22"/>
                <w:rtl/>
              </w:rPr>
              <w:t>2) تعزيز قدرة ا</w:t>
            </w:r>
            <w:r w:rsidR="00E75E4D" w:rsidRPr="00E07438">
              <w:rPr>
                <w:rFonts w:cs="Calibri"/>
                <w:bCs/>
                <w:szCs w:val="22"/>
                <w:rtl/>
              </w:rPr>
              <w:t xml:space="preserve">لجهات الاقتصادية العاملة </w:t>
            </w:r>
            <w:r w:rsidR="00E75E4D" w:rsidRPr="00E07438">
              <w:rPr>
                <w:rFonts w:cs="Calibri" w:hint="cs"/>
                <w:bCs/>
                <w:szCs w:val="22"/>
                <w:rtl/>
              </w:rPr>
              <w:t>في</w:t>
            </w:r>
            <w:r w:rsidR="00E75E4D" w:rsidRPr="00E07438">
              <w:rPr>
                <w:rFonts w:cs="Calibri"/>
                <w:bCs/>
                <w:szCs w:val="22"/>
                <w:rtl/>
              </w:rPr>
              <w:t xml:space="preserve"> </w:t>
            </w:r>
            <w:r w:rsidRPr="00E07438">
              <w:rPr>
                <w:rFonts w:cs="Calibri"/>
                <w:bCs/>
                <w:szCs w:val="22"/>
                <w:rtl/>
              </w:rPr>
              <w:t>قطاع سياحة المأكولات</w:t>
            </w:r>
            <w:r w:rsidR="00E80030" w:rsidRPr="00E07438">
              <w:rPr>
                <w:rFonts w:cs="Calibri" w:hint="cs"/>
                <w:bCs/>
                <w:szCs w:val="22"/>
                <w:rtl/>
              </w:rPr>
              <w:t>،</w:t>
            </w:r>
            <w:r w:rsidRPr="00E07438">
              <w:rPr>
                <w:rFonts w:cs="Calibri"/>
                <w:bCs/>
                <w:szCs w:val="22"/>
                <w:rtl/>
              </w:rPr>
              <w:t xml:space="preserve"> والسلطات الوطنية، بما فيها مكاتب الملكية الفكرية، على استخدام أدوات الملكية الفكرية واستراتيجياتها والاستفادة منها:</w:t>
            </w:r>
          </w:p>
          <w:p w14:paraId="7443203B" w14:textId="5B3D125F" w:rsidR="00BE562D" w:rsidRPr="00E07438" w:rsidRDefault="000C034B" w:rsidP="00266C06">
            <w:pPr>
              <w:pStyle w:val="TableParagraph"/>
              <w:bidi/>
              <w:spacing w:after="240"/>
              <w:ind w:left="302" w:right="806"/>
              <w:rPr>
                <w:rFonts w:cs="Calibri"/>
                <w:rtl/>
              </w:rPr>
            </w:pPr>
            <w:r w:rsidRPr="00E07438">
              <w:rPr>
                <w:rFonts w:cs="Calibri"/>
                <w:b/>
                <w:rtl/>
              </w:rPr>
              <w:t xml:space="preserve"> </w:t>
            </w:r>
            <w:r w:rsidRPr="00E07438">
              <w:rPr>
                <w:rFonts w:cs="Calibri"/>
                <w:bCs/>
                <w:rtl/>
              </w:rPr>
              <w:t>المؤشر 1:</w:t>
            </w:r>
            <w:r w:rsidRPr="00E07438">
              <w:rPr>
                <w:rFonts w:cs="Calibri"/>
                <w:b/>
                <w:rtl/>
              </w:rPr>
              <w:t xml:space="preserve"> </w:t>
            </w:r>
            <w:r w:rsidR="00EF40DE" w:rsidRPr="00E07438">
              <w:rPr>
                <w:rFonts w:cs="Calibri"/>
                <w:rtl/>
              </w:rPr>
              <w:t>عدد الجهات الاقتصادية العاملة في قطاع سياحة المأكولات التي بدأت، بعد المشروع، في التخطيط لاستخدام أدوات الملكية الفكرية والاستفادة منها لإضافة قيمة إلى منتجاتها أو خدماتها.</w:t>
            </w:r>
          </w:p>
          <w:p w14:paraId="3B735176" w14:textId="584D4585" w:rsidR="00EF40DE" w:rsidRPr="00E07438" w:rsidRDefault="00EF40DE" w:rsidP="00AB2E59">
            <w:pPr>
              <w:pStyle w:val="TableParagraph"/>
              <w:numPr>
                <w:ilvl w:val="0"/>
                <w:numId w:val="18"/>
              </w:numPr>
              <w:bidi/>
              <w:ind w:right="806"/>
              <w:rPr>
                <w:rFonts w:cs="Calibri"/>
                <w:rtl/>
              </w:rPr>
            </w:pPr>
            <w:r w:rsidRPr="00E07438">
              <w:rPr>
                <w:rFonts w:cs="Calibri"/>
                <w:rtl/>
              </w:rPr>
              <w:lastRenderedPageBreak/>
              <w:t>أشارت نتائج الاستقصاء الإلكتروني لأصحاب المصلحة، الذي فُتح باب المشاركة فيه خلال الفترة من 6 سبتمبر إلى 13 أكتوبر 2022، إلى ما يلي:</w:t>
            </w:r>
          </w:p>
          <w:p w14:paraId="5208E3F3" w14:textId="77777777" w:rsidR="00EF40DE" w:rsidRPr="00E07438" w:rsidRDefault="00EF40DE" w:rsidP="00EF40DE">
            <w:pPr>
              <w:pStyle w:val="TableParagraph"/>
              <w:numPr>
                <w:ilvl w:val="0"/>
                <w:numId w:val="11"/>
              </w:numPr>
              <w:bidi/>
              <w:spacing w:before="74"/>
              <w:ind w:right="805"/>
              <w:rPr>
                <w:rFonts w:cs="Calibri"/>
                <w:rtl/>
              </w:rPr>
            </w:pPr>
            <w:r w:rsidRPr="00E07438">
              <w:rPr>
                <w:rFonts w:cs="Calibri"/>
                <w:rtl/>
              </w:rPr>
              <w:t>أجاب 48 من أصحاب المصلحة الرئيسيين عن الاستقصاء الإلكتروني؛</w:t>
            </w:r>
          </w:p>
          <w:p w14:paraId="3A1DB114" w14:textId="467792CD" w:rsidR="00EF40DE" w:rsidRPr="00E07438" w:rsidRDefault="00EF40DE" w:rsidP="00EF40DE">
            <w:pPr>
              <w:pStyle w:val="TableParagraph"/>
              <w:numPr>
                <w:ilvl w:val="0"/>
                <w:numId w:val="11"/>
              </w:numPr>
              <w:bidi/>
              <w:spacing w:before="74"/>
              <w:ind w:right="805"/>
              <w:rPr>
                <w:rFonts w:cs="Calibri"/>
                <w:rtl/>
              </w:rPr>
            </w:pPr>
            <w:r w:rsidRPr="00E07438">
              <w:rPr>
                <w:rFonts w:cs="Calibri"/>
                <w:rtl/>
              </w:rPr>
              <w:t xml:space="preserve">يرى 84% من المجيبين أن المشروع كان مفيداً أو مفيداً للغاية (وتحديداً، أعطى 63% من المجيبين أعلى درجة للمشروع)؛ لأنه أدى إلى ما يلي، </w:t>
            </w:r>
            <w:r w:rsidRPr="00E07438">
              <w:rPr>
                <w:rFonts w:cs="Calibri"/>
                <w:i/>
                <w:rtl/>
              </w:rPr>
              <w:t>من بين أمور أخرى</w:t>
            </w:r>
            <w:r w:rsidRPr="00E07438">
              <w:rPr>
                <w:rFonts w:cs="Calibri"/>
                <w:rtl/>
              </w:rPr>
              <w:t>:</w:t>
            </w:r>
          </w:p>
          <w:p w14:paraId="201F10E7" w14:textId="3A086E49" w:rsidR="00EF40DE" w:rsidRPr="00E07438" w:rsidRDefault="00194326" w:rsidP="00194326">
            <w:pPr>
              <w:pStyle w:val="TableParagraph"/>
              <w:bidi/>
              <w:spacing w:before="74"/>
              <w:ind w:right="805"/>
              <w:rPr>
                <w:rFonts w:cs="Calibri"/>
                <w:rtl/>
              </w:rPr>
            </w:pPr>
            <w:r w:rsidRPr="00E07438">
              <w:rPr>
                <w:rFonts w:cs="Calibri" w:hint="cs"/>
                <w:rtl/>
              </w:rPr>
              <w:t xml:space="preserve">                     "1" </w:t>
            </w:r>
            <w:r w:rsidR="00EF40DE" w:rsidRPr="00E07438">
              <w:rPr>
                <w:rFonts w:cs="Calibri"/>
                <w:rtl/>
              </w:rPr>
              <w:t>تحديد أدوات الملكية الفكرية، وتوضيح كيفية استخدام تلك الأدوات والاستراتيجيات المتعلقة بالملكية الفكرية (ذُكر ذلك 56 مرة في الردود)؛</w:t>
            </w:r>
          </w:p>
          <w:p w14:paraId="62D83014" w14:textId="1B7030AF" w:rsidR="00EF40DE" w:rsidRPr="00E07438" w:rsidRDefault="00194326" w:rsidP="00194326">
            <w:pPr>
              <w:pStyle w:val="TableParagraph"/>
              <w:bidi/>
              <w:spacing w:before="74"/>
              <w:ind w:right="805"/>
              <w:rPr>
                <w:rFonts w:cs="Calibri"/>
                <w:rtl/>
              </w:rPr>
            </w:pPr>
            <w:r w:rsidRPr="00E07438">
              <w:rPr>
                <w:rFonts w:cs="Calibri" w:hint="cs"/>
                <w:rtl/>
              </w:rPr>
              <w:t xml:space="preserve">                     "2: </w:t>
            </w:r>
            <w:r w:rsidR="00EF40DE" w:rsidRPr="00E07438">
              <w:rPr>
                <w:rFonts w:cs="Calibri"/>
                <w:rtl/>
              </w:rPr>
              <w:t>تعزيز الفهم العام لإمكانات تقاليد الطهي أو تعزيز المعرفة بتقاليد الطهي في البلد عن طريق تحديدها وتوثيقها (ذُكر ذلك 42 مرة في الردود)؛</w:t>
            </w:r>
          </w:p>
          <w:p w14:paraId="1AB95805" w14:textId="5DA932C3" w:rsidR="00EF40DE" w:rsidRPr="00E07438" w:rsidRDefault="00EF40DE" w:rsidP="00167440">
            <w:pPr>
              <w:pStyle w:val="TableParagraph"/>
              <w:numPr>
                <w:ilvl w:val="0"/>
                <w:numId w:val="11"/>
              </w:numPr>
              <w:bidi/>
              <w:spacing w:before="74" w:after="240"/>
              <w:ind w:left="1397" w:right="806"/>
              <w:rPr>
                <w:rFonts w:cs="Calibri"/>
                <w:rtl/>
              </w:rPr>
            </w:pPr>
            <w:r w:rsidRPr="00E07438">
              <w:rPr>
                <w:rFonts w:cs="Calibri"/>
                <w:rtl/>
              </w:rPr>
              <w:t>أعرب 59% من أصحاب المصلحة الذين أجابوا عن الاستقصاء عن أنهم بدأوا أو يعتزمون البدء في استخدام أدوات الملكية الفكرية لإضافة قيمة إلى منتجاتهم أو خدماتهم.</w:t>
            </w:r>
          </w:p>
          <w:p w14:paraId="67293250" w14:textId="5E789DFE" w:rsidR="00EF40DE" w:rsidRPr="00E07438" w:rsidRDefault="00EF40DE" w:rsidP="00AB2E59">
            <w:pPr>
              <w:pStyle w:val="TableParagraph"/>
              <w:numPr>
                <w:ilvl w:val="0"/>
                <w:numId w:val="17"/>
              </w:numPr>
              <w:bidi/>
              <w:spacing w:after="240"/>
              <w:ind w:right="806"/>
              <w:rPr>
                <w:rFonts w:cs="Calibri"/>
                <w:rtl/>
              </w:rPr>
            </w:pPr>
            <w:r w:rsidRPr="00E07438">
              <w:rPr>
                <w:rFonts w:cs="Calibri"/>
                <w:rtl/>
              </w:rPr>
              <w:t>وأشارت نتائج استقصاءات رضا المشاركين، التي أعقبت الموائد المستديرة التي نظمتها البلدان المشارِكة المحددة، إلى ما يلي:</w:t>
            </w:r>
          </w:p>
          <w:p w14:paraId="327C197B" w14:textId="5054719C" w:rsidR="00EF40DE" w:rsidRPr="00E07438" w:rsidRDefault="00EF40DE" w:rsidP="00BB4D29">
            <w:pPr>
              <w:pStyle w:val="TableParagraph"/>
              <w:bidi/>
              <w:ind w:left="734" w:right="806"/>
              <w:rPr>
                <w:rFonts w:cs="Calibri"/>
                <w:u w:val="single"/>
                <w:rtl/>
              </w:rPr>
            </w:pPr>
            <w:r w:rsidRPr="00E07438">
              <w:rPr>
                <w:rFonts w:cs="Calibri"/>
                <w:u w:val="single"/>
                <w:rtl/>
              </w:rPr>
              <w:t>بيرو:</w:t>
            </w:r>
          </w:p>
          <w:p w14:paraId="5DEA452B" w14:textId="4C898012" w:rsidR="00EF40DE" w:rsidRPr="00E07438" w:rsidRDefault="00EF40DE" w:rsidP="00A51435">
            <w:pPr>
              <w:pStyle w:val="TableParagraph"/>
              <w:numPr>
                <w:ilvl w:val="0"/>
                <w:numId w:val="10"/>
              </w:numPr>
              <w:bidi/>
              <w:spacing w:before="74"/>
              <w:ind w:left="734" w:right="806" w:firstLine="0"/>
              <w:rPr>
                <w:rFonts w:eastAsiaTheme="minorEastAsia" w:cs="Calibri"/>
                <w:rtl/>
              </w:rPr>
            </w:pPr>
            <w:r w:rsidRPr="00E07438">
              <w:rPr>
                <w:rFonts w:cs="Calibri"/>
                <w:rtl/>
              </w:rPr>
              <w:t>يرى 100% من المجيبين أن مستوى معرفتهم بأهداف المشروع وفهمهم لها قد تحسّن بعد المائدة المستديرة.</w:t>
            </w:r>
          </w:p>
          <w:p w14:paraId="7F6C7961" w14:textId="18C96734" w:rsidR="00EF40DE" w:rsidRPr="00E07438" w:rsidRDefault="00EF40DE" w:rsidP="00167440">
            <w:pPr>
              <w:pStyle w:val="TableParagraph"/>
              <w:numPr>
                <w:ilvl w:val="0"/>
                <w:numId w:val="10"/>
              </w:numPr>
              <w:bidi/>
              <w:spacing w:before="74"/>
              <w:ind w:left="734" w:right="806" w:firstLine="0"/>
              <w:rPr>
                <w:rFonts w:cs="Calibri"/>
                <w:rtl/>
              </w:rPr>
            </w:pPr>
            <w:r w:rsidRPr="00E07438">
              <w:rPr>
                <w:rFonts w:cs="Calibri"/>
                <w:rtl/>
              </w:rPr>
              <w:t xml:space="preserve"> أعرب 33% من المجيبين عن أنه قد أصبح لديهم استعداد أكبر للمشاركة في المشروع بعد المائدة المستديرة (أعرب بقية المجيبين ونسبتهم 67% عن أن لديهم مستوى الاستعداد نفسه).</w:t>
            </w:r>
          </w:p>
          <w:p w14:paraId="7F797A9E" w14:textId="3F0D53FB" w:rsidR="00EF40DE" w:rsidRPr="00E07438" w:rsidRDefault="00EF40DE" w:rsidP="00A51435">
            <w:pPr>
              <w:pStyle w:val="TableParagraph"/>
              <w:numPr>
                <w:ilvl w:val="0"/>
                <w:numId w:val="10"/>
              </w:numPr>
              <w:bidi/>
              <w:spacing w:before="74" w:after="240"/>
              <w:ind w:left="734" w:right="806" w:firstLine="0"/>
              <w:rPr>
                <w:rFonts w:cs="Calibri"/>
                <w:rtl/>
              </w:rPr>
            </w:pPr>
            <w:r w:rsidRPr="00E07438">
              <w:rPr>
                <w:rFonts w:cs="Calibri"/>
                <w:rtl/>
              </w:rPr>
              <w:t>يرى 87% من المجيبين أن المناقشات التي جرت أثناء المائدة المستديرة مفيدة/مفيدة للغاية (ممثلة بدرجة أعلى من 4 (شاملة).</w:t>
            </w:r>
          </w:p>
          <w:p w14:paraId="7261ED51" w14:textId="2E975C43" w:rsidR="00EF40DE" w:rsidRPr="00E07438" w:rsidRDefault="00EF40DE" w:rsidP="00BB4D29">
            <w:pPr>
              <w:pStyle w:val="TableParagraph"/>
              <w:bidi/>
              <w:ind w:left="706" w:right="806"/>
              <w:rPr>
                <w:rFonts w:cs="Calibri"/>
                <w:u w:val="single"/>
                <w:rtl/>
              </w:rPr>
            </w:pPr>
            <w:r w:rsidRPr="00E07438">
              <w:rPr>
                <w:rFonts w:cs="Calibri"/>
                <w:u w:val="single"/>
                <w:rtl/>
              </w:rPr>
              <w:t>الكاميرون:</w:t>
            </w:r>
          </w:p>
          <w:p w14:paraId="1946E16A" w14:textId="61727B18" w:rsidR="00EF40DE" w:rsidRPr="00E07438" w:rsidRDefault="00EF40DE" w:rsidP="00A51435">
            <w:pPr>
              <w:pStyle w:val="TableParagraph"/>
              <w:numPr>
                <w:ilvl w:val="0"/>
                <w:numId w:val="10"/>
              </w:numPr>
              <w:bidi/>
              <w:spacing w:before="74"/>
              <w:ind w:left="734" w:right="806" w:firstLine="0"/>
              <w:rPr>
                <w:rFonts w:cs="Calibri"/>
                <w:rtl/>
              </w:rPr>
            </w:pPr>
            <w:r w:rsidRPr="00E07438">
              <w:rPr>
                <w:rFonts w:cs="Calibri"/>
                <w:rtl/>
              </w:rPr>
              <w:t>يرى 92.5% من المجيبين أن مستوى معرفتهم بأهداف المشروع وفهمهم لها قد تحسّن بعد المائدة المستديرة.</w:t>
            </w:r>
          </w:p>
          <w:p w14:paraId="4F4261E5" w14:textId="3DBAEB57" w:rsidR="00EF40DE" w:rsidRPr="00E07438" w:rsidRDefault="00EF40DE" w:rsidP="00A51435">
            <w:pPr>
              <w:pStyle w:val="TableParagraph"/>
              <w:numPr>
                <w:ilvl w:val="0"/>
                <w:numId w:val="10"/>
              </w:numPr>
              <w:bidi/>
              <w:spacing w:before="74"/>
              <w:ind w:left="734" w:right="806" w:firstLine="0"/>
              <w:rPr>
                <w:rFonts w:cs="Calibri"/>
                <w:rtl/>
              </w:rPr>
            </w:pPr>
            <w:r w:rsidRPr="00E07438">
              <w:rPr>
                <w:rFonts w:cs="Calibri"/>
                <w:rtl/>
              </w:rPr>
              <w:t xml:space="preserve"> أعرب 51% من المجيبين عن أنه قد أصبح لديهم استعداد أكبر للمشاركة في المشروع أكثر مما توقعوه قبل المائدة المستديرة.</w:t>
            </w:r>
          </w:p>
          <w:p w14:paraId="40B2657C" w14:textId="7D5BA8A9" w:rsidR="00EF40DE" w:rsidRPr="00E07438" w:rsidRDefault="00EF40DE" w:rsidP="00A51435">
            <w:pPr>
              <w:pStyle w:val="TableParagraph"/>
              <w:numPr>
                <w:ilvl w:val="0"/>
                <w:numId w:val="10"/>
              </w:numPr>
              <w:bidi/>
              <w:spacing w:before="74"/>
              <w:ind w:left="731" w:right="805" w:firstLine="0"/>
              <w:rPr>
                <w:rFonts w:cs="Calibri"/>
                <w:rtl/>
              </w:rPr>
            </w:pPr>
            <w:r w:rsidRPr="00E07438">
              <w:rPr>
                <w:rFonts w:cs="Calibri"/>
                <w:rtl/>
              </w:rPr>
              <w:t>يرى 84% من المجيبين أن المناقشات التي جرت أثناء المائدة المستديرة مفيدة/مفيدة للغاية (ممثلة بدرجة أعلى من 4 (شاملة).</w:t>
            </w:r>
          </w:p>
          <w:p w14:paraId="16EC10FA" w14:textId="29A403D8" w:rsidR="00EF40DE" w:rsidRPr="00E07438" w:rsidRDefault="00EF40DE" w:rsidP="00A35138">
            <w:pPr>
              <w:pStyle w:val="TableParagraph"/>
              <w:bidi/>
              <w:spacing w:after="240"/>
              <w:ind w:left="734" w:right="806"/>
              <w:rPr>
                <w:rFonts w:cs="Calibri"/>
                <w:rtl/>
              </w:rPr>
            </w:pPr>
            <w:r w:rsidRPr="00E07438">
              <w:rPr>
                <w:rFonts w:cs="Calibri"/>
                <w:rtl/>
              </w:rPr>
              <w:t>(لا ينطبق ذلك على ماليزيا والمغرب؛ بسبب عدم وجود بيانات كاملة عن الاستقصاء يمكن تلخيصها.)</w:t>
            </w:r>
          </w:p>
          <w:p w14:paraId="2964DCDD" w14:textId="50F6B786" w:rsidR="00EF40DE" w:rsidRPr="00E07438" w:rsidRDefault="00EF40DE" w:rsidP="000C034B">
            <w:pPr>
              <w:pStyle w:val="TableParagraph"/>
              <w:bidi/>
              <w:spacing w:before="240" w:after="240"/>
              <w:ind w:left="302" w:right="806"/>
              <w:rPr>
                <w:rFonts w:cs="Calibri"/>
                <w:rtl/>
              </w:rPr>
            </w:pPr>
            <w:r w:rsidRPr="00E07438">
              <w:rPr>
                <w:rFonts w:cs="Calibri"/>
                <w:b/>
                <w:rtl/>
              </w:rPr>
              <w:t xml:space="preserve"> </w:t>
            </w:r>
            <w:r w:rsidRPr="00E07438">
              <w:rPr>
                <w:rFonts w:cs="Calibri"/>
                <w:bCs/>
                <w:rtl/>
              </w:rPr>
              <w:t>المؤشر 2</w:t>
            </w:r>
            <w:r w:rsidRPr="00E07438">
              <w:rPr>
                <w:rFonts w:cs="Calibri"/>
                <w:b/>
                <w:rtl/>
              </w:rPr>
              <w:t xml:space="preserve">: </w:t>
            </w:r>
            <w:r w:rsidRPr="00E07438">
              <w:rPr>
                <w:rFonts w:cs="Calibri"/>
                <w:rtl/>
              </w:rPr>
              <w:t>عدد وأهمية أنشطة تكوين الكفاءات التي تنظمها السلطات الوطنية، بما فيها مكاتب الملكية الفكرية، لتقديم خدمات استشارية بشأن استخدام أدوات الملكية الفكرية في قطاع سياحة المأكولات.</w:t>
            </w:r>
          </w:p>
          <w:p w14:paraId="1D79DAD6" w14:textId="561115A2" w:rsidR="00EF40DE" w:rsidRPr="00E07438" w:rsidRDefault="00A51435" w:rsidP="00C77A2B">
            <w:pPr>
              <w:pStyle w:val="TableParagraph"/>
              <w:numPr>
                <w:ilvl w:val="0"/>
                <w:numId w:val="19"/>
              </w:numPr>
              <w:bidi/>
              <w:spacing w:after="240"/>
              <w:ind w:right="806"/>
              <w:rPr>
                <w:rFonts w:cs="Calibri"/>
                <w:rtl/>
              </w:rPr>
            </w:pPr>
            <w:r w:rsidRPr="00E07438">
              <w:rPr>
                <w:rFonts w:cs="Calibri"/>
                <w:rtl/>
              </w:rPr>
              <w:t>أظهر الحضور العام للموائد المستديرة الأربع، والندوات الوطنية الأربع التي نظمتها السلطات الوطنية اهتمام أصحاب المصلحة بالمشاركة في مختلف المناقشات حول هذا المشروع.</w:t>
            </w:r>
          </w:p>
          <w:p w14:paraId="66CD0155" w14:textId="5BA3ADC0" w:rsidR="00EF40DE" w:rsidRPr="00E07438" w:rsidRDefault="00EF40DE" w:rsidP="00BB4D29">
            <w:pPr>
              <w:pStyle w:val="TableParagraph"/>
              <w:bidi/>
              <w:ind w:left="720" w:right="806"/>
              <w:rPr>
                <w:rFonts w:cs="Calibri"/>
                <w:u w:val="single"/>
                <w:rtl/>
              </w:rPr>
            </w:pPr>
            <w:r w:rsidRPr="00E07438">
              <w:rPr>
                <w:rFonts w:cs="Calibri"/>
                <w:u w:val="single"/>
                <w:rtl/>
              </w:rPr>
              <w:t>بيرو:</w:t>
            </w:r>
          </w:p>
          <w:p w14:paraId="61B8FF8E" w14:textId="5F39B5B8" w:rsidR="00EF40DE" w:rsidRPr="00E07438" w:rsidRDefault="00EF40DE" w:rsidP="00EF40DE">
            <w:pPr>
              <w:pStyle w:val="TableParagraph"/>
              <w:numPr>
                <w:ilvl w:val="0"/>
                <w:numId w:val="15"/>
              </w:numPr>
              <w:bidi/>
              <w:spacing w:before="74"/>
              <w:ind w:right="805"/>
              <w:rPr>
                <w:rFonts w:cs="Calibri"/>
                <w:rtl/>
              </w:rPr>
            </w:pPr>
            <w:r w:rsidRPr="00E07438">
              <w:rPr>
                <w:rFonts w:cs="Calibri"/>
                <w:rtl/>
              </w:rPr>
              <w:t>حضر 35 مشاركاً (بطريقة هجينة) المائدة المستديرة.</w:t>
            </w:r>
          </w:p>
          <w:p w14:paraId="1130D716" w14:textId="77777777" w:rsidR="00EF40DE" w:rsidRPr="00E07438" w:rsidRDefault="00EF40DE" w:rsidP="00EF40DE">
            <w:pPr>
              <w:pStyle w:val="TableParagraph"/>
              <w:numPr>
                <w:ilvl w:val="0"/>
                <w:numId w:val="15"/>
              </w:numPr>
              <w:bidi/>
              <w:spacing w:before="74"/>
              <w:ind w:right="805"/>
              <w:rPr>
                <w:rFonts w:cs="Calibri"/>
                <w:rtl/>
              </w:rPr>
            </w:pPr>
            <w:r w:rsidRPr="00E07438">
              <w:rPr>
                <w:rFonts w:cs="Calibri"/>
                <w:rtl/>
              </w:rPr>
              <w:lastRenderedPageBreak/>
              <w:t xml:space="preserve"> عُقد اجتماع سابق على المائدة المستديرة قبل النشاط الرسمي لجمع مزيد من التعليقات والمعلومات.</w:t>
            </w:r>
          </w:p>
          <w:p w14:paraId="19B81B12" w14:textId="40624B7D" w:rsidR="00EF40DE" w:rsidRPr="00E07438" w:rsidRDefault="00EF40DE" w:rsidP="00EF40DE">
            <w:pPr>
              <w:pStyle w:val="TableParagraph"/>
              <w:numPr>
                <w:ilvl w:val="0"/>
                <w:numId w:val="15"/>
              </w:numPr>
              <w:bidi/>
              <w:spacing w:before="74"/>
              <w:ind w:right="805"/>
              <w:rPr>
                <w:rFonts w:cs="Calibri"/>
                <w:rtl/>
              </w:rPr>
            </w:pPr>
            <w:r w:rsidRPr="00E07438">
              <w:rPr>
                <w:rFonts w:cs="Calibri"/>
                <w:rtl/>
              </w:rPr>
              <w:t>حضر أكثر من 200 مشارك (70 في الموقع، و171 عن بُعد) الندوة الوطنية.</w:t>
            </w:r>
          </w:p>
          <w:p w14:paraId="46F33E3B" w14:textId="46F9F986" w:rsidR="00EF40DE" w:rsidRPr="00E07438" w:rsidRDefault="00EF40DE" w:rsidP="00BB4D29">
            <w:pPr>
              <w:pStyle w:val="TableParagraph"/>
              <w:bidi/>
              <w:spacing w:before="120"/>
              <w:ind w:left="720" w:right="806"/>
              <w:rPr>
                <w:rFonts w:cs="Calibri"/>
                <w:u w:val="single"/>
                <w:rtl/>
              </w:rPr>
            </w:pPr>
            <w:r w:rsidRPr="00E07438">
              <w:rPr>
                <w:rFonts w:cs="Calibri"/>
                <w:u w:val="single"/>
                <w:rtl/>
              </w:rPr>
              <w:t xml:space="preserve"> الكاميرون:</w:t>
            </w:r>
          </w:p>
          <w:p w14:paraId="7CA73C37" w14:textId="7AA0CDFF" w:rsidR="00EF40DE" w:rsidRPr="00E07438" w:rsidRDefault="001650C7" w:rsidP="00A51435">
            <w:pPr>
              <w:pStyle w:val="TableParagraph"/>
              <w:numPr>
                <w:ilvl w:val="0"/>
                <w:numId w:val="15"/>
              </w:numPr>
              <w:bidi/>
              <w:spacing w:before="74"/>
              <w:ind w:right="805"/>
              <w:rPr>
                <w:rFonts w:cs="Calibri"/>
                <w:rtl/>
              </w:rPr>
            </w:pPr>
            <w:r w:rsidRPr="00E07438">
              <w:rPr>
                <w:rFonts w:cs="Calibri"/>
                <w:rtl/>
              </w:rPr>
              <w:t>حضر 100 مشارك اجتماع ال</w:t>
            </w:r>
            <w:r w:rsidRPr="00E07438">
              <w:rPr>
                <w:rFonts w:cs="Calibri" w:hint="cs"/>
                <w:rtl/>
              </w:rPr>
              <w:t>مائدة</w:t>
            </w:r>
            <w:r w:rsidR="00EF40DE" w:rsidRPr="00E07438">
              <w:rPr>
                <w:rFonts w:cs="Calibri"/>
                <w:rtl/>
              </w:rPr>
              <w:t xml:space="preserve"> المستديرة.</w:t>
            </w:r>
          </w:p>
          <w:p w14:paraId="36BE0191" w14:textId="77777777" w:rsidR="00EF40DE" w:rsidRPr="00E07438" w:rsidRDefault="00EF40DE" w:rsidP="00EF40DE">
            <w:pPr>
              <w:pStyle w:val="TableParagraph"/>
              <w:numPr>
                <w:ilvl w:val="0"/>
                <w:numId w:val="15"/>
              </w:numPr>
              <w:bidi/>
              <w:spacing w:before="74"/>
              <w:ind w:right="805"/>
              <w:rPr>
                <w:rFonts w:cs="Calibri"/>
                <w:rtl/>
              </w:rPr>
            </w:pPr>
            <w:r w:rsidRPr="00E07438">
              <w:rPr>
                <w:rFonts w:cs="Calibri"/>
                <w:rtl/>
              </w:rPr>
              <w:t xml:space="preserve"> حضر 150 مشاركاً الندوة الوطنية.</w:t>
            </w:r>
          </w:p>
          <w:p w14:paraId="324EED9F" w14:textId="772A9E74" w:rsidR="00EF40DE" w:rsidRPr="00E07438" w:rsidRDefault="00EF40DE" w:rsidP="00D30969">
            <w:pPr>
              <w:pStyle w:val="TableParagraph"/>
              <w:bidi/>
              <w:spacing w:before="120"/>
              <w:ind w:left="720" w:right="806"/>
              <w:rPr>
                <w:rFonts w:cs="Calibri"/>
                <w:u w:val="single"/>
                <w:rtl/>
              </w:rPr>
            </w:pPr>
            <w:r w:rsidRPr="00E07438">
              <w:rPr>
                <w:rFonts w:cs="Calibri"/>
                <w:u w:val="single"/>
                <w:rtl/>
              </w:rPr>
              <w:t xml:space="preserve"> ماليزيا:</w:t>
            </w:r>
          </w:p>
          <w:p w14:paraId="18FEAD5A" w14:textId="0AC44D14" w:rsidR="00EF40DE" w:rsidRPr="00E07438" w:rsidRDefault="00EF40DE" w:rsidP="001650C7">
            <w:pPr>
              <w:pStyle w:val="TableParagraph"/>
              <w:numPr>
                <w:ilvl w:val="0"/>
                <w:numId w:val="15"/>
              </w:numPr>
              <w:bidi/>
              <w:spacing w:before="74"/>
              <w:ind w:right="805"/>
              <w:rPr>
                <w:rFonts w:cs="Calibri"/>
                <w:rtl/>
              </w:rPr>
            </w:pPr>
            <w:r w:rsidRPr="00E07438">
              <w:rPr>
                <w:rFonts w:cs="Calibri"/>
                <w:rtl/>
              </w:rPr>
              <w:t xml:space="preserve">حضر 21 مشاركاً اجتماع </w:t>
            </w:r>
            <w:r w:rsidR="001650C7" w:rsidRPr="00E07438">
              <w:rPr>
                <w:rFonts w:cs="Calibri" w:hint="cs"/>
                <w:rtl/>
              </w:rPr>
              <w:t>المائدة</w:t>
            </w:r>
            <w:r w:rsidRPr="00E07438">
              <w:rPr>
                <w:rFonts w:cs="Calibri"/>
                <w:rtl/>
              </w:rPr>
              <w:t xml:space="preserve"> المستديرة.</w:t>
            </w:r>
          </w:p>
          <w:p w14:paraId="7D4D1F32" w14:textId="77777777" w:rsidR="00EF40DE" w:rsidRPr="00E07438" w:rsidRDefault="00EF40DE" w:rsidP="00EF40DE">
            <w:pPr>
              <w:pStyle w:val="TableParagraph"/>
              <w:numPr>
                <w:ilvl w:val="0"/>
                <w:numId w:val="15"/>
              </w:numPr>
              <w:bidi/>
              <w:spacing w:before="74"/>
              <w:ind w:right="805"/>
              <w:rPr>
                <w:rFonts w:cs="Calibri"/>
                <w:rtl/>
              </w:rPr>
            </w:pPr>
            <w:r w:rsidRPr="00E07438">
              <w:rPr>
                <w:rFonts w:cs="Calibri"/>
                <w:rtl/>
              </w:rPr>
              <w:t xml:space="preserve"> شارك 30 من أصحاب المصلحة في الندوة الوطنية.</w:t>
            </w:r>
          </w:p>
          <w:p w14:paraId="12B2C8A3" w14:textId="0D307618" w:rsidR="00EF40DE" w:rsidRPr="00E07438" w:rsidRDefault="00EF40DE" w:rsidP="00BB4D29">
            <w:pPr>
              <w:pStyle w:val="TableParagraph"/>
              <w:bidi/>
              <w:spacing w:before="120"/>
              <w:ind w:left="720" w:right="806"/>
              <w:rPr>
                <w:rFonts w:cs="Calibri"/>
                <w:u w:val="single"/>
                <w:rtl/>
              </w:rPr>
            </w:pPr>
            <w:r w:rsidRPr="00E07438">
              <w:rPr>
                <w:rFonts w:cs="Calibri"/>
                <w:u w:val="single"/>
                <w:rtl/>
              </w:rPr>
              <w:t xml:space="preserve"> المغرب:</w:t>
            </w:r>
          </w:p>
          <w:p w14:paraId="6FC7D846" w14:textId="18A1456E" w:rsidR="00EF40DE" w:rsidRPr="00E07438" w:rsidRDefault="00EF40DE" w:rsidP="001650C7">
            <w:pPr>
              <w:pStyle w:val="TableParagraph"/>
              <w:numPr>
                <w:ilvl w:val="0"/>
                <w:numId w:val="15"/>
              </w:numPr>
              <w:bidi/>
              <w:spacing w:before="74"/>
              <w:ind w:right="805"/>
              <w:rPr>
                <w:rFonts w:cs="Calibri"/>
                <w:rtl/>
              </w:rPr>
            </w:pPr>
            <w:r w:rsidRPr="00E07438">
              <w:rPr>
                <w:rFonts w:cs="Calibri"/>
                <w:rtl/>
              </w:rPr>
              <w:t xml:space="preserve">حضر 14 مشاركاً اجتماع </w:t>
            </w:r>
            <w:r w:rsidR="001650C7" w:rsidRPr="00E07438">
              <w:rPr>
                <w:rFonts w:cs="Calibri" w:hint="cs"/>
                <w:rtl/>
              </w:rPr>
              <w:t>المائدة</w:t>
            </w:r>
            <w:r w:rsidRPr="00E07438">
              <w:rPr>
                <w:rFonts w:cs="Calibri"/>
                <w:rtl/>
              </w:rPr>
              <w:t xml:space="preserve"> المستديرة.</w:t>
            </w:r>
          </w:p>
          <w:p w14:paraId="60C0E512" w14:textId="77777777" w:rsidR="00EF40DE" w:rsidRPr="00E07438" w:rsidRDefault="00EF40DE" w:rsidP="00EF40DE">
            <w:pPr>
              <w:pStyle w:val="TableParagraph"/>
              <w:numPr>
                <w:ilvl w:val="0"/>
                <w:numId w:val="15"/>
              </w:numPr>
              <w:bidi/>
              <w:spacing w:before="74"/>
              <w:ind w:right="805"/>
              <w:rPr>
                <w:rFonts w:cs="Calibri"/>
                <w:rtl/>
              </w:rPr>
            </w:pPr>
            <w:r w:rsidRPr="00E07438">
              <w:rPr>
                <w:rFonts w:cs="Calibri"/>
                <w:rtl/>
              </w:rPr>
              <w:t>حضر 20 مشاركاً الندوة الوطنية.</w:t>
            </w:r>
          </w:p>
          <w:p w14:paraId="6320D641" w14:textId="77777777" w:rsidR="00EF40DE" w:rsidRPr="00E07438" w:rsidRDefault="00EF40DE" w:rsidP="00BB4D29">
            <w:pPr>
              <w:pStyle w:val="TableParagraph"/>
              <w:ind w:left="1440" w:right="806"/>
              <w:rPr>
                <w:rFonts w:cs="Calibri"/>
              </w:rPr>
            </w:pPr>
          </w:p>
          <w:p w14:paraId="7DC858F8" w14:textId="13C5B2FF" w:rsidR="00EF40DE" w:rsidRPr="00E07438" w:rsidRDefault="00EF40DE" w:rsidP="00C77A2B">
            <w:pPr>
              <w:pStyle w:val="TableParagraph"/>
              <w:numPr>
                <w:ilvl w:val="0"/>
                <w:numId w:val="18"/>
              </w:numPr>
              <w:bidi/>
              <w:ind w:right="806"/>
              <w:rPr>
                <w:rFonts w:cs="Calibri"/>
                <w:rtl/>
              </w:rPr>
            </w:pPr>
            <w:r w:rsidRPr="00E07438">
              <w:rPr>
                <w:rFonts w:cs="Calibri"/>
                <w:rtl/>
              </w:rPr>
              <w:t>أشارت نتائج الاستقصاء الإلكتروني لأصحاب المصلحة (48 مجيباً) إلى ما يلي:</w:t>
            </w:r>
          </w:p>
          <w:p w14:paraId="0A0A2EBD" w14:textId="14343E74" w:rsidR="00EF40DE" w:rsidRPr="00E07438" w:rsidRDefault="00EF40DE" w:rsidP="00167440">
            <w:pPr>
              <w:pStyle w:val="TableParagraph"/>
              <w:numPr>
                <w:ilvl w:val="0"/>
                <w:numId w:val="11"/>
              </w:numPr>
              <w:bidi/>
              <w:spacing w:before="74" w:after="240"/>
              <w:ind w:left="1397" w:right="806"/>
              <w:rPr>
                <w:rFonts w:cs="Calibri"/>
                <w:rtl/>
              </w:rPr>
            </w:pPr>
            <w:r w:rsidRPr="00E07438">
              <w:rPr>
                <w:rFonts w:cs="Calibri"/>
                <w:rtl/>
              </w:rPr>
              <w:t>أعرب 51% من الكيانات العامة التي أجابت عن الاستقصاء عن أنها بدأت أو تعتزم البدء في الترويج لاستخدام أدوات الملكية الفكرية في قطاع سياحة المأكولات أو إسداء المشورة بشأن استخدام تلك الأدوات.</w:t>
            </w:r>
          </w:p>
          <w:p w14:paraId="477B2044" w14:textId="251B1C2B" w:rsidR="00EF40DE" w:rsidRPr="00E07438" w:rsidRDefault="00EF40DE" w:rsidP="00A35138">
            <w:pPr>
              <w:bidi/>
              <w:spacing w:after="480"/>
              <w:ind w:left="115" w:right="86"/>
              <w:rPr>
                <w:rFonts w:cs="Calibri"/>
                <w:bCs/>
                <w:szCs w:val="22"/>
                <w:rtl/>
              </w:rPr>
            </w:pPr>
            <w:r w:rsidRPr="00E07438">
              <w:rPr>
                <w:rFonts w:cs="Calibri"/>
                <w:bCs/>
                <w:szCs w:val="22"/>
                <w:rtl/>
              </w:rPr>
              <w:t>3) إذكاء الوعي بالمزايا التي يمكن أن يمنحها استخدام الملكية الفكرية لأنشطة سياحة المأكولات.</w:t>
            </w:r>
          </w:p>
          <w:p w14:paraId="5991B2A2" w14:textId="39F657CD" w:rsidR="00EF40DE" w:rsidRPr="00E07438" w:rsidRDefault="00876546" w:rsidP="00A51435">
            <w:pPr>
              <w:pStyle w:val="TableParagraph"/>
              <w:bidi/>
              <w:spacing w:after="240"/>
              <w:ind w:left="302" w:right="806"/>
              <w:rPr>
                <w:rFonts w:cs="Calibri"/>
                <w:rtl/>
              </w:rPr>
            </w:pPr>
            <w:r w:rsidRPr="00E07438">
              <w:rPr>
                <w:rFonts w:cs="Calibri"/>
                <w:b/>
                <w:rtl/>
              </w:rPr>
              <w:t xml:space="preserve"> </w:t>
            </w:r>
            <w:r w:rsidRPr="00E07438">
              <w:rPr>
                <w:rFonts w:cs="Calibri"/>
                <w:bCs/>
                <w:rtl/>
              </w:rPr>
              <w:t>المؤشر 1</w:t>
            </w:r>
            <w:r w:rsidRPr="00E07438">
              <w:rPr>
                <w:rFonts w:cs="Calibri"/>
                <w:b/>
                <w:rtl/>
              </w:rPr>
              <w:t>:</w:t>
            </w:r>
            <w:r w:rsidR="00EF40DE" w:rsidRPr="00E07438">
              <w:rPr>
                <w:rFonts w:cs="Calibri"/>
                <w:b/>
                <w:rtl/>
              </w:rPr>
              <w:t xml:space="preserve"> </w:t>
            </w:r>
            <w:r w:rsidR="00EF40DE" w:rsidRPr="00E07438">
              <w:rPr>
                <w:rFonts w:cs="Calibri"/>
                <w:rtl/>
              </w:rPr>
              <w:t>النسبة المئوية للمشاركين في الموائد المستديرة والندوات الذين أفادوا بفهم أفضل لما يمكن أن تسهم به الملكية الفكرية في قطاع سياحة المأكولات.</w:t>
            </w:r>
          </w:p>
          <w:p w14:paraId="2E85BF34" w14:textId="0F2F1053" w:rsidR="00EF40DE" w:rsidRPr="00E07438" w:rsidRDefault="00EF40DE" w:rsidP="00D87419">
            <w:pPr>
              <w:pStyle w:val="TableParagraph"/>
              <w:numPr>
                <w:ilvl w:val="0"/>
                <w:numId w:val="20"/>
              </w:numPr>
              <w:bidi/>
              <w:spacing w:after="240"/>
              <w:ind w:right="806"/>
              <w:rPr>
                <w:rFonts w:cs="Calibri"/>
                <w:rtl/>
              </w:rPr>
            </w:pPr>
            <w:r w:rsidRPr="00E07438">
              <w:rPr>
                <w:rFonts w:cs="Calibri"/>
                <w:rtl/>
              </w:rPr>
              <w:t>أشارت نتائج استقصاءات رضا المشاركين، التي أعقبت الموائد المستديرة التي نظمتها البلدان المشارِكة المحددة، إلى ما يلي:</w:t>
            </w:r>
          </w:p>
          <w:p w14:paraId="5C04FE36" w14:textId="059010C9" w:rsidR="00EF40DE" w:rsidRPr="00E07438" w:rsidRDefault="00EF40DE" w:rsidP="00BB4D29">
            <w:pPr>
              <w:pStyle w:val="TableParagraph"/>
              <w:bidi/>
              <w:ind w:left="734" w:right="806"/>
              <w:rPr>
                <w:rFonts w:cs="Calibri"/>
                <w:u w:val="single"/>
                <w:rtl/>
              </w:rPr>
            </w:pPr>
            <w:r w:rsidRPr="00E07438">
              <w:rPr>
                <w:rFonts w:cs="Calibri"/>
                <w:u w:val="single"/>
                <w:rtl/>
              </w:rPr>
              <w:t>بيرو:</w:t>
            </w:r>
          </w:p>
          <w:p w14:paraId="46995308" w14:textId="37B27E83" w:rsidR="00EF40DE" w:rsidRPr="00E07438" w:rsidRDefault="00EF40DE" w:rsidP="00A51435">
            <w:pPr>
              <w:pStyle w:val="TableParagraph"/>
              <w:numPr>
                <w:ilvl w:val="0"/>
                <w:numId w:val="10"/>
              </w:numPr>
              <w:bidi/>
              <w:spacing w:before="74" w:after="240"/>
              <w:ind w:left="734" w:right="806" w:firstLine="0"/>
              <w:rPr>
                <w:rFonts w:cs="Calibri"/>
                <w:rtl/>
              </w:rPr>
            </w:pPr>
            <w:r w:rsidRPr="00E07438">
              <w:rPr>
                <w:rFonts w:cs="Calibri"/>
                <w:rtl/>
              </w:rPr>
              <w:t>يرى 100% من المجيبين أن مستوى معرفتهم بأدوات الملكية الفكرية المحتمل استخدامها للنهوض بتقاليد الطهي في بيرو وفهمهم لتلك الأدوات قد تحسّن بعد المائدة المستديرة.</w:t>
            </w:r>
          </w:p>
          <w:p w14:paraId="1095B081" w14:textId="291CCE70" w:rsidR="00EF40DE" w:rsidRPr="00E07438" w:rsidRDefault="00EF40DE" w:rsidP="00BB4D29">
            <w:pPr>
              <w:pStyle w:val="TableParagraph"/>
              <w:bidi/>
              <w:ind w:left="706" w:right="806"/>
              <w:rPr>
                <w:rFonts w:cs="Calibri"/>
                <w:u w:val="single"/>
                <w:rtl/>
              </w:rPr>
            </w:pPr>
            <w:r w:rsidRPr="00E07438">
              <w:rPr>
                <w:rFonts w:cs="Calibri"/>
                <w:u w:val="single"/>
                <w:rtl/>
              </w:rPr>
              <w:t xml:space="preserve"> الكاميرون:</w:t>
            </w:r>
          </w:p>
          <w:p w14:paraId="59A10381" w14:textId="55AC31FE" w:rsidR="00EF40DE" w:rsidRPr="00E07438" w:rsidRDefault="00EF40DE" w:rsidP="00A51435">
            <w:pPr>
              <w:pStyle w:val="TableParagraph"/>
              <w:numPr>
                <w:ilvl w:val="0"/>
                <w:numId w:val="10"/>
              </w:numPr>
              <w:bidi/>
              <w:spacing w:before="74"/>
              <w:ind w:left="734" w:right="806" w:firstLine="0"/>
              <w:rPr>
                <w:rFonts w:cs="Calibri"/>
                <w:rtl/>
              </w:rPr>
            </w:pPr>
            <w:r w:rsidRPr="00E07438">
              <w:rPr>
                <w:rFonts w:cs="Calibri"/>
                <w:rtl/>
              </w:rPr>
              <w:t>يرى 100% من المجيبين أن فهمهم لأدوات الملكية الفكرية المحتمل استخدامها قد تحسّن بعد المائدة المستديرة.</w:t>
            </w:r>
          </w:p>
          <w:p w14:paraId="11105704" w14:textId="44968838" w:rsidR="00EF40DE" w:rsidRPr="00E07438" w:rsidRDefault="00EF40DE" w:rsidP="00266C06">
            <w:pPr>
              <w:pStyle w:val="TableParagraph"/>
              <w:bidi/>
              <w:spacing w:after="240"/>
              <w:ind w:left="734" w:right="806"/>
              <w:rPr>
                <w:rFonts w:cs="Calibri"/>
                <w:rtl/>
              </w:rPr>
            </w:pPr>
            <w:r w:rsidRPr="00E07438">
              <w:rPr>
                <w:rFonts w:cs="Calibri"/>
                <w:rtl/>
              </w:rPr>
              <w:t>(لا ينطبق ذلك على ماليزيا والمغرب؛ بسبب عدم وجود بيانات كاملة عن الاستقصاء يمكن تلخيصها.)</w:t>
            </w:r>
          </w:p>
          <w:p w14:paraId="45E6B7F2" w14:textId="4CD94F03" w:rsidR="00EF40DE" w:rsidRPr="00E07438" w:rsidRDefault="00EF40DE" w:rsidP="00D87419">
            <w:pPr>
              <w:pStyle w:val="TableParagraph"/>
              <w:numPr>
                <w:ilvl w:val="0"/>
                <w:numId w:val="20"/>
              </w:numPr>
              <w:bidi/>
              <w:spacing w:after="240"/>
              <w:ind w:right="806"/>
              <w:rPr>
                <w:rFonts w:cs="Calibri"/>
                <w:rtl/>
              </w:rPr>
            </w:pPr>
            <w:r w:rsidRPr="00E07438">
              <w:rPr>
                <w:rFonts w:cs="Calibri"/>
                <w:rtl/>
              </w:rPr>
              <w:t>أشارت نتائج استقصاءات رضا المشاركين التي أعقبت الندوات الوطنية إلى ما يلي:</w:t>
            </w:r>
          </w:p>
          <w:p w14:paraId="3F2B96F5" w14:textId="77777777" w:rsidR="00EF40DE" w:rsidRPr="00E07438" w:rsidRDefault="00EF40DE" w:rsidP="00F27C07">
            <w:pPr>
              <w:pStyle w:val="TableParagraph"/>
              <w:bidi/>
              <w:ind w:left="734" w:right="806"/>
              <w:rPr>
                <w:rFonts w:cs="Calibri"/>
                <w:u w:val="single"/>
                <w:rtl/>
              </w:rPr>
            </w:pPr>
            <w:r w:rsidRPr="00E07438">
              <w:rPr>
                <w:rFonts w:cs="Calibri"/>
                <w:u w:val="single"/>
                <w:rtl/>
              </w:rPr>
              <w:t>بيرو:</w:t>
            </w:r>
          </w:p>
          <w:p w14:paraId="064AF8E5" w14:textId="77777777" w:rsidR="00EF40DE" w:rsidRPr="00E07438" w:rsidRDefault="00EF40DE" w:rsidP="00EF40DE">
            <w:pPr>
              <w:pStyle w:val="TableParagraph"/>
              <w:numPr>
                <w:ilvl w:val="0"/>
                <w:numId w:val="10"/>
              </w:numPr>
              <w:bidi/>
              <w:spacing w:before="74"/>
              <w:ind w:left="731" w:right="805" w:firstLine="0"/>
              <w:rPr>
                <w:rFonts w:cs="Calibri"/>
                <w:rtl/>
              </w:rPr>
            </w:pPr>
            <w:r w:rsidRPr="00E07438">
              <w:rPr>
                <w:rFonts w:cs="Calibri"/>
                <w:rtl/>
              </w:rPr>
              <w:t xml:space="preserve">يرى 100% من المجيبين أن الندوة قد شجعتهم على استخدام أدوات </w:t>
            </w:r>
            <w:r w:rsidRPr="00E07438">
              <w:rPr>
                <w:rFonts w:cs="Calibri"/>
                <w:rtl/>
              </w:rPr>
              <w:lastRenderedPageBreak/>
              <w:t>الملكية الفكرية في أنشطتهم.</w:t>
            </w:r>
          </w:p>
          <w:p w14:paraId="053B0C09" w14:textId="4A06C546" w:rsidR="00EF40DE" w:rsidRPr="00E07438" w:rsidRDefault="00EF40DE" w:rsidP="00167440">
            <w:pPr>
              <w:pStyle w:val="TableParagraph"/>
              <w:numPr>
                <w:ilvl w:val="0"/>
                <w:numId w:val="10"/>
              </w:numPr>
              <w:bidi/>
              <w:spacing w:before="74" w:after="240"/>
              <w:ind w:left="734" w:right="806" w:firstLine="0"/>
              <w:rPr>
                <w:rFonts w:cs="Calibri"/>
                <w:rtl/>
              </w:rPr>
            </w:pPr>
            <w:r w:rsidRPr="00E07438">
              <w:rPr>
                <w:rFonts w:cs="Calibri"/>
                <w:rtl/>
              </w:rPr>
              <w:t>يرى 66.7% من المجيبين أن المناقشات التي جرت أثناء الندوة الوطنية مفيدة/مفيدة للغاية (ممثلة بدرجة أعلى من 4 (شاملة).</w:t>
            </w:r>
          </w:p>
          <w:p w14:paraId="45497A81" w14:textId="77777777" w:rsidR="00EF40DE" w:rsidRPr="00E07438" w:rsidRDefault="00EF40DE" w:rsidP="00F27C07">
            <w:pPr>
              <w:pStyle w:val="TableParagraph"/>
              <w:bidi/>
              <w:ind w:left="734" w:right="806"/>
              <w:rPr>
                <w:rFonts w:cs="Calibri"/>
                <w:u w:val="single"/>
                <w:rtl/>
              </w:rPr>
            </w:pPr>
            <w:r w:rsidRPr="00E07438">
              <w:rPr>
                <w:rFonts w:cs="Calibri"/>
                <w:u w:val="single"/>
                <w:rtl/>
              </w:rPr>
              <w:t>الكاميرون:</w:t>
            </w:r>
          </w:p>
          <w:p w14:paraId="2EED7A69" w14:textId="1F3162A3" w:rsidR="00EF40DE" w:rsidRPr="00E07438" w:rsidRDefault="00EF40DE" w:rsidP="00EF40DE">
            <w:pPr>
              <w:pStyle w:val="TableParagraph"/>
              <w:numPr>
                <w:ilvl w:val="0"/>
                <w:numId w:val="10"/>
              </w:numPr>
              <w:bidi/>
              <w:spacing w:before="74"/>
              <w:ind w:left="731" w:right="805" w:firstLine="0"/>
              <w:rPr>
                <w:rFonts w:cs="Calibri"/>
                <w:rtl/>
              </w:rPr>
            </w:pPr>
            <w:r w:rsidRPr="00E07438">
              <w:rPr>
                <w:rFonts w:cs="Calibri"/>
                <w:rtl/>
              </w:rPr>
              <w:t>يرى 93% من المجيبين أن الندوة الوطنية قد شجعتهم على استخدام أدوات الملكية الفكرية في أنشطتهم.</w:t>
            </w:r>
          </w:p>
          <w:p w14:paraId="677DD5EC" w14:textId="4FD664B7" w:rsidR="00EF40DE" w:rsidRPr="00E07438" w:rsidRDefault="00EF40DE" w:rsidP="00A35138">
            <w:pPr>
              <w:pStyle w:val="TableParagraph"/>
              <w:numPr>
                <w:ilvl w:val="0"/>
                <w:numId w:val="10"/>
              </w:numPr>
              <w:bidi/>
              <w:spacing w:before="74" w:after="240"/>
              <w:ind w:left="734" w:right="806" w:firstLine="0"/>
              <w:rPr>
                <w:rFonts w:cs="Calibri"/>
                <w:rtl/>
              </w:rPr>
            </w:pPr>
            <w:r w:rsidRPr="00E07438">
              <w:rPr>
                <w:rFonts w:cs="Calibri"/>
                <w:rtl/>
              </w:rPr>
              <w:t>يرى 79.7% من المجيبين أن المناقشات التي جرت أثناء الندوة مفيدة/مفيدة للغاية.</w:t>
            </w:r>
          </w:p>
          <w:p w14:paraId="6184BF62" w14:textId="77777777" w:rsidR="00EF40DE" w:rsidRPr="00E07438" w:rsidRDefault="00EF40DE" w:rsidP="00F27C07">
            <w:pPr>
              <w:pStyle w:val="TableParagraph"/>
              <w:bidi/>
              <w:ind w:left="734" w:right="806"/>
              <w:rPr>
                <w:rFonts w:cs="Calibri"/>
                <w:u w:val="single"/>
                <w:rtl/>
              </w:rPr>
            </w:pPr>
            <w:r w:rsidRPr="00E07438">
              <w:rPr>
                <w:rFonts w:cs="Calibri"/>
                <w:u w:val="single"/>
                <w:rtl/>
              </w:rPr>
              <w:t>ماليزيا:</w:t>
            </w:r>
          </w:p>
          <w:p w14:paraId="3CAF0E15" w14:textId="6D529C22" w:rsidR="00EF40DE" w:rsidRPr="00E07438" w:rsidRDefault="00EF40DE" w:rsidP="00EF40DE">
            <w:pPr>
              <w:pStyle w:val="TableParagraph"/>
              <w:numPr>
                <w:ilvl w:val="0"/>
                <w:numId w:val="10"/>
              </w:numPr>
              <w:bidi/>
              <w:spacing w:before="74"/>
              <w:ind w:left="731" w:right="805" w:firstLine="0"/>
              <w:rPr>
                <w:rFonts w:cs="Calibri"/>
                <w:rtl/>
              </w:rPr>
            </w:pPr>
            <w:r w:rsidRPr="00E07438">
              <w:rPr>
                <w:rFonts w:cs="Calibri"/>
                <w:rtl/>
              </w:rPr>
              <w:t>يرى 40% من المجيبين أن الندوة الوطنية قد شجعتهم على استخدام أدوات الملكية الفكرية في أنشطتهم.</w:t>
            </w:r>
          </w:p>
          <w:p w14:paraId="22BC22A8" w14:textId="629317C1" w:rsidR="00EF40DE" w:rsidRPr="00E07438" w:rsidRDefault="00EF40DE" w:rsidP="00A35138">
            <w:pPr>
              <w:pStyle w:val="TableParagraph"/>
              <w:numPr>
                <w:ilvl w:val="0"/>
                <w:numId w:val="10"/>
              </w:numPr>
              <w:bidi/>
              <w:spacing w:before="74" w:after="240"/>
              <w:ind w:left="734" w:right="806" w:firstLine="0"/>
              <w:rPr>
                <w:rFonts w:cs="Calibri"/>
                <w:rtl/>
              </w:rPr>
            </w:pPr>
            <w:r w:rsidRPr="00E07438">
              <w:rPr>
                <w:rFonts w:cs="Calibri"/>
                <w:rtl/>
              </w:rPr>
              <w:t>يرى 57% من المجيبين أن المناقشات التي جرت أثناء الندوة مفيدة/مفيدة للغاية.</w:t>
            </w:r>
          </w:p>
          <w:p w14:paraId="268A5782" w14:textId="77777777" w:rsidR="00EF40DE" w:rsidRPr="00E07438" w:rsidRDefault="00EF40DE" w:rsidP="00F27C07">
            <w:pPr>
              <w:pStyle w:val="TableParagraph"/>
              <w:bidi/>
              <w:ind w:left="734" w:right="806"/>
              <w:rPr>
                <w:rFonts w:cs="Calibri"/>
                <w:u w:val="single"/>
                <w:rtl/>
              </w:rPr>
            </w:pPr>
            <w:r w:rsidRPr="00E07438">
              <w:rPr>
                <w:rFonts w:cs="Calibri"/>
                <w:u w:val="single"/>
                <w:rtl/>
              </w:rPr>
              <w:t>المغرب:</w:t>
            </w:r>
          </w:p>
          <w:p w14:paraId="244BCCDA" w14:textId="69B8CCD0" w:rsidR="00EF40DE" w:rsidRPr="00E07438" w:rsidRDefault="00EF40DE" w:rsidP="00EF40DE">
            <w:pPr>
              <w:pStyle w:val="TableParagraph"/>
              <w:numPr>
                <w:ilvl w:val="0"/>
                <w:numId w:val="10"/>
              </w:numPr>
              <w:bidi/>
              <w:spacing w:before="74"/>
              <w:ind w:left="731" w:right="805" w:firstLine="0"/>
              <w:rPr>
                <w:rFonts w:cs="Calibri"/>
                <w:rtl/>
              </w:rPr>
            </w:pPr>
            <w:r w:rsidRPr="00E07438">
              <w:rPr>
                <w:rFonts w:cs="Calibri"/>
                <w:rtl/>
              </w:rPr>
              <w:t>يرى 100% من المجيبين أن الندوة الوطنية قد شجعتهم على استخدام/مواصلة استخدام أدوات الملكية الفكرية في أنشطتهم.</w:t>
            </w:r>
          </w:p>
          <w:p w14:paraId="0AFE8AA2" w14:textId="66C1B571" w:rsidR="00EF40DE" w:rsidRPr="00E07438" w:rsidRDefault="00EF40DE" w:rsidP="00A35138">
            <w:pPr>
              <w:pStyle w:val="TableParagraph"/>
              <w:numPr>
                <w:ilvl w:val="0"/>
                <w:numId w:val="10"/>
              </w:numPr>
              <w:bidi/>
              <w:spacing w:before="74" w:after="240"/>
              <w:ind w:left="734" w:right="806" w:firstLine="0"/>
              <w:rPr>
                <w:rFonts w:cs="Calibri"/>
                <w:rtl/>
              </w:rPr>
            </w:pPr>
            <w:r w:rsidRPr="00E07438">
              <w:rPr>
                <w:rFonts w:cs="Calibri"/>
                <w:rtl/>
              </w:rPr>
              <w:t>يرى 91.7% من المجيبين أن المناقشات التي جرت أثناء الندوة الوطنية مفيدة/مفيدة للغاية.</w:t>
            </w:r>
          </w:p>
          <w:p w14:paraId="7B1DF4A1" w14:textId="49C0D35C" w:rsidR="00EF40DE" w:rsidRPr="00E07438" w:rsidRDefault="00EF40DE" w:rsidP="00963B9F">
            <w:pPr>
              <w:pStyle w:val="TableParagraph"/>
              <w:numPr>
                <w:ilvl w:val="0"/>
                <w:numId w:val="22"/>
              </w:numPr>
              <w:bidi/>
              <w:ind w:right="806"/>
              <w:rPr>
                <w:rFonts w:cs="Calibri"/>
                <w:rtl/>
              </w:rPr>
            </w:pPr>
            <w:r w:rsidRPr="00E07438">
              <w:rPr>
                <w:rFonts w:cs="Calibri"/>
                <w:rtl/>
              </w:rPr>
              <w:t>نتائج الاستقصاء الإلكتروني لأصحاب المصلحة:</w:t>
            </w:r>
          </w:p>
          <w:p w14:paraId="473EBC26" w14:textId="15B7F581" w:rsidR="00EF40DE" w:rsidRPr="00E07438" w:rsidRDefault="00EF40DE" w:rsidP="00A35138">
            <w:pPr>
              <w:pStyle w:val="TableParagraph"/>
              <w:numPr>
                <w:ilvl w:val="0"/>
                <w:numId w:val="10"/>
              </w:numPr>
              <w:bidi/>
              <w:spacing w:before="74" w:after="240"/>
              <w:ind w:left="734" w:right="806" w:firstLine="0"/>
              <w:rPr>
                <w:rFonts w:cs="Calibri"/>
                <w:rtl/>
              </w:rPr>
            </w:pPr>
            <w:r w:rsidRPr="00E07438">
              <w:rPr>
                <w:rFonts w:cs="Calibri"/>
                <w:rtl/>
              </w:rPr>
              <w:t>من بين الردود التي أشارت إلى أن المشروع مفيد/مفيد للغاية (84% من المجيبين)، رأى 52% أن فائدة المشروع ترجع إلى إسهامه في إذكاء الوعي باستخدام الملكية الفكرية.</w:t>
            </w:r>
          </w:p>
          <w:p w14:paraId="4CC4DACA" w14:textId="19C30ABB" w:rsidR="00EF40DE" w:rsidRPr="00E07438" w:rsidRDefault="00876546" w:rsidP="00A35138">
            <w:pPr>
              <w:pStyle w:val="TableParagraph"/>
              <w:bidi/>
              <w:spacing w:after="240"/>
              <w:ind w:left="302" w:right="806"/>
              <w:rPr>
                <w:rFonts w:cs="Calibri"/>
                <w:rtl/>
              </w:rPr>
            </w:pPr>
            <w:r w:rsidRPr="00E07438">
              <w:rPr>
                <w:rFonts w:cs="Calibri"/>
                <w:b/>
                <w:rtl/>
              </w:rPr>
              <w:t xml:space="preserve"> </w:t>
            </w:r>
            <w:r w:rsidRPr="00E07438">
              <w:rPr>
                <w:rFonts w:cs="Calibri"/>
                <w:bCs/>
                <w:rtl/>
              </w:rPr>
              <w:t>المؤشر 2</w:t>
            </w:r>
            <w:r w:rsidRPr="00E07438">
              <w:rPr>
                <w:rFonts w:cs="Calibri"/>
                <w:b/>
                <w:rtl/>
              </w:rPr>
              <w:t>:</w:t>
            </w:r>
            <w:r w:rsidR="00EF40DE" w:rsidRPr="00E07438">
              <w:rPr>
                <w:rFonts w:cs="Calibri"/>
                <w:b/>
                <w:rtl/>
              </w:rPr>
              <w:t xml:space="preserve"> </w:t>
            </w:r>
            <w:r w:rsidR="00EF40DE" w:rsidRPr="00E07438">
              <w:rPr>
                <w:rFonts w:cs="Calibri"/>
                <w:rtl/>
              </w:rPr>
              <w:t>مستوى نفاذ الجهات الأخرى المهتمة</w:t>
            </w:r>
            <w:r w:rsidR="00D7481C" w:rsidRPr="00E07438">
              <w:rPr>
                <w:rFonts w:cs="Calibri" w:hint="cs"/>
                <w:rtl/>
              </w:rPr>
              <w:t>،</w:t>
            </w:r>
            <w:r w:rsidR="00EF40DE" w:rsidRPr="00E07438">
              <w:rPr>
                <w:rFonts w:cs="Calibri"/>
                <w:rtl/>
              </w:rPr>
              <w:t xml:space="preserve"> سواء الدول الأعضاء وأصحاب المصلحة</w:t>
            </w:r>
            <w:r w:rsidR="00D7481C" w:rsidRPr="00E07438">
              <w:rPr>
                <w:rFonts w:cs="Calibri" w:hint="cs"/>
                <w:rtl/>
              </w:rPr>
              <w:t>،</w:t>
            </w:r>
            <w:r w:rsidR="00EF40DE" w:rsidRPr="00E07438">
              <w:rPr>
                <w:rFonts w:cs="Calibri"/>
                <w:rtl/>
              </w:rPr>
              <w:t xml:space="preserve"> إلى مجموعة النتائج والاستنتاجات ا</w:t>
            </w:r>
            <w:r w:rsidR="009A2939" w:rsidRPr="00E07438">
              <w:rPr>
                <w:rFonts w:cs="Calibri"/>
                <w:rtl/>
              </w:rPr>
              <w:t>لرئيسية للمشروع ومستوى استخدام</w:t>
            </w:r>
            <w:r w:rsidR="009A2939" w:rsidRPr="00E07438">
              <w:rPr>
                <w:rFonts w:cs="Calibri" w:hint="cs"/>
                <w:rtl/>
              </w:rPr>
              <w:t xml:space="preserve"> تلك الجهات لها</w:t>
            </w:r>
            <w:r w:rsidR="00EF40DE" w:rsidRPr="00E07438">
              <w:rPr>
                <w:rFonts w:cs="Calibri"/>
                <w:rtl/>
              </w:rPr>
              <w:t>.</w:t>
            </w:r>
          </w:p>
          <w:p w14:paraId="370A612F" w14:textId="6B0D0618" w:rsidR="00EF40DE" w:rsidRPr="00E07438" w:rsidRDefault="00EF40DE" w:rsidP="0029679A">
            <w:pPr>
              <w:pStyle w:val="TableParagraph"/>
              <w:numPr>
                <w:ilvl w:val="0"/>
                <w:numId w:val="8"/>
              </w:numPr>
              <w:bidi/>
              <w:ind w:right="109"/>
              <w:rPr>
                <w:rFonts w:cs="Calibri"/>
                <w:rtl/>
              </w:rPr>
            </w:pPr>
            <w:r w:rsidRPr="00E07438">
              <w:rPr>
                <w:rFonts w:cs="Calibri"/>
                <w:rtl/>
              </w:rPr>
              <w:t>نُشرت نتائج هذا المشروع - أربع دراسات نطاق مُنجزة، فضلاً عن أربعة تقارير لتحليل الملكية الفكرية - على صفحة إلكترونية مخصصة تابعة للويبو:</w:t>
            </w:r>
            <w:r w:rsidR="0029679A" w:rsidRPr="00E07438">
              <w:rPr>
                <w:rFonts w:cs="Calibri" w:hint="cs"/>
                <w:rtl/>
              </w:rPr>
              <w:t xml:space="preserve"> </w:t>
            </w:r>
            <w:r w:rsidR="0029679A" w:rsidRPr="00E07438">
              <w:rPr>
                <w:rFonts w:cs="Calibri"/>
              </w:rPr>
              <w:t>(</w:t>
            </w:r>
            <w:hyperlink r:id="rId28" w:history="1">
              <w:r w:rsidR="004D0E06">
                <w:rPr>
                  <w:rStyle w:val="Hyperlink"/>
                  <w:rFonts w:cs="Calibri"/>
                </w:rPr>
                <w:t>https://www.wipo.int/ip-development/ar/agenda/projects/ip-and-gastronomic-tourism.html</w:t>
              </w:r>
            </w:hyperlink>
            <w:r w:rsidR="0029679A" w:rsidRPr="00E07438">
              <w:rPr>
                <w:rFonts w:cs="Calibri"/>
              </w:rPr>
              <w:t>)</w:t>
            </w:r>
            <w:r w:rsidR="0029679A" w:rsidRPr="00E07438">
              <w:rPr>
                <w:rFonts w:cs="Calibri" w:hint="cs"/>
                <w:rtl/>
              </w:rPr>
              <w:t>.</w:t>
            </w:r>
            <w:r w:rsidRPr="00E07438">
              <w:rPr>
                <w:rFonts w:cs="Calibri"/>
                <w:rtl/>
              </w:rPr>
              <w:t xml:space="preserve">  </w:t>
            </w:r>
          </w:p>
          <w:p w14:paraId="243F0DD6" w14:textId="50D89731" w:rsidR="00EF40DE" w:rsidRPr="00E07438" w:rsidRDefault="00EF40DE" w:rsidP="00D463C8">
            <w:pPr>
              <w:pStyle w:val="TableParagraph"/>
              <w:numPr>
                <w:ilvl w:val="0"/>
                <w:numId w:val="8"/>
              </w:numPr>
              <w:bidi/>
              <w:spacing w:before="74"/>
              <w:ind w:right="115"/>
              <w:rPr>
                <w:rFonts w:cs="Calibri"/>
                <w:rtl/>
              </w:rPr>
            </w:pPr>
            <w:r w:rsidRPr="00E07438">
              <w:rPr>
                <w:rFonts w:cs="Calibri"/>
                <w:rtl/>
              </w:rPr>
              <w:t>وهذه الصفحة الإلكترونية مخصصة لهذا المشروع فقط، إذ تعرض نتائج المشروع وأنشطته، ومنجزات البلدان المشارِكة الأربعة، وأدوات المشروع المشتركة، وقد اجتذبت الصفحة 767 زائراً فريداً، و925 مشاهدة، و359 مرة تنزيل من 79 بلداً/منطقة منذ إطلاقها في عام 2022 حتى 1 ديسمبر 2022.</w:t>
            </w:r>
          </w:p>
          <w:p w14:paraId="22028257" w14:textId="4037305E" w:rsidR="00EF40DE" w:rsidRPr="00E07438" w:rsidRDefault="00EF40DE" w:rsidP="00A35138">
            <w:pPr>
              <w:pStyle w:val="TableParagraph"/>
              <w:numPr>
                <w:ilvl w:val="0"/>
                <w:numId w:val="8"/>
              </w:numPr>
              <w:bidi/>
              <w:spacing w:before="74"/>
              <w:ind w:right="115"/>
              <w:rPr>
                <w:rFonts w:cs="Calibri"/>
                <w:rtl/>
              </w:rPr>
            </w:pPr>
            <w:r w:rsidRPr="00E07438">
              <w:rPr>
                <w:rFonts w:cs="Calibri"/>
                <w:rtl/>
              </w:rPr>
              <w:t xml:space="preserve">وبلغت ذروة الزيارات قبل حلقة العمل الدولية وبعدها (في سبتمبر ونوفمبر 2022)، بفضل أنشطة </w:t>
            </w:r>
            <w:r w:rsidR="00EF7BF8" w:rsidRPr="00E07438">
              <w:rPr>
                <w:rFonts w:cs="Calibri"/>
                <w:rtl/>
              </w:rPr>
              <w:t>الويبو الترويجية للمشروع على مو</w:t>
            </w:r>
            <w:r w:rsidRPr="00E07438">
              <w:rPr>
                <w:rFonts w:cs="Calibri"/>
                <w:rtl/>
              </w:rPr>
              <w:t>قع لجنة التنمية و</w:t>
            </w:r>
            <w:r w:rsidR="00EF7BF8" w:rsidRPr="00E07438">
              <w:rPr>
                <w:rFonts w:cs="Calibri" w:hint="cs"/>
                <w:rtl/>
              </w:rPr>
              <w:t xml:space="preserve">مواقع </w:t>
            </w:r>
            <w:r w:rsidRPr="00E07438">
              <w:rPr>
                <w:rFonts w:cs="Calibri"/>
                <w:rtl/>
              </w:rPr>
              <w:t>المؤتمرات ذات الصلة، إلى جانب الأنشطة الدعائية التي أعقبت حلقة العمل.</w:t>
            </w:r>
          </w:p>
          <w:p w14:paraId="554F14E7" w14:textId="77777777" w:rsidR="00EF40DE" w:rsidRPr="00E07438" w:rsidRDefault="00EF40DE" w:rsidP="00BE4756">
            <w:pPr>
              <w:pStyle w:val="TableParagraph"/>
              <w:ind w:left="720" w:right="109"/>
              <w:rPr>
                <w:rFonts w:cs="Calibri"/>
              </w:rPr>
            </w:pPr>
          </w:p>
        </w:tc>
      </w:tr>
      <w:tr w:rsidR="00EF40DE" w:rsidRPr="00E07438" w14:paraId="482A3BDF" w14:textId="77777777" w:rsidTr="00BB4D29">
        <w:trPr>
          <w:trHeight w:val="711"/>
        </w:trPr>
        <w:tc>
          <w:tcPr>
            <w:tcW w:w="2377" w:type="dxa"/>
            <w:shd w:val="clear" w:color="auto" w:fill="8DB3E1"/>
            <w:vAlign w:val="center"/>
          </w:tcPr>
          <w:p w14:paraId="5062ADD8" w14:textId="77777777" w:rsidR="00EF40DE" w:rsidRPr="00E07438" w:rsidRDefault="00EF40DE" w:rsidP="00BE4756">
            <w:pPr>
              <w:pStyle w:val="TableParagraph"/>
              <w:bidi/>
              <w:spacing w:before="1"/>
              <w:ind w:left="110" w:right="279"/>
              <w:rPr>
                <w:rFonts w:cs="Calibri"/>
                <w:rtl/>
              </w:rPr>
            </w:pPr>
            <w:r w:rsidRPr="00E07438">
              <w:rPr>
                <w:rFonts w:cs="Calibri"/>
                <w:u w:val="single"/>
                <w:rtl/>
              </w:rPr>
              <w:lastRenderedPageBreak/>
              <w:t>الخبرات المكتسبة والدروس المستفادة</w:t>
            </w:r>
          </w:p>
        </w:tc>
        <w:tc>
          <w:tcPr>
            <w:tcW w:w="6913" w:type="dxa"/>
            <w:vAlign w:val="center"/>
          </w:tcPr>
          <w:p w14:paraId="3E644EB4" w14:textId="77777777" w:rsidR="00EF40DE" w:rsidRPr="00E07438" w:rsidRDefault="00EF40DE" w:rsidP="00A35138">
            <w:pPr>
              <w:pStyle w:val="TableParagraph"/>
              <w:bidi/>
              <w:spacing w:before="240"/>
              <w:ind w:left="115" w:right="806"/>
              <w:rPr>
                <w:rFonts w:cs="Calibri"/>
                <w:rtl/>
              </w:rPr>
            </w:pPr>
            <w:r w:rsidRPr="00E07438">
              <w:rPr>
                <w:rFonts w:cs="Calibri"/>
                <w:rtl/>
              </w:rPr>
              <w:t>الدروس المستفادة:</w:t>
            </w:r>
          </w:p>
          <w:p w14:paraId="292C2449" w14:textId="7E88AEAF" w:rsidR="00EF40DE" w:rsidRPr="00E07438" w:rsidRDefault="009213BD" w:rsidP="00F84F0B">
            <w:pPr>
              <w:pStyle w:val="TableParagraph"/>
              <w:numPr>
                <w:ilvl w:val="0"/>
                <w:numId w:val="8"/>
              </w:numPr>
              <w:bidi/>
              <w:spacing w:before="74"/>
              <w:ind w:right="115"/>
              <w:rPr>
                <w:rFonts w:cs="Calibri"/>
                <w:rtl/>
              </w:rPr>
            </w:pPr>
            <w:r w:rsidRPr="00E07438">
              <w:rPr>
                <w:rFonts w:cs="Calibri"/>
                <w:rtl/>
              </w:rPr>
              <w:t>ضرورة تخصيص وقت كافٍ لمرحلة بدء المشروع عن</w:t>
            </w:r>
            <w:r w:rsidR="003A5779" w:rsidRPr="00E07438">
              <w:rPr>
                <w:rFonts w:cs="Calibri"/>
                <w:rtl/>
              </w:rPr>
              <w:t xml:space="preserve">د تخطيط الجدول الزمني للمشروع. </w:t>
            </w:r>
            <w:r w:rsidRPr="00E07438">
              <w:rPr>
                <w:rFonts w:cs="Calibri"/>
                <w:rtl/>
              </w:rPr>
              <w:t>وفي العادة عندما تعتمد لجنة التنمية مشروعاً يكون البلد المعني قد فكر ملياً في عناصره الرئيسية، ومن ثم ي</w:t>
            </w:r>
            <w:r w:rsidR="005560BA" w:rsidRPr="00E07438">
              <w:rPr>
                <w:rFonts w:cs="Calibri"/>
                <w:rtl/>
              </w:rPr>
              <w:t xml:space="preserve">مكنه الشروع فيه بعد وقت قصير. </w:t>
            </w:r>
            <w:r w:rsidRPr="00E07438">
              <w:rPr>
                <w:rFonts w:cs="Calibri"/>
                <w:rtl/>
              </w:rPr>
              <w:t xml:space="preserve">وذلك على النقيض </w:t>
            </w:r>
            <w:r w:rsidRPr="00E07438">
              <w:rPr>
                <w:rFonts w:cs="Calibri"/>
                <w:rtl/>
              </w:rPr>
              <w:lastRenderedPageBreak/>
              <w:t>من البلدان الأخرى المشاركة، التي عادة ما تكون في مرحلة أقل تقدماً في تحليل المشروع، وبالتالي تطلب مزيداً من الوقت لتشكيل فريق محلي لتنفيذ المشروع والبدء فيه بالكامل.</w:t>
            </w:r>
          </w:p>
          <w:p w14:paraId="1D78D6A5" w14:textId="7C6D142F" w:rsidR="00EF40DE" w:rsidRPr="00E07438" w:rsidRDefault="00FE7482" w:rsidP="00F84F0B">
            <w:pPr>
              <w:pStyle w:val="TableParagraph"/>
              <w:numPr>
                <w:ilvl w:val="0"/>
                <w:numId w:val="8"/>
              </w:numPr>
              <w:bidi/>
              <w:spacing w:before="74"/>
              <w:ind w:right="115"/>
              <w:rPr>
                <w:rFonts w:cs="Calibri"/>
                <w:rtl/>
              </w:rPr>
            </w:pPr>
            <w:r w:rsidRPr="00E07438">
              <w:rPr>
                <w:rFonts w:cs="Calibri"/>
                <w:color w:val="000000" w:themeColor="text1"/>
                <w:rtl/>
              </w:rPr>
              <w:t xml:space="preserve">إن إنشاء </w:t>
            </w:r>
            <w:r w:rsidRPr="00E07438">
              <w:rPr>
                <w:rFonts w:cs="Calibri"/>
                <w:rtl/>
              </w:rPr>
              <w:t>نظام حوكمة شامل وتشاركي للمشروع في كل بلد أمر مهم للغاية للحصول على نتائج ناجحة، بالرغم من صعوبته؛</w:t>
            </w:r>
          </w:p>
          <w:p w14:paraId="3FCF2E6A" w14:textId="0D39D968" w:rsidR="00EF40DE" w:rsidRPr="00E07438" w:rsidRDefault="00FE7482" w:rsidP="00F84F0B">
            <w:pPr>
              <w:pStyle w:val="TableParagraph"/>
              <w:numPr>
                <w:ilvl w:val="0"/>
                <w:numId w:val="8"/>
              </w:numPr>
              <w:bidi/>
              <w:spacing w:before="74"/>
              <w:ind w:right="115"/>
              <w:rPr>
                <w:rFonts w:cs="Calibri"/>
                <w:rtl/>
              </w:rPr>
            </w:pPr>
            <w:r w:rsidRPr="00E07438">
              <w:rPr>
                <w:rFonts w:cs="Calibri"/>
                <w:color w:val="000000" w:themeColor="text1"/>
                <w:rtl/>
              </w:rPr>
              <w:t>ينبغي لكل بلد من البلدان المشارِكة تخصيص موارد كافي</w:t>
            </w:r>
            <w:r w:rsidR="00673094" w:rsidRPr="00E07438">
              <w:rPr>
                <w:rFonts w:cs="Calibri"/>
                <w:color w:val="000000" w:themeColor="text1"/>
                <w:rtl/>
              </w:rPr>
              <w:t xml:space="preserve">ة لإنشاء فريق تنسيق محلي مخصص. </w:t>
            </w:r>
            <w:r w:rsidRPr="00E07438">
              <w:rPr>
                <w:rFonts w:cs="Calibri"/>
                <w:color w:val="000000" w:themeColor="text1"/>
                <w:rtl/>
              </w:rPr>
              <w:t>وسيضمن ذلك تنفيذ المشروع في الوقت المناسب، والتنسيق السلس مع فريق الإدارة التابع للويبو؛</w:t>
            </w:r>
          </w:p>
          <w:p w14:paraId="0A347460" w14:textId="1DC5BFBD" w:rsidR="00EF40DE" w:rsidRPr="00E07438" w:rsidRDefault="00FE7482" w:rsidP="00F84F0B">
            <w:pPr>
              <w:pStyle w:val="TableParagraph"/>
              <w:numPr>
                <w:ilvl w:val="0"/>
                <w:numId w:val="8"/>
              </w:numPr>
              <w:bidi/>
              <w:spacing w:before="74"/>
              <w:ind w:right="115"/>
              <w:rPr>
                <w:rFonts w:cs="Calibri"/>
                <w:rtl/>
              </w:rPr>
            </w:pPr>
            <w:r w:rsidRPr="00E07438">
              <w:rPr>
                <w:rFonts w:cs="Calibri"/>
                <w:rtl/>
              </w:rPr>
              <w:t xml:space="preserve"> اختيار المستشارين شرط أساسي لل</w:t>
            </w:r>
            <w:r w:rsidR="005560BA" w:rsidRPr="00E07438">
              <w:rPr>
                <w:rFonts w:cs="Calibri"/>
                <w:rtl/>
              </w:rPr>
              <w:t>نجاح في تحقيق النتائج المعنية.</w:t>
            </w:r>
            <w:r w:rsidRPr="00E07438">
              <w:rPr>
                <w:rFonts w:cs="Calibri"/>
                <w:rtl/>
              </w:rPr>
              <w:t xml:space="preserve"> وينبغي تخصيص وقت كافٍ لبحث مختلف الملفات الشخصية، والانخراط مع منسقي المشروع المحليين، الذين ينبغي أن يشاركوا بفاعلية في عملية الاختيار؛</w:t>
            </w:r>
          </w:p>
          <w:p w14:paraId="19612E84" w14:textId="3EDCA127" w:rsidR="00EF40DE" w:rsidRPr="00E07438" w:rsidRDefault="00FE7482" w:rsidP="00F84F0B">
            <w:pPr>
              <w:pStyle w:val="TableParagraph"/>
              <w:numPr>
                <w:ilvl w:val="0"/>
                <w:numId w:val="8"/>
              </w:numPr>
              <w:bidi/>
              <w:spacing w:before="74"/>
              <w:ind w:right="115"/>
              <w:rPr>
                <w:rFonts w:cs="Calibri"/>
                <w:rtl/>
              </w:rPr>
            </w:pPr>
            <w:r w:rsidRPr="00E07438">
              <w:rPr>
                <w:rFonts w:cs="Calibri"/>
                <w:rtl/>
              </w:rPr>
              <w:t>إن إشراك أصحاب المصلحة في عملية صنع القرار أمر بالغ الأهم</w:t>
            </w:r>
            <w:r w:rsidR="007E228B" w:rsidRPr="00E07438">
              <w:rPr>
                <w:rFonts w:cs="Calibri"/>
                <w:rtl/>
              </w:rPr>
              <w:t>ية لضمان مشارك</w:t>
            </w:r>
            <w:r w:rsidR="007E228B" w:rsidRPr="00E07438">
              <w:rPr>
                <w:rFonts w:cs="Calibri" w:hint="cs"/>
                <w:rtl/>
              </w:rPr>
              <w:t>تهم</w:t>
            </w:r>
            <w:r w:rsidRPr="00E07438">
              <w:rPr>
                <w:rFonts w:cs="Calibri"/>
                <w:rtl/>
              </w:rPr>
              <w:t>؛</w:t>
            </w:r>
          </w:p>
          <w:p w14:paraId="404234CD" w14:textId="64B93209" w:rsidR="00EF40DE" w:rsidRPr="00E07438" w:rsidRDefault="00FE7482" w:rsidP="00F84F0B">
            <w:pPr>
              <w:pStyle w:val="TableParagraph"/>
              <w:numPr>
                <w:ilvl w:val="0"/>
                <w:numId w:val="8"/>
              </w:numPr>
              <w:bidi/>
              <w:spacing w:before="74"/>
              <w:ind w:right="115"/>
              <w:rPr>
                <w:rFonts w:cs="Calibri"/>
                <w:rtl/>
              </w:rPr>
            </w:pPr>
            <w:r w:rsidRPr="00E07438">
              <w:rPr>
                <w:rFonts w:cs="Calibri"/>
                <w:rtl/>
              </w:rPr>
              <w:t>تُعد أنشطة إذكاء الوعي في المرحلة الأولية من المشروع ضرورية؛</w:t>
            </w:r>
          </w:p>
          <w:p w14:paraId="46F074D0" w14:textId="2FC15E29" w:rsidR="00EF40DE" w:rsidRPr="00E07438" w:rsidRDefault="00FE7482" w:rsidP="00F84F0B">
            <w:pPr>
              <w:pStyle w:val="TableParagraph"/>
              <w:numPr>
                <w:ilvl w:val="0"/>
                <w:numId w:val="8"/>
              </w:numPr>
              <w:bidi/>
              <w:spacing w:before="74"/>
              <w:ind w:right="115"/>
              <w:rPr>
                <w:rFonts w:cs="Calibri"/>
                <w:rtl/>
              </w:rPr>
            </w:pPr>
            <w:r w:rsidRPr="00E07438">
              <w:rPr>
                <w:rFonts w:cs="Calibri"/>
                <w:rtl/>
              </w:rPr>
              <w:t>ينبغي تنظيم اجتماعات بين جميع البلدان المشارِكة في مختلف مراحل المشروع بهدف تعزيز تبادل المعلومات.</w:t>
            </w:r>
          </w:p>
          <w:p w14:paraId="11BE2F53" w14:textId="77777777" w:rsidR="00EF40DE" w:rsidRPr="00E07438" w:rsidRDefault="00EF40DE" w:rsidP="00BE4756">
            <w:pPr>
              <w:pStyle w:val="TableParagraph"/>
              <w:spacing w:before="74"/>
              <w:ind w:right="805"/>
              <w:rPr>
                <w:rFonts w:cs="Calibri"/>
              </w:rPr>
            </w:pPr>
          </w:p>
        </w:tc>
      </w:tr>
      <w:tr w:rsidR="00EF40DE" w:rsidRPr="00E07438" w14:paraId="35E61DBA" w14:textId="77777777" w:rsidTr="00BB4D29">
        <w:trPr>
          <w:trHeight w:val="631"/>
        </w:trPr>
        <w:tc>
          <w:tcPr>
            <w:tcW w:w="2377" w:type="dxa"/>
            <w:shd w:val="clear" w:color="auto" w:fill="8DB3E1"/>
            <w:vAlign w:val="center"/>
          </w:tcPr>
          <w:p w14:paraId="1747C71C" w14:textId="77777777" w:rsidR="00EF40DE" w:rsidRPr="00E07438" w:rsidRDefault="00EF40DE" w:rsidP="00BE4756">
            <w:pPr>
              <w:pStyle w:val="TableParagraph"/>
              <w:bidi/>
              <w:spacing w:before="1"/>
              <w:ind w:left="110"/>
              <w:rPr>
                <w:rFonts w:cs="Calibri"/>
                <w:rtl/>
              </w:rPr>
            </w:pPr>
            <w:r w:rsidRPr="00E07438">
              <w:rPr>
                <w:rFonts w:cs="Calibri"/>
                <w:u w:val="single"/>
                <w:rtl/>
              </w:rPr>
              <w:lastRenderedPageBreak/>
              <w:t>المخاطر والتخفيف من وطأتها</w:t>
            </w:r>
          </w:p>
        </w:tc>
        <w:tc>
          <w:tcPr>
            <w:tcW w:w="6913" w:type="dxa"/>
            <w:vAlign w:val="center"/>
          </w:tcPr>
          <w:p w14:paraId="37AE42A2" w14:textId="737E8335" w:rsidR="00EF40DE" w:rsidRPr="00E07438" w:rsidRDefault="00EF40DE" w:rsidP="00A35138">
            <w:pPr>
              <w:pStyle w:val="TableParagraph"/>
              <w:bidi/>
              <w:spacing w:before="240"/>
              <w:ind w:left="115" w:right="691"/>
              <w:rPr>
                <w:rFonts w:cs="Calibri"/>
                <w:rtl/>
              </w:rPr>
            </w:pPr>
            <w:r w:rsidRPr="00E07438">
              <w:rPr>
                <w:rFonts w:cs="Calibri"/>
                <w:rtl/>
              </w:rPr>
              <w:t>فيما يلي المخاطر التي حُددت في مرحلة التخطيط للمشروع، وكذلك أثنا</w:t>
            </w:r>
            <w:r w:rsidR="005560BA" w:rsidRPr="00E07438">
              <w:rPr>
                <w:rFonts w:cs="Calibri"/>
                <w:rtl/>
              </w:rPr>
              <w:t>ء تنفيذه، وتحققت أثناء التنفيذ.</w:t>
            </w:r>
            <w:r w:rsidRPr="00E07438">
              <w:rPr>
                <w:rFonts w:cs="Calibri"/>
                <w:rtl/>
              </w:rPr>
              <w:t xml:space="preserve"> واستراتيجيات التخفيف الموضحة فيما يلي هي تلك التي حددها مدير المشروع ونفّذها.</w:t>
            </w:r>
          </w:p>
          <w:p w14:paraId="136092F9" w14:textId="4B0D75A3" w:rsidR="00EF40DE" w:rsidRPr="00E07438" w:rsidRDefault="009B65EA" w:rsidP="00A35138">
            <w:pPr>
              <w:pStyle w:val="TableParagraph"/>
              <w:bidi/>
              <w:spacing w:before="240"/>
              <w:ind w:left="115" w:right="691"/>
              <w:rPr>
                <w:rFonts w:cs="Calibri"/>
                <w:rtl/>
              </w:rPr>
            </w:pPr>
            <w:r w:rsidRPr="00E07438">
              <w:rPr>
                <w:rFonts w:cs="Calibri"/>
                <w:rtl/>
              </w:rPr>
              <w:t xml:space="preserve"> الخطر 1:</w:t>
            </w:r>
            <w:r w:rsidR="00EF40DE" w:rsidRPr="00E07438">
              <w:rPr>
                <w:rFonts w:cs="Calibri"/>
                <w:rtl/>
              </w:rPr>
              <w:t xml:space="preserve"> التعاون المستمر مع السلطات الوطنية ومسؤولي التنسيق أمر أساسي لتحديد مستوى الدعم المُقدم من البلدان الرائدة، والاضطلاع بالأنشطة على نحو سلس وتنفيذ المشروع في الوقت المقرر.</w:t>
            </w:r>
          </w:p>
          <w:p w14:paraId="59A6B8C7" w14:textId="7658F236" w:rsidR="00EF40DE" w:rsidRPr="00E07438" w:rsidRDefault="009B65EA" w:rsidP="00A35138">
            <w:pPr>
              <w:pStyle w:val="TableParagraph"/>
              <w:bidi/>
              <w:spacing w:before="240"/>
              <w:ind w:left="115" w:right="691"/>
              <w:rPr>
                <w:rFonts w:cs="Calibri"/>
                <w:rtl/>
              </w:rPr>
            </w:pPr>
            <w:r w:rsidRPr="00E07438">
              <w:rPr>
                <w:rFonts w:cs="Calibri"/>
                <w:rtl/>
              </w:rPr>
              <w:t>تدبير التخفيف 1:</w:t>
            </w:r>
            <w:r w:rsidR="00EF40DE" w:rsidRPr="00E07438">
              <w:rPr>
                <w:rFonts w:cs="Calibri"/>
                <w:rtl/>
              </w:rPr>
              <w:t xml:space="preserve"> تخفيفاً للمخاطر، سيُجري مدير المشروع مشاورات متأنية</w:t>
            </w:r>
            <w:r w:rsidR="008E0109" w:rsidRPr="00E07438">
              <w:rPr>
                <w:rFonts w:cs="Calibri" w:hint="cs"/>
                <w:rtl/>
              </w:rPr>
              <w:t>،</w:t>
            </w:r>
            <w:r w:rsidR="00EF40DE" w:rsidRPr="00E07438">
              <w:rPr>
                <w:rFonts w:cs="Calibri"/>
                <w:rtl/>
              </w:rPr>
              <w:t xml:space="preserve"> ويلتمس المشاركة الكاملة من الشركاء المحليين في تنفيذ الأنشطة.</w:t>
            </w:r>
          </w:p>
          <w:p w14:paraId="1511AD66" w14:textId="01CFD51C" w:rsidR="00EF40DE" w:rsidRPr="00E07438" w:rsidRDefault="009B65EA" w:rsidP="00A35138">
            <w:pPr>
              <w:pStyle w:val="TableParagraph"/>
              <w:bidi/>
              <w:spacing w:before="240"/>
              <w:ind w:left="109" w:right="691"/>
              <w:rPr>
                <w:rFonts w:cs="Calibri"/>
                <w:rtl/>
              </w:rPr>
            </w:pPr>
            <w:r w:rsidRPr="00E07438">
              <w:rPr>
                <w:rFonts w:cs="Calibri"/>
                <w:rtl/>
              </w:rPr>
              <w:t xml:space="preserve"> الخطر 2: </w:t>
            </w:r>
            <w:r w:rsidR="00EF40DE" w:rsidRPr="00E07438">
              <w:rPr>
                <w:rFonts w:cs="Calibri"/>
                <w:rtl/>
              </w:rPr>
              <w:t>قد تحول الظروف السائدة في بلد رائد مختار دون تنفيذ المشروع.</w:t>
            </w:r>
          </w:p>
          <w:p w14:paraId="49C2EC3F" w14:textId="033E09A7" w:rsidR="00EF40DE" w:rsidRPr="00E07438" w:rsidRDefault="009B65EA" w:rsidP="00A35138">
            <w:pPr>
              <w:pStyle w:val="TableParagraph"/>
              <w:bidi/>
              <w:spacing w:before="240"/>
              <w:ind w:left="115" w:right="691"/>
              <w:rPr>
                <w:rFonts w:cs="Calibri"/>
                <w:rtl/>
              </w:rPr>
            </w:pPr>
            <w:r w:rsidRPr="00E07438">
              <w:rPr>
                <w:rFonts w:cs="Calibri"/>
                <w:rtl/>
              </w:rPr>
              <w:t xml:space="preserve"> تدبير التخفيف 2:</w:t>
            </w:r>
            <w:r w:rsidR="00EF40DE" w:rsidRPr="00E07438">
              <w:rPr>
                <w:rFonts w:cs="Calibri"/>
                <w:rtl/>
              </w:rPr>
              <w:t xml:space="preserve"> ينبغي الاستم</w:t>
            </w:r>
            <w:r w:rsidR="00AF1752" w:rsidRPr="00E07438">
              <w:rPr>
                <w:rFonts w:cs="Calibri"/>
                <w:rtl/>
              </w:rPr>
              <w:t>رار في إجراء المناقشات اللازمة.</w:t>
            </w:r>
            <w:r w:rsidR="00EF40DE" w:rsidRPr="00E07438">
              <w:rPr>
                <w:rFonts w:cs="Calibri"/>
                <w:rtl/>
              </w:rPr>
              <w:t xml:space="preserve"> وإذا تعثّرت تلك المناقشات، يجوز تعليق تنفيذ المشروع في البلد أو إرجاؤه.</w:t>
            </w:r>
          </w:p>
          <w:p w14:paraId="26F525B6" w14:textId="2218D078" w:rsidR="00EF40DE" w:rsidRPr="00E07438" w:rsidRDefault="00EF40DE" w:rsidP="00A35138">
            <w:pPr>
              <w:pStyle w:val="TableParagraph"/>
              <w:bidi/>
              <w:spacing w:before="240"/>
              <w:ind w:left="115" w:right="691"/>
              <w:rPr>
                <w:rFonts w:cs="Calibri"/>
                <w:rtl/>
              </w:rPr>
            </w:pPr>
            <w:r w:rsidRPr="00E07438">
              <w:rPr>
                <w:rFonts w:cs="Calibri"/>
                <w:rtl/>
              </w:rPr>
              <w:t>ا</w:t>
            </w:r>
            <w:r w:rsidR="00AF1752" w:rsidRPr="00E07438">
              <w:rPr>
                <w:rFonts w:cs="Calibri"/>
                <w:rtl/>
              </w:rPr>
              <w:t xml:space="preserve">لخطر 3: </w:t>
            </w:r>
            <w:r w:rsidRPr="00E07438">
              <w:rPr>
                <w:rFonts w:cs="Calibri"/>
                <w:rtl/>
              </w:rPr>
              <w:t xml:space="preserve">صعوبة تحديد خبراء يتمتعون بالخبرة والمعرفة اللازمتين بشأن القواسم المشتركة بين الملكية الفكرية والنهوض بسياحة المأكولات.  </w:t>
            </w:r>
          </w:p>
          <w:p w14:paraId="177B0319" w14:textId="4D9E8027" w:rsidR="00EF40DE" w:rsidRPr="00E07438" w:rsidRDefault="00AF1752" w:rsidP="00A35138">
            <w:pPr>
              <w:pStyle w:val="TableParagraph"/>
              <w:bidi/>
              <w:spacing w:before="240"/>
              <w:ind w:left="115" w:right="691"/>
              <w:rPr>
                <w:rFonts w:cs="Calibri"/>
                <w:rtl/>
              </w:rPr>
            </w:pPr>
            <w:r w:rsidRPr="00E07438">
              <w:rPr>
                <w:rFonts w:cs="Calibri"/>
                <w:rtl/>
              </w:rPr>
              <w:t>تدبير التخفيف 3:</w:t>
            </w:r>
            <w:r w:rsidR="00EF40DE" w:rsidRPr="00E07438">
              <w:rPr>
                <w:rFonts w:cs="Calibri"/>
                <w:rtl/>
              </w:rPr>
              <w:t xml:space="preserve"> ينبغي السعي إلى إرساء التعاون في أقرب فرصة ممكنة مع سائر وكالات الأمم المتحدة المتخصصة و/أو صناديقها و/أو برامجها المعنية.</w:t>
            </w:r>
          </w:p>
          <w:p w14:paraId="601BB5E0" w14:textId="310E84B8" w:rsidR="00EF40DE" w:rsidRPr="00E07438" w:rsidRDefault="00600F51" w:rsidP="00D463C8">
            <w:pPr>
              <w:pStyle w:val="TableParagraph"/>
              <w:bidi/>
              <w:spacing w:before="240"/>
              <w:ind w:left="115" w:right="691"/>
              <w:rPr>
                <w:rFonts w:cs="Calibri"/>
                <w:rtl/>
              </w:rPr>
            </w:pPr>
            <w:r w:rsidRPr="00E07438">
              <w:rPr>
                <w:rFonts w:cs="Calibri"/>
                <w:rtl/>
              </w:rPr>
              <w:t xml:space="preserve">الخطر 4: </w:t>
            </w:r>
            <w:r w:rsidR="00EF40DE" w:rsidRPr="00E07438">
              <w:rPr>
                <w:rFonts w:cs="Calibri"/>
                <w:rtl/>
              </w:rPr>
              <w:t>يمكن أن تؤثر القيود المرتبطة بجائحة كوفيد-19 على إجراء الأنشطة ومنهجية البحث في دراسات النطاق وتحليل الملكية الفكرية.</w:t>
            </w:r>
          </w:p>
          <w:p w14:paraId="587A5A82" w14:textId="6E1142F3" w:rsidR="00EF40DE" w:rsidRPr="00E07438" w:rsidRDefault="00600F51" w:rsidP="00600F51">
            <w:pPr>
              <w:pStyle w:val="TableParagraph"/>
              <w:bidi/>
              <w:spacing w:before="240"/>
              <w:ind w:left="115" w:right="691"/>
              <w:rPr>
                <w:rFonts w:cs="Calibri"/>
                <w:rtl/>
              </w:rPr>
            </w:pPr>
            <w:r w:rsidRPr="00E07438">
              <w:rPr>
                <w:rFonts w:cs="Calibri"/>
                <w:rtl/>
              </w:rPr>
              <w:t>تدبير التخفيف 4:</w:t>
            </w:r>
            <w:r w:rsidR="00EF40DE" w:rsidRPr="00E07438">
              <w:rPr>
                <w:rFonts w:cs="Calibri"/>
                <w:rtl/>
              </w:rPr>
              <w:t xml:space="preserve"> ينبغي التخطيط للقيام بالأنشطة بطريقة هجينة، واستخدام أدوات البحث الإلكترونية بدلاً من أنشطة البحث القائمة على الاتصال الشخصي.</w:t>
            </w:r>
          </w:p>
          <w:p w14:paraId="68EF0D82" w14:textId="77777777" w:rsidR="00EF40DE" w:rsidRPr="00E07438" w:rsidRDefault="00EF40DE" w:rsidP="00BE4756">
            <w:pPr>
              <w:pStyle w:val="TableParagraph"/>
              <w:spacing w:before="1"/>
              <w:ind w:left="109" w:right="696"/>
              <w:rPr>
                <w:rFonts w:cs="Calibri"/>
              </w:rPr>
            </w:pPr>
          </w:p>
        </w:tc>
      </w:tr>
      <w:tr w:rsidR="00EF40DE" w:rsidRPr="00E07438" w14:paraId="7CBE75B2" w14:textId="77777777" w:rsidTr="00BB4D29">
        <w:trPr>
          <w:trHeight w:val="703"/>
        </w:trPr>
        <w:tc>
          <w:tcPr>
            <w:tcW w:w="2377" w:type="dxa"/>
            <w:shd w:val="clear" w:color="auto" w:fill="8DB3E1"/>
            <w:vAlign w:val="center"/>
          </w:tcPr>
          <w:p w14:paraId="580F38D1" w14:textId="77777777" w:rsidR="00EF40DE" w:rsidRPr="00E07438" w:rsidRDefault="00EF40DE" w:rsidP="00BE4756">
            <w:pPr>
              <w:pStyle w:val="TableParagraph"/>
              <w:bidi/>
              <w:ind w:left="110" w:right="212"/>
              <w:rPr>
                <w:rFonts w:cs="Calibri"/>
                <w:rtl/>
              </w:rPr>
            </w:pPr>
            <w:r w:rsidRPr="00E07438">
              <w:rPr>
                <w:rFonts w:cs="Calibri"/>
                <w:u w:val="single"/>
                <w:rtl/>
              </w:rPr>
              <w:lastRenderedPageBreak/>
              <w:t>معدل تنفيذ المشروع</w:t>
            </w:r>
          </w:p>
        </w:tc>
        <w:tc>
          <w:tcPr>
            <w:tcW w:w="6913" w:type="dxa"/>
            <w:vAlign w:val="center"/>
          </w:tcPr>
          <w:p w14:paraId="0FFB07E3" w14:textId="225DB6BD" w:rsidR="00EF40DE" w:rsidRPr="00E07438" w:rsidRDefault="00EF40DE" w:rsidP="00A35138">
            <w:pPr>
              <w:pStyle w:val="TableParagraph"/>
              <w:bidi/>
              <w:spacing w:before="240"/>
              <w:ind w:left="115" w:right="677"/>
              <w:rPr>
                <w:rFonts w:cs="Calibri"/>
                <w:rtl/>
              </w:rPr>
            </w:pPr>
            <w:r w:rsidRPr="00E07438">
              <w:rPr>
                <w:rFonts w:cs="Calibri"/>
                <w:rtl/>
              </w:rPr>
              <w:t>معدل تنفيذ الم</w:t>
            </w:r>
            <w:r w:rsidR="00AD387F" w:rsidRPr="00E07438">
              <w:rPr>
                <w:rFonts w:cs="Calibri"/>
                <w:rtl/>
              </w:rPr>
              <w:t xml:space="preserve">يزانية في نهاية ديسمبر 2022، </w:t>
            </w:r>
            <w:r w:rsidR="00AD387F" w:rsidRPr="00E07438">
              <w:rPr>
                <w:rFonts w:cs="Calibri" w:hint="cs"/>
                <w:rtl/>
              </w:rPr>
              <w:t>بالتناسب مع</w:t>
            </w:r>
            <w:r w:rsidRPr="00E07438">
              <w:rPr>
                <w:rFonts w:cs="Calibri"/>
                <w:rtl/>
              </w:rPr>
              <w:t xml:space="preserve"> إجمالي الميزانية المخصصة للمشروع: 47%.</w:t>
            </w:r>
            <w:r w:rsidR="009259C8" w:rsidRPr="00E07438">
              <w:rPr>
                <w:rStyle w:val="FootnoteReference"/>
                <w:rFonts w:cs="Calibri"/>
              </w:rPr>
              <w:footnoteReference w:id="2"/>
            </w:r>
          </w:p>
          <w:p w14:paraId="33F94450" w14:textId="791E06E2" w:rsidR="00F27C07" w:rsidRPr="00E07438" w:rsidRDefault="00F27C07" w:rsidP="00BE4756">
            <w:pPr>
              <w:pStyle w:val="TableParagraph"/>
              <w:ind w:left="109" w:right="683"/>
              <w:rPr>
                <w:rFonts w:cs="Calibri"/>
              </w:rPr>
            </w:pPr>
          </w:p>
        </w:tc>
      </w:tr>
      <w:tr w:rsidR="00EF40DE" w:rsidRPr="00E07438" w14:paraId="2300F506" w14:textId="77777777" w:rsidTr="00BB4D29">
        <w:trPr>
          <w:trHeight w:val="631"/>
        </w:trPr>
        <w:tc>
          <w:tcPr>
            <w:tcW w:w="2377" w:type="dxa"/>
            <w:shd w:val="clear" w:color="auto" w:fill="8DB3E1"/>
            <w:vAlign w:val="center"/>
          </w:tcPr>
          <w:p w14:paraId="31B61631" w14:textId="77777777" w:rsidR="00EF40DE" w:rsidRPr="00E07438" w:rsidRDefault="00EF40DE" w:rsidP="00BE4756">
            <w:pPr>
              <w:pStyle w:val="TableParagraph"/>
              <w:bidi/>
              <w:ind w:left="110"/>
              <w:rPr>
                <w:rFonts w:cs="Calibri"/>
                <w:rtl/>
              </w:rPr>
            </w:pPr>
            <w:r w:rsidRPr="00E07438">
              <w:rPr>
                <w:rFonts w:cs="Calibri"/>
                <w:u w:val="single"/>
                <w:rtl/>
              </w:rPr>
              <w:t xml:space="preserve"> التقارير السابقة</w:t>
            </w:r>
          </w:p>
        </w:tc>
        <w:tc>
          <w:tcPr>
            <w:tcW w:w="6913" w:type="dxa"/>
            <w:vAlign w:val="center"/>
          </w:tcPr>
          <w:p w14:paraId="4D75A099" w14:textId="77777777" w:rsidR="00EF40DE" w:rsidRPr="00E07438" w:rsidRDefault="00EF40DE" w:rsidP="00A35138">
            <w:pPr>
              <w:pStyle w:val="TableParagraph"/>
              <w:bidi/>
              <w:spacing w:before="240"/>
              <w:ind w:left="115" w:right="893"/>
              <w:rPr>
                <w:rFonts w:cs="Calibri"/>
                <w:rtl/>
              </w:rPr>
            </w:pPr>
            <w:r w:rsidRPr="00E07438">
              <w:rPr>
                <w:rFonts w:cs="Calibri"/>
                <w:rtl/>
              </w:rPr>
              <w:t xml:space="preserve">1. يرد التقرير المرحلي الأول في المرفق الرابع بالوثيقة </w:t>
            </w:r>
            <w:r w:rsidRPr="00E07438">
              <w:rPr>
                <w:rFonts w:cs="Calibri"/>
              </w:rPr>
              <w:t>CDIP/24/2</w:t>
            </w:r>
            <w:r w:rsidRPr="00E07438">
              <w:rPr>
                <w:rFonts w:cs="Calibri"/>
                <w:rtl/>
              </w:rPr>
              <w:t>؛</w:t>
            </w:r>
          </w:p>
          <w:p w14:paraId="349EFAC1" w14:textId="77777777" w:rsidR="00EF40DE" w:rsidRPr="00E07438" w:rsidRDefault="00EF40DE" w:rsidP="00BE4756">
            <w:pPr>
              <w:pStyle w:val="TableParagraph"/>
              <w:bidi/>
              <w:ind w:left="109" w:right="892"/>
              <w:rPr>
                <w:rFonts w:cs="Calibri"/>
                <w:rtl/>
              </w:rPr>
            </w:pPr>
            <w:r w:rsidRPr="00E07438">
              <w:rPr>
                <w:rFonts w:cs="Calibri"/>
                <w:rtl/>
              </w:rPr>
              <w:t xml:space="preserve">2. يرد التقرير المرحلي الثاني في المرفق الخامس بالوثيقة </w:t>
            </w:r>
            <w:r w:rsidRPr="00E07438">
              <w:rPr>
                <w:rFonts w:cs="Calibri"/>
              </w:rPr>
              <w:t>CDIP/26/2</w:t>
            </w:r>
            <w:r w:rsidRPr="00E07438">
              <w:rPr>
                <w:rFonts w:cs="Calibri"/>
                <w:rtl/>
              </w:rPr>
              <w:t>؛</w:t>
            </w:r>
          </w:p>
          <w:p w14:paraId="5FFDB476" w14:textId="0261D721" w:rsidR="00EF40DE" w:rsidRPr="00E07438" w:rsidRDefault="00EF40DE" w:rsidP="00BE562D">
            <w:pPr>
              <w:pStyle w:val="TableParagraph"/>
              <w:bidi/>
              <w:ind w:left="109" w:right="892"/>
              <w:rPr>
                <w:rFonts w:cs="Calibri"/>
                <w:rtl/>
              </w:rPr>
            </w:pPr>
            <w:r w:rsidRPr="00E07438">
              <w:rPr>
                <w:rFonts w:cs="Calibri"/>
                <w:rtl/>
              </w:rPr>
              <w:t xml:space="preserve">3. يرد التقرير المرحلي الثالث في المرفق الرابع بالوثيقة </w:t>
            </w:r>
            <w:r w:rsidRPr="00E07438">
              <w:rPr>
                <w:rFonts w:cs="Calibri"/>
              </w:rPr>
              <w:t>CDIP/29/2</w:t>
            </w:r>
            <w:r w:rsidRPr="00E07438">
              <w:rPr>
                <w:rFonts w:cs="Calibri"/>
                <w:rtl/>
              </w:rPr>
              <w:t>.</w:t>
            </w:r>
          </w:p>
        </w:tc>
      </w:tr>
      <w:tr w:rsidR="00EF40DE" w:rsidRPr="00E07438" w14:paraId="4A8A1B56" w14:textId="77777777" w:rsidTr="00BB4D29">
        <w:trPr>
          <w:trHeight w:val="846"/>
        </w:trPr>
        <w:tc>
          <w:tcPr>
            <w:tcW w:w="2377" w:type="dxa"/>
            <w:shd w:val="clear" w:color="auto" w:fill="8DB3E1"/>
            <w:vAlign w:val="center"/>
          </w:tcPr>
          <w:p w14:paraId="76C4BF11" w14:textId="77777777" w:rsidR="00EF40DE" w:rsidRPr="00E07438" w:rsidRDefault="00EF40DE" w:rsidP="00BE4756">
            <w:pPr>
              <w:pStyle w:val="TableParagraph"/>
              <w:bidi/>
              <w:ind w:left="110" w:right="855"/>
              <w:rPr>
                <w:rFonts w:cs="Calibri"/>
                <w:rtl/>
              </w:rPr>
            </w:pPr>
            <w:r w:rsidRPr="00E07438">
              <w:rPr>
                <w:rFonts w:cs="Calibri"/>
                <w:u w:val="single"/>
                <w:rtl/>
              </w:rPr>
              <w:t xml:space="preserve"> المتابعة والنشر</w:t>
            </w:r>
          </w:p>
        </w:tc>
        <w:tc>
          <w:tcPr>
            <w:tcW w:w="6913" w:type="dxa"/>
            <w:vAlign w:val="center"/>
          </w:tcPr>
          <w:p w14:paraId="416509A5" w14:textId="69BEC2FA" w:rsidR="00EF40DE" w:rsidRPr="00E07438" w:rsidRDefault="00EF40DE" w:rsidP="00FA3D01">
            <w:pPr>
              <w:pStyle w:val="TableParagraph"/>
              <w:bidi/>
              <w:spacing w:before="240" w:after="240"/>
              <w:ind w:left="115"/>
              <w:rPr>
                <w:rFonts w:cs="Calibri"/>
                <w:rtl/>
              </w:rPr>
            </w:pPr>
            <w:r w:rsidRPr="00E07438">
              <w:rPr>
                <w:rFonts w:cs="Calibri"/>
                <w:u w:val="single"/>
                <w:rtl/>
              </w:rPr>
              <w:t>المتابعة</w:t>
            </w:r>
            <w:r w:rsidR="004E146F" w:rsidRPr="00E07438">
              <w:rPr>
                <w:rFonts w:cs="Calibri"/>
                <w:rtl/>
              </w:rPr>
              <w:t>:</w:t>
            </w:r>
            <w:r w:rsidRPr="00E07438">
              <w:rPr>
                <w:rFonts w:cs="Calibri"/>
                <w:rtl/>
              </w:rPr>
              <w:t xml:space="preserve"> أعربت أربعة بلدان مشارِكة عن اهتمامها بإضافة مرحلة ثانية إلى المشروع لتنفيذ التوصيات الواردة في تحليل الملكية الفكرية فيما يتعلق بأحد</w:t>
            </w:r>
            <w:r w:rsidR="004E146F" w:rsidRPr="00E07438">
              <w:rPr>
                <w:rFonts w:cs="Calibri"/>
                <w:rtl/>
              </w:rPr>
              <w:t xml:space="preserve"> فنون الطهي التقليدية المختارة.</w:t>
            </w:r>
            <w:r w:rsidRPr="00E07438">
              <w:rPr>
                <w:rFonts w:cs="Calibri"/>
                <w:rtl/>
              </w:rPr>
              <w:t xml:space="preserve"> وقُدم مقترح بإضافة مرحلة ثانية إلى لجنة التنمية لتنظر فيه في دورتها الثلاثين.</w:t>
            </w:r>
          </w:p>
          <w:p w14:paraId="062DD530" w14:textId="77777777" w:rsidR="00EF40DE" w:rsidRPr="00E07438" w:rsidRDefault="00EF40DE" w:rsidP="00FA3D01">
            <w:pPr>
              <w:pStyle w:val="TableParagraph"/>
              <w:bidi/>
              <w:spacing w:after="240"/>
              <w:ind w:left="115"/>
              <w:rPr>
                <w:rFonts w:cs="Calibri"/>
                <w:rtl/>
              </w:rPr>
            </w:pPr>
            <w:r w:rsidRPr="00E07438">
              <w:rPr>
                <w:rFonts w:cs="Calibri"/>
                <w:u w:val="single"/>
                <w:rtl/>
              </w:rPr>
              <w:t>النشر</w:t>
            </w:r>
          </w:p>
          <w:p w14:paraId="018487EA" w14:textId="4D29B0BB" w:rsidR="00EF40DE" w:rsidRPr="00E07438" w:rsidRDefault="00EF40DE" w:rsidP="00BE4756">
            <w:pPr>
              <w:pStyle w:val="TableParagraph"/>
              <w:numPr>
                <w:ilvl w:val="0"/>
                <w:numId w:val="8"/>
              </w:numPr>
              <w:bidi/>
              <w:ind w:right="109"/>
              <w:rPr>
                <w:rFonts w:cs="Calibri"/>
                <w:rtl/>
              </w:rPr>
            </w:pPr>
            <w:r w:rsidRPr="00E07438">
              <w:rPr>
                <w:rFonts w:cs="Calibri"/>
                <w:rtl/>
              </w:rPr>
              <w:t xml:space="preserve">تتضمن </w:t>
            </w:r>
            <w:r w:rsidRPr="00E07438">
              <w:rPr>
                <w:rFonts w:cs="Calibri"/>
                <w:u w:val="single"/>
                <w:rtl/>
              </w:rPr>
              <w:t>الصفحة الإلكترونية التابعة للويبو</w:t>
            </w:r>
            <w:r w:rsidRPr="00E07438">
              <w:rPr>
                <w:rFonts w:cs="Calibri"/>
                <w:rtl/>
              </w:rPr>
              <w:t xml:space="preserve"> المخصصة لهذا المشروع (</w:t>
            </w:r>
            <w:hyperlink r:id="rId29" w:history="1">
              <w:r w:rsidR="004D0E06">
                <w:rPr>
                  <w:rStyle w:val="Hyperlink"/>
                  <w:rFonts w:cs="Calibri"/>
                </w:rPr>
                <w:t>https://www.wipo.int/ip-development/ar/agenda/projects/ip-and-gastronomic-tourism.html</w:t>
              </w:r>
            </w:hyperlink>
            <w:r w:rsidRPr="00E07438">
              <w:rPr>
                <w:rFonts w:cs="Calibri"/>
                <w:rtl/>
              </w:rPr>
              <w:t>) جميع وثائق المشروع، والمواد، والأدو</w:t>
            </w:r>
            <w:r w:rsidR="00B01AB2" w:rsidRPr="00E07438">
              <w:rPr>
                <w:rFonts w:cs="Calibri"/>
                <w:rtl/>
              </w:rPr>
              <w:t xml:space="preserve">ات التي أُعدت في إطار المشروع. </w:t>
            </w:r>
            <w:r w:rsidRPr="00E07438">
              <w:rPr>
                <w:rFonts w:cs="Calibri"/>
                <w:rtl/>
              </w:rPr>
              <w:t>وقد اجتذبت الصفحة الإلكترونية 767 زيارة، و359 مرة تنزيل من 79 بلداً/منطقة منذ إطلاقها في يونيو 2022 (ج</w:t>
            </w:r>
            <w:r w:rsidR="009C3765" w:rsidRPr="00E07438">
              <w:rPr>
                <w:rFonts w:cs="Calibri"/>
                <w:rtl/>
              </w:rPr>
              <w:t xml:space="preserve">ُمعت البيانات في ديسمبر 2022). </w:t>
            </w:r>
            <w:r w:rsidRPr="00E07438">
              <w:rPr>
                <w:rFonts w:cs="Calibri"/>
                <w:rtl/>
              </w:rPr>
              <w:t>وتتوفر الصفحة باللغات الست الرسمية للأمم المتحدة، وستظل متاحة على الموقع الإلكتروني للويبو، وسوف تُحدَّث عند الاقتضاء.</w:t>
            </w:r>
          </w:p>
          <w:p w14:paraId="545ED7A6" w14:textId="146380FA" w:rsidR="00EF40DE" w:rsidRPr="00E07438" w:rsidRDefault="004E146F" w:rsidP="00FA3D01">
            <w:pPr>
              <w:pStyle w:val="TableParagraph"/>
              <w:numPr>
                <w:ilvl w:val="0"/>
                <w:numId w:val="8"/>
              </w:numPr>
              <w:bidi/>
              <w:spacing w:before="74"/>
              <w:ind w:right="115"/>
              <w:rPr>
                <w:rFonts w:cs="Calibri"/>
                <w:rtl/>
              </w:rPr>
            </w:pPr>
            <w:r w:rsidRPr="00E07438">
              <w:rPr>
                <w:rFonts w:cs="Calibri"/>
                <w:rtl/>
              </w:rPr>
              <w:t>الأدوات:</w:t>
            </w:r>
            <w:r w:rsidR="00EF40DE" w:rsidRPr="00E07438">
              <w:rPr>
                <w:rFonts w:cs="Calibri"/>
                <w:rtl/>
              </w:rPr>
              <w:t xml:space="preserve"> سيتمكن المستفيدون باستمرار من استخدام مقاطع الفيديو والكتيبات التي أعدتها البلدان المشارِكة الأربعة، وستظل متاحة ليستخدمها جميع أصحاب المصلحة المهتمين.</w:t>
            </w:r>
          </w:p>
          <w:p w14:paraId="5583EB9F" w14:textId="77777777" w:rsidR="00EF40DE" w:rsidRPr="00E07438" w:rsidRDefault="00EF40DE" w:rsidP="00BE4756">
            <w:pPr>
              <w:pStyle w:val="TableParagraph"/>
              <w:ind w:left="109"/>
              <w:rPr>
                <w:rFonts w:cs="Calibri"/>
              </w:rPr>
            </w:pPr>
          </w:p>
          <w:p w14:paraId="40F322C8" w14:textId="77777777" w:rsidR="00EF40DE" w:rsidRPr="00E07438" w:rsidRDefault="00EF40DE" w:rsidP="00BE4756">
            <w:pPr>
              <w:pStyle w:val="TableParagraph"/>
              <w:ind w:left="109"/>
              <w:rPr>
                <w:rFonts w:cs="Calibri"/>
              </w:rPr>
            </w:pPr>
          </w:p>
        </w:tc>
      </w:tr>
    </w:tbl>
    <w:p w14:paraId="2F47936D" w14:textId="7FE083EC" w:rsidR="00BE562D" w:rsidRPr="00E07438" w:rsidRDefault="00BE562D" w:rsidP="00BE4756">
      <w:pPr>
        <w:pStyle w:val="BodyText"/>
        <w:bidi/>
        <w:rPr>
          <w:rFonts w:cs="Calibri"/>
          <w:szCs w:val="22"/>
          <w:rtl/>
        </w:rPr>
      </w:pPr>
      <w:r w:rsidRPr="00E07438">
        <w:rPr>
          <w:rFonts w:cs="Calibri"/>
          <w:rtl/>
        </w:rPr>
        <w:br w:type="page"/>
      </w:r>
    </w:p>
    <w:p w14:paraId="67EF86A0" w14:textId="77777777" w:rsidR="00EF40DE" w:rsidRPr="00E07438" w:rsidRDefault="00EF40DE" w:rsidP="00BE4756">
      <w:pPr>
        <w:pStyle w:val="BodyText"/>
        <w:bidi/>
        <w:spacing w:before="1"/>
        <w:ind w:left="136"/>
        <w:rPr>
          <w:rFonts w:cs="Calibri"/>
          <w:szCs w:val="22"/>
          <w:rtl/>
        </w:rPr>
      </w:pPr>
      <w:r w:rsidRPr="00E07438">
        <w:rPr>
          <w:rFonts w:cs="Calibri"/>
          <w:szCs w:val="22"/>
          <w:rtl/>
        </w:rPr>
        <w:lastRenderedPageBreak/>
        <w:t>التقييم الذاتي للمشروع</w:t>
      </w:r>
    </w:p>
    <w:p w14:paraId="5C8913E1" w14:textId="77777777" w:rsidR="00EF40DE" w:rsidRPr="00E07438" w:rsidRDefault="00EF40DE" w:rsidP="00BE4756">
      <w:pPr>
        <w:pStyle w:val="BodyText"/>
        <w:bidi/>
        <w:ind w:left="136"/>
        <w:rPr>
          <w:rFonts w:cs="Calibri"/>
          <w:szCs w:val="22"/>
          <w:rtl/>
        </w:rPr>
      </w:pPr>
      <w:r w:rsidRPr="00E07438">
        <w:rPr>
          <w:rFonts w:cs="Calibri"/>
          <w:szCs w:val="22"/>
          <w:rtl/>
        </w:rPr>
        <w:t>مفتاح الرموز والعلامات المستخدمة في نظام إشارات السير</w:t>
      </w:r>
    </w:p>
    <w:tbl>
      <w:tblPr>
        <w:bidiVisual/>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16"/>
        <w:gridCol w:w="1678"/>
        <w:gridCol w:w="1798"/>
        <w:gridCol w:w="1894"/>
        <w:gridCol w:w="2564"/>
      </w:tblGrid>
      <w:tr w:rsidR="00EF40DE" w:rsidRPr="00E07438" w14:paraId="55899190" w14:textId="77777777" w:rsidTr="00BE4756">
        <w:trPr>
          <w:trHeight w:val="470"/>
        </w:trPr>
        <w:tc>
          <w:tcPr>
            <w:tcW w:w="1416" w:type="dxa"/>
            <w:shd w:val="clear" w:color="auto" w:fill="7BBEDA"/>
          </w:tcPr>
          <w:p w14:paraId="6FE96D04" w14:textId="77777777" w:rsidR="00EF40DE" w:rsidRPr="00E07438" w:rsidRDefault="00EF40DE" w:rsidP="00BE4756">
            <w:pPr>
              <w:pStyle w:val="TableParagraph"/>
              <w:bidi/>
              <w:spacing w:before="105"/>
              <w:ind w:left="110"/>
              <w:rPr>
                <w:rFonts w:cs="Calibri"/>
                <w:rtl/>
              </w:rPr>
            </w:pPr>
            <w:r w:rsidRPr="00E07438">
              <w:rPr>
                <w:rFonts w:cs="Calibri"/>
                <w:rtl/>
              </w:rPr>
              <w:t>****</w:t>
            </w:r>
          </w:p>
        </w:tc>
        <w:tc>
          <w:tcPr>
            <w:tcW w:w="1678" w:type="dxa"/>
            <w:shd w:val="clear" w:color="auto" w:fill="7BBEDA"/>
          </w:tcPr>
          <w:p w14:paraId="69082936" w14:textId="77777777" w:rsidR="00EF40DE" w:rsidRPr="00E07438" w:rsidRDefault="00EF40DE" w:rsidP="00BE4756">
            <w:pPr>
              <w:pStyle w:val="TableParagraph"/>
              <w:bidi/>
              <w:spacing w:before="105"/>
              <w:ind w:left="110"/>
              <w:rPr>
                <w:rFonts w:cs="Calibri"/>
                <w:rtl/>
              </w:rPr>
            </w:pPr>
            <w:r w:rsidRPr="00E07438">
              <w:rPr>
                <w:rFonts w:cs="Calibri"/>
                <w:rtl/>
              </w:rPr>
              <w:t>***</w:t>
            </w:r>
          </w:p>
        </w:tc>
        <w:tc>
          <w:tcPr>
            <w:tcW w:w="1798" w:type="dxa"/>
            <w:shd w:val="clear" w:color="auto" w:fill="7BBEDA"/>
          </w:tcPr>
          <w:p w14:paraId="7921F912" w14:textId="77777777" w:rsidR="00EF40DE" w:rsidRPr="00E07438" w:rsidRDefault="00EF40DE" w:rsidP="00BE4756">
            <w:pPr>
              <w:pStyle w:val="TableParagraph"/>
              <w:bidi/>
              <w:spacing w:before="105"/>
              <w:ind w:left="108"/>
              <w:rPr>
                <w:rFonts w:cs="Calibri"/>
                <w:rtl/>
              </w:rPr>
            </w:pPr>
            <w:r w:rsidRPr="00E07438">
              <w:rPr>
                <w:rFonts w:cs="Calibri"/>
                <w:rtl/>
              </w:rPr>
              <w:t>**</w:t>
            </w:r>
          </w:p>
        </w:tc>
        <w:tc>
          <w:tcPr>
            <w:tcW w:w="1894" w:type="dxa"/>
            <w:shd w:val="clear" w:color="auto" w:fill="7BBEDA"/>
          </w:tcPr>
          <w:p w14:paraId="275D1C6E" w14:textId="77777777" w:rsidR="00EF40DE" w:rsidRPr="00E07438" w:rsidRDefault="00EF40DE" w:rsidP="00BE4756">
            <w:pPr>
              <w:pStyle w:val="TableParagraph"/>
              <w:bidi/>
              <w:spacing w:before="105"/>
              <w:ind w:left="108"/>
              <w:rPr>
                <w:rFonts w:cs="Calibri"/>
                <w:rtl/>
              </w:rPr>
            </w:pPr>
            <w:r w:rsidRPr="00E07438">
              <w:rPr>
                <w:rFonts w:cs="Calibri"/>
                <w:rtl/>
              </w:rPr>
              <w:t>لا تقدُّم</w:t>
            </w:r>
          </w:p>
        </w:tc>
        <w:tc>
          <w:tcPr>
            <w:tcW w:w="2564" w:type="dxa"/>
            <w:shd w:val="clear" w:color="auto" w:fill="7BBEDA"/>
          </w:tcPr>
          <w:p w14:paraId="3A186939" w14:textId="77777777" w:rsidR="00EF40DE" w:rsidRPr="00E07438" w:rsidRDefault="00EF40DE" w:rsidP="00BE4756">
            <w:pPr>
              <w:pStyle w:val="TableParagraph"/>
              <w:bidi/>
              <w:spacing w:before="105"/>
              <w:ind w:left="110"/>
              <w:rPr>
                <w:rFonts w:cs="Calibri"/>
                <w:rtl/>
              </w:rPr>
            </w:pPr>
            <w:r w:rsidRPr="00E07438">
              <w:rPr>
                <w:rFonts w:cs="Calibri"/>
                <w:rtl/>
              </w:rPr>
              <w:t>لا تقييم</w:t>
            </w:r>
          </w:p>
        </w:tc>
      </w:tr>
      <w:tr w:rsidR="00EF40DE" w:rsidRPr="00E07438" w14:paraId="2BB1F156" w14:textId="77777777" w:rsidTr="00BE4756">
        <w:trPr>
          <w:trHeight w:val="506"/>
        </w:trPr>
        <w:tc>
          <w:tcPr>
            <w:tcW w:w="1416" w:type="dxa"/>
            <w:shd w:val="clear" w:color="auto" w:fill="7BBEDA"/>
          </w:tcPr>
          <w:p w14:paraId="19A223B2" w14:textId="77777777" w:rsidR="00EF40DE" w:rsidRPr="00E07438" w:rsidRDefault="00EF40DE" w:rsidP="00BE4756">
            <w:pPr>
              <w:pStyle w:val="TableParagraph"/>
              <w:bidi/>
              <w:spacing w:line="252" w:lineRule="exact"/>
              <w:ind w:left="110" w:right="408"/>
              <w:rPr>
                <w:rFonts w:cs="Calibri"/>
                <w:rtl/>
              </w:rPr>
            </w:pPr>
            <w:r w:rsidRPr="00E07438">
              <w:rPr>
                <w:rFonts w:cs="Calibri"/>
                <w:rtl/>
              </w:rPr>
              <w:t>أُنجز بالكامل</w:t>
            </w:r>
          </w:p>
        </w:tc>
        <w:tc>
          <w:tcPr>
            <w:tcW w:w="1678" w:type="dxa"/>
            <w:shd w:val="clear" w:color="auto" w:fill="7BBEDA"/>
          </w:tcPr>
          <w:p w14:paraId="7C402A18" w14:textId="77777777" w:rsidR="00EF40DE" w:rsidRPr="00E07438" w:rsidRDefault="00EF40DE" w:rsidP="00BE4756">
            <w:pPr>
              <w:pStyle w:val="TableParagraph"/>
              <w:bidi/>
              <w:spacing w:line="252" w:lineRule="exact"/>
              <w:ind w:left="110" w:right="687"/>
              <w:rPr>
                <w:rFonts w:cs="Calibri"/>
                <w:rtl/>
              </w:rPr>
            </w:pPr>
            <w:r w:rsidRPr="00E07438">
              <w:rPr>
                <w:rFonts w:cs="Calibri"/>
                <w:rtl/>
              </w:rPr>
              <w:t>تقدُّم كبير</w:t>
            </w:r>
          </w:p>
        </w:tc>
        <w:tc>
          <w:tcPr>
            <w:tcW w:w="1798" w:type="dxa"/>
            <w:shd w:val="clear" w:color="auto" w:fill="7BBEDA"/>
          </w:tcPr>
          <w:p w14:paraId="449BD108" w14:textId="77777777" w:rsidR="00EF40DE" w:rsidRPr="00E07438" w:rsidRDefault="00EF40DE" w:rsidP="00BE4756">
            <w:pPr>
              <w:pStyle w:val="TableParagraph"/>
              <w:bidi/>
              <w:spacing w:line="251" w:lineRule="exact"/>
              <w:ind w:left="108"/>
              <w:rPr>
                <w:rFonts w:cs="Calibri"/>
                <w:rtl/>
              </w:rPr>
            </w:pPr>
            <w:r w:rsidRPr="00E07438">
              <w:rPr>
                <w:rFonts w:cs="Calibri"/>
                <w:rtl/>
              </w:rPr>
              <w:t>بعض التقدُّم</w:t>
            </w:r>
          </w:p>
        </w:tc>
        <w:tc>
          <w:tcPr>
            <w:tcW w:w="1894" w:type="dxa"/>
            <w:shd w:val="clear" w:color="auto" w:fill="7BBEDA"/>
          </w:tcPr>
          <w:p w14:paraId="28AEF28E" w14:textId="77777777" w:rsidR="00EF40DE" w:rsidRPr="00E07438" w:rsidRDefault="00EF40DE" w:rsidP="00BE4756">
            <w:pPr>
              <w:pStyle w:val="TableParagraph"/>
              <w:bidi/>
              <w:spacing w:line="251" w:lineRule="exact"/>
              <w:ind w:left="108"/>
              <w:rPr>
                <w:rFonts w:cs="Calibri"/>
                <w:rtl/>
              </w:rPr>
            </w:pPr>
            <w:r w:rsidRPr="00E07438">
              <w:rPr>
                <w:rFonts w:cs="Calibri"/>
                <w:rtl/>
              </w:rPr>
              <w:t>لم يُحرز أي تقدُّم</w:t>
            </w:r>
          </w:p>
        </w:tc>
        <w:tc>
          <w:tcPr>
            <w:tcW w:w="2564" w:type="dxa"/>
            <w:shd w:val="clear" w:color="auto" w:fill="7BBEDA"/>
          </w:tcPr>
          <w:p w14:paraId="5A9BF279" w14:textId="77777777" w:rsidR="00EF40DE" w:rsidRPr="00E07438" w:rsidRDefault="00EF40DE" w:rsidP="00BE4756">
            <w:pPr>
              <w:pStyle w:val="TableParagraph"/>
              <w:bidi/>
              <w:spacing w:line="252" w:lineRule="exact"/>
              <w:ind w:left="110" w:right="203"/>
              <w:rPr>
                <w:rFonts w:cs="Calibri"/>
                <w:rtl/>
              </w:rPr>
            </w:pPr>
            <w:r w:rsidRPr="00E07438">
              <w:rPr>
                <w:rFonts w:cs="Calibri"/>
                <w:rtl/>
              </w:rPr>
              <w:t>لم يُقيَّم بعد/ توقف</w:t>
            </w:r>
          </w:p>
        </w:tc>
      </w:tr>
    </w:tbl>
    <w:p w14:paraId="648440DD" w14:textId="77777777" w:rsidR="00EF40DE" w:rsidRPr="00E07438" w:rsidRDefault="00EF40DE" w:rsidP="00BE562D">
      <w:pPr>
        <w:pStyle w:val="BodyText"/>
        <w:spacing w:after="120"/>
        <w:rPr>
          <w:rFonts w:cs="Calibri"/>
          <w:sz w:val="18"/>
          <w:szCs w:val="18"/>
        </w:rPr>
      </w:pPr>
    </w:p>
    <w:tbl>
      <w:tblPr>
        <w:bidiVisual/>
        <w:tblW w:w="9382"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10"/>
        <w:gridCol w:w="2695"/>
        <w:gridCol w:w="3401"/>
        <w:gridCol w:w="876"/>
      </w:tblGrid>
      <w:tr w:rsidR="00EF40DE" w:rsidRPr="00E07438" w14:paraId="5CF10044" w14:textId="77777777" w:rsidTr="00BE4756">
        <w:trPr>
          <w:trHeight w:val="1265"/>
        </w:trPr>
        <w:tc>
          <w:tcPr>
            <w:tcW w:w="2410" w:type="dxa"/>
            <w:shd w:val="clear" w:color="auto" w:fill="8DB3E1"/>
          </w:tcPr>
          <w:p w14:paraId="40B94935" w14:textId="77777777" w:rsidR="00EF40DE" w:rsidRPr="00E07438" w:rsidRDefault="00EF40DE" w:rsidP="00BE4756">
            <w:pPr>
              <w:pStyle w:val="TableParagraph"/>
              <w:spacing w:before="10"/>
              <w:rPr>
                <w:rFonts w:cs="Calibri"/>
              </w:rPr>
            </w:pPr>
          </w:p>
          <w:p w14:paraId="1F3A57D0" w14:textId="77777777" w:rsidR="00EF40DE" w:rsidRPr="00E07438" w:rsidRDefault="00EF40DE" w:rsidP="00BE4756">
            <w:pPr>
              <w:pStyle w:val="TableParagraph"/>
              <w:bidi/>
              <w:ind w:left="110" w:right="624"/>
              <w:rPr>
                <w:rFonts w:cs="Calibri"/>
                <w:rtl/>
              </w:rPr>
            </w:pPr>
            <w:r w:rsidRPr="00E07438">
              <w:rPr>
                <w:rFonts w:cs="Calibri"/>
                <w:u w:val="single"/>
                <w:rtl/>
              </w:rPr>
              <w:t>نتائج المشروع</w:t>
            </w:r>
            <w:r w:rsidRPr="00E07438">
              <w:rPr>
                <w:rFonts w:cs="Calibri"/>
                <w:vertAlign w:val="superscript"/>
                <w:rtl/>
              </w:rPr>
              <w:t>4</w:t>
            </w:r>
            <w:r w:rsidRPr="00E07438">
              <w:rPr>
                <w:rFonts w:cs="Calibri"/>
                <w:rtl/>
              </w:rPr>
              <w:t xml:space="preserve"> (النتيجة المرتقبة)</w:t>
            </w:r>
          </w:p>
        </w:tc>
        <w:tc>
          <w:tcPr>
            <w:tcW w:w="2695" w:type="dxa"/>
            <w:shd w:val="clear" w:color="auto" w:fill="8DB3E1"/>
          </w:tcPr>
          <w:p w14:paraId="1C478D13" w14:textId="77777777" w:rsidR="00EF40DE" w:rsidRPr="00E07438" w:rsidRDefault="00EF40DE" w:rsidP="00BE4756">
            <w:pPr>
              <w:pStyle w:val="TableParagraph"/>
              <w:spacing w:before="10"/>
              <w:rPr>
                <w:rFonts w:cs="Calibri"/>
              </w:rPr>
            </w:pPr>
          </w:p>
          <w:p w14:paraId="7FFBC274" w14:textId="77777777" w:rsidR="00EF40DE" w:rsidRPr="00E07438" w:rsidRDefault="00EF40DE" w:rsidP="00BE4756">
            <w:pPr>
              <w:pStyle w:val="TableParagraph"/>
              <w:bidi/>
              <w:ind w:left="110" w:right="236"/>
              <w:rPr>
                <w:rFonts w:cs="Calibri"/>
                <w:rtl/>
              </w:rPr>
            </w:pPr>
            <w:r w:rsidRPr="00E07438">
              <w:rPr>
                <w:rFonts w:cs="Calibri"/>
                <w:u w:val="single"/>
                <w:rtl/>
              </w:rPr>
              <w:t>مؤشرات الإنجاز الناجح</w:t>
            </w:r>
          </w:p>
          <w:p w14:paraId="785FD0F3" w14:textId="77777777" w:rsidR="00EF40DE" w:rsidRPr="00E07438" w:rsidRDefault="00EF40DE" w:rsidP="00BE4756">
            <w:pPr>
              <w:pStyle w:val="TableParagraph"/>
              <w:bidi/>
              <w:spacing w:line="252" w:lineRule="exact"/>
              <w:ind w:left="110"/>
              <w:rPr>
                <w:rFonts w:cs="Calibri"/>
                <w:rtl/>
              </w:rPr>
            </w:pPr>
            <w:r w:rsidRPr="00E07438">
              <w:rPr>
                <w:rFonts w:cs="Calibri"/>
                <w:rtl/>
              </w:rPr>
              <w:t>(مؤشرات النتائج)</w:t>
            </w:r>
          </w:p>
        </w:tc>
        <w:tc>
          <w:tcPr>
            <w:tcW w:w="3401" w:type="dxa"/>
            <w:shd w:val="clear" w:color="auto" w:fill="8DB3E1"/>
          </w:tcPr>
          <w:p w14:paraId="0EE00160" w14:textId="77777777" w:rsidR="00EF40DE" w:rsidRPr="00E07438" w:rsidRDefault="00EF40DE" w:rsidP="00BE4756">
            <w:pPr>
              <w:pStyle w:val="TableParagraph"/>
              <w:spacing w:before="10"/>
              <w:rPr>
                <w:rFonts w:cs="Calibri"/>
              </w:rPr>
            </w:pPr>
          </w:p>
          <w:p w14:paraId="42A18688" w14:textId="77777777" w:rsidR="00EF40DE" w:rsidRPr="00E07438" w:rsidRDefault="00EF40DE" w:rsidP="00BE4756">
            <w:pPr>
              <w:pStyle w:val="TableParagraph"/>
              <w:bidi/>
              <w:ind w:left="108"/>
              <w:rPr>
                <w:rFonts w:cs="Calibri"/>
                <w:rtl/>
              </w:rPr>
            </w:pPr>
            <w:r w:rsidRPr="00E07438">
              <w:rPr>
                <w:rFonts w:cs="Calibri"/>
                <w:u w:val="single"/>
                <w:rtl/>
              </w:rPr>
              <w:t>بيانات الأداء</w:t>
            </w:r>
          </w:p>
        </w:tc>
        <w:tc>
          <w:tcPr>
            <w:tcW w:w="876" w:type="dxa"/>
            <w:shd w:val="clear" w:color="auto" w:fill="8DB3E1"/>
          </w:tcPr>
          <w:p w14:paraId="49B2F442" w14:textId="77777777" w:rsidR="00EF40DE" w:rsidRPr="00E07438" w:rsidRDefault="00EF40DE" w:rsidP="00BE4756">
            <w:pPr>
              <w:pStyle w:val="TableParagraph"/>
              <w:spacing w:before="10"/>
              <w:rPr>
                <w:rFonts w:cs="Calibri"/>
              </w:rPr>
            </w:pPr>
          </w:p>
          <w:p w14:paraId="7151748C" w14:textId="77777777" w:rsidR="00EF40DE" w:rsidRPr="00E07438" w:rsidRDefault="00EF40DE" w:rsidP="00BE4756">
            <w:pPr>
              <w:pStyle w:val="TableParagraph"/>
              <w:bidi/>
              <w:ind w:left="111"/>
              <w:rPr>
                <w:rFonts w:cs="Calibri"/>
                <w:rtl/>
              </w:rPr>
            </w:pPr>
            <w:r w:rsidRPr="00E07438">
              <w:rPr>
                <w:rFonts w:cs="Calibri"/>
                <w:u w:val="single"/>
                <w:rtl/>
              </w:rPr>
              <w:t>نظام إشارات السير</w:t>
            </w:r>
          </w:p>
        </w:tc>
      </w:tr>
      <w:tr w:rsidR="00EF40DE" w:rsidRPr="00E07438" w14:paraId="21F07BF8" w14:textId="77777777" w:rsidTr="00BE4756">
        <w:trPr>
          <w:trHeight w:val="508"/>
        </w:trPr>
        <w:tc>
          <w:tcPr>
            <w:tcW w:w="2410" w:type="dxa"/>
            <w:vMerge w:val="restart"/>
            <w:tcBorders>
              <w:right w:val="single" w:sz="6" w:space="0" w:color="000000"/>
            </w:tcBorders>
          </w:tcPr>
          <w:p w14:paraId="44F8BF60" w14:textId="77777777" w:rsidR="00EF40DE" w:rsidRPr="00E07438" w:rsidRDefault="00EF40DE" w:rsidP="00FA3D01">
            <w:pPr>
              <w:pStyle w:val="TableParagraph"/>
              <w:bidi/>
              <w:spacing w:before="240" w:after="240"/>
              <w:rPr>
                <w:rFonts w:cs="Calibri"/>
                <w:rtl/>
              </w:rPr>
            </w:pPr>
            <w:r w:rsidRPr="00E07438">
              <w:rPr>
                <w:rFonts w:cs="Calibri"/>
                <w:rtl/>
              </w:rPr>
              <w:t>اختيار ثلاثة بلدان رائدة (إضافة إلى بيرو).</w:t>
            </w:r>
          </w:p>
        </w:tc>
        <w:tc>
          <w:tcPr>
            <w:tcW w:w="2695" w:type="dxa"/>
            <w:tcBorders>
              <w:left w:val="single" w:sz="6" w:space="0" w:color="000000"/>
              <w:bottom w:val="single" w:sz="6" w:space="0" w:color="000000"/>
            </w:tcBorders>
          </w:tcPr>
          <w:p w14:paraId="6C180C45" w14:textId="48E8A534" w:rsidR="00EF40DE" w:rsidRPr="00E07438" w:rsidRDefault="00EF40DE" w:rsidP="00FA3D01">
            <w:pPr>
              <w:pStyle w:val="TableParagraph"/>
              <w:bidi/>
              <w:spacing w:before="240" w:after="240"/>
              <w:rPr>
                <w:rFonts w:cs="Calibri"/>
                <w:rtl/>
              </w:rPr>
            </w:pPr>
            <w:r w:rsidRPr="00E07438">
              <w:rPr>
                <w:rFonts w:cs="Calibri"/>
                <w:rtl/>
              </w:rPr>
              <w:t xml:space="preserve">اختيار ثلاثة بلدان (استناداً إلى معايير الاختيار المتفق عليها)؛ </w:t>
            </w:r>
          </w:p>
        </w:tc>
        <w:tc>
          <w:tcPr>
            <w:tcW w:w="3401" w:type="dxa"/>
          </w:tcPr>
          <w:p w14:paraId="78230A78" w14:textId="3501989F" w:rsidR="00EF40DE" w:rsidRPr="00E07438" w:rsidRDefault="00C34449" w:rsidP="00DA6181">
            <w:pPr>
              <w:pStyle w:val="TableParagraph"/>
              <w:bidi/>
              <w:spacing w:before="240" w:after="240"/>
              <w:rPr>
                <w:rFonts w:cs="Calibri"/>
                <w:rtl/>
              </w:rPr>
            </w:pPr>
            <w:r w:rsidRPr="00E07438">
              <w:rPr>
                <w:rFonts w:cs="Calibri" w:hint="cs"/>
                <w:rtl/>
              </w:rPr>
              <w:t>اختيار</w:t>
            </w:r>
            <w:r w:rsidR="00EF40DE" w:rsidRPr="00E07438">
              <w:rPr>
                <w:rFonts w:cs="Calibri"/>
                <w:rtl/>
              </w:rPr>
              <w:t xml:space="preserve"> الكاميرون، وماليزيا، والمغرب في يوليو </w:t>
            </w:r>
            <w:r w:rsidR="00DA6181" w:rsidRPr="00E07438">
              <w:rPr>
                <w:rFonts w:cs="Calibri" w:hint="cs"/>
                <w:rtl/>
              </w:rPr>
              <w:t>2019.</w:t>
            </w:r>
          </w:p>
          <w:p w14:paraId="73559E65" w14:textId="77777777" w:rsidR="00EF40DE" w:rsidRPr="00E07438" w:rsidRDefault="00EF40DE" w:rsidP="00FA3D01">
            <w:pPr>
              <w:pStyle w:val="TableParagraph"/>
              <w:spacing w:before="240" w:after="240"/>
              <w:rPr>
                <w:rFonts w:cs="Calibri"/>
              </w:rPr>
            </w:pPr>
          </w:p>
        </w:tc>
        <w:tc>
          <w:tcPr>
            <w:tcW w:w="876" w:type="dxa"/>
          </w:tcPr>
          <w:p w14:paraId="36AA6BD3" w14:textId="77777777" w:rsidR="00EF40DE" w:rsidRPr="00E07438" w:rsidRDefault="00EF40DE" w:rsidP="00BE4756">
            <w:pPr>
              <w:pStyle w:val="TableParagraph"/>
              <w:rPr>
                <w:rFonts w:cs="Calibri"/>
              </w:rPr>
            </w:pPr>
          </w:p>
          <w:p w14:paraId="42F73D1E" w14:textId="77777777" w:rsidR="00EF40DE" w:rsidRPr="00E07438" w:rsidRDefault="00EF40DE" w:rsidP="00BE4756">
            <w:pPr>
              <w:pStyle w:val="TableParagraph"/>
              <w:bidi/>
              <w:rPr>
                <w:rFonts w:cs="Calibri"/>
                <w:rtl/>
              </w:rPr>
            </w:pPr>
            <w:r w:rsidRPr="00E07438">
              <w:rPr>
                <w:rFonts w:cs="Calibri"/>
                <w:rtl/>
              </w:rPr>
              <w:t>****</w:t>
            </w:r>
          </w:p>
        </w:tc>
      </w:tr>
      <w:tr w:rsidR="00EF40DE" w:rsidRPr="00E07438" w14:paraId="3A58655B" w14:textId="77777777" w:rsidTr="00BE4756">
        <w:trPr>
          <w:trHeight w:val="510"/>
        </w:trPr>
        <w:tc>
          <w:tcPr>
            <w:tcW w:w="2410" w:type="dxa"/>
            <w:vMerge/>
            <w:tcBorders>
              <w:right w:val="single" w:sz="6" w:space="0" w:color="000000"/>
            </w:tcBorders>
          </w:tcPr>
          <w:p w14:paraId="21D0AB4B" w14:textId="77777777" w:rsidR="00EF40DE" w:rsidRPr="00E07438" w:rsidRDefault="00EF40DE" w:rsidP="00FA3D01">
            <w:pPr>
              <w:pStyle w:val="TableParagraph"/>
              <w:spacing w:before="240" w:after="240"/>
              <w:rPr>
                <w:rFonts w:cs="Calibri"/>
              </w:rPr>
            </w:pPr>
          </w:p>
        </w:tc>
        <w:tc>
          <w:tcPr>
            <w:tcW w:w="2695" w:type="dxa"/>
            <w:tcBorders>
              <w:top w:val="single" w:sz="6" w:space="0" w:color="000000"/>
              <w:left w:val="single" w:sz="6" w:space="0" w:color="000000"/>
              <w:bottom w:val="single" w:sz="6" w:space="0" w:color="000000"/>
            </w:tcBorders>
          </w:tcPr>
          <w:p w14:paraId="320E4CAE" w14:textId="77777777" w:rsidR="00EF40DE" w:rsidRPr="00E07438" w:rsidRDefault="00EF40DE" w:rsidP="00FA3D01">
            <w:pPr>
              <w:pStyle w:val="TableParagraph"/>
              <w:bidi/>
              <w:spacing w:before="240" w:after="240"/>
              <w:rPr>
                <w:rFonts w:cs="Calibri"/>
                <w:rtl/>
              </w:rPr>
            </w:pPr>
            <w:r w:rsidRPr="00E07438">
              <w:rPr>
                <w:rFonts w:cs="Calibri"/>
                <w:rtl/>
              </w:rPr>
              <w:t>تعيين مسؤولي تنسيق لتنفيذ المشروع في البلدان.</w:t>
            </w:r>
          </w:p>
        </w:tc>
        <w:tc>
          <w:tcPr>
            <w:tcW w:w="3401" w:type="dxa"/>
          </w:tcPr>
          <w:p w14:paraId="63AC77CF" w14:textId="1948CBC1" w:rsidR="00EF40DE" w:rsidRPr="00E07438" w:rsidRDefault="00C34449" w:rsidP="00FA3D01">
            <w:pPr>
              <w:pStyle w:val="TableParagraph"/>
              <w:bidi/>
              <w:spacing w:before="240" w:after="240"/>
              <w:rPr>
                <w:rFonts w:cs="Calibri"/>
                <w:rtl/>
              </w:rPr>
            </w:pPr>
            <w:r w:rsidRPr="00E07438">
              <w:rPr>
                <w:rFonts w:cs="Calibri" w:hint="cs"/>
                <w:rtl/>
              </w:rPr>
              <w:t xml:space="preserve">تم </w:t>
            </w:r>
            <w:r w:rsidR="00EF40DE" w:rsidRPr="00E07438">
              <w:rPr>
                <w:rFonts w:cs="Calibri"/>
                <w:rtl/>
              </w:rPr>
              <w:t xml:space="preserve">تعيين مسؤولي التنسيق (منسقين محليين للمشروع) في كل من الكاميرون، وماليزيا، والمغرب، وبيرو.   </w:t>
            </w:r>
          </w:p>
        </w:tc>
        <w:tc>
          <w:tcPr>
            <w:tcW w:w="876" w:type="dxa"/>
          </w:tcPr>
          <w:p w14:paraId="6A7D21D4" w14:textId="77777777" w:rsidR="00EF40DE" w:rsidRPr="00E07438" w:rsidRDefault="00EF40DE" w:rsidP="00BE4756">
            <w:pPr>
              <w:pStyle w:val="TableParagraph"/>
              <w:rPr>
                <w:rFonts w:cs="Calibri"/>
              </w:rPr>
            </w:pPr>
          </w:p>
          <w:p w14:paraId="5D87B5DA" w14:textId="77777777" w:rsidR="00EF40DE" w:rsidRPr="00E07438" w:rsidRDefault="00EF40DE" w:rsidP="00BE4756">
            <w:pPr>
              <w:pStyle w:val="TableParagraph"/>
              <w:bidi/>
              <w:rPr>
                <w:rFonts w:cs="Calibri"/>
                <w:rtl/>
              </w:rPr>
            </w:pPr>
            <w:r w:rsidRPr="00E07438">
              <w:rPr>
                <w:rFonts w:cs="Calibri"/>
                <w:rtl/>
              </w:rPr>
              <w:t>****</w:t>
            </w:r>
          </w:p>
        </w:tc>
      </w:tr>
      <w:tr w:rsidR="00EF40DE" w:rsidRPr="00E07438" w14:paraId="342B2CAF" w14:textId="77777777" w:rsidTr="00BE4756">
        <w:trPr>
          <w:trHeight w:val="510"/>
        </w:trPr>
        <w:tc>
          <w:tcPr>
            <w:tcW w:w="2410" w:type="dxa"/>
            <w:tcBorders>
              <w:right w:val="single" w:sz="6" w:space="0" w:color="000000"/>
            </w:tcBorders>
          </w:tcPr>
          <w:p w14:paraId="4D88153D" w14:textId="7461D7CF" w:rsidR="00EF40DE" w:rsidRPr="00E07438" w:rsidRDefault="00EF40DE" w:rsidP="00FA3D01">
            <w:pPr>
              <w:pStyle w:val="TableParagraph"/>
              <w:bidi/>
              <w:spacing w:before="240" w:after="240"/>
              <w:rPr>
                <w:rFonts w:cs="Calibri"/>
                <w:rtl/>
              </w:rPr>
            </w:pPr>
            <w:r w:rsidRPr="00E07438">
              <w:rPr>
                <w:rFonts w:cs="Calibri"/>
                <w:rtl/>
              </w:rPr>
              <w:t>اعتماد خطط المشروع على المستوى القطري</w:t>
            </w:r>
            <w:r w:rsidR="006721E1" w:rsidRPr="00E07438">
              <w:rPr>
                <w:rFonts w:cs="Calibri" w:hint="cs"/>
                <w:rtl/>
              </w:rPr>
              <w:t>.</w:t>
            </w:r>
          </w:p>
        </w:tc>
        <w:tc>
          <w:tcPr>
            <w:tcW w:w="2695" w:type="dxa"/>
            <w:tcBorders>
              <w:top w:val="single" w:sz="6" w:space="0" w:color="000000"/>
              <w:left w:val="single" w:sz="6" w:space="0" w:color="000000"/>
              <w:bottom w:val="single" w:sz="6" w:space="0" w:color="000000"/>
            </w:tcBorders>
          </w:tcPr>
          <w:p w14:paraId="36D5A328" w14:textId="5D5694ED" w:rsidR="00EC68CB" w:rsidRPr="00E07438" w:rsidRDefault="00EF40DE" w:rsidP="00FA3D01">
            <w:pPr>
              <w:pStyle w:val="TableParagraph"/>
              <w:bidi/>
              <w:spacing w:before="240" w:after="240"/>
              <w:rPr>
                <w:rFonts w:cs="Calibri"/>
                <w:rtl/>
              </w:rPr>
            </w:pPr>
            <w:r w:rsidRPr="00E07438">
              <w:rPr>
                <w:rFonts w:cs="Calibri"/>
                <w:rtl/>
              </w:rPr>
              <w:t>صياغة أربع خطط لتنفيذ المشروع على المستوى القطري واعتمادها (خطة لكل بلد).</w:t>
            </w:r>
          </w:p>
        </w:tc>
        <w:tc>
          <w:tcPr>
            <w:tcW w:w="3401" w:type="dxa"/>
          </w:tcPr>
          <w:p w14:paraId="2139FFA2" w14:textId="68A1227F" w:rsidR="00EF40DE" w:rsidRPr="00E07438" w:rsidRDefault="006721E1" w:rsidP="00FA3D01">
            <w:pPr>
              <w:pStyle w:val="TableParagraph"/>
              <w:bidi/>
              <w:spacing w:before="240" w:after="240"/>
              <w:rPr>
                <w:rFonts w:cs="Calibri"/>
                <w:rtl/>
              </w:rPr>
            </w:pPr>
            <w:r w:rsidRPr="00E07438">
              <w:rPr>
                <w:rFonts w:cs="Calibri" w:hint="cs"/>
                <w:rtl/>
              </w:rPr>
              <w:t xml:space="preserve">تم </w:t>
            </w:r>
            <w:r w:rsidR="00EF40DE" w:rsidRPr="00E07438">
              <w:rPr>
                <w:rFonts w:cs="Calibri"/>
                <w:rtl/>
              </w:rPr>
              <w:t>اعتماد خطط المشروع على المستوى القطري في كل من الكاميرون، وماليزيا، والمغرب، وبيرو.</w:t>
            </w:r>
          </w:p>
        </w:tc>
        <w:tc>
          <w:tcPr>
            <w:tcW w:w="876" w:type="dxa"/>
          </w:tcPr>
          <w:p w14:paraId="4910B827" w14:textId="77777777" w:rsidR="00EF40DE" w:rsidRPr="00E07438" w:rsidRDefault="00EF40DE" w:rsidP="00BE4756">
            <w:pPr>
              <w:pStyle w:val="TableParagraph"/>
              <w:rPr>
                <w:rFonts w:cs="Calibri"/>
              </w:rPr>
            </w:pPr>
          </w:p>
          <w:p w14:paraId="217582E4" w14:textId="77777777" w:rsidR="00EF40DE" w:rsidRPr="00E07438" w:rsidRDefault="00EF40DE" w:rsidP="00BE4756">
            <w:pPr>
              <w:pStyle w:val="TableParagraph"/>
              <w:bidi/>
              <w:rPr>
                <w:rFonts w:cs="Calibri"/>
                <w:rtl/>
              </w:rPr>
            </w:pPr>
            <w:r w:rsidRPr="00E07438">
              <w:rPr>
                <w:rFonts w:cs="Calibri"/>
                <w:rtl/>
              </w:rPr>
              <w:t>****</w:t>
            </w:r>
          </w:p>
        </w:tc>
      </w:tr>
      <w:tr w:rsidR="00EF40DE" w:rsidRPr="00E07438" w14:paraId="304ED32B" w14:textId="77777777" w:rsidTr="00BE4756">
        <w:trPr>
          <w:trHeight w:val="510"/>
        </w:trPr>
        <w:tc>
          <w:tcPr>
            <w:tcW w:w="2410" w:type="dxa"/>
            <w:tcBorders>
              <w:right w:val="single" w:sz="6" w:space="0" w:color="000000"/>
            </w:tcBorders>
          </w:tcPr>
          <w:p w14:paraId="6F9EBA60" w14:textId="77777777" w:rsidR="00EF40DE" w:rsidRPr="00E07438" w:rsidRDefault="00EF40DE" w:rsidP="00FA3D01">
            <w:pPr>
              <w:pStyle w:val="TableParagraph"/>
              <w:bidi/>
              <w:spacing w:before="240" w:after="240"/>
              <w:rPr>
                <w:rFonts w:cs="Calibri"/>
                <w:rtl/>
              </w:rPr>
            </w:pPr>
            <w:r w:rsidRPr="00E07438">
              <w:rPr>
                <w:rFonts w:cs="Calibri"/>
                <w:rtl/>
              </w:rPr>
              <w:t>إعداد أربع دراسات لتحديد النطاق في قطاع سياحة المأكولات (دراسة لكل بلد رائد).</w:t>
            </w:r>
            <w:r w:rsidRPr="00E07438">
              <w:rPr>
                <w:rFonts w:cs="Calibri"/>
                <w:rtl/>
              </w:rPr>
              <w:tab/>
            </w:r>
          </w:p>
        </w:tc>
        <w:tc>
          <w:tcPr>
            <w:tcW w:w="2695" w:type="dxa"/>
            <w:tcBorders>
              <w:top w:val="single" w:sz="6" w:space="0" w:color="000000"/>
              <w:left w:val="single" w:sz="6" w:space="0" w:color="000000"/>
              <w:bottom w:val="single" w:sz="6" w:space="0" w:color="000000"/>
            </w:tcBorders>
          </w:tcPr>
          <w:p w14:paraId="19F23CB1" w14:textId="77777777" w:rsidR="00EF40DE" w:rsidRPr="00E07438" w:rsidRDefault="00EF40DE" w:rsidP="00FA3D01">
            <w:pPr>
              <w:pStyle w:val="TableParagraph"/>
              <w:bidi/>
              <w:spacing w:before="240" w:after="240"/>
              <w:rPr>
                <w:rFonts w:cs="Calibri"/>
                <w:rtl/>
              </w:rPr>
            </w:pPr>
            <w:r w:rsidRPr="00E07438">
              <w:rPr>
                <w:rFonts w:cs="Calibri"/>
                <w:rtl/>
              </w:rPr>
              <w:t>توثيق تقاليد الطهي في كل بلد رائد.</w:t>
            </w:r>
          </w:p>
        </w:tc>
        <w:tc>
          <w:tcPr>
            <w:tcW w:w="3401" w:type="dxa"/>
          </w:tcPr>
          <w:p w14:paraId="47ECABF8" w14:textId="3335727A" w:rsidR="00EF40DE" w:rsidRPr="00E07438" w:rsidRDefault="00EF40DE" w:rsidP="00FA3D01">
            <w:pPr>
              <w:pStyle w:val="TableParagraph"/>
              <w:bidi/>
              <w:spacing w:before="240" w:after="240"/>
              <w:rPr>
                <w:rFonts w:cs="Calibri"/>
                <w:rtl/>
              </w:rPr>
            </w:pPr>
            <w:r w:rsidRPr="00E07438">
              <w:rPr>
                <w:rFonts w:cs="Calibri"/>
                <w:rtl/>
              </w:rPr>
              <w:t>تم الانتهاء من دراس</w:t>
            </w:r>
            <w:r w:rsidR="00670247" w:rsidRPr="00E07438">
              <w:rPr>
                <w:rFonts w:cs="Calibri"/>
                <w:rtl/>
              </w:rPr>
              <w:t xml:space="preserve">ة النطاق في بيرو في مارس 2020. </w:t>
            </w:r>
            <w:r w:rsidRPr="00E07438">
              <w:rPr>
                <w:rFonts w:cs="Calibri"/>
                <w:rtl/>
              </w:rPr>
              <w:t xml:space="preserve">وتم تحديد 14 تقليداً من تقاليد الطهي، ومراعاة مداخلات أصحاب المصلحة والمستفيدين أثناء اجتماع المائدة المستديرة. </w:t>
            </w:r>
            <w:r w:rsidR="00B63D3B" w:rsidRPr="00E07438">
              <w:rPr>
                <w:rFonts w:cs="Calibri" w:hint="cs"/>
                <w:rtl/>
              </w:rPr>
              <w:t>و</w:t>
            </w:r>
            <w:r w:rsidRPr="00E07438">
              <w:rPr>
                <w:rFonts w:cs="Calibri"/>
                <w:rtl/>
              </w:rPr>
              <w:t>أُضيف تقليدان من تقاليد الطهي أثناء اجتماع المائدة المستديرة.</w:t>
            </w:r>
          </w:p>
          <w:p w14:paraId="308300A3" w14:textId="105532D7" w:rsidR="00EF40DE" w:rsidRPr="00E07438" w:rsidRDefault="00EF40DE" w:rsidP="00F84F0B">
            <w:pPr>
              <w:pStyle w:val="TableParagraph"/>
              <w:bidi/>
              <w:spacing w:before="240" w:after="240"/>
              <w:rPr>
                <w:rFonts w:cs="Calibri"/>
                <w:rtl/>
              </w:rPr>
            </w:pPr>
            <w:r w:rsidRPr="00E07438">
              <w:rPr>
                <w:rFonts w:cs="Calibri"/>
                <w:rtl/>
              </w:rPr>
              <w:t xml:space="preserve"> تم الانتهاء من دراسة النطاق</w:t>
            </w:r>
            <w:r w:rsidR="00FF2611" w:rsidRPr="00E07438">
              <w:rPr>
                <w:rFonts w:cs="Calibri"/>
                <w:rtl/>
              </w:rPr>
              <w:t xml:space="preserve"> في الكاميرون في ديسمبر 2021. </w:t>
            </w:r>
            <w:r w:rsidRPr="00E07438">
              <w:rPr>
                <w:rFonts w:cs="Calibri"/>
                <w:rtl/>
              </w:rPr>
              <w:t>وتم تحديد 20 تقليداً من تقاليد الطهي، ومراعاة مداخلات أصحاب المصلحة والمستفيدين أثناء اجتماع المائدة المستديرة.</w:t>
            </w:r>
          </w:p>
          <w:p w14:paraId="4AB19BC7" w14:textId="4D7F4003" w:rsidR="00EF40DE" w:rsidRPr="00E07438" w:rsidRDefault="00EF40DE" w:rsidP="00F84F0B">
            <w:pPr>
              <w:pStyle w:val="TableParagraph"/>
              <w:bidi/>
              <w:spacing w:before="240" w:after="240"/>
              <w:rPr>
                <w:rFonts w:cs="Calibri"/>
                <w:rtl/>
              </w:rPr>
            </w:pPr>
            <w:r w:rsidRPr="00E07438">
              <w:rPr>
                <w:rFonts w:cs="Calibri"/>
                <w:rtl/>
              </w:rPr>
              <w:t>تم الانتهاء من دراسة النط</w:t>
            </w:r>
            <w:r w:rsidR="00FF2611" w:rsidRPr="00E07438">
              <w:rPr>
                <w:rFonts w:cs="Calibri"/>
                <w:rtl/>
              </w:rPr>
              <w:t xml:space="preserve">اق في ماليزيا في نوفمبر 2021. </w:t>
            </w:r>
            <w:r w:rsidR="00FF2611" w:rsidRPr="00E07438">
              <w:rPr>
                <w:rFonts w:cs="Calibri" w:hint="cs"/>
                <w:rtl/>
              </w:rPr>
              <w:t>و</w:t>
            </w:r>
            <w:r w:rsidRPr="00E07438">
              <w:rPr>
                <w:rFonts w:cs="Calibri"/>
                <w:rtl/>
              </w:rPr>
              <w:t>قامت الدراسة ب</w:t>
            </w:r>
            <w:r w:rsidR="00FF2611" w:rsidRPr="00E07438">
              <w:rPr>
                <w:rFonts w:cs="Calibri"/>
                <w:rtl/>
              </w:rPr>
              <w:t xml:space="preserve">تحليل 15 طبقاً ووصفة تقليدية. </w:t>
            </w:r>
            <w:r w:rsidR="00FF2611" w:rsidRPr="00E07438">
              <w:rPr>
                <w:rFonts w:cs="Calibri" w:hint="cs"/>
                <w:rtl/>
              </w:rPr>
              <w:t xml:space="preserve">وفي </w:t>
            </w:r>
            <w:r w:rsidRPr="00E07438">
              <w:rPr>
                <w:rFonts w:cs="Calibri"/>
                <w:rtl/>
              </w:rPr>
              <w:t>أثناء اجتماع المائدة المستديرة، تم تغيير اسم فن واحد من فنون الطهي ليعكس التقاليد على نحوٍ أفضل.</w:t>
            </w:r>
          </w:p>
          <w:p w14:paraId="02A99CA6" w14:textId="7DFA972A" w:rsidR="00EF40DE" w:rsidRPr="00E07438" w:rsidRDefault="00EF40DE" w:rsidP="00FF2611">
            <w:pPr>
              <w:pStyle w:val="TableParagraph"/>
              <w:bidi/>
              <w:spacing w:before="240" w:after="240"/>
              <w:rPr>
                <w:rFonts w:cs="Calibri"/>
                <w:rtl/>
              </w:rPr>
            </w:pPr>
            <w:r w:rsidRPr="00E07438">
              <w:rPr>
                <w:rFonts w:cs="Calibri"/>
                <w:rtl/>
              </w:rPr>
              <w:t>في المغرب، تم الانتهاء م</w:t>
            </w:r>
            <w:r w:rsidR="00FF2611" w:rsidRPr="00E07438">
              <w:rPr>
                <w:rFonts w:cs="Calibri"/>
                <w:rtl/>
              </w:rPr>
              <w:t xml:space="preserve">ن دراسة النطاق في نوفمبر 2021. </w:t>
            </w:r>
            <w:r w:rsidR="00FF2611" w:rsidRPr="00E07438">
              <w:rPr>
                <w:rFonts w:cs="Calibri" w:hint="cs"/>
                <w:rtl/>
              </w:rPr>
              <w:t>و</w:t>
            </w:r>
            <w:r w:rsidRPr="00E07438">
              <w:rPr>
                <w:rFonts w:cs="Calibri"/>
                <w:rtl/>
              </w:rPr>
              <w:t>ركّزت الدراسة على 13</w:t>
            </w:r>
            <w:r w:rsidR="00FF2611" w:rsidRPr="00E07438">
              <w:rPr>
                <w:rFonts w:cs="Calibri"/>
                <w:rtl/>
              </w:rPr>
              <w:t xml:space="preserve"> فناً من فنون الطهي التقليدية. </w:t>
            </w:r>
            <w:r w:rsidR="00FF2611" w:rsidRPr="00E07438">
              <w:rPr>
                <w:rFonts w:cs="Calibri" w:hint="cs"/>
                <w:rtl/>
              </w:rPr>
              <w:t>و</w:t>
            </w:r>
            <w:r w:rsidRPr="00E07438">
              <w:rPr>
                <w:rFonts w:cs="Calibri"/>
                <w:rtl/>
              </w:rPr>
              <w:t xml:space="preserve">أُضيف تقليدان من </w:t>
            </w:r>
            <w:r w:rsidRPr="00E07438">
              <w:rPr>
                <w:rFonts w:cs="Calibri"/>
                <w:rtl/>
              </w:rPr>
              <w:lastRenderedPageBreak/>
              <w:t>تقاليد الطهي، وتشكيلة واحدة أثناء اجتماع المائدة المستديرة.</w:t>
            </w:r>
          </w:p>
        </w:tc>
        <w:tc>
          <w:tcPr>
            <w:tcW w:w="876" w:type="dxa"/>
          </w:tcPr>
          <w:p w14:paraId="3FEB2E79" w14:textId="77777777" w:rsidR="00EF40DE" w:rsidRPr="00E07438" w:rsidRDefault="00EF40DE" w:rsidP="00BE4756">
            <w:pPr>
              <w:pStyle w:val="TableParagraph"/>
              <w:rPr>
                <w:rFonts w:cs="Calibri"/>
              </w:rPr>
            </w:pPr>
          </w:p>
          <w:p w14:paraId="3C62AB35" w14:textId="77777777" w:rsidR="00EF40DE" w:rsidRPr="00E07438" w:rsidRDefault="00EF40DE" w:rsidP="00BE4756">
            <w:pPr>
              <w:pStyle w:val="TableParagraph"/>
              <w:bidi/>
              <w:rPr>
                <w:rFonts w:cs="Calibri"/>
                <w:rtl/>
              </w:rPr>
            </w:pPr>
            <w:r w:rsidRPr="00E07438">
              <w:rPr>
                <w:rFonts w:cs="Calibri"/>
                <w:rtl/>
              </w:rPr>
              <w:t>****</w:t>
            </w:r>
          </w:p>
        </w:tc>
      </w:tr>
      <w:tr w:rsidR="00EF40DE" w:rsidRPr="00E07438" w14:paraId="3BF278EB" w14:textId="77777777" w:rsidTr="00BE4756">
        <w:trPr>
          <w:trHeight w:val="510"/>
        </w:trPr>
        <w:tc>
          <w:tcPr>
            <w:tcW w:w="2410" w:type="dxa"/>
            <w:tcBorders>
              <w:right w:val="single" w:sz="6" w:space="0" w:color="000000"/>
            </w:tcBorders>
          </w:tcPr>
          <w:p w14:paraId="565B7F2C" w14:textId="6537B94B" w:rsidR="00EC68CB" w:rsidRPr="00E07438" w:rsidRDefault="00EF40DE" w:rsidP="00FA3D01">
            <w:pPr>
              <w:pStyle w:val="TableParagraph"/>
              <w:bidi/>
              <w:spacing w:before="240" w:after="240"/>
              <w:rPr>
                <w:rFonts w:cs="Calibri"/>
                <w:rtl/>
              </w:rPr>
            </w:pPr>
            <w:r w:rsidRPr="00E07438">
              <w:rPr>
                <w:rFonts w:cs="Calibri"/>
                <w:rtl/>
              </w:rPr>
              <w:t>تحديد الكيانات العامة والجهات صاحبة المصلحة في قطاعات فن الطهي والسياحة والملكية الفكرية.</w:t>
            </w:r>
          </w:p>
        </w:tc>
        <w:tc>
          <w:tcPr>
            <w:tcW w:w="2695" w:type="dxa"/>
            <w:tcBorders>
              <w:top w:val="single" w:sz="6" w:space="0" w:color="000000"/>
              <w:left w:val="single" w:sz="6" w:space="0" w:color="000000"/>
              <w:bottom w:val="single" w:sz="6" w:space="0" w:color="000000"/>
            </w:tcBorders>
          </w:tcPr>
          <w:p w14:paraId="73AFA560" w14:textId="77777777" w:rsidR="00EF40DE" w:rsidRPr="00E07438" w:rsidRDefault="00EF40DE" w:rsidP="00FA3D01">
            <w:pPr>
              <w:pStyle w:val="TableParagraph"/>
              <w:bidi/>
              <w:spacing w:before="240" w:after="240"/>
              <w:rPr>
                <w:rFonts w:cs="Calibri"/>
                <w:rtl/>
              </w:rPr>
            </w:pPr>
            <w:r w:rsidRPr="00E07438">
              <w:rPr>
                <w:rFonts w:cs="Calibri"/>
                <w:rtl/>
              </w:rPr>
              <w:t>تحديد أصحاب المصلحة المعنيين في كل بلد رائد.</w:t>
            </w:r>
          </w:p>
        </w:tc>
        <w:tc>
          <w:tcPr>
            <w:tcW w:w="3401" w:type="dxa"/>
          </w:tcPr>
          <w:p w14:paraId="2165B554" w14:textId="77777777" w:rsidR="00EF40DE" w:rsidRPr="00E07438" w:rsidRDefault="00EF40DE" w:rsidP="00FA3D01">
            <w:pPr>
              <w:pStyle w:val="TableParagraph"/>
              <w:bidi/>
              <w:spacing w:before="240" w:after="240"/>
              <w:rPr>
                <w:rFonts w:cs="Calibri"/>
                <w:rtl/>
              </w:rPr>
            </w:pPr>
            <w:r w:rsidRPr="00E07438">
              <w:rPr>
                <w:rFonts w:cs="Calibri"/>
                <w:rtl/>
              </w:rPr>
              <w:t>تم تحديد أصحاب المصلحة بالكامل في جميع البلدان الرائدة.</w:t>
            </w:r>
          </w:p>
        </w:tc>
        <w:tc>
          <w:tcPr>
            <w:tcW w:w="876" w:type="dxa"/>
          </w:tcPr>
          <w:p w14:paraId="55EA16E7" w14:textId="77777777" w:rsidR="00EF40DE" w:rsidRPr="00E07438" w:rsidRDefault="00EF40DE" w:rsidP="00BE4756">
            <w:pPr>
              <w:pStyle w:val="TableParagraph"/>
              <w:rPr>
                <w:rFonts w:cs="Calibri"/>
              </w:rPr>
            </w:pPr>
          </w:p>
          <w:p w14:paraId="107D8F63" w14:textId="77777777" w:rsidR="00EF40DE" w:rsidRPr="00E07438" w:rsidRDefault="00EF40DE" w:rsidP="00BE4756">
            <w:pPr>
              <w:pStyle w:val="TableParagraph"/>
              <w:bidi/>
              <w:rPr>
                <w:rFonts w:cs="Calibri"/>
                <w:rtl/>
              </w:rPr>
            </w:pPr>
            <w:r w:rsidRPr="00E07438">
              <w:rPr>
                <w:rFonts w:cs="Calibri"/>
                <w:rtl/>
              </w:rPr>
              <w:t>****</w:t>
            </w:r>
          </w:p>
        </w:tc>
      </w:tr>
      <w:tr w:rsidR="00EF40DE" w:rsidRPr="00E07438" w14:paraId="791F0113" w14:textId="77777777" w:rsidTr="00BE4756">
        <w:trPr>
          <w:trHeight w:val="510"/>
        </w:trPr>
        <w:tc>
          <w:tcPr>
            <w:tcW w:w="2410" w:type="dxa"/>
            <w:tcBorders>
              <w:right w:val="single" w:sz="6" w:space="0" w:color="000000"/>
            </w:tcBorders>
          </w:tcPr>
          <w:p w14:paraId="3B793DBC" w14:textId="697B51A1" w:rsidR="00EF40DE" w:rsidRPr="00E07438" w:rsidRDefault="00F84F0B" w:rsidP="00F84F0B">
            <w:pPr>
              <w:pStyle w:val="TableParagraph"/>
              <w:bidi/>
              <w:spacing w:before="240" w:after="240"/>
              <w:rPr>
                <w:rFonts w:cs="Calibri"/>
                <w:rtl/>
              </w:rPr>
            </w:pPr>
            <w:r w:rsidRPr="00E07438">
              <w:rPr>
                <w:rFonts w:cs="Calibri"/>
                <w:rtl/>
              </w:rPr>
              <w:t>عقد اجتماع مائدة مستديرة في كل بلد رائد مع أصحاب المصلحة المعنيين في قطاعي سياحة المأكولات والملكية الفكرية.</w:t>
            </w:r>
          </w:p>
        </w:tc>
        <w:tc>
          <w:tcPr>
            <w:tcW w:w="2695" w:type="dxa"/>
            <w:tcBorders>
              <w:top w:val="single" w:sz="6" w:space="0" w:color="000000"/>
              <w:left w:val="single" w:sz="6" w:space="0" w:color="000000"/>
              <w:bottom w:val="single" w:sz="6" w:space="0" w:color="000000"/>
            </w:tcBorders>
          </w:tcPr>
          <w:p w14:paraId="4875D39C" w14:textId="40E4F4BF" w:rsidR="00EF40DE" w:rsidRPr="00E07438" w:rsidRDefault="00575477" w:rsidP="00F84F0B">
            <w:pPr>
              <w:pStyle w:val="TableParagraph"/>
              <w:bidi/>
              <w:spacing w:before="240" w:after="240"/>
              <w:rPr>
                <w:rFonts w:cs="Calibri"/>
                <w:rtl/>
              </w:rPr>
            </w:pPr>
            <w:r w:rsidRPr="00E07438">
              <w:rPr>
                <w:rFonts w:cs="Calibri"/>
                <w:rtl/>
              </w:rPr>
              <w:t>إفادة نسبة كبيرة من المشاركين في الموائد المستديرة بأنها تساعد على مواجهة التحديات بصورة أفضل في قطاعي الملكية الفكرية وسياحة المأكولات.</w:t>
            </w:r>
          </w:p>
        </w:tc>
        <w:tc>
          <w:tcPr>
            <w:tcW w:w="3401" w:type="dxa"/>
          </w:tcPr>
          <w:p w14:paraId="2582B806" w14:textId="7C3033CE" w:rsidR="00EF40DE" w:rsidRPr="00E07438" w:rsidRDefault="00F84F0B" w:rsidP="00F84F0B">
            <w:pPr>
              <w:pStyle w:val="TableParagraph"/>
              <w:bidi/>
              <w:spacing w:before="240" w:after="240"/>
              <w:rPr>
                <w:rFonts w:cs="Calibri"/>
                <w:rtl/>
              </w:rPr>
            </w:pPr>
            <w:r w:rsidRPr="00E07438">
              <w:rPr>
                <w:rFonts w:cs="Calibri"/>
                <w:rtl/>
              </w:rPr>
              <w:t>عُقد اجتماع مائدة</w:t>
            </w:r>
            <w:r w:rsidR="006F5E50" w:rsidRPr="00E07438">
              <w:rPr>
                <w:rFonts w:cs="Calibri"/>
                <w:rtl/>
              </w:rPr>
              <w:t xml:space="preserve"> مستديرة في بيرو في مارس 2020. </w:t>
            </w:r>
            <w:r w:rsidRPr="00E07438">
              <w:rPr>
                <w:rFonts w:cs="Calibri"/>
                <w:rtl/>
              </w:rPr>
              <w:t>الإحصاءات:</w:t>
            </w:r>
          </w:p>
          <w:p w14:paraId="22DA8271" w14:textId="68603242" w:rsidR="00EF40DE" w:rsidRPr="00E07438" w:rsidRDefault="00EF40DE" w:rsidP="00FA3D01">
            <w:pPr>
              <w:pStyle w:val="TableParagraph"/>
              <w:bidi/>
              <w:spacing w:before="240"/>
              <w:rPr>
                <w:rFonts w:cs="Calibri"/>
                <w:rtl/>
              </w:rPr>
            </w:pPr>
            <w:r w:rsidRPr="00E07438">
              <w:rPr>
                <w:rFonts w:cs="Calibri"/>
                <w:rtl/>
              </w:rPr>
              <w:t>-</w:t>
            </w:r>
            <w:r w:rsidRPr="00E07438">
              <w:rPr>
                <w:rFonts w:cs="Calibri"/>
                <w:rtl/>
              </w:rPr>
              <w:tab/>
              <w:t>17 مشاركاً في الموقع؛</w:t>
            </w:r>
          </w:p>
          <w:p w14:paraId="33CAEEBC" w14:textId="1C484615" w:rsidR="00EF40DE" w:rsidRPr="00E07438" w:rsidRDefault="00EF40DE" w:rsidP="00FA3D01">
            <w:pPr>
              <w:pStyle w:val="TableParagraph"/>
              <w:bidi/>
              <w:rPr>
                <w:rFonts w:cs="Calibri"/>
                <w:rtl/>
              </w:rPr>
            </w:pPr>
            <w:r w:rsidRPr="00E07438">
              <w:rPr>
                <w:rFonts w:cs="Calibri"/>
                <w:rtl/>
              </w:rPr>
              <w:t>-</w:t>
            </w:r>
            <w:r w:rsidRPr="00E07438">
              <w:rPr>
                <w:rFonts w:cs="Calibri"/>
                <w:rtl/>
              </w:rPr>
              <w:tab/>
              <w:t>أجاب 15 مشاركاً عن الاستقصاء؛</w:t>
            </w:r>
          </w:p>
          <w:p w14:paraId="0B35794B" w14:textId="753706C6" w:rsidR="00EF40DE" w:rsidRPr="00E07438" w:rsidRDefault="00EF40DE" w:rsidP="00F84F0B">
            <w:pPr>
              <w:pStyle w:val="TableParagraph"/>
              <w:bidi/>
              <w:rPr>
                <w:rFonts w:cs="Calibri"/>
                <w:rtl/>
              </w:rPr>
            </w:pPr>
            <w:r w:rsidRPr="00E07438">
              <w:rPr>
                <w:rFonts w:cs="Calibri"/>
                <w:rtl/>
              </w:rPr>
              <w:t>-</w:t>
            </w:r>
            <w:r w:rsidRPr="00E07438">
              <w:rPr>
                <w:rFonts w:cs="Calibri"/>
                <w:rtl/>
              </w:rPr>
              <w:tab/>
              <w:t>يرى 87% من المشاركين المجيبين أن المائدة المستديرة مفيدة/مفيدة للغاية؛</w:t>
            </w:r>
          </w:p>
          <w:p w14:paraId="1D7AE14E" w14:textId="7267C3C1" w:rsidR="00EF40DE" w:rsidRPr="00E07438" w:rsidRDefault="00EF40DE" w:rsidP="00F84F0B">
            <w:pPr>
              <w:pStyle w:val="TableParagraph"/>
              <w:bidi/>
              <w:rPr>
                <w:rFonts w:cs="Calibri"/>
                <w:rtl/>
              </w:rPr>
            </w:pPr>
            <w:r w:rsidRPr="00E07438">
              <w:rPr>
                <w:rFonts w:cs="Calibri"/>
                <w:rtl/>
              </w:rPr>
              <w:t>-</w:t>
            </w:r>
            <w:r w:rsidRPr="00E07438">
              <w:rPr>
                <w:rFonts w:cs="Calibri"/>
                <w:rtl/>
              </w:rPr>
              <w:tab/>
              <w:t>ذكر 87% من المشاركين المجيبين أن فهمهم للملكية الفكرية تحسّن بعد اجتماع المائدة المستديرة؛</w:t>
            </w:r>
          </w:p>
          <w:p w14:paraId="0E222383" w14:textId="494AC80E" w:rsidR="00EF40DE" w:rsidRPr="00E07438" w:rsidRDefault="00EF40DE" w:rsidP="00FA3D01">
            <w:pPr>
              <w:pStyle w:val="TableParagraph"/>
              <w:bidi/>
              <w:rPr>
                <w:rFonts w:cs="Calibri"/>
                <w:rtl/>
              </w:rPr>
            </w:pPr>
            <w:r w:rsidRPr="00E07438">
              <w:rPr>
                <w:rFonts w:cs="Calibri"/>
                <w:rtl/>
              </w:rPr>
              <w:t>-</w:t>
            </w:r>
            <w:r w:rsidRPr="00E07438">
              <w:rPr>
                <w:rFonts w:cs="Calibri"/>
                <w:rtl/>
              </w:rPr>
              <w:tab/>
              <w:t>يرى 100% من المشاركين المجيبين أن تقاليد الطهي المختارة ستستفيد من استخدام أدوات الملكية الفكرية.</w:t>
            </w:r>
          </w:p>
          <w:p w14:paraId="3C9D569B" w14:textId="77777777" w:rsidR="00F84F0B" w:rsidRPr="00E07438" w:rsidRDefault="00F84F0B" w:rsidP="00F84F0B">
            <w:pPr>
              <w:pStyle w:val="TableParagraph"/>
              <w:rPr>
                <w:rFonts w:cs="Calibri"/>
              </w:rPr>
            </w:pPr>
          </w:p>
          <w:p w14:paraId="7893CD7C" w14:textId="0253431A" w:rsidR="00F84F0B" w:rsidRPr="00E07438" w:rsidRDefault="00F84F0B" w:rsidP="00F84F0B">
            <w:pPr>
              <w:pStyle w:val="TableParagraph"/>
              <w:bidi/>
              <w:rPr>
                <w:rFonts w:cs="Calibri"/>
                <w:rtl/>
              </w:rPr>
            </w:pPr>
            <w:r w:rsidRPr="00E07438">
              <w:rPr>
                <w:rFonts w:cs="Calibri"/>
                <w:rtl/>
              </w:rPr>
              <w:t xml:space="preserve"> عُقد اجتماع مائدة مستدي</w:t>
            </w:r>
            <w:r w:rsidR="006F5E50" w:rsidRPr="00E07438">
              <w:rPr>
                <w:rFonts w:cs="Calibri"/>
                <w:rtl/>
              </w:rPr>
              <w:t xml:space="preserve">رة في ماليزيا في ديسمبر 2021. </w:t>
            </w:r>
            <w:r w:rsidRPr="00E07438">
              <w:rPr>
                <w:rFonts w:cs="Calibri"/>
                <w:rtl/>
              </w:rPr>
              <w:t>الإحصاءات:</w:t>
            </w:r>
          </w:p>
          <w:p w14:paraId="692FA48C" w14:textId="77777777" w:rsidR="00F84F0B" w:rsidRPr="00E07438" w:rsidRDefault="00F84F0B" w:rsidP="00F84F0B">
            <w:pPr>
              <w:pStyle w:val="TableParagraph"/>
              <w:rPr>
                <w:rFonts w:cs="Calibri"/>
              </w:rPr>
            </w:pPr>
          </w:p>
          <w:p w14:paraId="2DF0C440" w14:textId="4ABE10B5" w:rsidR="00EF40DE" w:rsidRPr="00E07438" w:rsidRDefault="00EF40DE" w:rsidP="00F84F0B">
            <w:pPr>
              <w:pStyle w:val="TableParagraph"/>
              <w:bidi/>
              <w:rPr>
                <w:rFonts w:cs="Calibri"/>
                <w:rtl/>
              </w:rPr>
            </w:pPr>
            <w:r w:rsidRPr="00E07438">
              <w:rPr>
                <w:rFonts w:cs="Calibri"/>
                <w:rtl/>
              </w:rPr>
              <w:t>-</w:t>
            </w:r>
            <w:r w:rsidRPr="00E07438">
              <w:rPr>
                <w:rFonts w:cs="Calibri"/>
                <w:rtl/>
              </w:rPr>
              <w:tab/>
              <w:t>21 مشاركاً؛</w:t>
            </w:r>
          </w:p>
          <w:p w14:paraId="08A5A6F7" w14:textId="77777777" w:rsidR="00EF40DE" w:rsidRPr="00E07438" w:rsidRDefault="00EF40DE" w:rsidP="00FA3D01">
            <w:pPr>
              <w:pStyle w:val="TableParagraph"/>
              <w:bidi/>
              <w:rPr>
                <w:rFonts w:cs="Calibri"/>
                <w:rtl/>
              </w:rPr>
            </w:pPr>
            <w:r w:rsidRPr="00E07438">
              <w:rPr>
                <w:rFonts w:cs="Calibri"/>
                <w:rtl/>
              </w:rPr>
              <w:t>-</w:t>
            </w:r>
            <w:r w:rsidRPr="00E07438">
              <w:rPr>
                <w:rFonts w:cs="Calibri"/>
                <w:rtl/>
              </w:rPr>
              <w:tab/>
              <w:t>أجاب مشارك واحد عن الاستقصاء الإلكتروني؛</w:t>
            </w:r>
          </w:p>
          <w:p w14:paraId="560311CB" w14:textId="6CA18516" w:rsidR="00EF40DE" w:rsidRPr="00E07438" w:rsidRDefault="00EF40DE" w:rsidP="004C4F02">
            <w:pPr>
              <w:pStyle w:val="TableParagraph"/>
              <w:bidi/>
              <w:rPr>
                <w:rFonts w:cs="Calibri"/>
                <w:rtl/>
              </w:rPr>
            </w:pPr>
            <w:r w:rsidRPr="00E07438">
              <w:rPr>
                <w:rFonts w:cs="Calibri"/>
                <w:rtl/>
              </w:rPr>
              <w:t>-</w:t>
            </w:r>
            <w:r w:rsidRPr="00E07438">
              <w:rPr>
                <w:rFonts w:cs="Calibri"/>
                <w:rtl/>
              </w:rPr>
              <w:tab/>
              <w:t>وفقاً لتقرير قدمته مؤسسة الملكية الفكرية في ماليزيا، أعرب المشاركون عن دعمهم للمشروع، وأبدى بعضهم اهتمامه بالمشاركة في المرحلة التالية من المشروع، بما في ذلك الندوة الوطنية.</w:t>
            </w:r>
          </w:p>
          <w:p w14:paraId="4ECE7E33" w14:textId="61B8397B" w:rsidR="00EF40DE" w:rsidRPr="00E07438" w:rsidRDefault="00F84F0B" w:rsidP="00F84F0B">
            <w:pPr>
              <w:pStyle w:val="TableParagraph"/>
              <w:bidi/>
              <w:spacing w:before="240" w:after="240"/>
              <w:rPr>
                <w:rFonts w:cs="Calibri"/>
                <w:rtl/>
              </w:rPr>
            </w:pPr>
            <w:r w:rsidRPr="00E07438">
              <w:rPr>
                <w:rFonts w:cs="Calibri"/>
                <w:rtl/>
              </w:rPr>
              <w:t>عُقد اجتماع مائدة مستديرة</w:t>
            </w:r>
            <w:r w:rsidR="00DC020F" w:rsidRPr="00E07438">
              <w:rPr>
                <w:rFonts w:cs="Calibri"/>
                <w:rtl/>
              </w:rPr>
              <w:t xml:space="preserve"> في الكاميرون في ديسمبر 2021. </w:t>
            </w:r>
            <w:r w:rsidRPr="00E07438">
              <w:rPr>
                <w:rFonts w:cs="Calibri"/>
                <w:rtl/>
              </w:rPr>
              <w:t>الإحصاءات:</w:t>
            </w:r>
          </w:p>
          <w:p w14:paraId="62CC421E" w14:textId="77777777" w:rsidR="00EF40DE" w:rsidRPr="00E07438" w:rsidRDefault="00EF40DE" w:rsidP="00952ACA">
            <w:pPr>
              <w:pStyle w:val="TableParagraph"/>
              <w:bidi/>
              <w:rPr>
                <w:rFonts w:cs="Calibri"/>
                <w:rtl/>
              </w:rPr>
            </w:pPr>
            <w:r w:rsidRPr="00E07438">
              <w:rPr>
                <w:rFonts w:cs="Calibri"/>
                <w:rtl/>
              </w:rPr>
              <w:t>-</w:t>
            </w:r>
            <w:r w:rsidRPr="00E07438">
              <w:rPr>
                <w:rFonts w:cs="Calibri"/>
                <w:rtl/>
              </w:rPr>
              <w:tab/>
              <w:t>100 مشارك؛</w:t>
            </w:r>
          </w:p>
          <w:p w14:paraId="51115FB3" w14:textId="773F070A" w:rsidR="00EF40DE" w:rsidRPr="00E07438" w:rsidRDefault="00EF40DE" w:rsidP="00952ACA">
            <w:pPr>
              <w:pStyle w:val="TableParagraph"/>
              <w:bidi/>
              <w:rPr>
                <w:rFonts w:cs="Calibri"/>
                <w:rtl/>
              </w:rPr>
            </w:pPr>
            <w:r w:rsidRPr="00E07438">
              <w:rPr>
                <w:rFonts w:cs="Calibri"/>
                <w:rtl/>
              </w:rPr>
              <w:t>-</w:t>
            </w:r>
            <w:r w:rsidRPr="00E07438">
              <w:rPr>
                <w:rFonts w:cs="Calibri"/>
                <w:rtl/>
              </w:rPr>
              <w:tab/>
              <w:t>أجاب 40 مشاركاً عن الاستقصاء؛</w:t>
            </w:r>
          </w:p>
          <w:p w14:paraId="229137F6" w14:textId="737A932E" w:rsidR="00EF40DE" w:rsidRPr="00E07438" w:rsidRDefault="00EF40DE" w:rsidP="00A51435">
            <w:pPr>
              <w:pStyle w:val="TableParagraph"/>
              <w:bidi/>
              <w:rPr>
                <w:rFonts w:cs="Calibri"/>
                <w:rtl/>
              </w:rPr>
            </w:pPr>
            <w:r w:rsidRPr="00E07438">
              <w:rPr>
                <w:rFonts w:cs="Calibri"/>
                <w:rtl/>
              </w:rPr>
              <w:t>-</w:t>
            </w:r>
            <w:r w:rsidRPr="00E07438">
              <w:rPr>
                <w:rFonts w:cs="Calibri"/>
                <w:rtl/>
              </w:rPr>
              <w:tab/>
              <w:t>يرى 80% من المشاركين المجيبين أن مناقشات المائدة المستديرة مفيدة/مفيدة للغاية لتقدم المشروع؛</w:t>
            </w:r>
          </w:p>
          <w:p w14:paraId="381C9B5B" w14:textId="6A6AD315" w:rsidR="00EF40DE" w:rsidRPr="00E07438" w:rsidRDefault="00EF40DE" w:rsidP="00952ACA">
            <w:pPr>
              <w:pStyle w:val="TableParagraph"/>
              <w:bidi/>
              <w:rPr>
                <w:rFonts w:cs="Calibri"/>
                <w:rtl/>
              </w:rPr>
            </w:pPr>
            <w:r w:rsidRPr="00E07438">
              <w:rPr>
                <w:rFonts w:cs="Calibri"/>
                <w:rtl/>
              </w:rPr>
              <w:t>-</w:t>
            </w:r>
            <w:r w:rsidRPr="00E07438">
              <w:rPr>
                <w:rFonts w:cs="Calibri"/>
                <w:rtl/>
              </w:rPr>
              <w:tab/>
              <w:t>ذكر 90% من المشاركين المجيبين أن فهمهم للملكية الفكرية تحسّن بعد اجتماع المائدة المستديرة؛</w:t>
            </w:r>
          </w:p>
          <w:p w14:paraId="3C80B45F" w14:textId="1D97CD1D" w:rsidR="00EF40DE" w:rsidRPr="00E07438" w:rsidRDefault="00EF40DE" w:rsidP="00952ACA">
            <w:pPr>
              <w:pStyle w:val="TableParagraph"/>
              <w:bidi/>
              <w:rPr>
                <w:rFonts w:cs="Calibri"/>
                <w:rtl/>
              </w:rPr>
            </w:pPr>
            <w:r w:rsidRPr="00E07438">
              <w:rPr>
                <w:rFonts w:cs="Calibri"/>
                <w:rtl/>
              </w:rPr>
              <w:t>-</w:t>
            </w:r>
            <w:r w:rsidRPr="00E07438">
              <w:rPr>
                <w:rFonts w:cs="Calibri"/>
                <w:rtl/>
              </w:rPr>
              <w:tab/>
              <w:t>يرى 100% من المشاركين المجيبين أن تقاليد الطهي المختارة ستستفيد من استخدام أدوات الملكية الفكرية.</w:t>
            </w:r>
          </w:p>
          <w:p w14:paraId="309470D6" w14:textId="0FFA9995" w:rsidR="00EF40DE" w:rsidRPr="00E07438" w:rsidRDefault="00A51435" w:rsidP="00A51435">
            <w:pPr>
              <w:pStyle w:val="TableParagraph"/>
              <w:bidi/>
              <w:spacing w:before="240" w:after="240"/>
              <w:rPr>
                <w:rFonts w:cs="Calibri"/>
                <w:rtl/>
              </w:rPr>
            </w:pPr>
            <w:r w:rsidRPr="00E07438">
              <w:rPr>
                <w:rFonts w:cs="Calibri"/>
                <w:rtl/>
              </w:rPr>
              <w:t>عُقد اجتماع مائدة مست</w:t>
            </w:r>
            <w:r w:rsidR="00DC020F" w:rsidRPr="00E07438">
              <w:rPr>
                <w:rFonts w:cs="Calibri"/>
                <w:rtl/>
              </w:rPr>
              <w:t xml:space="preserve">ديرة في المغرب في </w:t>
            </w:r>
            <w:r w:rsidR="00DC020F" w:rsidRPr="00E07438">
              <w:rPr>
                <w:rFonts w:cs="Calibri"/>
                <w:rtl/>
              </w:rPr>
              <w:lastRenderedPageBreak/>
              <w:t>ديسمبر 2021.</w:t>
            </w:r>
            <w:r w:rsidRPr="00E07438">
              <w:rPr>
                <w:rFonts w:cs="Calibri"/>
                <w:rtl/>
              </w:rPr>
              <w:t xml:space="preserve"> الإحصاءات:</w:t>
            </w:r>
          </w:p>
          <w:p w14:paraId="49B990CB" w14:textId="77777777" w:rsidR="00EF40DE" w:rsidRPr="00E07438" w:rsidRDefault="00EF40DE" w:rsidP="00952ACA">
            <w:pPr>
              <w:pStyle w:val="TableParagraph"/>
              <w:bidi/>
              <w:spacing w:before="240"/>
              <w:rPr>
                <w:rFonts w:cs="Calibri"/>
                <w:rtl/>
              </w:rPr>
            </w:pPr>
            <w:r w:rsidRPr="00E07438">
              <w:rPr>
                <w:rFonts w:cs="Calibri"/>
                <w:rtl/>
              </w:rPr>
              <w:t>-</w:t>
            </w:r>
            <w:r w:rsidRPr="00E07438">
              <w:rPr>
                <w:rFonts w:cs="Calibri"/>
                <w:rtl/>
              </w:rPr>
              <w:tab/>
              <w:t>14 مشاركاً؛</w:t>
            </w:r>
          </w:p>
          <w:p w14:paraId="6EF4876C" w14:textId="5E82B462" w:rsidR="00EF40DE" w:rsidRPr="00E07438" w:rsidRDefault="00EF40DE" w:rsidP="00952ACA">
            <w:pPr>
              <w:pStyle w:val="TableParagraph"/>
              <w:bidi/>
              <w:rPr>
                <w:rFonts w:cs="Calibri"/>
                <w:rtl/>
              </w:rPr>
            </w:pPr>
            <w:r w:rsidRPr="00E07438">
              <w:rPr>
                <w:rFonts w:cs="Calibri"/>
                <w:rtl/>
              </w:rPr>
              <w:t>-</w:t>
            </w:r>
            <w:r w:rsidRPr="00E07438">
              <w:rPr>
                <w:rFonts w:cs="Calibri"/>
                <w:rtl/>
              </w:rPr>
              <w:tab/>
              <w:t>يرى أحد المجيبين عن الاستقصاء، الذي ذكر أنه اكتسب فهماً أفضل للملكية الفكرية، أن المناقشات أثناء المائدة المستديرة كانت مفيدة، وأشار إلى أن تقاليد الطهي المختارة ستستفيد من أدوات الملكية الفكرية.</w:t>
            </w:r>
          </w:p>
        </w:tc>
        <w:tc>
          <w:tcPr>
            <w:tcW w:w="876" w:type="dxa"/>
          </w:tcPr>
          <w:p w14:paraId="35FC259C" w14:textId="77777777" w:rsidR="00EF40DE" w:rsidRPr="00E07438" w:rsidRDefault="00EF40DE" w:rsidP="00BE4756">
            <w:pPr>
              <w:pStyle w:val="TableParagraph"/>
              <w:rPr>
                <w:rFonts w:cs="Calibri"/>
              </w:rPr>
            </w:pPr>
          </w:p>
          <w:p w14:paraId="253B9064" w14:textId="77777777" w:rsidR="00EF40DE" w:rsidRPr="00E07438" w:rsidRDefault="00EF40DE" w:rsidP="00BE4756">
            <w:pPr>
              <w:pStyle w:val="TableParagraph"/>
              <w:bidi/>
              <w:rPr>
                <w:rFonts w:cs="Calibri"/>
                <w:rtl/>
              </w:rPr>
            </w:pPr>
            <w:r w:rsidRPr="00E07438">
              <w:rPr>
                <w:rFonts w:cs="Calibri"/>
                <w:rtl/>
              </w:rPr>
              <w:t>****</w:t>
            </w:r>
          </w:p>
        </w:tc>
      </w:tr>
      <w:tr w:rsidR="00EF40DE" w:rsidRPr="00E07438" w14:paraId="1799EFF1" w14:textId="77777777" w:rsidTr="00BE4756">
        <w:trPr>
          <w:trHeight w:val="510"/>
        </w:trPr>
        <w:tc>
          <w:tcPr>
            <w:tcW w:w="2410" w:type="dxa"/>
            <w:tcBorders>
              <w:right w:val="single" w:sz="6" w:space="0" w:color="000000"/>
            </w:tcBorders>
          </w:tcPr>
          <w:p w14:paraId="056583D6" w14:textId="77777777" w:rsidR="00EF40DE" w:rsidRPr="00E07438" w:rsidRDefault="00EF40DE" w:rsidP="00952ACA">
            <w:pPr>
              <w:pStyle w:val="TableParagraph"/>
              <w:bidi/>
              <w:spacing w:before="240" w:after="240"/>
              <w:rPr>
                <w:rFonts w:cs="Calibri"/>
                <w:rtl/>
              </w:rPr>
            </w:pPr>
            <w:r w:rsidRPr="00E07438">
              <w:rPr>
                <w:rFonts w:cs="Calibri"/>
                <w:rtl/>
              </w:rPr>
              <w:t xml:space="preserve">إعداد تحليل لمجالات سلسلة القيمة المرتبطة بالملكية الفكرية ذات الصلة بتقاليد طهي مختارة من كل بلد رائد، وتحديد أدوات الملكية الفكرية المحتملة التي يمكن استخدامها للنهوض بتقاليد الطهي المختارة على امتداد سلسلة القيمة الخاصة بها. </w:t>
            </w:r>
          </w:p>
        </w:tc>
        <w:tc>
          <w:tcPr>
            <w:tcW w:w="2695" w:type="dxa"/>
            <w:tcBorders>
              <w:top w:val="single" w:sz="6" w:space="0" w:color="000000"/>
              <w:left w:val="single" w:sz="6" w:space="0" w:color="000000"/>
              <w:bottom w:val="single" w:sz="6" w:space="0" w:color="000000"/>
            </w:tcBorders>
          </w:tcPr>
          <w:p w14:paraId="0B43BF0B" w14:textId="77777777" w:rsidR="00EF40DE" w:rsidRPr="00E07438" w:rsidRDefault="00EF40DE" w:rsidP="00952ACA">
            <w:pPr>
              <w:pStyle w:val="TableParagraph"/>
              <w:bidi/>
              <w:spacing w:before="240" w:after="240"/>
              <w:rPr>
                <w:rFonts w:cs="Calibri"/>
                <w:rtl/>
              </w:rPr>
            </w:pPr>
            <w:r w:rsidRPr="00E07438">
              <w:rPr>
                <w:rFonts w:cs="Calibri"/>
                <w:rtl/>
              </w:rPr>
              <w:t>تحديد أدوات الملكية الفكرية المجدية التي يمكن استخدامها للنهوض بتقاليد الطهي المختارة على امتداد سلاسل القيمة الخاصة بها.</w:t>
            </w:r>
          </w:p>
        </w:tc>
        <w:tc>
          <w:tcPr>
            <w:tcW w:w="3401" w:type="dxa"/>
          </w:tcPr>
          <w:p w14:paraId="70B8FD5B" w14:textId="6537602C" w:rsidR="00EF40DE" w:rsidRPr="00E07438" w:rsidRDefault="00EF40DE" w:rsidP="00952ACA">
            <w:pPr>
              <w:pStyle w:val="TableParagraph"/>
              <w:bidi/>
              <w:spacing w:before="240" w:after="240"/>
              <w:rPr>
                <w:rFonts w:cs="Calibri"/>
                <w:rtl/>
              </w:rPr>
            </w:pPr>
            <w:r w:rsidRPr="00E07438">
              <w:rPr>
                <w:rFonts w:cs="Calibri"/>
                <w:rtl/>
              </w:rPr>
              <w:t>تم الانتهاء من تحليل الملكية</w:t>
            </w:r>
            <w:r w:rsidR="00396BA9" w:rsidRPr="00E07438">
              <w:rPr>
                <w:rFonts w:cs="Calibri"/>
                <w:rtl/>
              </w:rPr>
              <w:t xml:space="preserve"> الفكرية في بيرو في مارس 2022. </w:t>
            </w:r>
            <w:r w:rsidR="000A1781" w:rsidRPr="00E07438">
              <w:rPr>
                <w:rFonts w:cs="Calibri" w:hint="cs"/>
                <w:rtl/>
              </w:rPr>
              <w:t>و</w:t>
            </w:r>
            <w:r w:rsidRPr="00E07438">
              <w:rPr>
                <w:rFonts w:cs="Calibri"/>
                <w:rtl/>
              </w:rPr>
              <w:t>اقتُرح ما بين 4 و5 أدوات ملكية فكر</w:t>
            </w:r>
            <w:r w:rsidR="00DC020F" w:rsidRPr="00E07438">
              <w:rPr>
                <w:rFonts w:cs="Calibri"/>
                <w:rtl/>
              </w:rPr>
              <w:t xml:space="preserve">ية لكل تقليد من تقاليد الطهي. </w:t>
            </w:r>
            <w:r w:rsidRPr="00E07438">
              <w:rPr>
                <w:rFonts w:cs="Calibri"/>
                <w:rtl/>
              </w:rPr>
              <w:t>وهذه الأدوات المقترحة منصوص عليها في التشريعات الوطنية والإقليمية المعمول بها.</w:t>
            </w:r>
            <w:r w:rsidRPr="00E07438">
              <w:rPr>
                <w:rFonts w:cs="Calibri"/>
                <w:rtl/>
              </w:rPr>
              <w:cr/>
            </w:r>
            <w:r w:rsidRPr="00E07438">
              <w:rPr>
                <w:rFonts w:cs="Calibri"/>
                <w:rtl/>
              </w:rPr>
              <w:br/>
            </w:r>
          </w:p>
          <w:p w14:paraId="3C3D77D9" w14:textId="4B431238" w:rsidR="00EF40DE" w:rsidRPr="00E07438" w:rsidRDefault="00EF40DE" w:rsidP="00952ACA">
            <w:pPr>
              <w:pStyle w:val="TableParagraph"/>
              <w:bidi/>
              <w:spacing w:before="240" w:after="240"/>
              <w:rPr>
                <w:rFonts w:cs="Calibri"/>
                <w:rtl/>
              </w:rPr>
            </w:pPr>
            <w:r w:rsidRPr="00E07438">
              <w:rPr>
                <w:rFonts w:cs="Calibri"/>
                <w:rtl/>
              </w:rPr>
              <w:t>تم الانتهاء من تحليل الملكية الفكري</w:t>
            </w:r>
            <w:r w:rsidR="00E8606D" w:rsidRPr="00E07438">
              <w:rPr>
                <w:rFonts w:cs="Calibri"/>
                <w:rtl/>
              </w:rPr>
              <w:t>ة في الكاميرون في يونيو 2022.</w:t>
            </w:r>
            <w:r w:rsidR="00E8606D" w:rsidRPr="00E07438">
              <w:rPr>
                <w:rFonts w:cs="Calibri" w:hint="cs"/>
                <w:rtl/>
              </w:rPr>
              <w:t xml:space="preserve"> و</w:t>
            </w:r>
            <w:r w:rsidRPr="00E07438">
              <w:rPr>
                <w:rFonts w:cs="Calibri"/>
                <w:rtl/>
              </w:rPr>
              <w:t>اقتُرح ما بين 3 و5 أدوات ملكية فكرية لكل تقليد من تقاليد الطهي.  وهذه الأدوات المقترحة منصوص عليها في التشريعات الوطنية والإقليمية المعمول بها.</w:t>
            </w:r>
          </w:p>
          <w:p w14:paraId="2ACD6304" w14:textId="5C7D73F5" w:rsidR="00EF40DE" w:rsidRPr="00E07438" w:rsidRDefault="00EF40DE" w:rsidP="00952ACA">
            <w:pPr>
              <w:pStyle w:val="TableParagraph"/>
              <w:bidi/>
              <w:spacing w:before="240" w:after="240"/>
              <w:rPr>
                <w:rFonts w:cs="Calibri"/>
                <w:rtl/>
              </w:rPr>
            </w:pPr>
            <w:r w:rsidRPr="00E07438">
              <w:rPr>
                <w:rFonts w:cs="Calibri"/>
                <w:rtl/>
              </w:rPr>
              <w:t>تم الانتهاء من تحليل الملكية الف</w:t>
            </w:r>
            <w:r w:rsidR="003528F3" w:rsidRPr="00E07438">
              <w:rPr>
                <w:rFonts w:cs="Calibri"/>
                <w:rtl/>
              </w:rPr>
              <w:t>كرية في ماليزيا في يونيو 2022.</w:t>
            </w:r>
            <w:r w:rsidRPr="00E07438">
              <w:rPr>
                <w:rFonts w:cs="Calibri"/>
                <w:rtl/>
              </w:rPr>
              <w:t xml:space="preserve"> </w:t>
            </w:r>
            <w:r w:rsidR="003528F3" w:rsidRPr="00E07438">
              <w:rPr>
                <w:rFonts w:cs="Calibri" w:hint="cs"/>
                <w:rtl/>
              </w:rPr>
              <w:t>و</w:t>
            </w:r>
            <w:r w:rsidRPr="00E07438">
              <w:rPr>
                <w:rFonts w:cs="Calibri"/>
                <w:rtl/>
              </w:rPr>
              <w:t>اقتُرح ما بين 4 و6 أدوات ملكية فك</w:t>
            </w:r>
            <w:r w:rsidR="003528F3" w:rsidRPr="00E07438">
              <w:rPr>
                <w:rFonts w:cs="Calibri"/>
                <w:rtl/>
              </w:rPr>
              <w:t>رية لكل تقليد من تقاليد الطهي.</w:t>
            </w:r>
            <w:r w:rsidRPr="00E07438">
              <w:rPr>
                <w:rFonts w:cs="Calibri"/>
                <w:rtl/>
              </w:rPr>
              <w:t xml:space="preserve"> وهذه الأدوات المقترحة منصوص عليها في التشريعات الوطنية والإقليمية المعمول بها.</w:t>
            </w:r>
          </w:p>
          <w:p w14:paraId="0378A9B2" w14:textId="145F6C0A" w:rsidR="00EF40DE" w:rsidRPr="00E07438" w:rsidRDefault="00EF40DE" w:rsidP="00952ACA">
            <w:pPr>
              <w:pStyle w:val="TableParagraph"/>
              <w:bidi/>
              <w:spacing w:before="240" w:after="240"/>
              <w:rPr>
                <w:rFonts w:cs="Calibri"/>
                <w:rtl/>
              </w:rPr>
            </w:pPr>
            <w:r w:rsidRPr="00E07438">
              <w:rPr>
                <w:rFonts w:cs="Calibri"/>
                <w:rtl/>
              </w:rPr>
              <w:t>تم الانتهاء من تحليل الملكية الفكرية في المغر</w:t>
            </w:r>
            <w:r w:rsidR="000E38AD" w:rsidRPr="00E07438">
              <w:rPr>
                <w:rFonts w:cs="Calibri"/>
                <w:rtl/>
              </w:rPr>
              <w:t>ب في يونيو 2022.</w:t>
            </w:r>
            <w:r w:rsidR="000E38AD" w:rsidRPr="00E07438">
              <w:rPr>
                <w:rFonts w:cs="Calibri" w:hint="cs"/>
                <w:rtl/>
              </w:rPr>
              <w:t xml:space="preserve"> و</w:t>
            </w:r>
            <w:r w:rsidRPr="00E07438">
              <w:rPr>
                <w:rFonts w:cs="Calibri"/>
                <w:rtl/>
              </w:rPr>
              <w:t>اقتُرح ما بين 3 و7 أدوات ملكية فكر</w:t>
            </w:r>
            <w:r w:rsidR="0026191C" w:rsidRPr="00E07438">
              <w:rPr>
                <w:rFonts w:cs="Calibri"/>
                <w:rtl/>
              </w:rPr>
              <w:t xml:space="preserve">ية لكل تقليد من تقاليد الطهي. </w:t>
            </w:r>
            <w:r w:rsidRPr="00E07438">
              <w:rPr>
                <w:rFonts w:cs="Calibri"/>
                <w:rtl/>
              </w:rPr>
              <w:t>وهذه الأدوات المقترحة منصوص عليها في التشريعات الوطنية المعمول بها.</w:t>
            </w:r>
          </w:p>
        </w:tc>
        <w:tc>
          <w:tcPr>
            <w:tcW w:w="876" w:type="dxa"/>
          </w:tcPr>
          <w:p w14:paraId="4712CAC2" w14:textId="77777777" w:rsidR="00EF40DE" w:rsidRPr="00E07438" w:rsidRDefault="00EF40DE" w:rsidP="00BE4756">
            <w:pPr>
              <w:pStyle w:val="TableParagraph"/>
              <w:rPr>
                <w:rFonts w:cs="Calibri"/>
              </w:rPr>
            </w:pPr>
          </w:p>
          <w:p w14:paraId="36F95E0D" w14:textId="77777777" w:rsidR="00EF40DE" w:rsidRPr="00E07438" w:rsidRDefault="00EF40DE" w:rsidP="00BE4756">
            <w:pPr>
              <w:pStyle w:val="TableParagraph"/>
              <w:bidi/>
              <w:rPr>
                <w:rFonts w:cs="Calibri"/>
                <w:rtl/>
              </w:rPr>
            </w:pPr>
            <w:r w:rsidRPr="00E07438">
              <w:rPr>
                <w:rFonts w:cs="Calibri"/>
                <w:rtl/>
              </w:rPr>
              <w:t>****</w:t>
            </w:r>
          </w:p>
        </w:tc>
      </w:tr>
      <w:tr w:rsidR="00EF40DE" w:rsidRPr="00E07438" w14:paraId="2AB5886D" w14:textId="77777777" w:rsidTr="00BE4756">
        <w:trPr>
          <w:trHeight w:val="510"/>
        </w:trPr>
        <w:tc>
          <w:tcPr>
            <w:tcW w:w="2410" w:type="dxa"/>
            <w:tcBorders>
              <w:right w:val="single" w:sz="6" w:space="0" w:color="000000"/>
            </w:tcBorders>
          </w:tcPr>
          <w:p w14:paraId="3B97D5C4" w14:textId="77777777" w:rsidR="00EF40DE" w:rsidRPr="00E07438" w:rsidRDefault="00EF40DE" w:rsidP="00952ACA">
            <w:pPr>
              <w:pStyle w:val="TableParagraph"/>
              <w:bidi/>
              <w:spacing w:before="240"/>
              <w:rPr>
                <w:rFonts w:cs="Calibri"/>
                <w:rtl/>
              </w:rPr>
            </w:pPr>
            <w:r w:rsidRPr="00E07438">
              <w:rPr>
                <w:rFonts w:cs="Calibri"/>
                <w:rtl/>
              </w:rPr>
              <w:t xml:space="preserve">تنظيم أربع ندوات (واحدة في كل بلد رائد) يُعرض فيها تحليل ما تنطوي عليه تقاليد طهي مختارة من مجالات سلسلة القيمة المرتبطة بالملكية الفكرية. </w:t>
            </w:r>
          </w:p>
        </w:tc>
        <w:tc>
          <w:tcPr>
            <w:tcW w:w="2695" w:type="dxa"/>
            <w:tcBorders>
              <w:top w:val="single" w:sz="6" w:space="0" w:color="000000"/>
              <w:left w:val="single" w:sz="6" w:space="0" w:color="000000"/>
              <w:bottom w:val="single" w:sz="6" w:space="0" w:color="000000"/>
            </w:tcBorders>
          </w:tcPr>
          <w:p w14:paraId="079DD459" w14:textId="714342B7" w:rsidR="00EF40DE" w:rsidRPr="00E07438" w:rsidRDefault="0039458E" w:rsidP="00952ACA">
            <w:pPr>
              <w:pStyle w:val="TableParagraph"/>
              <w:bidi/>
              <w:spacing w:before="240"/>
              <w:rPr>
                <w:rFonts w:cs="Calibri"/>
                <w:rtl/>
              </w:rPr>
            </w:pPr>
            <w:r w:rsidRPr="00E07438">
              <w:rPr>
                <w:rFonts w:cs="Calibri" w:hint="cs"/>
                <w:rtl/>
              </w:rPr>
              <w:t>إفادة</w:t>
            </w:r>
            <w:r w:rsidR="00EF40DE" w:rsidRPr="00E07438">
              <w:rPr>
                <w:rFonts w:cs="Calibri"/>
                <w:rtl/>
              </w:rPr>
              <w:t xml:space="preserve"> نسبة </w:t>
            </w:r>
            <w:r w:rsidRPr="00E07438">
              <w:rPr>
                <w:rFonts w:cs="Calibri"/>
                <w:rtl/>
              </w:rPr>
              <w:t xml:space="preserve">كبيرة من المشاركين في الندوة </w:t>
            </w:r>
            <w:r w:rsidRPr="00E07438">
              <w:rPr>
                <w:rFonts w:cs="Calibri" w:hint="cs"/>
                <w:rtl/>
              </w:rPr>
              <w:t>ب</w:t>
            </w:r>
            <w:r w:rsidR="00EF40DE" w:rsidRPr="00E07438">
              <w:rPr>
                <w:rFonts w:cs="Calibri"/>
                <w:rtl/>
              </w:rPr>
              <w:t>تحسن مستوى فهمهم لأدوات الملكية الفكرية المحتملة التي يمكن استخدامها للنهوض بتقاليد الطهي المختارة على امتداد سلسلة القيمة الخاصة بها.</w:t>
            </w:r>
          </w:p>
        </w:tc>
        <w:tc>
          <w:tcPr>
            <w:tcW w:w="3401" w:type="dxa"/>
          </w:tcPr>
          <w:p w14:paraId="7FEA72E6" w14:textId="07DB8DBE" w:rsidR="00EF40DE" w:rsidRPr="00E07438" w:rsidRDefault="004C4F02" w:rsidP="00952ACA">
            <w:pPr>
              <w:bidi/>
              <w:spacing w:before="240" w:after="240"/>
              <w:rPr>
                <w:rFonts w:cs="Calibri"/>
                <w:szCs w:val="22"/>
                <w:rtl/>
              </w:rPr>
            </w:pPr>
            <w:r w:rsidRPr="00E07438">
              <w:rPr>
                <w:rFonts w:cs="Calibri"/>
                <w:szCs w:val="22"/>
                <w:rtl/>
              </w:rPr>
              <w:t>في يونيو 2022 عُقدت ندوات وطنية في كل من بيرو، وماليزيا، والكاميرون.</w:t>
            </w:r>
          </w:p>
          <w:p w14:paraId="19E26624" w14:textId="2CA9007A" w:rsidR="00EF40DE" w:rsidRPr="00E07438" w:rsidRDefault="00EF40DE" w:rsidP="00BE4756">
            <w:pPr>
              <w:bidi/>
              <w:rPr>
                <w:rFonts w:cs="Calibri"/>
                <w:szCs w:val="22"/>
                <w:rtl/>
              </w:rPr>
            </w:pPr>
            <w:r w:rsidRPr="00E07438">
              <w:rPr>
                <w:rFonts w:cs="Calibri"/>
                <w:szCs w:val="22"/>
                <w:rtl/>
              </w:rPr>
              <w:t xml:space="preserve">في </w:t>
            </w:r>
            <w:r w:rsidRPr="00E07438">
              <w:rPr>
                <w:rFonts w:cs="Calibri"/>
                <w:b/>
                <w:bCs/>
                <w:szCs w:val="22"/>
                <w:rtl/>
              </w:rPr>
              <w:t>بيرو</w:t>
            </w:r>
            <w:r w:rsidRPr="00E07438">
              <w:rPr>
                <w:rFonts w:cs="Calibri"/>
                <w:szCs w:val="22"/>
                <w:rtl/>
              </w:rPr>
              <w:t>:</w:t>
            </w:r>
          </w:p>
          <w:p w14:paraId="1D753039" w14:textId="7940E8F2" w:rsidR="00EF40DE" w:rsidRPr="00E07438" w:rsidRDefault="00EF40DE" w:rsidP="00EF40DE">
            <w:pPr>
              <w:numPr>
                <w:ilvl w:val="0"/>
                <w:numId w:val="9"/>
              </w:numPr>
              <w:bidi/>
              <w:rPr>
                <w:rFonts w:cs="Calibri"/>
                <w:szCs w:val="22"/>
                <w:rtl/>
              </w:rPr>
            </w:pPr>
            <w:r w:rsidRPr="00E07438">
              <w:rPr>
                <w:rFonts w:cs="Calibri"/>
                <w:szCs w:val="22"/>
                <w:rtl/>
              </w:rPr>
              <w:t>70 مشاركاً في الندوة في الموقع، و171 مشاركاً عن بُعد؛</w:t>
            </w:r>
          </w:p>
          <w:p w14:paraId="33C7B693" w14:textId="77777777" w:rsidR="00EF40DE" w:rsidRPr="00E07438" w:rsidRDefault="00EF40DE" w:rsidP="00EF40DE">
            <w:pPr>
              <w:numPr>
                <w:ilvl w:val="0"/>
                <w:numId w:val="9"/>
              </w:numPr>
              <w:bidi/>
              <w:rPr>
                <w:rFonts w:cs="Calibri"/>
                <w:szCs w:val="22"/>
                <w:rtl/>
              </w:rPr>
            </w:pPr>
            <w:r w:rsidRPr="00E07438">
              <w:rPr>
                <w:rFonts w:cs="Calibri"/>
                <w:szCs w:val="22"/>
                <w:rtl/>
              </w:rPr>
              <w:t>أجاب 6 مشاركين عن الاستقصاء؛</w:t>
            </w:r>
          </w:p>
          <w:p w14:paraId="0FB40444" w14:textId="6A3FBCB1" w:rsidR="00EF40DE" w:rsidRPr="00E07438" w:rsidRDefault="00EF40DE" w:rsidP="00EF40DE">
            <w:pPr>
              <w:numPr>
                <w:ilvl w:val="0"/>
                <w:numId w:val="9"/>
              </w:numPr>
              <w:bidi/>
              <w:rPr>
                <w:rFonts w:cs="Calibri"/>
                <w:szCs w:val="22"/>
                <w:rtl/>
              </w:rPr>
            </w:pPr>
            <w:r w:rsidRPr="00E07438">
              <w:rPr>
                <w:rFonts w:cs="Calibri"/>
                <w:szCs w:val="22"/>
                <w:rtl/>
              </w:rPr>
              <w:t>أفاد 100% من المجيبين باكتساب فهم أفضل لأدوات الملكية الفكرية المحتملة التي يمكن استخدامها للنهوض بتقاليد الطهي المختارة، وأشار 67% منهم إلى أن المناقشات أثناء الندوة كانت مفيدة؛</w:t>
            </w:r>
          </w:p>
          <w:p w14:paraId="08145689" w14:textId="39122501" w:rsidR="00EF40DE" w:rsidRPr="00E07438" w:rsidRDefault="00EF40DE" w:rsidP="00952ACA">
            <w:pPr>
              <w:numPr>
                <w:ilvl w:val="0"/>
                <w:numId w:val="9"/>
              </w:numPr>
              <w:bidi/>
              <w:spacing w:after="240"/>
              <w:rPr>
                <w:rFonts w:cs="Calibri"/>
                <w:szCs w:val="22"/>
                <w:rtl/>
              </w:rPr>
            </w:pPr>
            <w:r w:rsidRPr="00E07438">
              <w:rPr>
                <w:rFonts w:cs="Calibri"/>
                <w:szCs w:val="22"/>
                <w:rtl/>
              </w:rPr>
              <w:t xml:space="preserve">حضر 35 مشاركاً اجتماع المائدة المستديرة بطريقة هجينة، وأجاب 15 منهم عن استقصاء رضا </w:t>
            </w:r>
            <w:r w:rsidRPr="00E07438">
              <w:rPr>
                <w:rFonts w:cs="Calibri"/>
                <w:szCs w:val="22"/>
                <w:rtl/>
              </w:rPr>
              <w:lastRenderedPageBreak/>
              <w:t>المشاركين.</w:t>
            </w:r>
          </w:p>
          <w:p w14:paraId="692CA565" w14:textId="77777777" w:rsidR="00EF40DE" w:rsidRPr="00E07438" w:rsidRDefault="00EF40DE" w:rsidP="00BE4756">
            <w:pPr>
              <w:bidi/>
              <w:rPr>
                <w:rFonts w:cs="Calibri"/>
                <w:szCs w:val="22"/>
                <w:rtl/>
              </w:rPr>
            </w:pPr>
            <w:r w:rsidRPr="00E07438">
              <w:rPr>
                <w:rFonts w:cs="Calibri"/>
                <w:szCs w:val="22"/>
                <w:rtl/>
              </w:rPr>
              <w:t xml:space="preserve"> في </w:t>
            </w:r>
            <w:r w:rsidRPr="00E07438">
              <w:rPr>
                <w:rFonts w:cs="Calibri"/>
                <w:b/>
                <w:bCs/>
                <w:szCs w:val="22"/>
                <w:rtl/>
              </w:rPr>
              <w:t>ماليزيا</w:t>
            </w:r>
            <w:r w:rsidRPr="00E07438">
              <w:rPr>
                <w:rFonts w:cs="Calibri"/>
                <w:szCs w:val="22"/>
                <w:rtl/>
              </w:rPr>
              <w:t>:</w:t>
            </w:r>
          </w:p>
          <w:p w14:paraId="70D20009" w14:textId="77777777" w:rsidR="00EF40DE" w:rsidRPr="00E07438" w:rsidRDefault="00EF40DE" w:rsidP="00EF40DE">
            <w:pPr>
              <w:numPr>
                <w:ilvl w:val="0"/>
                <w:numId w:val="9"/>
              </w:numPr>
              <w:bidi/>
              <w:rPr>
                <w:rFonts w:cs="Calibri"/>
                <w:szCs w:val="22"/>
                <w:rtl/>
              </w:rPr>
            </w:pPr>
            <w:r w:rsidRPr="00E07438">
              <w:rPr>
                <w:rFonts w:cs="Calibri"/>
                <w:szCs w:val="22"/>
                <w:rtl/>
              </w:rPr>
              <w:t>شارك في الندوة 30 من أصحاب المصلحة؛</w:t>
            </w:r>
          </w:p>
          <w:p w14:paraId="43584C22" w14:textId="77777777" w:rsidR="00EF40DE" w:rsidRPr="00E07438" w:rsidRDefault="00EF40DE" w:rsidP="00EF40DE">
            <w:pPr>
              <w:numPr>
                <w:ilvl w:val="0"/>
                <w:numId w:val="9"/>
              </w:numPr>
              <w:bidi/>
              <w:rPr>
                <w:rFonts w:cs="Calibri"/>
                <w:szCs w:val="22"/>
                <w:rtl/>
              </w:rPr>
            </w:pPr>
            <w:r w:rsidRPr="00E07438">
              <w:rPr>
                <w:rFonts w:cs="Calibri"/>
                <w:szCs w:val="22"/>
                <w:rtl/>
              </w:rPr>
              <w:t>أجاب 11 مشاركاً عن الاستقصاء؛</w:t>
            </w:r>
          </w:p>
          <w:p w14:paraId="2D6D9FBA" w14:textId="77777777" w:rsidR="00EF40DE" w:rsidRPr="00E07438" w:rsidRDefault="00EF40DE" w:rsidP="00EF40DE">
            <w:pPr>
              <w:numPr>
                <w:ilvl w:val="0"/>
                <w:numId w:val="9"/>
              </w:numPr>
              <w:bidi/>
              <w:rPr>
                <w:rFonts w:cs="Calibri"/>
                <w:szCs w:val="22"/>
                <w:rtl/>
              </w:rPr>
            </w:pPr>
            <w:r w:rsidRPr="00E07438">
              <w:rPr>
                <w:rFonts w:cs="Calibri"/>
                <w:szCs w:val="22"/>
                <w:rtl/>
              </w:rPr>
              <w:t xml:space="preserve">أفاد 91% من المجيبين بأن مستوى معرفتهم بهدف المشروع وفهمهم له قد تحسّن؛ </w:t>
            </w:r>
          </w:p>
          <w:p w14:paraId="61956135" w14:textId="77777777" w:rsidR="00EF40DE" w:rsidRPr="00E07438" w:rsidRDefault="00EF40DE" w:rsidP="00EF40DE">
            <w:pPr>
              <w:numPr>
                <w:ilvl w:val="0"/>
                <w:numId w:val="9"/>
              </w:numPr>
              <w:bidi/>
              <w:rPr>
                <w:rFonts w:cs="Calibri"/>
                <w:szCs w:val="22"/>
                <w:rtl/>
              </w:rPr>
            </w:pPr>
            <w:r w:rsidRPr="00E07438">
              <w:rPr>
                <w:rFonts w:cs="Calibri"/>
                <w:szCs w:val="22"/>
                <w:rtl/>
              </w:rPr>
              <w:t>ذكر 100% من المجيبين أنهم يفكرون في استخدام أدوات الملكية الفكرية في أنشطتهم في المستقبل؛</w:t>
            </w:r>
          </w:p>
          <w:p w14:paraId="3ABF28C3" w14:textId="44497D6B" w:rsidR="00EF40DE" w:rsidRPr="00E07438" w:rsidRDefault="00EF40DE" w:rsidP="00952ACA">
            <w:pPr>
              <w:numPr>
                <w:ilvl w:val="0"/>
                <w:numId w:val="9"/>
              </w:numPr>
              <w:bidi/>
              <w:spacing w:after="240"/>
              <w:rPr>
                <w:rFonts w:cs="Calibri"/>
                <w:szCs w:val="22"/>
                <w:rtl/>
              </w:rPr>
            </w:pPr>
            <w:r w:rsidRPr="00E07438">
              <w:rPr>
                <w:rFonts w:cs="Calibri"/>
                <w:szCs w:val="22"/>
                <w:rtl/>
              </w:rPr>
              <w:t>يرى 77% من المجيبين أن المناقشات التي جرت في الندوة الوطنية كانت مفيدة/مفيدة للغاية.</w:t>
            </w:r>
          </w:p>
          <w:p w14:paraId="509FF80C" w14:textId="77777777" w:rsidR="00EF40DE" w:rsidRPr="00E07438" w:rsidRDefault="00EF40DE" w:rsidP="00BE4756">
            <w:pPr>
              <w:bidi/>
              <w:rPr>
                <w:rFonts w:cs="Calibri"/>
                <w:szCs w:val="22"/>
                <w:rtl/>
              </w:rPr>
            </w:pPr>
            <w:r w:rsidRPr="00E07438">
              <w:rPr>
                <w:rFonts w:cs="Calibri"/>
                <w:szCs w:val="22"/>
                <w:rtl/>
              </w:rPr>
              <w:t xml:space="preserve">في </w:t>
            </w:r>
            <w:r w:rsidRPr="00E07438">
              <w:rPr>
                <w:rFonts w:cs="Calibri"/>
                <w:b/>
                <w:bCs/>
                <w:szCs w:val="22"/>
                <w:rtl/>
              </w:rPr>
              <w:t>الكاميرون</w:t>
            </w:r>
            <w:r w:rsidRPr="00E07438">
              <w:rPr>
                <w:rFonts w:cs="Calibri"/>
                <w:szCs w:val="22"/>
                <w:rtl/>
              </w:rPr>
              <w:t>:</w:t>
            </w:r>
          </w:p>
          <w:p w14:paraId="23FBBC7A" w14:textId="77777777" w:rsidR="00EF40DE" w:rsidRPr="00E07438" w:rsidRDefault="00EF40DE" w:rsidP="00EF40DE">
            <w:pPr>
              <w:numPr>
                <w:ilvl w:val="0"/>
                <w:numId w:val="9"/>
              </w:numPr>
              <w:bidi/>
              <w:rPr>
                <w:rFonts w:cs="Calibri"/>
                <w:szCs w:val="22"/>
                <w:rtl/>
              </w:rPr>
            </w:pPr>
            <w:r w:rsidRPr="00E07438">
              <w:rPr>
                <w:rFonts w:cs="Calibri"/>
                <w:szCs w:val="22"/>
                <w:rtl/>
              </w:rPr>
              <w:t>150 مشاركاً؛</w:t>
            </w:r>
          </w:p>
          <w:p w14:paraId="0B7A5F2D" w14:textId="77777777" w:rsidR="00EF40DE" w:rsidRPr="00E07438" w:rsidRDefault="00EF40DE" w:rsidP="00EF40DE">
            <w:pPr>
              <w:numPr>
                <w:ilvl w:val="0"/>
                <w:numId w:val="9"/>
              </w:numPr>
              <w:bidi/>
              <w:rPr>
                <w:rFonts w:cs="Calibri"/>
                <w:szCs w:val="22"/>
                <w:rtl/>
              </w:rPr>
            </w:pPr>
            <w:r w:rsidRPr="00E07438">
              <w:rPr>
                <w:rFonts w:cs="Calibri"/>
                <w:szCs w:val="22"/>
                <w:rtl/>
              </w:rPr>
              <w:t>أجاب 77 مشاركاً عن استقصاء رضا المشاركين؛</w:t>
            </w:r>
          </w:p>
          <w:p w14:paraId="70A2066E" w14:textId="002D31AA" w:rsidR="00EF40DE" w:rsidRPr="00E07438" w:rsidRDefault="00EF40DE" w:rsidP="00EF40DE">
            <w:pPr>
              <w:numPr>
                <w:ilvl w:val="0"/>
                <w:numId w:val="9"/>
              </w:numPr>
              <w:bidi/>
              <w:rPr>
                <w:rFonts w:cs="Calibri"/>
                <w:szCs w:val="22"/>
                <w:rtl/>
              </w:rPr>
            </w:pPr>
            <w:r w:rsidRPr="00E07438">
              <w:rPr>
                <w:rFonts w:cs="Calibri"/>
                <w:szCs w:val="22"/>
                <w:rtl/>
              </w:rPr>
              <w:t>أفاد 66% من المجيبين بأن الندوة الوطنية شجعتهم على استخدام أدوات الملكية الفكرية في أعمالهم؛</w:t>
            </w:r>
          </w:p>
          <w:p w14:paraId="12DD95F0" w14:textId="267D3321" w:rsidR="00EF40DE" w:rsidRPr="00E07438" w:rsidRDefault="00EF40DE" w:rsidP="004C4F02">
            <w:pPr>
              <w:numPr>
                <w:ilvl w:val="0"/>
                <w:numId w:val="9"/>
              </w:numPr>
              <w:bidi/>
              <w:spacing w:after="240"/>
              <w:rPr>
                <w:rFonts w:cs="Calibri"/>
                <w:szCs w:val="22"/>
                <w:rtl/>
              </w:rPr>
            </w:pPr>
            <w:r w:rsidRPr="00E07438">
              <w:rPr>
                <w:rFonts w:cs="Calibri"/>
                <w:szCs w:val="22"/>
                <w:rtl/>
              </w:rPr>
              <w:t>يرى 76% من المجيبين أن المناقشات التي جرت في الندوة الوطنية كانت مفيدة/مفيدة للغاية.</w:t>
            </w:r>
          </w:p>
          <w:p w14:paraId="45955B3E" w14:textId="77777777" w:rsidR="00EF40DE" w:rsidRPr="00E07438" w:rsidRDefault="00EF40DE" w:rsidP="00BE4756">
            <w:pPr>
              <w:bidi/>
              <w:rPr>
                <w:rFonts w:eastAsia="Times New Roman" w:cs="Calibri"/>
                <w:b/>
                <w:bCs/>
                <w:szCs w:val="22"/>
                <w:rtl/>
              </w:rPr>
            </w:pPr>
            <w:r w:rsidRPr="00E07438">
              <w:rPr>
                <w:rFonts w:cs="Calibri"/>
                <w:szCs w:val="22"/>
                <w:rtl/>
              </w:rPr>
              <w:t xml:space="preserve">في </w:t>
            </w:r>
            <w:r w:rsidRPr="00E07438">
              <w:rPr>
                <w:rFonts w:cs="Calibri"/>
                <w:b/>
                <w:bCs/>
                <w:szCs w:val="22"/>
                <w:rtl/>
              </w:rPr>
              <w:t>المغرب</w:t>
            </w:r>
            <w:r w:rsidRPr="00E07438">
              <w:rPr>
                <w:rFonts w:cs="Calibri"/>
                <w:szCs w:val="22"/>
                <w:rtl/>
              </w:rPr>
              <w:t>:</w:t>
            </w:r>
          </w:p>
          <w:p w14:paraId="0DDA3191" w14:textId="7CA504D3" w:rsidR="00EF40DE" w:rsidRPr="00E07438" w:rsidRDefault="00B23C96" w:rsidP="00EF40DE">
            <w:pPr>
              <w:numPr>
                <w:ilvl w:val="0"/>
                <w:numId w:val="9"/>
              </w:numPr>
              <w:bidi/>
              <w:rPr>
                <w:rFonts w:cs="Calibri"/>
                <w:rtl/>
              </w:rPr>
            </w:pPr>
            <w:r w:rsidRPr="00E07438">
              <w:rPr>
                <w:rFonts w:cs="Calibri"/>
                <w:szCs w:val="22"/>
                <w:rtl/>
              </w:rPr>
              <w:t>عُقدت الندوة الوطنية المنظمة بالاشتراك بين الويبو والمكتب المغربي للملكية الصناعية والتجارية في الدار البيضاء في 26 سبتمبر 2022.</w:t>
            </w:r>
            <w:r w:rsidRPr="00E07438">
              <w:rPr>
                <w:rFonts w:cs="Calibri"/>
                <w:szCs w:val="22"/>
                <w:rtl/>
              </w:rPr>
              <w:cr/>
            </w:r>
            <w:r w:rsidRPr="00E07438">
              <w:rPr>
                <w:rFonts w:cs="Calibri"/>
                <w:szCs w:val="22"/>
                <w:rtl/>
              </w:rPr>
              <w:br/>
            </w:r>
            <w:r w:rsidRPr="00E07438">
              <w:rPr>
                <w:rFonts w:cs="Calibri"/>
                <w:rtl/>
              </w:rPr>
              <w:cr/>
            </w:r>
            <w:r w:rsidRPr="00E07438">
              <w:rPr>
                <w:rFonts w:cs="Calibri"/>
                <w:rtl/>
              </w:rPr>
              <w:br/>
            </w:r>
          </w:p>
          <w:p w14:paraId="1ADB9C85" w14:textId="200259A1" w:rsidR="00EF40DE" w:rsidRPr="00E07438" w:rsidRDefault="00EF40DE" w:rsidP="00BE4756">
            <w:pPr>
              <w:numPr>
                <w:ilvl w:val="0"/>
                <w:numId w:val="9"/>
              </w:numPr>
              <w:bidi/>
              <w:spacing w:after="240"/>
              <w:rPr>
                <w:rFonts w:cs="Calibri"/>
                <w:szCs w:val="22"/>
                <w:rtl/>
              </w:rPr>
            </w:pPr>
            <w:r w:rsidRPr="00E07438">
              <w:rPr>
                <w:rFonts w:cs="Calibri"/>
                <w:rtl/>
              </w:rPr>
              <w:t xml:space="preserve"> </w:t>
            </w:r>
            <w:r w:rsidRPr="00E07438">
              <w:rPr>
                <w:rFonts w:cs="Calibri"/>
                <w:szCs w:val="22"/>
                <w:rtl/>
              </w:rPr>
              <w:t>وحضر الاجتماع ممثلون عن وزارات مختلفة (الزراعة والسياحة والثقافة)، والجهات صاحبة المصلحة في قطاع السياحة، وممثلون عن قطاع فنون الطهي، ونوقشت في أثنائه العديد من الأفكار ذات الصلة بالتنفيذ المستقبلي للمشروع في المغرب.</w:t>
            </w:r>
          </w:p>
        </w:tc>
        <w:tc>
          <w:tcPr>
            <w:tcW w:w="876" w:type="dxa"/>
          </w:tcPr>
          <w:p w14:paraId="76105F8C" w14:textId="77777777" w:rsidR="00EF40DE" w:rsidRPr="00E07438" w:rsidRDefault="00EF40DE" w:rsidP="00BE4756">
            <w:pPr>
              <w:pStyle w:val="TableParagraph"/>
              <w:rPr>
                <w:rFonts w:cs="Calibri"/>
              </w:rPr>
            </w:pPr>
          </w:p>
          <w:p w14:paraId="6D2E77C4" w14:textId="77777777" w:rsidR="00EF40DE" w:rsidRPr="00E07438" w:rsidRDefault="00EF40DE" w:rsidP="00BE4756">
            <w:pPr>
              <w:pStyle w:val="TableParagraph"/>
              <w:bidi/>
              <w:rPr>
                <w:rFonts w:cs="Calibri"/>
                <w:rtl/>
              </w:rPr>
            </w:pPr>
            <w:r w:rsidRPr="00E07438">
              <w:rPr>
                <w:rFonts w:cs="Calibri"/>
                <w:rtl/>
              </w:rPr>
              <w:t>****</w:t>
            </w:r>
          </w:p>
        </w:tc>
      </w:tr>
      <w:tr w:rsidR="00EF40DE" w:rsidRPr="00E07438" w14:paraId="30547965" w14:textId="77777777" w:rsidTr="00BE4756">
        <w:trPr>
          <w:trHeight w:val="510"/>
        </w:trPr>
        <w:tc>
          <w:tcPr>
            <w:tcW w:w="2410" w:type="dxa"/>
            <w:tcBorders>
              <w:right w:val="single" w:sz="6" w:space="0" w:color="000000"/>
            </w:tcBorders>
          </w:tcPr>
          <w:p w14:paraId="4B012AA4" w14:textId="77777777" w:rsidR="00EF40DE" w:rsidRPr="00E07438" w:rsidRDefault="00EF40DE" w:rsidP="00952ACA">
            <w:pPr>
              <w:pStyle w:val="TableParagraph"/>
              <w:bidi/>
              <w:spacing w:before="240"/>
              <w:rPr>
                <w:rFonts w:cs="Calibri"/>
                <w:rtl/>
              </w:rPr>
            </w:pPr>
            <w:r w:rsidRPr="00E07438">
              <w:rPr>
                <w:rFonts w:cs="Calibri"/>
                <w:rtl/>
              </w:rPr>
              <w:t>تنظيم ندوة دولية تُعرض فيها التجارب والنتائج التي توصل إليها المشروع في كل بلد رائد.</w:t>
            </w:r>
            <w:r w:rsidRPr="00E07438">
              <w:rPr>
                <w:rFonts w:cs="Calibri"/>
                <w:rtl/>
              </w:rPr>
              <w:cr/>
            </w:r>
            <w:r w:rsidRPr="00E07438">
              <w:rPr>
                <w:rFonts w:cs="Calibri"/>
                <w:rtl/>
              </w:rPr>
              <w:br/>
            </w:r>
            <w:r w:rsidRPr="00E07438">
              <w:rPr>
                <w:rFonts w:cs="Calibri"/>
                <w:rtl/>
              </w:rPr>
              <w:cr/>
            </w:r>
            <w:r w:rsidRPr="00E07438">
              <w:rPr>
                <w:rFonts w:cs="Calibri"/>
                <w:rtl/>
              </w:rPr>
              <w:br/>
            </w:r>
          </w:p>
        </w:tc>
        <w:tc>
          <w:tcPr>
            <w:tcW w:w="2695" w:type="dxa"/>
            <w:tcBorders>
              <w:top w:val="single" w:sz="6" w:space="0" w:color="000000"/>
              <w:left w:val="single" w:sz="6" w:space="0" w:color="000000"/>
              <w:bottom w:val="single" w:sz="6" w:space="0" w:color="000000"/>
            </w:tcBorders>
          </w:tcPr>
          <w:p w14:paraId="1D399D40" w14:textId="77777777" w:rsidR="00EF40DE" w:rsidRPr="00E07438" w:rsidRDefault="00EF40DE" w:rsidP="00952ACA">
            <w:pPr>
              <w:pStyle w:val="TableParagraph"/>
              <w:bidi/>
              <w:spacing w:before="240"/>
              <w:rPr>
                <w:rFonts w:cs="Calibri"/>
                <w:rtl/>
              </w:rPr>
            </w:pPr>
            <w:r w:rsidRPr="00E07438">
              <w:rPr>
                <w:rFonts w:cs="Calibri"/>
                <w:rtl/>
              </w:rPr>
              <w:t>حضور الجهات صاحبة المصلحة المعنية في قطاعي الملكية الفكرية وسياحة المأكولات من بلدان مختلفة.</w:t>
            </w:r>
          </w:p>
        </w:tc>
        <w:tc>
          <w:tcPr>
            <w:tcW w:w="3401" w:type="dxa"/>
          </w:tcPr>
          <w:p w14:paraId="61FDBA3D" w14:textId="166A48E8" w:rsidR="00EF40DE" w:rsidRPr="00E07438" w:rsidRDefault="004C4F02" w:rsidP="00952ACA">
            <w:pPr>
              <w:pStyle w:val="TableParagraph"/>
              <w:bidi/>
              <w:spacing w:before="240" w:after="240"/>
              <w:rPr>
                <w:rFonts w:cs="Calibri"/>
                <w:rtl/>
              </w:rPr>
            </w:pPr>
            <w:r w:rsidRPr="00E07438">
              <w:rPr>
                <w:rFonts w:cs="Calibri"/>
                <w:rtl/>
              </w:rPr>
              <w:t xml:space="preserve">عُقدت حلقة العمل الدولية في 18 أكتوبر 2022 في المقر الرئيسي للويبو، وضمّت البلدان المشارِكة الأربعة والخبراء الذين عرضوا خبرتهم فيما يتعلق بنشر المشروع، وناقشوا ما توصلوا إليه من استنتاجات </w:t>
            </w:r>
            <w:r w:rsidR="00AE3F7C" w:rsidRPr="00E07438">
              <w:rPr>
                <w:rFonts w:cs="Calibri"/>
                <w:rtl/>
              </w:rPr>
              <w:t xml:space="preserve">وأفكار من أجل العمل المستقبلي. </w:t>
            </w:r>
            <w:r w:rsidRPr="00E07438">
              <w:rPr>
                <w:rFonts w:cs="Calibri"/>
                <w:rtl/>
              </w:rPr>
              <w:t xml:space="preserve">وعُقد حدث جانبي على هامش </w:t>
            </w:r>
            <w:r w:rsidRPr="00E07438">
              <w:rPr>
                <w:rFonts w:cs="Calibri"/>
                <w:rtl/>
              </w:rPr>
              <w:lastRenderedPageBreak/>
              <w:t>الدورة التاسعة والعشرين للجنة التنمية، في إطار الأنشطة الختامية للمشروع، حيث عُرضت النقاط الرئيسية للمشروع على الدول الأعضاء.</w:t>
            </w:r>
          </w:p>
          <w:p w14:paraId="3EA8DD46" w14:textId="082260E0" w:rsidR="00EC68CB" w:rsidRPr="00E07438" w:rsidRDefault="00EF40DE" w:rsidP="00952ACA">
            <w:pPr>
              <w:pStyle w:val="TableParagraph"/>
              <w:bidi/>
              <w:spacing w:after="240"/>
              <w:rPr>
                <w:rFonts w:cs="Calibri"/>
                <w:rtl/>
              </w:rPr>
            </w:pPr>
            <w:r w:rsidRPr="00E07438">
              <w:rPr>
                <w:rFonts w:cs="Calibri"/>
                <w:rtl/>
              </w:rPr>
              <w:t>واتفقت البلدان الأربعة على أهمية استمرار العمل، والبناء على نتائج المشروع من أجل إحداث أثر حقيقي على الناس في قطاعي المأكولات والسياحة. وحضرت منظمة السياحة العالمية أيضاً حلقة العمل لتبحث مع البلدان سُبل تطبيق مكون السياحة في المشروع.</w:t>
            </w:r>
          </w:p>
        </w:tc>
        <w:tc>
          <w:tcPr>
            <w:tcW w:w="876" w:type="dxa"/>
          </w:tcPr>
          <w:p w14:paraId="6F3DAD27" w14:textId="77777777" w:rsidR="00EF40DE" w:rsidRPr="00E07438" w:rsidRDefault="00EF40DE" w:rsidP="00BE4756">
            <w:pPr>
              <w:pStyle w:val="TableParagraph"/>
              <w:rPr>
                <w:rFonts w:cs="Calibri"/>
              </w:rPr>
            </w:pPr>
          </w:p>
          <w:p w14:paraId="2C28B27F" w14:textId="77777777" w:rsidR="00EF40DE" w:rsidRPr="00E07438" w:rsidRDefault="00EF40DE" w:rsidP="00BE4756">
            <w:pPr>
              <w:pStyle w:val="TableParagraph"/>
              <w:bidi/>
              <w:rPr>
                <w:rFonts w:cs="Calibri"/>
                <w:rtl/>
              </w:rPr>
            </w:pPr>
            <w:r w:rsidRPr="00E07438">
              <w:rPr>
                <w:rFonts w:cs="Calibri"/>
                <w:rtl/>
              </w:rPr>
              <w:t>****</w:t>
            </w:r>
          </w:p>
        </w:tc>
      </w:tr>
    </w:tbl>
    <w:p w14:paraId="33C1E791" w14:textId="77777777" w:rsidR="00CE5441" w:rsidRPr="00E07438" w:rsidRDefault="00CE5441" w:rsidP="00CE5441">
      <w:pPr>
        <w:pStyle w:val="Endofdocument-Annex"/>
        <w:bidi/>
        <w:spacing w:before="720"/>
        <w:ind w:left="5530"/>
        <w:rPr>
          <w:rFonts w:cs="Calibri"/>
          <w:szCs w:val="22"/>
          <w:rtl/>
        </w:rPr>
      </w:pPr>
      <w:r w:rsidRPr="00E07438">
        <w:rPr>
          <w:rFonts w:cs="Calibri"/>
          <w:szCs w:val="22"/>
          <w:rtl/>
        </w:rPr>
        <w:t>[نهاية المرفق والوثيقة]</w:t>
      </w:r>
    </w:p>
    <w:p w14:paraId="30DD7148" w14:textId="77777777" w:rsidR="002326AB" w:rsidRPr="00E07438" w:rsidRDefault="002326AB" w:rsidP="002326AB">
      <w:pPr>
        <w:spacing w:after="220"/>
        <w:rPr>
          <w:rFonts w:cs="Calibri"/>
        </w:rPr>
      </w:pPr>
    </w:p>
    <w:sectPr w:rsidR="002326AB" w:rsidRPr="00E07438" w:rsidSect="00CD0A92">
      <w:headerReference w:type="default" r:id="rId30"/>
      <w:headerReference w:type="first" r:id="rId31"/>
      <w:endnotePr>
        <w:numFmt w:val="decimal"/>
      </w:endnotePr>
      <w:pgSz w:w="11907" w:h="16840" w:code="9"/>
      <w:pgMar w:top="567" w:right="1134" w:bottom="1418" w:left="1418" w:header="510"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AC84E" w14:textId="77777777" w:rsidR="00193032" w:rsidRDefault="00193032">
      <w:r>
        <w:separator/>
      </w:r>
    </w:p>
  </w:endnote>
  <w:endnote w:type="continuationSeparator" w:id="0">
    <w:p w14:paraId="0F0EA9AD" w14:textId="77777777" w:rsidR="00193032" w:rsidRDefault="00193032" w:rsidP="003B38C1">
      <w:r>
        <w:separator/>
      </w:r>
    </w:p>
    <w:p w14:paraId="409007F2" w14:textId="77777777" w:rsidR="00193032" w:rsidRPr="003B38C1" w:rsidRDefault="00193032" w:rsidP="003B38C1">
      <w:pPr>
        <w:spacing w:after="60"/>
        <w:rPr>
          <w:sz w:val="17"/>
        </w:rPr>
      </w:pPr>
      <w:r>
        <w:rPr>
          <w:sz w:val="17"/>
        </w:rPr>
        <w:t>[Endnote continued from previous page]</w:t>
      </w:r>
    </w:p>
  </w:endnote>
  <w:endnote w:type="continuationNotice" w:id="1">
    <w:p w14:paraId="06647C38" w14:textId="77777777" w:rsidR="00193032" w:rsidRPr="003B38C1" w:rsidRDefault="001930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99052" w14:textId="77777777" w:rsidR="00D82B19" w:rsidRDefault="00D82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EC18C" w14:textId="77777777" w:rsidR="00D82B19" w:rsidRDefault="00D82B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408B8" w14:textId="77777777" w:rsidR="00D82B19" w:rsidRDefault="00D82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C7F91" w14:textId="77777777" w:rsidR="00193032" w:rsidRDefault="00193032" w:rsidP="00E07438">
      <w:pPr>
        <w:bidi/>
      </w:pPr>
      <w:r>
        <w:separator/>
      </w:r>
    </w:p>
  </w:footnote>
  <w:footnote w:type="continuationSeparator" w:id="0">
    <w:p w14:paraId="3ADCAADF" w14:textId="77777777" w:rsidR="00193032" w:rsidRDefault="00193032" w:rsidP="008B60B2">
      <w:r>
        <w:separator/>
      </w:r>
    </w:p>
    <w:p w14:paraId="3E93F278" w14:textId="77777777" w:rsidR="00193032" w:rsidRPr="00ED77FB" w:rsidRDefault="00193032" w:rsidP="008B60B2">
      <w:pPr>
        <w:spacing w:after="60"/>
        <w:rPr>
          <w:sz w:val="17"/>
          <w:szCs w:val="17"/>
        </w:rPr>
      </w:pPr>
      <w:r w:rsidRPr="00ED77FB">
        <w:rPr>
          <w:sz w:val="17"/>
          <w:szCs w:val="17"/>
        </w:rPr>
        <w:t>[Footnote continued from previous page]</w:t>
      </w:r>
    </w:p>
  </w:footnote>
  <w:footnote w:type="continuationNotice" w:id="1">
    <w:p w14:paraId="74F25DC6" w14:textId="77777777" w:rsidR="00193032" w:rsidRPr="00ED77FB" w:rsidRDefault="00193032" w:rsidP="008B60B2">
      <w:pPr>
        <w:spacing w:before="60"/>
        <w:jc w:val="right"/>
        <w:rPr>
          <w:sz w:val="17"/>
          <w:szCs w:val="17"/>
        </w:rPr>
      </w:pPr>
      <w:r w:rsidRPr="00ED77FB">
        <w:rPr>
          <w:sz w:val="17"/>
          <w:szCs w:val="17"/>
        </w:rPr>
        <w:t>[Footnote continued on next page]</w:t>
      </w:r>
    </w:p>
  </w:footnote>
  <w:footnote w:id="2">
    <w:p w14:paraId="051D49B8" w14:textId="3442E696" w:rsidR="009259C8" w:rsidRPr="00E07438" w:rsidRDefault="009259C8" w:rsidP="00FF2611">
      <w:pPr>
        <w:pStyle w:val="FootnoteText"/>
        <w:bidi/>
        <w:rPr>
          <w:rFonts w:cs="Calibri"/>
          <w:szCs w:val="18"/>
          <w:rtl/>
        </w:rPr>
      </w:pPr>
      <w:r w:rsidRPr="00E07438">
        <w:rPr>
          <w:rStyle w:val="FootnoteReference"/>
          <w:rFonts w:cs="Calibri"/>
          <w:szCs w:val="18"/>
        </w:rPr>
        <w:footnoteRef/>
      </w:r>
      <w:r w:rsidRPr="00E07438">
        <w:rPr>
          <w:rFonts w:cs="Calibri"/>
          <w:szCs w:val="18"/>
          <w:rtl/>
        </w:rPr>
        <w:t xml:space="preserve"> معدل تنفيذ</w:t>
      </w:r>
      <w:r w:rsidR="00441C89" w:rsidRPr="00E07438">
        <w:rPr>
          <w:rFonts w:cs="Calibri"/>
          <w:szCs w:val="18"/>
          <w:rtl/>
        </w:rPr>
        <w:t xml:space="preserve"> الميزانية منخفض نوعاً ما </w:t>
      </w:r>
      <w:r w:rsidR="00441C89" w:rsidRPr="00E07438">
        <w:rPr>
          <w:rFonts w:cs="Calibri" w:hint="cs"/>
          <w:szCs w:val="18"/>
          <w:rtl/>
        </w:rPr>
        <w:t>نظراً</w:t>
      </w:r>
      <w:r w:rsidRPr="00E07438">
        <w:rPr>
          <w:rFonts w:cs="Calibri"/>
          <w:szCs w:val="18"/>
          <w:rtl/>
        </w:rPr>
        <w:t xml:space="preserve"> إلى الحاجة إلى إعادة تكييف العديد من أنشطة المشروع بسبب التحديات التي فرضتها جائحة كوفيد-19. وقد تم تسليم جميع نتائج المشروع المتوقعة في وثيقة المشروع، على النحو الموضح في هذا التقرير.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FC12" w14:textId="77777777" w:rsidR="00D82B19" w:rsidRDefault="00D8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3ECAE" w14:textId="77777777" w:rsidR="00F84F0B" w:rsidRPr="002326AB" w:rsidRDefault="00F84F0B" w:rsidP="00477D6B">
    <w:pPr>
      <w:bidi/>
      <w:jc w:val="right"/>
      <w:rPr>
        <w:caps/>
        <w:rtl/>
      </w:rPr>
    </w:pPr>
    <w:r>
      <w:rPr>
        <w:caps/>
      </w:rPr>
      <w:t>CDIP/30/5</w:t>
    </w:r>
  </w:p>
  <w:p w14:paraId="25DB8BAE" w14:textId="77777777" w:rsidR="00F84F0B" w:rsidRDefault="00F84F0B" w:rsidP="00C434E0">
    <w:pPr>
      <w:bidi/>
      <w:jc w:val="right"/>
      <w:rPr>
        <w:rtl/>
      </w:rPr>
    </w:pPr>
    <w:r>
      <w:rPr>
        <w:rFonts w:hint="cs"/>
        <w:rtl/>
      </w:rPr>
      <w:t>المرفق</w:t>
    </w:r>
  </w:p>
  <w:p w14:paraId="728A5C17" w14:textId="77777777" w:rsidR="00F84F0B" w:rsidRDefault="00F84F0B" w:rsidP="00477D6B">
    <w:pPr>
      <w:jc w:val="right"/>
    </w:pPr>
  </w:p>
  <w:p w14:paraId="40FBC771" w14:textId="77777777" w:rsidR="00F84F0B" w:rsidRDefault="00F84F0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0FD03" w14:textId="77777777" w:rsidR="00D82B19" w:rsidRDefault="00D82B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92B0" w14:textId="794E17F7" w:rsidR="00F84F0B" w:rsidRDefault="00F84F0B" w:rsidP="00E07438">
    <w:pPr>
      <w:rPr>
        <w:caps/>
      </w:rPr>
    </w:pPr>
    <w:r>
      <w:rPr>
        <w:caps/>
      </w:rPr>
      <w:t>CDIP/30/5</w:t>
    </w:r>
  </w:p>
  <w:p w14:paraId="43FA5112" w14:textId="5EAFC307" w:rsidR="00E07438" w:rsidRPr="002326AB" w:rsidRDefault="00E07438" w:rsidP="00E07438">
    <w:pPr>
      <w:rPr>
        <w:caps/>
        <w:rtl/>
      </w:rPr>
    </w:pPr>
    <w:r>
      <w:t>Annex</w:t>
    </w:r>
  </w:p>
  <w:p w14:paraId="70C844AC" w14:textId="6EFE387F" w:rsidR="00F84F0B" w:rsidRDefault="00F84F0B" w:rsidP="00E07438">
    <w:r>
      <w:fldChar w:fldCharType="begin"/>
    </w:r>
    <w:r>
      <w:rPr>
        <w:rtl/>
      </w:rPr>
      <w:instrText xml:space="preserve"> </w:instrText>
    </w:r>
    <w:r>
      <w:instrText xml:space="preserve">PAGE  \* MERGEFORMAT </w:instrText>
    </w:r>
    <w:r>
      <w:fldChar w:fldCharType="separate"/>
    </w:r>
    <w:r w:rsidR="00D82B19">
      <w:rPr>
        <w:noProof/>
      </w:rPr>
      <w:t>15</w:t>
    </w:r>
    <w:r>
      <w:fldChar w:fldCharType="end"/>
    </w:r>
  </w:p>
  <w:p w14:paraId="5BF6F98E" w14:textId="77777777" w:rsidR="00E07438" w:rsidRDefault="00E07438" w:rsidP="00E07438"/>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A15E" w14:textId="6DEED3E5" w:rsidR="00F84F0B" w:rsidRDefault="00F84F0B" w:rsidP="00E07438">
    <w:pPr>
      <w:pStyle w:val="Header"/>
    </w:pPr>
    <w:r>
      <w:t>CDIP/30/5</w:t>
    </w:r>
  </w:p>
  <w:p w14:paraId="7E43F3AB" w14:textId="0D607410" w:rsidR="00E07438" w:rsidRDefault="00E07438" w:rsidP="00E07438">
    <w:pPr>
      <w:pStyle w:val="Header"/>
      <w:rPr>
        <w:rtl/>
      </w:rPr>
    </w:pPr>
    <w:r>
      <w:t>ANNEX</w:t>
    </w:r>
  </w:p>
  <w:p w14:paraId="5C2E9B84" w14:textId="3739DB6C" w:rsidR="00F84F0B" w:rsidRDefault="00F84F0B" w:rsidP="00E07438">
    <w:pPr>
      <w:pStyle w:val="Header"/>
      <w:rPr>
        <w:rFonts w:asciiTheme="minorHAnsi" w:hAnsiTheme="minorHAnsi" w:cstheme="minorHAnsi"/>
        <w:sz w:val="24"/>
        <w:szCs w:val="22"/>
      </w:rPr>
    </w:pPr>
    <w:r w:rsidRPr="00E07438">
      <w:rPr>
        <w:rFonts w:asciiTheme="minorHAnsi" w:hAnsiTheme="minorHAnsi" w:cstheme="minorHAnsi"/>
        <w:sz w:val="24"/>
        <w:szCs w:val="22"/>
        <w:rtl/>
      </w:rPr>
      <w:t>المرفق</w:t>
    </w:r>
  </w:p>
  <w:p w14:paraId="41A37DD9" w14:textId="77777777" w:rsidR="00E07438" w:rsidRPr="00E07438" w:rsidRDefault="00E07438" w:rsidP="00E07438">
    <w:pPr>
      <w:pStyle w:val="Header"/>
      <w:rPr>
        <w:rFonts w:asciiTheme="minorHAnsi" w:hAnsiTheme="minorHAnsi" w:cstheme="minorHAnsi"/>
        <w:sz w:val="24"/>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DC100E"/>
    <w:multiLevelType w:val="hybridMultilevel"/>
    <w:tmpl w:val="1CF2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E130D"/>
    <w:multiLevelType w:val="hybridMultilevel"/>
    <w:tmpl w:val="5F662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918CC"/>
    <w:multiLevelType w:val="hybridMultilevel"/>
    <w:tmpl w:val="53DCA41E"/>
    <w:lvl w:ilvl="0" w:tplc="A0820384">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B914C8E"/>
    <w:multiLevelType w:val="hybridMultilevel"/>
    <w:tmpl w:val="1E4CAF32"/>
    <w:lvl w:ilvl="0" w:tplc="C43482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6582B67"/>
    <w:multiLevelType w:val="hybridMultilevel"/>
    <w:tmpl w:val="4A1C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425" w:hanging="360"/>
      </w:pPr>
      <w:rPr>
        <w:rFonts w:ascii="Courier New" w:hAnsi="Courier New" w:cs="Courier New" w:hint="default"/>
      </w:rPr>
    </w:lvl>
    <w:lvl w:ilvl="2" w:tplc="04090005" w:tentative="1">
      <w:start w:val="1"/>
      <w:numFmt w:val="bullet"/>
      <w:lvlText w:val=""/>
      <w:lvlJc w:val="left"/>
      <w:pPr>
        <w:ind w:left="3145" w:hanging="360"/>
      </w:pPr>
      <w:rPr>
        <w:rFonts w:ascii="Wingdings" w:hAnsi="Wingdings" w:hint="default"/>
      </w:rPr>
    </w:lvl>
    <w:lvl w:ilvl="3" w:tplc="04090001" w:tentative="1">
      <w:start w:val="1"/>
      <w:numFmt w:val="bullet"/>
      <w:lvlText w:val=""/>
      <w:lvlJc w:val="left"/>
      <w:pPr>
        <w:ind w:left="3865" w:hanging="360"/>
      </w:pPr>
      <w:rPr>
        <w:rFonts w:ascii="Symbol" w:hAnsi="Symbol" w:hint="default"/>
      </w:rPr>
    </w:lvl>
    <w:lvl w:ilvl="4" w:tplc="04090003" w:tentative="1">
      <w:start w:val="1"/>
      <w:numFmt w:val="bullet"/>
      <w:lvlText w:val="o"/>
      <w:lvlJc w:val="left"/>
      <w:pPr>
        <w:ind w:left="4585" w:hanging="360"/>
      </w:pPr>
      <w:rPr>
        <w:rFonts w:ascii="Courier New" w:hAnsi="Courier New" w:cs="Courier New" w:hint="default"/>
      </w:rPr>
    </w:lvl>
    <w:lvl w:ilvl="5" w:tplc="04090005" w:tentative="1">
      <w:start w:val="1"/>
      <w:numFmt w:val="bullet"/>
      <w:lvlText w:val=""/>
      <w:lvlJc w:val="left"/>
      <w:pPr>
        <w:ind w:left="5305" w:hanging="360"/>
      </w:pPr>
      <w:rPr>
        <w:rFonts w:ascii="Wingdings" w:hAnsi="Wingdings" w:hint="default"/>
      </w:rPr>
    </w:lvl>
    <w:lvl w:ilvl="6" w:tplc="04090001" w:tentative="1">
      <w:start w:val="1"/>
      <w:numFmt w:val="bullet"/>
      <w:lvlText w:val=""/>
      <w:lvlJc w:val="left"/>
      <w:pPr>
        <w:ind w:left="6025" w:hanging="360"/>
      </w:pPr>
      <w:rPr>
        <w:rFonts w:ascii="Symbol" w:hAnsi="Symbol" w:hint="default"/>
      </w:rPr>
    </w:lvl>
    <w:lvl w:ilvl="7" w:tplc="04090003" w:tentative="1">
      <w:start w:val="1"/>
      <w:numFmt w:val="bullet"/>
      <w:lvlText w:val="o"/>
      <w:lvlJc w:val="left"/>
      <w:pPr>
        <w:ind w:left="6745" w:hanging="360"/>
      </w:pPr>
      <w:rPr>
        <w:rFonts w:ascii="Courier New" w:hAnsi="Courier New" w:cs="Courier New" w:hint="default"/>
      </w:rPr>
    </w:lvl>
    <w:lvl w:ilvl="8" w:tplc="04090005" w:tentative="1">
      <w:start w:val="1"/>
      <w:numFmt w:val="bullet"/>
      <w:lvlText w:val=""/>
      <w:lvlJc w:val="left"/>
      <w:pPr>
        <w:ind w:left="7465" w:hanging="360"/>
      </w:pPr>
      <w:rPr>
        <w:rFonts w:ascii="Wingdings" w:hAnsi="Wingdings" w:hint="default"/>
      </w:rPr>
    </w:lvl>
  </w:abstractNum>
  <w:abstractNum w:abstractNumId="9" w15:restartNumberingAfterBreak="0">
    <w:nsid w:val="27703371"/>
    <w:multiLevelType w:val="hybridMultilevel"/>
    <w:tmpl w:val="8E4459D8"/>
    <w:lvl w:ilvl="0" w:tplc="9DD8DB6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D3496F"/>
    <w:multiLevelType w:val="hybridMultilevel"/>
    <w:tmpl w:val="1174D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E36A2"/>
    <w:multiLevelType w:val="hybridMultilevel"/>
    <w:tmpl w:val="49860D26"/>
    <w:lvl w:ilvl="0" w:tplc="33BC3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5326D"/>
    <w:multiLevelType w:val="hybridMultilevel"/>
    <w:tmpl w:val="1E2CF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D61357"/>
    <w:multiLevelType w:val="hybridMultilevel"/>
    <w:tmpl w:val="470E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2E0675"/>
    <w:multiLevelType w:val="hybridMultilevel"/>
    <w:tmpl w:val="E8386390"/>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0E7B22"/>
    <w:multiLevelType w:val="hybridMultilevel"/>
    <w:tmpl w:val="5876FCB0"/>
    <w:lvl w:ilvl="0" w:tplc="00BA454C">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516918"/>
    <w:multiLevelType w:val="hybridMultilevel"/>
    <w:tmpl w:val="2D00E4D6"/>
    <w:lvl w:ilvl="0" w:tplc="4D60B8C0">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9A0083"/>
    <w:multiLevelType w:val="hybridMultilevel"/>
    <w:tmpl w:val="0534F292"/>
    <w:lvl w:ilvl="0" w:tplc="311A2E70">
      <w:start w:val="1"/>
      <w:numFmt w:val="lowerRoman"/>
      <w:lvlText w:val="%1)"/>
      <w:lvlJc w:val="left"/>
      <w:pPr>
        <w:ind w:left="2110" w:hanging="720"/>
      </w:pPr>
      <w:rPr>
        <w:rFonts w:hint="default"/>
      </w:r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20" w15:restartNumberingAfterBreak="0">
    <w:nsid w:val="687758A0"/>
    <w:multiLevelType w:val="hybridMultilevel"/>
    <w:tmpl w:val="53AEB84E"/>
    <w:lvl w:ilvl="0" w:tplc="D33EA80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5"/>
  </w:num>
  <w:num w:numId="2">
    <w:abstractNumId w:val="13"/>
  </w:num>
  <w:num w:numId="3">
    <w:abstractNumId w:val="0"/>
  </w:num>
  <w:num w:numId="4">
    <w:abstractNumId w:val="16"/>
  </w:num>
  <w:num w:numId="5">
    <w:abstractNumId w:val="4"/>
  </w:num>
  <w:num w:numId="6">
    <w:abstractNumId w:val="7"/>
  </w:num>
  <w:num w:numId="7">
    <w:abstractNumId w:val="21"/>
  </w:num>
  <w:num w:numId="8">
    <w:abstractNumId w:val="1"/>
  </w:num>
  <w:num w:numId="9">
    <w:abstractNumId w:val="11"/>
  </w:num>
  <w:num w:numId="10">
    <w:abstractNumId w:val="8"/>
  </w:num>
  <w:num w:numId="11">
    <w:abstractNumId w:val="15"/>
  </w:num>
  <w:num w:numId="12">
    <w:abstractNumId w:val="19"/>
  </w:num>
  <w:num w:numId="13">
    <w:abstractNumId w:val="12"/>
  </w:num>
  <w:num w:numId="14">
    <w:abstractNumId w:val="10"/>
  </w:num>
  <w:num w:numId="15">
    <w:abstractNumId w:val="14"/>
  </w:num>
  <w:num w:numId="16">
    <w:abstractNumId w:val="2"/>
  </w:num>
  <w:num w:numId="17">
    <w:abstractNumId w:val="18"/>
  </w:num>
  <w:num w:numId="18">
    <w:abstractNumId w:val="9"/>
  </w:num>
  <w:num w:numId="19">
    <w:abstractNumId w:val="20"/>
  </w:num>
  <w:num w:numId="20">
    <w:abstractNumId w:val="6"/>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DE"/>
    <w:rsid w:val="000003AE"/>
    <w:rsid w:val="0000170C"/>
    <w:rsid w:val="000132A8"/>
    <w:rsid w:val="000215DE"/>
    <w:rsid w:val="00043CAA"/>
    <w:rsid w:val="00050131"/>
    <w:rsid w:val="000552E6"/>
    <w:rsid w:val="00056816"/>
    <w:rsid w:val="00065169"/>
    <w:rsid w:val="0007158F"/>
    <w:rsid w:val="00075432"/>
    <w:rsid w:val="00076364"/>
    <w:rsid w:val="0008275C"/>
    <w:rsid w:val="0009599C"/>
    <w:rsid w:val="00096159"/>
    <w:rsid w:val="000968ED"/>
    <w:rsid w:val="000A1781"/>
    <w:rsid w:val="000A3D97"/>
    <w:rsid w:val="000B3ADD"/>
    <w:rsid w:val="000C034B"/>
    <w:rsid w:val="000E38AD"/>
    <w:rsid w:val="000E3DB8"/>
    <w:rsid w:val="000F5E56"/>
    <w:rsid w:val="001148E2"/>
    <w:rsid w:val="0011594F"/>
    <w:rsid w:val="001228C0"/>
    <w:rsid w:val="00123E7E"/>
    <w:rsid w:val="00125329"/>
    <w:rsid w:val="00126912"/>
    <w:rsid w:val="001362EE"/>
    <w:rsid w:val="00140D26"/>
    <w:rsid w:val="001550B3"/>
    <w:rsid w:val="001647D5"/>
    <w:rsid w:val="001650C7"/>
    <w:rsid w:val="001652D2"/>
    <w:rsid w:val="00167440"/>
    <w:rsid w:val="001718D8"/>
    <w:rsid w:val="001760CA"/>
    <w:rsid w:val="001832A6"/>
    <w:rsid w:val="0018388C"/>
    <w:rsid w:val="00193032"/>
    <w:rsid w:val="00194326"/>
    <w:rsid w:val="001976D2"/>
    <w:rsid w:val="001A3F2C"/>
    <w:rsid w:val="001B64AE"/>
    <w:rsid w:val="001D4107"/>
    <w:rsid w:val="001E13BA"/>
    <w:rsid w:val="001E5DAB"/>
    <w:rsid w:val="001F64AB"/>
    <w:rsid w:val="00203D24"/>
    <w:rsid w:val="0021217E"/>
    <w:rsid w:val="00215F4C"/>
    <w:rsid w:val="00216226"/>
    <w:rsid w:val="002219EB"/>
    <w:rsid w:val="002326AB"/>
    <w:rsid w:val="0023304D"/>
    <w:rsid w:val="00243430"/>
    <w:rsid w:val="00247EBC"/>
    <w:rsid w:val="0025247D"/>
    <w:rsid w:val="0026191C"/>
    <w:rsid w:val="002634C4"/>
    <w:rsid w:val="00263B3E"/>
    <w:rsid w:val="0026513D"/>
    <w:rsid w:val="00266C06"/>
    <w:rsid w:val="002714AF"/>
    <w:rsid w:val="00273CE4"/>
    <w:rsid w:val="002928D3"/>
    <w:rsid w:val="0029679A"/>
    <w:rsid w:val="002A1BEE"/>
    <w:rsid w:val="002B2DF9"/>
    <w:rsid w:val="002B64F6"/>
    <w:rsid w:val="002C56D7"/>
    <w:rsid w:val="002D13A1"/>
    <w:rsid w:val="002E0A9C"/>
    <w:rsid w:val="002F0283"/>
    <w:rsid w:val="002F1FE6"/>
    <w:rsid w:val="002F4E68"/>
    <w:rsid w:val="00312F7F"/>
    <w:rsid w:val="003174D6"/>
    <w:rsid w:val="003257F6"/>
    <w:rsid w:val="00336BDA"/>
    <w:rsid w:val="003518D6"/>
    <w:rsid w:val="003528F3"/>
    <w:rsid w:val="003533E0"/>
    <w:rsid w:val="00353DAE"/>
    <w:rsid w:val="00360B1F"/>
    <w:rsid w:val="00361450"/>
    <w:rsid w:val="003646A7"/>
    <w:rsid w:val="003673CF"/>
    <w:rsid w:val="003732B6"/>
    <w:rsid w:val="003845C1"/>
    <w:rsid w:val="003930D0"/>
    <w:rsid w:val="0039458E"/>
    <w:rsid w:val="00396BA9"/>
    <w:rsid w:val="003A5779"/>
    <w:rsid w:val="003A6F89"/>
    <w:rsid w:val="003B22FC"/>
    <w:rsid w:val="003B2DA2"/>
    <w:rsid w:val="003B38C1"/>
    <w:rsid w:val="003C34E9"/>
    <w:rsid w:val="003C7103"/>
    <w:rsid w:val="003C7553"/>
    <w:rsid w:val="003D2ED2"/>
    <w:rsid w:val="003F5A36"/>
    <w:rsid w:val="004029EC"/>
    <w:rsid w:val="00410238"/>
    <w:rsid w:val="0041113B"/>
    <w:rsid w:val="00412CB9"/>
    <w:rsid w:val="00420D13"/>
    <w:rsid w:val="00423E3E"/>
    <w:rsid w:val="004260A5"/>
    <w:rsid w:val="00427AF4"/>
    <w:rsid w:val="004304F4"/>
    <w:rsid w:val="00433611"/>
    <w:rsid w:val="004416B5"/>
    <w:rsid w:val="00441C89"/>
    <w:rsid w:val="00443345"/>
    <w:rsid w:val="004647DA"/>
    <w:rsid w:val="00464F72"/>
    <w:rsid w:val="0046654F"/>
    <w:rsid w:val="00474062"/>
    <w:rsid w:val="00476EDE"/>
    <w:rsid w:val="00477D6B"/>
    <w:rsid w:val="004A17F5"/>
    <w:rsid w:val="004A7306"/>
    <w:rsid w:val="004B74D6"/>
    <w:rsid w:val="004C0121"/>
    <w:rsid w:val="004C4F02"/>
    <w:rsid w:val="004C5939"/>
    <w:rsid w:val="004C6DA9"/>
    <w:rsid w:val="004D0E06"/>
    <w:rsid w:val="004E146F"/>
    <w:rsid w:val="004F3975"/>
    <w:rsid w:val="004F730F"/>
    <w:rsid w:val="005019FF"/>
    <w:rsid w:val="005072DC"/>
    <w:rsid w:val="00526316"/>
    <w:rsid w:val="00526F48"/>
    <w:rsid w:val="00527EBB"/>
    <w:rsid w:val="0053057A"/>
    <w:rsid w:val="005411E0"/>
    <w:rsid w:val="005461C7"/>
    <w:rsid w:val="005469B9"/>
    <w:rsid w:val="00556076"/>
    <w:rsid w:val="005560BA"/>
    <w:rsid w:val="0055761D"/>
    <w:rsid w:val="00560A29"/>
    <w:rsid w:val="005703B5"/>
    <w:rsid w:val="0057497A"/>
    <w:rsid w:val="00575477"/>
    <w:rsid w:val="005935A5"/>
    <w:rsid w:val="005937DE"/>
    <w:rsid w:val="00595122"/>
    <w:rsid w:val="005B19D0"/>
    <w:rsid w:val="005B2E8A"/>
    <w:rsid w:val="005C06E1"/>
    <w:rsid w:val="005C6649"/>
    <w:rsid w:val="005E5922"/>
    <w:rsid w:val="00600F51"/>
    <w:rsid w:val="00605827"/>
    <w:rsid w:val="00611844"/>
    <w:rsid w:val="006118CD"/>
    <w:rsid w:val="00641750"/>
    <w:rsid w:val="0064208C"/>
    <w:rsid w:val="00646050"/>
    <w:rsid w:val="00663C24"/>
    <w:rsid w:val="00670247"/>
    <w:rsid w:val="006707AE"/>
    <w:rsid w:val="006713CA"/>
    <w:rsid w:val="006721E1"/>
    <w:rsid w:val="00673094"/>
    <w:rsid w:val="00673A14"/>
    <w:rsid w:val="00676C5C"/>
    <w:rsid w:val="006924C8"/>
    <w:rsid w:val="006B583A"/>
    <w:rsid w:val="006B7B2C"/>
    <w:rsid w:val="006C4E4D"/>
    <w:rsid w:val="006D0467"/>
    <w:rsid w:val="006D21FD"/>
    <w:rsid w:val="006F0044"/>
    <w:rsid w:val="006F53BE"/>
    <w:rsid w:val="006F5E50"/>
    <w:rsid w:val="00703BB3"/>
    <w:rsid w:val="0070473F"/>
    <w:rsid w:val="00720EFD"/>
    <w:rsid w:val="007262DF"/>
    <w:rsid w:val="00727736"/>
    <w:rsid w:val="00733F7B"/>
    <w:rsid w:val="00754E6B"/>
    <w:rsid w:val="007600E0"/>
    <w:rsid w:val="00767A30"/>
    <w:rsid w:val="007765F0"/>
    <w:rsid w:val="00785462"/>
    <w:rsid w:val="007854AF"/>
    <w:rsid w:val="0078592F"/>
    <w:rsid w:val="00792915"/>
    <w:rsid w:val="00792EDB"/>
    <w:rsid w:val="0079395A"/>
    <w:rsid w:val="00793A7C"/>
    <w:rsid w:val="00796523"/>
    <w:rsid w:val="007A011E"/>
    <w:rsid w:val="007A398A"/>
    <w:rsid w:val="007A670E"/>
    <w:rsid w:val="007A6F68"/>
    <w:rsid w:val="007B0229"/>
    <w:rsid w:val="007B695C"/>
    <w:rsid w:val="007D1106"/>
    <w:rsid w:val="007D1613"/>
    <w:rsid w:val="007D6288"/>
    <w:rsid w:val="007E228B"/>
    <w:rsid w:val="007E4C0E"/>
    <w:rsid w:val="00811001"/>
    <w:rsid w:val="008251E8"/>
    <w:rsid w:val="0083033C"/>
    <w:rsid w:val="00846972"/>
    <w:rsid w:val="008500EC"/>
    <w:rsid w:val="00855D82"/>
    <w:rsid w:val="008671B1"/>
    <w:rsid w:val="008702D3"/>
    <w:rsid w:val="008730F8"/>
    <w:rsid w:val="00876546"/>
    <w:rsid w:val="00876D44"/>
    <w:rsid w:val="0088277E"/>
    <w:rsid w:val="00894F42"/>
    <w:rsid w:val="008953D6"/>
    <w:rsid w:val="008A12EC"/>
    <w:rsid w:val="008A134B"/>
    <w:rsid w:val="008A7228"/>
    <w:rsid w:val="008B2CC1"/>
    <w:rsid w:val="008B60B2"/>
    <w:rsid w:val="008D7F8E"/>
    <w:rsid w:val="008E0109"/>
    <w:rsid w:val="008E1089"/>
    <w:rsid w:val="008E2539"/>
    <w:rsid w:val="008E27DF"/>
    <w:rsid w:val="008E4089"/>
    <w:rsid w:val="008E4E18"/>
    <w:rsid w:val="008E70AD"/>
    <w:rsid w:val="008F5A69"/>
    <w:rsid w:val="00901CE9"/>
    <w:rsid w:val="00905954"/>
    <w:rsid w:val="009065B3"/>
    <w:rsid w:val="0090731E"/>
    <w:rsid w:val="0091038E"/>
    <w:rsid w:val="00911511"/>
    <w:rsid w:val="009137CD"/>
    <w:rsid w:val="0091664A"/>
    <w:rsid w:val="00916EE2"/>
    <w:rsid w:val="009213BD"/>
    <w:rsid w:val="009259C8"/>
    <w:rsid w:val="00933A86"/>
    <w:rsid w:val="00935C72"/>
    <w:rsid w:val="00946E2D"/>
    <w:rsid w:val="00952ACA"/>
    <w:rsid w:val="00961898"/>
    <w:rsid w:val="00963B9F"/>
    <w:rsid w:val="0096415D"/>
    <w:rsid w:val="00966466"/>
    <w:rsid w:val="00966A22"/>
    <w:rsid w:val="0096722F"/>
    <w:rsid w:val="00970000"/>
    <w:rsid w:val="00980843"/>
    <w:rsid w:val="00982B2F"/>
    <w:rsid w:val="00983D86"/>
    <w:rsid w:val="009901D8"/>
    <w:rsid w:val="00990784"/>
    <w:rsid w:val="0099235F"/>
    <w:rsid w:val="00993040"/>
    <w:rsid w:val="00995032"/>
    <w:rsid w:val="0099782E"/>
    <w:rsid w:val="009A2939"/>
    <w:rsid w:val="009A6B8D"/>
    <w:rsid w:val="009B65EA"/>
    <w:rsid w:val="009C3765"/>
    <w:rsid w:val="009C42F3"/>
    <w:rsid w:val="009C6945"/>
    <w:rsid w:val="009E2791"/>
    <w:rsid w:val="009E3F6F"/>
    <w:rsid w:val="009E5C3E"/>
    <w:rsid w:val="009F499F"/>
    <w:rsid w:val="009F4F73"/>
    <w:rsid w:val="00A35138"/>
    <w:rsid w:val="00A35CE8"/>
    <w:rsid w:val="00A37342"/>
    <w:rsid w:val="00A42DAF"/>
    <w:rsid w:val="00A45BD8"/>
    <w:rsid w:val="00A50194"/>
    <w:rsid w:val="00A51435"/>
    <w:rsid w:val="00A57858"/>
    <w:rsid w:val="00A7129B"/>
    <w:rsid w:val="00A74E6E"/>
    <w:rsid w:val="00A817BA"/>
    <w:rsid w:val="00A84EB4"/>
    <w:rsid w:val="00A869B7"/>
    <w:rsid w:val="00A90F0A"/>
    <w:rsid w:val="00A94A99"/>
    <w:rsid w:val="00AA69B5"/>
    <w:rsid w:val="00AB2E59"/>
    <w:rsid w:val="00AC205C"/>
    <w:rsid w:val="00AC4071"/>
    <w:rsid w:val="00AD387F"/>
    <w:rsid w:val="00AD746E"/>
    <w:rsid w:val="00AE3F7C"/>
    <w:rsid w:val="00AF0A6B"/>
    <w:rsid w:val="00AF1752"/>
    <w:rsid w:val="00AF2BFC"/>
    <w:rsid w:val="00AF7036"/>
    <w:rsid w:val="00AF77A0"/>
    <w:rsid w:val="00B01AB2"/>
    <w:rsid w:val="00B040F0"/>
    <w:rsid w:val="00B05A69"/>
    <w:rsid w:val="00B234E1"/>
    <w:rsid w:val="00B23C96"/>
    <w:rsid w:val="00B25F3B"/>
    <w:rsid w:val="00B33554"/>
    <w:rsid w:val="00B41B3F"/>
    <w:rsid w:val="00B448E1"/>
    <w:rsid w:val="00B46388"/>
    <w:rsid w:val="00B46830"/>
    <w:rsid w:val="00B47484"/>
    <w:rsid w:val="00B63D3B"/>
    <w:rsid w:val="00B72787"/>
    <w:rsid w:val="00B73B78"/>
    <w:rsid w:val="00B73D1D"/>
    <w:rsid w:val="00B75281"/>
    <w:rsid w:val="00B7609D"/>
    <w:rsid w:val="00B775C5"/>
    <w:rsid w:val="00B83C98"/>
    <w:rsid w:val="00B92F1F"/>
    <w:rsid w:val="00B946B4"/>
    <w:rsid w:val="00B954B4"/>
    <w:rsid w:val="00B969B1"/>
    <w:rsid w:val="00B9734B"/>
    <w:rsid w:val="00BA30E2"/>
    <w:rsid w:val="00BA3D09"/>
    <w:rsid w:val="00BA50B5"/>
    <w:rsid w:val="00BB4D29"/>
    <w:rsid w:val="00BB718E"/>
    <w:rsid w:val="00BD7041"/>
    <w:rsid w:val="00BE3ABF"/>
    <w:rsid w:val="00BE43C8"/>
    <w:rsid w:val="00BE4756"/>
    <w:rsid w:val="00BE562D"/>
    <w:rsid w:val="00BF2628"/>
    <w:rsid w:val="00BF7536"/>
    <w:rsid w:val="00C06159"/>
    <w:rsid w:val="00C06D35"/>
    <w:rsid w:val="00C11BFE"/>
    <w:rsid w:val="00C13067"/>
    <w:rsid w:val="00C16FC2"/>
    <w:rsid w:val="00C26A37"/>
    <w:rsid w:val="00C31FA0"/>
    <w:rsid w:val="00C34449"/>
    <w:rsid w:val="00C40CC6"/>
    <w:rsid w:val="00C434E0"/>
    <w:rsid w:val="00C5068F"/>
    <w:rsid w:val="00C50BA3"/>
    <w:rsid w:val="00C610EC"/>
    <w:rsid w:val="00C6174F"/>
    <w:rsid w:val="00C76CBD"/>
    <w:rsid w:val="00C77A2B"/>
    <w:rsid w:val="00C86760"/>
    <w:rsid w:val="00C86D74"/>
    <w:rsid w:val="00C949A8"/>
    <w:rsid w:val="00C972B9"/>
    <w:rsid w:val="00C97A49"/>
    <w:rsid w:val="00CA2282"/>
    <w:rsid w:val="00CA6158"/>
    <w:rsid w:val="00CB1B6D"/>
    <w:rsid w:val="00CD04F1"/>
    <w:rsid w:val="00CD0A92"/>
    <w:rsid w:val="00CE5441"/>
    <w:rsid w:val="00CE7653"/>
    <w:rsid w:val="00CF54CE"/>
    <w:rsid w:val="00CF681A"/>
    <w:rsid w:val="00D06C58"/>
    <w:rsid w:val="00D07AEB"/>
    <w:rsid w:val="00D07C78"/>
    <w:rsid w:val="00D1054A"/>
    <w:rsid w:val="00D1678E"/>
    <w:rsid w:val="00D24510"/>
    <w:rsid w:val="00D30969"/>
    <w:rsid w:val="00D34C6B"/>
    <w:rsid w:val="00D375D7"/>
    <w:rsid w:val="00D45252"/>
    <w:rsid w:val="00D463C8"/>
    <w:rsid w:val="00D5041C"/>
    <w:rsid w:val="00D5762D"/>
    <w:rsid w:val="00D64781"/>
    <w:rsid w:val="00D650F8"/>
    <w:rsid w:val="00D66010"/>
    <w:rsid w:val="00D71B4D"/>
    <w:rsid w:val="00D7481C"/>
    <w:rsid w:val="00D80CA4"/>
    <w:rsid w:val="00D82412"/>
    <w:rsid w:val="00D82B19"/>
    <w:rsid w:val="00D86266"/>
    <w:rsid w:val="00D86C83"/>
    <w:rsid w:val="00D87419"/>
    <w:rsid w:val="00D932A5"/>
    <w:rsid w:val="00D93D55"/>
    <w:rsid w:val="00DA6181"/>
    <w:rsid w:val="00DB2694"/>
    <w:rsid w:val="00DB293E"/>
    <w:rsid w:val="00DC020F"/>
    <w:rsid w:val="00DC4193"/>
    <w:rsid w:val="00DD6C8B"/>
    <w:rsid w:val="00DD7B7F"/>
    <w:rsid w:val="00DE764F"/>
    <w:rsid w:val="00DF18DB"/>
    <w:rsid w:val="00DF61DB"/>
    <w:rsid w:val="00E0542C"/>
    <w:rsid w:val="00E07438"/>
    <w:rsid w:val="00E07674"/>
    <w:rsid w:val="00E1074F"/>
    <w:rsid w:val="00E14D55"/>
    <w:rsid w:val="00E15015"/>
    <w:rsid w:val="00E23EDB"/>
    <w:rsid w:val="00E335FE"/>
    <w:rsid w:val="00E41552"/>
    <w:rsid w:val="00E621CA"/>
    <w:rsid w:val="00E62432"/>
    <w:rsid w:val="00E75E4D"/>
    <w:rsid w:val="00E76C94"/>
    <w:rsid w:val="00E80030"/>
    <w:rsid w:val="00E80CF5"/>
    <w:rsid w:val="00E821C7"/>
    <w:rsid w:val="00E8606D"/>
    <w:rsid w:val="00E90962"/>
    <w:rsid w:val="00E91A3F"/>
    <w:rsid w:val="00EA58C8"/>
    <w:rsid w:val="00EA7432"/>
    <w:rsid w:val="00EA7D6E"/>
    <w:rsid w:val="00EB2F76"/>
    <w:rsid w:val="00EC163F"/>
    <w:rsid w:val="00EC4E49"/>
    <w:rsid w:val="00EC68CB"/>
    <w:rsid w:val="00ED77FB"/>
    <w:rsid w:val="00EE45FA"/>
    <w:rsid w:val="00EF40DE"/>
    <w:rsid w:val="00EF7BF8"/>
    <w:rsid w:val="00F043DE"/>
    <w:rsid w:val="00F26E61"/>
    <w:rsid w:val="00F27C07"/>
    <w:rsid w:val="00F357FA"/>
    <w:rsid w:val="00F359F2"/>
    <w:rsid w:val="00F52083"/>
    <w:rsid w:val="00F66152"/>
    <w:rsid w:val="00F84F0B"/>
    <w:rsid w:val="00F9165B"/>
    <w:rsid w:val="00F91DB3"/>
    <w:rsid w:val="00FA0D5F"/>
    <w:rsid w:val="00FA3024"/>
    <w:rsid w:val="00FA3D01"/>
    <w:rsid w:val="00FC42CB"/>
    <w:rsid w:val="00FC482F"/>
    <w:rsid w:val="00FD5710"/>
    <w:rsid w:val="00FD6BA2"/>
    <w:rsid w:val="00FE4EE5"/>
    <w:rsid w:val="00FE6FD0"/>
    <w:rsid w:val="00FE7482"/>
    <w:rsid w:val="00FF2611"/>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41F1E0"/>
  <w15:docId w15:val="{490697C8-BC6D-454D-A77F-21E293DA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rial"/>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EF40DE"/>
    <w:pPr>
      <w:widowControl w:val="0"/>
      <w:autoSpaceDE w:val="0"/>
      <w:autoSpaceDN w:val="0"/>
    </w:pPr>
    <w:rPr>
      <w:rFonts w:eastAsia="Arial"/>
      <w:szCs w:val="22"/>
      <w:lang w:eastAsia="en-US"/>
    </w:rPr>
  </w:style>
  <w:style w:type="paragraph" w:styleId="ListParagraph">
    <w:name w:val="List Paragraph"/>
    <w:basedOn w:val="Normal"/>
    <w:uiPriority w:val="34"/>
    <w:qFormat/>
    <w:rsid w:val="00EF40DE"/>
    <w:pPr>
      <w:widowControl w:val="0"/>
      <w:autoSpaceDE w:val="0"/>
      <w:autoSpaceDN w:val="0"/>
      <w:ind w:left="720"/>
      <w:contextualSpacing/>
    </w:pPr>
    <w:rPr>
      <w:rFonts w:eastAsia="Arial"/>
      <w:szCs w:val="22"/>
      <w:lang w:eastAsia="en-US"/>
    </w:rPr>
  </w:style>
  <w:style w:type="character" w:styleId="Hyperlink">
    <w:name w:val="Hyperlink"/>
    <w:basedOn w:val="DefaultParagraphFont"/>
    <w:unhideWhenUsed/>
    <w:rsid w:val="00EF40DE"/>
    <w:rPr>
      <w:color w:val="0000FF" w:themeColor="hyperlink"/>
      <w:u w:val="single"/>
    </w:rPr>
  </w:style>
  <w:style w:type="paragraph" w:styleId="BalloonText">
    <w:name w:val="Balloon Text"/>
    <w:basedOn w:val="Normal"/>
    <w:link w:val="BalloonTextChar"/>
    <w:semiHidden/>
    <w:unhideWhenUsed/>
    <w:rsid w:val="00C434E0"/>
    <w:rPr>
      <w:rFonts w:ascii="Segoe UI" w:hAnsi="Segoe UI"/>
      <w:sz w:val="18"/>
      <w:szCs w:val="18"/>
    </w:rPr>
  </w:style>
  <w:style w:type="character" w:customStyle="1" w:styleId="BalloonTextChar">
    <w:name w:val="Balloon Text Char"/>
    <w:basedOn w:val="DefaultParagraphFont"/>
    <w:link w:val="BalloonText"/>
    <w:semiHidden/>
    <w:rsid w:val="00C434E0"/>
    <w:rPr>
      <w:rFonts w:ascii="Segoe UI" w:eastAsia="SimSun" w:hAnsi="Segoe UI" w:cs="Arial"/>
      <w:sz w:val="18"/>
      <w:szCs w:val="18"/>
      <w:lang w:val="en-US" w:eastAsia="zh-CN"/>
    </w:rPr>
  </w:style>
  <w:style w:type="character" w:styleId="CommentReference">
    <w:name w:val="annotation reference"/>
    <w:basedOn w:val="DefaultParagraphFont"/>
    <w:semiHidden/>
    <w:unhideWhenUsed/>
    <w:rsid w:val="000B3ADD"/>
    <w:rPr>
      <w:sz w:val="16"/>
      <w:szCs w:val="16"/>
    </w:rPr>
  </w:style>
  <w:style w:type="paragraph" w:styleId="CommentSubject">
    <w:name w:val="annotation subject"/>
    <w:basedOn w:val="CommentText"/>
    <w:next w:val="CommentText"/>
    <w:link w:val="CommentSubjectChar"/>
    <w:semiHidden/>
    <w:unhideWhenUsed/>
    <w:rsid w:val="000B3ADD"/>
    <w:rPr>
      <w:b/>
      <w:bCs/>
      <w:sz w:val="20"/>
    </w:rPr>
  </w:style>
  <w:style w:type="character" w:customStyle="1" w:styleId="CommentTextChar">
    <w:name w:val="Comment Text Char"/>
    <w:basedOn w:val="DefaultParagraphFont"/>
    <w:link w:val="CommentText"/>
    <w:semiHidden/>
    <w:rsid w:val="000B3AD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B3ADD"/>
    <w:rPr>
      <w:rFonts w:ascii="Arial" w:eastAsia="SimSun" w:hAnsi="Arial" w:cs="Arial"/>
      <w:b/>
      <w:bCs/>
      <w:sz w:val="18"/>
      <w:lang w:val="en-US" w:eastAsia="zh-CN"/>
    </w:rPr>
  </w:style>
  <w:style w:type="character" w:styleId="FollowedHyperlink">
    <w:name w:val="FollowedHyperlink"/>
    <w:basedOn w:val="DefaultParagraphFont"/>
    <w:semiHidden/>
    <w:unhideWhenUsed/>
    <w:rsid w:val="005461C7"/>
    <w:rPr>
      <w:color w:val="800080" w:themeColor="followedHyperlink"/>
      <w:u w:val="single"/>
    </w:rPr>
  </w:style>
  <w:style w:type="character" w:styleId="FootnoteReference">
    <w:name w:val="footnote reference"/>
    <w:basedOn w:val="DefaultParagraphFont"/>
    <w:semiHidden/>
    <w:unhideWhenUsed/>
    <w:rsid w:val="00925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wipo.int/ip-development/ar/agenda/projects/peru.html" TargetMode="External"/><Relationship Id="rId26" Type="http://schemas.openxmlformats.org/officeDocument/2006/relationships/hyperlink" Target="http://www.wipo.int/export/sites/www/ip-development/fr/agenda/docs/rapport_maroc_octobre2022_fr.pdf" TargetMode="External"/><Relationship Id="rId3" Type="http://schemas.openxmlformats.org/officeDocument/2006/relationships/styles" Target="styles.xml"/><Relationship Id="rId21" Type="http://schemas.openxmlformats.org/officeDocument/2006/relationships/hyperlink" Target="https://www.wipo.int/ip-development/ar/agenda/projects/cameroon.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IP_Analysis_Peru_en.pdf" TargetMode="External"/><Relationship Id="rId25"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Scoping_Study_en_Morocco.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export/sites/www/ip-development/en/docs/scoping-study-peru.pdf" TargetMode="External"/><Relationship Id="rId20"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fr\agenda\docs\analyse_ip_cameroon_fr.pdf" TargetMode="External"/><Relationship Id="rId29" Type="http://schemas.openxmlformats.org/officeDocument/2006/relationships/hyperlink" Target="https://www.wipo.int/ip-development/ar/agenda/projects/ip-and-gastronomic-tourism.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wipo.int/ip-development/ar/agenda/projects/malaysia.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ip-development/ar/agenda/recommendations.html" TargetMode="External"/><Relationship Id="rId23"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ip-analysis.pdf" TargetMode="External"/><Relationship Id="rId28" Type="http://schemas.openxmlformats.org/officeDocument/2006/relationships/hyperlink" Target="https://www.wipo.int/ip-development/ar/agenda/projects/ip-and-gastronomic-tourism.html" TargetMode="External"/><Relationship Id="rId10" Type="http://schemas.openxmlformats.org/officeDocument/2006/relationships/header" Target="header2.xml"/><Relationship Id="rId19"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scoping-study-cameroon.pdf"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scoping-study-malaysia.pdf" TargetMode="External"/><Relationship Id="rId27" Type="http://schemas.openxmlformats.org/officeDocument/2006/relationships/hyperlink" Target="https://www.wipo.int/ip-development/ar/agenda/projects/morocco.html" TargetMode="External"/><Relationship Id="rId30"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672C-2159-4670-A39E-3CDB85BA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4961</Words>
  <Characters>27785</Characters>
  <Application>Microsoft Office Word</Application>
  <DocSecurity>0</DocSecurity>
  <Lines>793</Lines>
  <Paragraphs>348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CDIP/30/5</vt:lpstr>
      <vt:lpstr>CDIP/30/</vt:lpstr>
    </vt:vector>
  </TitlesOfParts>
  <Company>WIPO</Company>
  <LinksUpToDate>false</LinksUpToDate>
  <CharactersWithSpaces>32398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CDIP/30/5</dc:title>
  <dc:creator>WIPO</dc:creator>
  <cp:keywords>FOR OFFICIAL USE ONLY</cp:keywords>
  <cp:lastModifiedBy>PANAKAL Joseph Lazar</cp:lastModifiedBy>
  <cp:revision>2</cp:revision>
  <cp:lastPrinted>2023-02-27T09:13:00Z</cp:lastPrinted>
  <dcterms:created xsi:type="dcterms:W3CDTF">2023-03-01T10:57:00Z</dcterms:created>
  <dcterms:modified xsi:type="dcterms:W3CDTF">2023-03-01T10:57:00Z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