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49E9739"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594749" w:rsidRDefault="00DA31B9" w:rsidP="00DA31B9">
      <w:pPr>
        <w:bidi w:val="0"/>
        <w:rPr>
          <w:rFonts w:ascii="Arial Black" w:hAnsi="Arial Black"/>
          <w:caps/>
          <w:sz w:val="15"/>
          <w:szCs w:val="15"/>
          <w:rtl/>
          <w:lang w:val="fr-CH" w:bidi="ar-SY"/>
        </w:rPr>
      </w:pPr>
      <w:r w:rsidRPr="00DA31B9">
        <w:rPr>
          <w:rFonts w:ascii="Arial Black" w:hAnsi="Arial Black"/>
          <w:caps/>
          <w:sz w:val="15"/>
          <w:szCs w:val="15"/>
        </w:rPr>
        <w:t>CDIP/26/</w:t>
      </w:r>
      <w:bookmarkStart w:id="1" w:name="Code"/>
      <w:bookmarkEnd w:id="1"/>
      <w:r w:rsidR="00EB575D">
        <w:rPr>
          <w:rFonts w:ascii="Arial Black" w:hAnsi="Arial Black"/>
          <w:caps/>
          <w:sz w:val="15"/>
          <w:szCs w:val="15"/>
        </w:rPr>
        <w:t>10</w:t>
      </w:r>
      <w:r w:rsidR="00594749">
        <w:rPr>
          <w:rFonts w:ascii="Arial Black" w:hAnsi="Arial Black"/>
          <w:caps/>
          <w:sz w:val="15"/>
          <w:szCs w:val="15"/>
        </w:rPr>
        <w:t xml:space="preserve"> REV.</w:t>
      </w:r>
    </w:p>
    <w:p w:rsidR="008B2CC1" w:rsidRPr="00EB575D" w:rsidRDefault="00CC3E2D" w:rsidP="00CC3E2D">
      <w:pPr>
        <w:jc w:val="right"/>
        <w:rPr>
          <w:rFonts w:asciiTheme="minorHAnsi" w:hAnsiTheme="minorHAnsi" w:cstheme="minorHAnsi"/>
          <w:b/>
          <w:bCs/>
          <w:caps/>
          <w:sz w:val="15"/>
          <w:szCs w:val="15"/>
          <w:rtl/>
        </w:rPr>
      </w:pPr>
      <w:bookmarkStart w:id="2" w:name="Original"/>
      <w:r w:rsidRPr="00CE19F8">
        <w:rPr>
          <w:rFonts w:asciiTheme="minorHAnsi" w:hAnsiTheme="minorHAnsi" w:cstheme="minorHAnsi" w:hint="cs"/>
          <w:b/>
          <w:bCs/>
          <w:caps/>
          <w:sz w:val="15"/>
          <w:szCs w:val="15"/>
          <w:rtl/>
        </w:rPr>
        <w:t>الأصل</w:t>
      </w:r>
      <w:r>
        <w:rPr>
          <w:rFonts w:asciiTheme="minorHAnsi" w:hAnsiTheme="minorHAnsi" w:cstheme="minorHAnsi" w:hint="cs"/>
          <w:caps/>
          <w:sz w:val="15"/>
          <w:szCs w:val="15"/>
          <w:rtl/>
        </w:rPr>
        <w:t xml:space="preserve">: </w:t>
      </w:r>
      <w:r w:rsidR="00EB575D">
        <w:rPr>
          <w:rFonts w:asciiTheme="minorHAnsi" w:hAnsiTheme="minorHAnsi" w:cstheme="minorHAnsi" w:hint="cs"/>
          <w:b/>
          <w:bCs/>
          <w:caps/>
          <w:sz w:val="15"/>
          <w:szCs w:val="15"/>
          <w:rtl/>
        </w:rPr>
        <w:t>بالإنكليزية</w:t>
      </w:r>
    </w:p>
    <w:p w:rsidR="008B2CC1" w:rsidRPr="00CC3E2D" w:rsidRDefault="00CC3E2D" w:rsidP="00567B1A">
      <w:pPr>
        <w:spacing w:after="1200"/>
        <w:jc w:val="right"/>
        <w:rPr>
          <w:rFonts w:asciiTheme="minorHAnsi" w:hAnsiTheme="minorHAnsi" w:cstheme="minorHAnsi"/>
          <w:b/>
          <w:bCs/>
          <w:caps/>
          <w:sz w:val="15"/>
          <w:szCs w:val="15"/>
        </w:rPr>
      </w:pPr>
      <w:bookmarkStart w:id="3" w:name="Date"/>
      <w:bookmarkEnd w:id="2"/>
      <w:r>
        <w:rPr>
          <w:rFonts w:asciiTheme="minorHAnsi" w:hAnsiTheme="minorHAnsi" w:cstheme="minorHAnsi" w:hint="cs"/>
          <w:b/>
          <w:bCs/>
          <w:caps/>
          <w:sz w:val="15"/>
          <w:szCs w:val="15"/>
          <w:rtl/>
        </w:rPr>
        <w:t>التاريخ:</w:t>
      </w:r>
      <w:r w:rsidR="00EB575D">
        <w:rPr>
          <w:rFonts w:asciiTheme="minorHAnsi" w:hAnsiTheme="minorHAnsi" w:cstheme="minorHAnsi" w:hint="cs"/>
          <w:b/>
          <w:bCs/>
          <w:caps/>
          <w:sz w:val="15"/>
          <w:szCs w:val="15"/>
          <w:rtl/>
        </w:rPr>
        <w:t xml:space="preserve"> </w:t>
      </w:r>
      <w:r w:rsidR="00594749">
        <w:rPr>
          <w:rFonts w:asciiTheme="minorHAnsi" w:hAnsiTheme="minorHAnsi" w:cstheme="minorHAnsi" w:hint="cs"/>
          <w:b/>
          <w:bCs/>
          <w:caps/>
          <w:sz w:val="15"/>
          <w:szCs w:val="15"/>
          <w:rtl/>
        </w:rPr>
        <w:t>2</w:t>
      </w:r>
      <w:r w:rsidR="00567B1A">
        <w:rPr>
          <w:rFonts w:asciiTheme="minorHAnsi" w:hAnsiTheme="minorHAnsi" w:cstheme="minorHAnsi" w:hint="cs"/>
          <w:b/>
          <w:bCs/>
          <w:caps/>
          <w:sz w:val="15"/>
          <w:szCs w:val="15"/>
          <w:rtl/>
        </w:rPr>
        <w:t>8</w:t>
      </w:r>
      <w:r w:rsidR="00EB575D">
        <w:rPr>
          <w:rFonts w:asciiTheme="minorHAnsi" w:hAnsiTheme="minorHAnsi" w:cstheme="minorHAnsi" w:hint="cs"/>
          <w:b/>
          <w:bCs/>
          <w:caps/>
          <w:sz w:val="15"/>
          <w:szCs w:val="15"/>
          <w:rtl/>
        </w:rPr>
        <w:t xml:space="preserve"> يو</w:t>
      </w:r>
      <w:r w:rsidR="00594749">
        <w:rPr>
          <w:rFonts w:asciiTheme="minorHAnsi" w:hAnsiTheme="minorHAnsi" w:cstheme="minorHAnsi" w:hint="cs"/>
          <w:b/>
          <w:bCs/>
          <w:caps/>
          <w:sz w:val="15"/>
          <w:szCs w:val="15"/>
          <w:rtl/>
        </w:rPr>
        <w:t>ل</w:t>
      </w:r>
      <w:r w:rsidR="00EB575D">
        <w:rPr>
          <w:rFonts w:asciiTheme="minorHAnsi" w:hAnsiTheme="minorHAnsi" w:cstheme="minorHAnsi" w:hint="cs"/>
          <w:b/>
          <w:bCs/>
          <w:caps/>
          <w:sz w:val="15"/>
          <w:szCs w:val="15"/>
          <w:rtl/>
        </w:rPr>
        <w:t>يو 202</w:t>
      </w:r>
      <w:r w:rsidR="00594749">
        <w:rPr>
          <w:rFonts w:asciiTheme="minorHAnsi" w:hAnsiTheme="minorHAnsi" w:cstheme="minorHAnsi" w:hint="cs"/>
          <w:b/>
          <w:bCs/>
          <w:caps/>
          <w:sz w:val="15"/>
          <w:szCs w:val="15"/>
          <w:rtl/>
        </w:rPr>
        <w:t>1</w:t>
      </w:r>
    </w:p>
    <w:bookmarkEnd w:id="3"/>
    <w:p w:rsidR="008B2CC1" w:rsidRPr="00D67EAE" w:rsidRDefault="003B355C" w:rsidP="00DA31B9">
      <w:pPr>
        <w:pStyle w:val="Heading1"/>
      </w:pPr>
      <w:r w:rsidRPr="00D67EAE">
        <w:rPr>
          <w:rtl/>
        </w:rPr>
        <w:t>اللجنة ال</w:t>
      </w:r>
      <w:r w:rsidR="00DA31B9">
        <w:rPr>
          <w:rFonts w:hint="cs"/>
          <w:rtl/>
        </w:rPr>
        <w:t>معنية بالتنمية والملكية الفكرية</w:t>
      </w:r>
    </w:p>
    <w:p w:rsidR="00A90F0A" w:rsidRPr="00D67EAE" w:rsidRDefault="00D67EAE" w:rsidP="00DA31B9">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DA31B9">
        <w:rPr>
          <w:rFonts w:asciiTheme="minorHAnsi" w:hAnsiTheme="minorHAnsi" w:cstheme="minorHAnsi" w:hint="cs"/>
          <w:bCs/>
          <w:sz w:val="24"/>
          <w:szCs w:val="24"/>
          <w:rtl/>
        </w:rPr>
        <w:t>السادسة والعشرون</w:t>
      </w:r>
    </w:p>
    <w:p w:rsidR="008B2CC1" w:rsidRPr="00D67EAE" w:rsidRDefault="00D67EAE" w:rsidP="00DA31B9">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DA31B9">
        <w:rPr>
          <w:rFonts w:asciiTheme="minorHAnsi" w:hAnsiTheme="minorHAnsi" w:cstheme="minorHAnsi" w:hint="cs"/>
          <w:bCs/>
          <w:sz w:val="24"/>
          <w:szCs w:val="24"/>
          <w:rtl/>
        </w:rPr>
        <w:t>26</w:t>
      </w:r>
      <w:r w:rsidRPr="00D67EAE">
        <w:rPr>
          <w:rFonts w:asciiTheme="minorHAnsi" w:hAnsiTheme="minorHAnsi" w:cstheme="minorHAnsi" w:hint="cs"/>
          <w:bCs/>
          <w:sz w:val="24"/>
          <w:szCs w:val="24"/>
          <w:rtl/>
        </w:rPr>
        <w:t xml:space="preserve"> إلى </w:t>
      </w:r>
      <w:r w:rsidR="00DA31B9">
        <w:rPr>
          <w:rFonts w:asciiTheme="minorHAnsi" w:hAnsiTheme="minorHAnsi" w:cstheme="minorHAnsi" w:hint="cs"/>
          <w:bCs/>
          <w:sz w:val="24"/>
          <w:szCs w:val="24"/>
          <w:rtl/>
        </w:rPr>
        <w:t>30</w:t>
      </w:r>
      <w:r w:rsidRPr="00D67EAE">
        <w:rPr>
          <w:rFonts w:asciiTheme="minorHAnsi" w:hAnsiTheme="minorHAnsi" w:cstheme="minorHAnsi" w:hint="cs"/>
          <w:bCs/>
          <w:sz w:val="24"/>
          <w:szCs w:val="24"/>
          <w:rtl/>
        </w:rPr>
        <w:t xml:space="preserve"> </w:t>
      </w:r>
      <w:r w:rsidR="00DA31B9">
        <w:rPr>
          <w:rFonts w:asciiTheme="minorHAnsi" w:hAnsiTheme="minorHAnsi" w:cstheme="minorHAnsi" w:hint="cs"/>
          <w:bCs/>
          <w:sz w:val="24"/>
          <w:szCs w:val="24"/>
          <w:rtl/>
        </w:rPr>
        <w:t>يوليو</w:t>
      </w:r>
      <w:r w:rsidRPr="00D67EAE">
        <w:rPr>
          <w:rFonts w:asciiTheme="minorHAnsi" w:hAnsiTheme="minorHAnsi" w:cstheme="minorHAnsi" w:hint="cs"/>
          <w:bCs/>
          <w:sz w:val="24"/>
          <w:szCs w:val="24"/>
          <w:rtl/>
        </w:rPr>
        <w:t xml:space="preserve"> 2021</w:t>
      </w:r>
    </w:p>
    <w:p w:rsidR="008B2CC1" w:rsidRPr="00D67EAE" w:rsidRDefault="007A410D" w:rsidP="00DD7B7F">
      <w:pPr>
        <w:spacing w:after="360"/>
        <w:outlineLvl w:val="0"/>
        <w:rPr>
          <w:rFonts w:asciiTheme="minorHAnsi" w:hAnsiTheme="minorHAnsi" w:cstheme="minorHAnsi"/>
          <w:caps/>
          <w:sz w:val="24"/>
        </w:rPr>
      </w:pPr>
      <w:bookmarkStart w:id="4" w:name="TitleOfDoc"/>
      <w:r>
        <w:rPr>
          <w:rFonts w:asciiTheme="minorHAnsi" w:hAnsiTheme="minorHAnsi" w:hint="cs"/>
          <w:caps/>
          <w:sz w:val="28"/>
          <w:szCs w:val="24"/>
          <w:rtl/>
        </w:rPr>
        <w:t xml:space="preserve">اقتراح متابعة من المكسيك </w:t>
      </w:r>
      <w:r w:rsidR="00636EA5" w:rsidRPr="00636EA5">
        <w:rPr>
          <w:rFonts w:asciiTheme="minorHAnsi" w:hAnsiTheme="minorHAnsi"/>
          <w:caps/>
          <w:sz w:val="28"/>
          <w:szCs w:val="24"/>
          <w:rtl/>
        </w:rPr>
        <w:t>بشأن "المرأة والملكية الفكرية"</w:t>
      </w:r>
    </w:p>
    <w:p w:rsidR="002928D3" w:rsidRDefault="00D67EAE" w:rsidP="001D4107">
      <w:pPr>
        <w:spacing w:after="1040"/>
        <w:rPr>
          <w:rFonts w:asciiTheme="minorHAnsi" w:hAnsiTheme="minorHAnsi" w:cstheme="minorHAnsi"/>
          <w:iCs/>
          <w:rtl/>
        </w:rPr>
      </w:pPr>
      <w:bookmarkStart w:id="5" w:name="Prepared"/>
      <w:bookmarkEnd w:id="4"/>
      <w:bookmarkEnd w:id="5"/>
      <w:r w:rsidRPr="00D67EAE">
        <w:rPr>
          <w:rFonts w:asciiTheme="minorHAnsi" w:hAnsiTheme="minorHAnsi" w:cstheme="minorHAnsi" w:hint="cs"/>
          <w:iCs/>
          <w:rtl/>
        </w:rPr>
        <w:t>وثيقة من إعداد</w:t>
      </w:r>
      <w:r w:rsidR="00F90CF4">
        <w:rPr>
          <w:rFonts w:asciiTheme="minorHAnsi" w:hAnsiTheme="minorHAnsi" w:cstheme="minorHAnsi" w:hint="cs"/>
          <w:iCs/>
          <w:rtl/>
        </w:rPr>
        <w:t xml:space="preserve"> الأمانة</w:t>
      </w:r>
    </w:p>
    <w:p w:rsidR="009B0855" w:rsidRDefault="00182C62" w:rsidP="00182C62">
      <w:pPr>
        <w:pStyle w:val="ONUMA"/>
        <w:rPr>
          <w:lang w:bidi="ar-EG"/>
        </w:rPr>
      </w:pPr>
      <w:r>
        <w:rPr>
          <w:rFonts w:hint="cs"/>
          <w:rtl/>
          <w:lang w:bidi="ar-EG"/>
        </w:rPr>
        <w:t>ف</w:t>
      </w:r>
      <w:r w:rsidRPr="00182C62">
        <w:rPr>
          <w:rtl/>
          <w:lang w:bidi="ar-EG"/>
        </w:rPr>
        <w:t xml:space="preserve">ي مذكرة شفهية مؤرخة </w:t>
      </w:r>
      <w:r>
        <w:rPr>
          <w:rFonts w:hint="cs"/>
          <w:rtl/>
          <w:lang w:bidi="ar-EG"/>
        </w:rPr>
        <w:t xml:space="preserve">11 يونيو </w:t>
      </w:r>
      <w:r w:rsidRPr="00182C62">
        <w:rPr>
          <w:rtl/>
          <w:lang w:bidi="ar-EG"/>
        </w:rPr>
        <w:t>202</w:t>
      </w:r>
      <w:r w:rsidR="006500D8">
        <w:rPr>
          <w:rFonts w:hint="cs"/>
          <w:rtl/>
          <w:lang w:bidi="ar-EG"/>
        </w:rPr>
        <w:t>1</w:t>
      </w:r>
      <w:r w:rsidRPr="00182C62">
        <w:rPr>
          <w:rtl/>
          <w:lang w:bidi="ar-EG"/>
        </w:rPr>
        <w:t>، موجهة إلى الأمانة، قدمت البعثة الدائمة</w:t>
      </w:r>
      <w:r w:rsidR="006500D8">
        <w:rPr>
          <w:rFonts w:hint="cs"/>
          <w:rtl/>
          <w:lang w:bidi="ar-EG"/>
        </w:rPr>
        <w:t xml:space="preserve"> للمكسيك لدى </w:t>
      </w:r>
      <w:r w:rsidR="00AE63E3" w:rsidRPr="00AE63E3">
        <w:rPr>
          <w:rtl/>
          <w:lang w:bidi="ar-EG"/>
        </w:rPr>
        <w:t>مكتب الأمم المتحدة والمنظمات الدولية الأخرى في جنيف</w:t>
      </w:r>
      <w:r w:rsidR="00AE63E3">
        <w:rPr>
          <w:rFonts w:hint="cs"/>
          <w:rtl/>
          <w:lang w:bidi="ar-EG"/>
        </w:rPr>
        <w:t xml:space="preserve"> اقتراح متابعة بشأن "المرأة والملكية الفكرية</w:t>
      </w:r>
      <w:r w:rsidR="0082393E">
        <w:rPr>
          <w:rFonts w:hint="cs"/>
          <w:rtl/>
          <w:lang w:bidi="ar-EG"/>
        </w:rPr>
        <w:t>"</w:t>
      </w:r>
      <w:r w:rsidR="009412BD">
        <w:rPr>
          <w:rFonts w:hint="cs"/>
          <w:rtl/>
          <w:lang w:bidi="ar-EG"/>
        </w:rPr>
        <w:t xml:space="preserve">، كي تنظر فيه الدورة </w:t>
      </w:r>
      <w:r w:rsidR="00594749">
        <w:rPr>
          <w:rFonts w:hint="cs"/>
          <w:rtl/>
          <w:lang w:bidi="ar-EG"/>
        </w:rPr>
        <w:t>السادسة والعشرون للجنة</w:t>
      </w:r>
      <w:r w:rsidR="00594749">
        <w:rPr>
          <w:rFonts w:hint="eastAsia"/>
          <w:rtl/>
          <w:lang w:bidi="ar-EG"/>
        </w:rPr>
        <w:t> </w:t>
      </w:r>
      <w:r w:rsidR="009412BD">
        <w:rPr>
          <w:rFonts w:hint="cs"/>
          <w:rtl/>
          <w:lang w:bidi="ar-EG"/>
        </w:rPr>
        <w:t>التنمية.</w:t>
      </w:r>
    </w:p>
    <w:p w:rsidR="00594749" w:rsidRDefault="00594749" w:rsidP="00594749">
      <w:pPr>
        <w:pStyle w:val="ONUMA"/>
        <w:rPr>
          <w:lang w:bidi="ar-EG"/>
        </w:rPr>
      </w:pPr>
      <w:r>
        <w:rPr>
          <w:rFonts w:hint="cs"/>
          <w:rtl/>
          <w:lang w:bidi="ar-EG"/>
        </w:rPr>
        <w:t>و</w:t>
      </w:r>
      <w:r w:rsidRPr="00594749">
        <w:rPr>
          <w:rtl/>
          <w:lang w:bidi="ar-EG"/>
        </w:rPr>
        <w:t>خلال الدورة السادسة والعشرين للجنة، راجع وفد المكسيك الاقتراح مرة أخرى و</w:t>
      </w:r>
      <w:r>
        <w:rPr>
          <w:rFonts w:hint="cs"/>
          <w:rtl/>
          <w:lang w:bidi="ar-EG"/>
        </w:rPr>
        <w:t>أعاد ت</w:t>
      </w:r>
      <w:r w:rsidRPr="00594749">
        <w:rPr>
          <w:rtl/>
          <w:lang w:bidi="ar-EG"/>
        </w:rPr>
        <w:t>قديمه إلى الجلسة العامة</w:t>
      </w:r>
      <w:r>
        <w:rPr>
          <w:rFonts w:hint="cs"/>
          <w:rtl/>
          <w:lang w:bidi="ar-EG"/>
        </w:rPr>
        <w:t>.</w:t>
      </w:r>
    </w:p>
    <w:p w:rsidR="001527DD" w:rsidRDefault="00BC0C85" w:rsidP="00182C62">
      <w:pPr>
        <w:pStyle w:val="ONUMA"/>
        <w:rPr>
          <w:lang w:bidi="ar-EG"/>
        </w:rPr>
      </w:pPr>
      <w:r>
        <w:rPr>
          <w:rFonts w:hint="cs"/>
          <w:rtl/>
        </w:rPr>
        <w:t>ويحتوي مرفق هذه الوثيقة على</w:t>
      </w:r>
      <w:r w:rsidR="00704DF2">
        <w:rPr>
          <w:rFonts w:hint="cs"/>
          <w:rtl/>
          <w:lang w:bidi="ar-EG"/>
        </w:rPr>
        <w:t xml:space="preserve"> المذكرة الشفهية والاقتراح </w:t>
      </w:r>
      <w:r w:rsidR="00594749">
        <w:rPr>
          <w:rFonts w:hint="cs"/>
          <w:rtl/>
          <w:lang w:bidi="ar-EG"/>
        </w:rPr>
        <w:t xml:space="preserve">المنقّح </w:t>
      </w:r>
      <w:r w:rsidR="00704DF2">
        <w:rPr>
          <w:rFonts w:hint="cs"/>
          <w:rtl/>
          <w:lang w:bidi="ar-EG"/>
        </w:rPr>
        <w:t>المذكور أعلاه.</w:t>
      </w:r>
    </w:p>
    <w:p w:rsidR="00704DF2" w:rsidRPr="00BD00C5" w:rsidRDefault="00704DF2" w:rsidP="000949BF">
      <w:pPr>
        <w:pStyle w:val="ONUMA"/>
        <w:ind w:left="5527"/>
        <w:rPr>
          <w:i/>
          <w:iCs/>
          <w:lang w:bidi="ar-EG"/>
        </w:rPr>
      </w:pPr>
      <w:r w:rsidRPr="00BD00C5">
        <w:rPr>
          <w:i/>
          <w:iCs/>
          <w:rtl/>
          <w:lang w:bidi="ar-EG"/>
        </w:rPr>
        <w:t xml:space="preserve">إن </w:t>
      </w:r>
      <w:r w:rsidR="009C773F">
        <w:rPr>
          <w:rFonts w:hint="cs"/>
          <w:i/>
          <w:iCs/>
          <w:rtl/>
          <w:lang w:bidi="ar-EG"/>
        </w:rPr>
        <w:t>اللجنة</w:t>
      </w:r>
      <w:r w:rsidRPr="00BD00C5">
        <w:rPr>
          <w:i/>
          <w:iCs/>
          <w:rtl/>
          <w:lang w:bidi="ar-EG"/>
        </w:rPr>
        <w:t xml:space="preserve"> مدعوة إلى النظر في المعلومات الواردة في مرفق هذه الوثيقة.</w:t>
      </w:r>
    </w:p>
    <w:p w:rsidR="005750E2" w:rsidRDefault="00704DF2" w:rsidP="00704DF2">
      <w:pPr>
        <w:pStyle w:val="Endofdocument-Annex"/>
        <w:rPr>
          <w:rtl/>
          <w:lang w:bidi="ar-EG"/>
        </w:rPr>
        <w:sectPr w:rsidR="005750E2"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r>
        <w:rPr>
          <w:rFonts w:hint="cs"/>
          <w:rtl/>
          <w:lang w:bidi="ar-EG"/>
        </w:rPr>
        <w:t>[يلي ذلك المرفق]</w:t>
      </w:r>
    </w:p>
    <w:p w:rsidR="001150ED" w:rsidRPr="001150ED" w:rsidRDefault="001150ED" w:rsidP="001150ED">
      <w:pPr>
        <w:pStyle w:val="BodyText"/>
        <w:ind w:left="-1"/>
        <w:rPr>
          <w:rFonts w:eastAsia="Calibri"/>
          <w:i/>
          <w:iCs/>
          <w:noProof/>
          <w:rtl/>
          <w:lang w:val="fr-CH" w:eastAsia="fr-CH"/>
        </w:rPr>
      </w:pPr>
      <w:r w:rsidRPr="001150ED">
        <w:rPr>
          <w:rFonts w:eastAsia="Calibri" w:hint="cs"/>
          <w:i/>
          <w:iCs/>
          <w:noProof/>
          <w:rtl/>
          <w:lang w:val="fr-CH" w:eastAsia="fr-CH"/>
        </w:rPr>
        <w:lastRenderedPageBreak/>
        <w:t>النص الأصلي باللغة الإسبانية</w:t>
      </w:r>
    </w:p>
    <w:p w:rsidR="009B0855" w:rsidRDefault="00221FAD" w:rsidP="00221FAD">
      <w:pPr>
        <w:pStyle w:val="BodyText"/>
        <w:ind w:left="4252"/>
        <w:rPr>
          <w:rtl/>
        </w:rPr>
      </w:pPr>
      <w:r w:rsidRPr="00DB127C">
        <w:rPr>
          <w:rFonts w:eastAsia="Calibri"/>
          <w:noProof/>
          <w:lang w:eastAsia="en-US"/>
        </w:rPr>
        <mc:AlternateContent>
          <mc:Choice Requires="wpg">
            <w:drawing>
              <wp:inline distT="0" distB="0" distL="0" distR="0" wp14:anchorId="7553F03A" wp14:editId="3033E52C">
                <wp:extent cx="894715" cy="1017905"/>
                <wp:effectExtent l="0" t="0" r="635" b="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4715" cy="1017905"/>
                          <a:chOff x="108" y="0"/>
                          <a:chExt cx="1409" cy="1603"/>
                        </a:xfrm>
                      </wpg:grpSpPr>
                      <pic:pic xmlns:pic="http://schemas.openxmlformats.org/drawingml/2006/picture">
                        <pic:nvPicPr>
                          <pic:cNvPr id="4"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30" y="1289"/>
                            <a:ext cx="1387" cy="3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8" y="0"/>
                            <a:ext cx="1336" cy="12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04E709" id="Group 2" o:spid="_x0000_s1026" style="width:70.45pt;height:80.15pt;mso-position-horizontal-relative:char;mso-position-vertical-relative:line" coordorigin="108" coordsize="1409,16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30;top:1289;width:1387;height: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">
                  <v:imagedata r:id="rId15" o:title=""/>
                </v:shape>
                <v:shape id="Picture 3" o:spid="_x0000_s1028" type="#_x0000_t75" style="position:absolute;left:108;width:1336;height:1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">
                  <v:imagedata r:id="rId16" o:title=""/>
                </v:shape>
                <w10:anchorlock/>
              </v:group>
            </w:pict>
          </mc:Fallback>
        </mc:AlternateContent>
      </w:r>
    </w:p>
    <w:p w:rsidR="00221FAD" w:rsidRPr="00221FAD" w:rsidRDefault="00221FAD" w:rsidP="00D80131">
      <w:pPr>
        <w:widowControl w:val="0"/>
        <w:autoSpaceDE w:val="0"/>
        <w:autoSpaceDN w:val="0"/>
        <w:spacing w:before="33"/>
        <w:ind w:left="424"/>
        <w:jc w:val="center"/>
        <w:rPr>
          <w:rFonts w:ascii="Calibri" w:eastAsia="Calibri" w:hAnsi="Calibri"/>
          <w:b/>
          <w:lang w:eastAsia="en-US" w:bidi="ar-EG"/>
        </w:rPr>
      </w:pPr>
      <w:r>
        <w:rPr>
          <w:rFonts w:ascii="Calibri" w:eastAsia="Calibri" w:hAnsi="Calibri"/>
          <w:b/>
          <w:color w:val="B38E5D"/>
          <w:w w:val="105"/>
          <w:rtl/>
          <w:lang w:eastAsia="en-US" w:bidi="ar-EG"/>
        </w:rPr>
        <w:t>البعثة الدائمة للمكسيك</w:t>
      </w:r>
    </w:p>
    <w:p w:rsidR="00665FED" w:rsidRPr="00665FED" w:rsidRDefault="00665FED" w:rsidP="00665FED">
      <w:pPr>
        <w:pStyle w:val="BodyText"/>
        <w:jc w:val="right"/>
        <w:rPr>
          <w:b/>
          <w:lang w:val="fr-CH" w:bidi="en-US"/>
        </w:rPr>
      </w:pPr>
      <w:r w:rsidRPr="00665FED">
        <w:rPr>
          <w:b/>
          <w:lang w:val="fr-CH" w:bidi="en-US"/>
        </w:rPr>
        <w:t>OGE02303</w:t>
      </w:r>
    </w:p>
    <w:p w:rsidR="00221FAD" w:rsidRPr="00221FAD" w:rsidRDefault="00221FAD" w:rsidP="00221FAD">
      <w:pPr>
        <w:pStyle w:val="BodyText"/>
        <w:rPr>
          <w:rtl/>
          <w:lang w:val="fr-CH"/>
        </w:rPr>
      </w:pPr>
    </w:p>
    <w:p w:rsidR="0090185C" w:rsidRDefault="00D80131" w:rsidP="00DD519C">
      <w:pPr>
        <w:pStyle w:val="BodyText"/>
        <w:rPr>
          <w:rtl/>
          <w:lang w:bidi="ar-EG"/>
        </w:rPr>
      </w:pPr>
      <w:r>
        <w:rPr>
          <w:rFonts w:hint="cs"/>
          <w:rtl/>
        </w:rPr>
        <w:t xml:space="preserve">تهدي </w:t>
      </w:r>
      <w:r w:rsidRPr="00D80131">
        <w:rPr>
          <w:rtl/>
        </w:rPr>
        <w:t xml:space="preserve">البعثة الدائمة للمكسيك </w:t>
      </w:r>
      <w:r w:rsidRPr="00D80131">
        <w:rPr>
          <w:rFonts w:hint="cs"/>
          <w:rtl/>
          <w:lang w:bidi="ar-EG"/>
        </w:rPr>
        <w:t xml:space="preserve">لدى </w:t>
      </w:r>
      <w:r w:rsidRPr="00D80131">
        <w:rPr>
          <w:rtl/>
          <w:lang w:bidi="ar-EG"/>
        </w:rPr>
        <w:t>مكتب الأمم المتحدة والمنظمات الدولية الأخرى في جنيف</w:t>
      </w:r>
      <w:r w:rsidRPr="00D80131">
        <w:rPr>
          <w:rFonts w:hint="cs"/>
          <w:rtl/>
          <w:lang w:bidi="ar-EG"/>
        </w:rPr>
        <w:t xml:space="preserve"> </w:t>
      </w:r>
      <w:r w:rsidR="001E0F73">
        <w:rPr>
          <w:rFonts w:hint="cs"/>
          <w:rtl/>
        </w:rPr>
        <w:t xml:space="preserve">تحياتها إلى </w:t>
      </w:r>
      <w:r w:rsidRPr="00D80131">
        <w:rPr>
          <w:rtl/>
        </w:rPr>
        <w:t>المنظمة العالمية للملكية الفكرية (الويبو)</w:t>
      </w:r>
      <w:r w:rsidR="00980457">
        <w:rPr>
          <w:rFonts w:hint="cs"/>
          <w:rtl/>
        </w:rPr>
        <w:t>، وتتشرف بال</w:t>
      </w:r>
      <w:r w:rsidR="0090185C">
        <w:rPr>
          <w:rFonts w:hint="cs"/>
          <w:rtl/>
        </w:rPr>
        <w:t xml:space="preserve">إشارة إلى </w:t>
      </w:r>
      <w:r w:rsidR="0090185C">
        <w:rPr>
          <w:rFonts w:hint="cs"/>
          <w:rtl/>
          <w:lang w:bidi="ar-EG"/>
        </w:rPr>
        <w:t>الدورة السادسة والعشرين للجنة التنمية التي ستعقد من 26 إلى 30 يوليو 2021.</w:t>
      </w:r>
    </w:p>
    <w:p w:rsidR="00221FAD" w:rsidRDefault="00DD519C" w:rsidP="00D80131">
      <w:pPr>
        <w:pStyle w:val="BodyText"/>
        <w:rPr>
          <w:rtl/>
        </w:rPr>
      </w:pPr>
      <w:r>
        <w:rPr>
          <w:rFonts w:hint="cs"/>
          <w:rtl/>
        </w:rPr>
        <w:t xml:space="preserve">وفي هذا الصدد، </w:t>
      </w:r>
      <w:r w:rsidR="0079324C">
        <w:rPr>
          <w:rFonts w:hint="cs"/>
          <w:rtl/>
        </w:rPr>
        <w:t>وأخذاّ بعين الاعتبار</w:t>
      </w:r>
      <w:r w:rsidR="00AD3C2C">
        <w:rPr>
          <w:rFonts w:hint="cs"/>
          <w:rtl/>
        </w:rPr>
        <w:t xml:space="preserve"> أن اللجنة</w:t>
      </w:r>
      <w:r w:rsidR="0079324C">
        <w:rPr>
          <w:rFonts w:hint="cs"/>
          <w:rtl/>
        </w:rPr>
        <w:t>، وفقاً للقرار الذي اعتمدته في نوفمبر 2018،</w:t>
      </w:r>
      <w:r w:rsidR="00F34F1C">
        <w:rPr>
          <w:rFonts w:hint="cs"/>
          <w:rtl/>
        </w:rPr>
        <w:t xml:space="preserve"> قررت </w:t>
      </w:r>
      <w:r w:rsidR="00D83702">
        <w:rPr>
          <w:rFonts w:hint="cs"/>
          <w:rtl/>
        </w:rPr>
        <w:t>"</w:t>
      </w:r>
      <w:r w:rsidR="00D83702" w:rsidRPr="00D83702">
        <w:rPr>
          <w:rtl/>
        </w:rPr>
        <w:t>أن تستعرض مجددا مسألة "المرأة والملكية الفكرية" في دورتها السادسة والعشرين لتحديد كيفية المضي قدما فيها، بما في ذلك من خلال جلسة تشاورية تنظمها الأمانة لتيسير المناقشات المزمع إجراؤها في إطار النقاط من 5 إلى 10 أعلاه، وجلسات تشاورية أخرى، إن اتُفق على ذلك.</w:t>
      </w:r>
      <w:r w:rsidR="00D83702">
        <w:rPr>
          <w:rFonts w:hint="cs"/>
          <w:rtl/>
        </w:rPr>
        <w:t>"،</w:t>
      </w:r>
      <w:r w:rsidR="00AD3C2C">
        <w:rPr>
          <w:rFonts w:hint="cs"/>
          <w:rtl/>
        </w:rPr>
        <w:t xml:space="preserve"> </w:t>
      </w:r>
      <w:r w:rsidR="00FF28F0">
        <w:rPr>
          <w:rFonts w:hint="cs"/>
          <w:rtl/>
        </w:rPr>
        <w:t>تحيل</w:t>
      </w:r>
      <w:r w:rsidR="000776F2">
        <w:rPr>
          <w:rFonts w:hint="cs"/>
          <w:rtl/>
        </w:rPr>
        <w:t xml:space="preserve"> البعثة الدائمة وثيقة تهدف إلى تقديم توجيهات إلى </w:t>
      </w:r>
      <w:r w:rsidR="009C773F">
        <w:rPr>
          <w:rFonts w:hint="cs"/>
          <w:rtl/>
        </w:rPr>
        <w:t>ال</w:t>
      </w:r>
      <w:r w:rsidR="000776F2">
        <w:rPr>
          <w:rFonts w:hint="cs"/>
          <w:rtl/>
        </w:rPr>
        <w:t>لجنة بشأن الطريقة التي يمكن</w:t>
      </w:r>
      <w:r w:rsidR="005C4C62">
        <w:rPr>
          <w:rFonts w:hint="cs"/>
          <w:rtl/>
        </w:rPr>
        <w:t>ها</w:t>
      </w:r>
      <w:r w:rsidR="000776F2">
        <w:rPr>
          <w:rFonts w:hint="cs"/>
          <w:rtl/>
        </w:rPr>
        <w:t xml:space="preserve"> بها مواصلة النظر في هذه المسألة.</w:t>
      </w:r>
    </w:p>
    <w:p w:rsidR="00502920" w:rsidRDefault="00502920" w:rsidP="00502920">
      <w:pPr>
        <w:pStyle w:val="BodyText"/>
        <w:rPr>
          <w:rtl/>
          <w:lang w:bidi="ar-EG"/>
        </w:rPr>
      </w:pPr>
      <w:r w:rsidRPr="00502920">
        <w:rPr>
          <w:rtl/>
        </w:rPr>
        <w:t>وتغتنم البعثة الدائمة </w:t>
      </w:r>
      <w:r>
        <w:rPr>
          <w:rFonts w:hint="cs"/>
          <w:rtl/>
        </w:rPr>
        <w:t xml:space="preserve">للمكسيك </w:t>
      </w:r>
      <w:r w:rsidR="00D80131" w:rsidRPr="00502920">
        <w:rPr>
          <w:rFonts w:hint="cs"/>
          <w:rtl/>
          <w:lang w:bidi="ar-EG"/>
        </w:rPr>
        <w:t xml:space="preserve">لدى </w:t>
      </w:r>
      <w:r w:rsidR="00D80131" w:rsidRPr="00502920">
        <w:rPr>
          <w:rtl/>
          <w:lang w:bidi="ar-EG"/>
        </w:rPr>
        <w:t>مكتب الأمم المتحدة والمنظمات الدولية الأخرى في جنيف</w:t>
      </w:r>
      <w:r>
        <w:rPr>
          <w:rFonts w:hint="cs"/>
          <w:rtl/>
          <w:lang w:bidi="ar-EG"/>
        </w:rPr>
        <w:t xml:space="preserve"> هذه الفرصة لتعرب للمنظمة العالمية للملكية الفكرية عن أسمى آيات الاحترام والتقدير.</w:t>
      </w:r>
    </w:p>
    <w:p w:rsidR="00396B46" w:rsidRDefault="00396B46" w:rsidP="00396B46">
      <w:pPr>
        <w:pStyle w:val="BodyText"/>
        <w:ind w:right="993"/>
        <w:rPr>
          <w:rtl/>
        </w:rPr>
      </w:pPr>
    </w:p>
    <w:p w:rsidR="00F8321A" w:rsidRPr="0090185C" w:rsidRDefault="00F8321A" w:rsidP="00396B46">
      <w:pPr>
        <w:pStyle w:val="BodyText"/>
        <w:ind w:right="993"/>
        <w:jc w:val="right"/>
        <w:rPr>
          <w:rtl/>
        </w:rPr>
      </w:pPr>
      <w:r>
        <w:rPr>
          <w:rFonts w:hint="cs"/>
          <w:rtl/>
        </w:rPr>
        <w:t>جنيف، 11 يونيو 2021</w:t>
      </w:r>
    </w:p>
    <w:p w:rsidR="005C4C62" w:rsidRDefault="005C4C62" w:rsidP="00D60B2C">
      <w:pPr>
        <w:pStyle w:val="BodyText"/>
        <w:rPr>
          <w:b/>
          <w:bCs/>
          <w:rtl/>
        </w:rPr>
      </w:pPr>
      <w:r>
        <w:rPr>
          <w:b/>
          <w:bCs/>
          <w:noProof/>
          <w:rtl/>
          <w:lang w:eastAsia="en-US"/>
        </w:rPr>
        <w:drawing>
          <wp:anchor distT="0" distB="0" distL="114300" distR="114300" simplePos="0" relativeHeight="251658240" behindDoc="1" locked="0" layoutInCell="1" allowOverlap="1" wp14:anchorId="3D1CE539">
            <wp:simplePos x="0" y="0"/>
            <wp:positionH relativeFrom="column">
              <wp:posOffset>513080</wp:posOffset>
            </wp:positionH>
            <wp:positionV relativeFrom="paragraph">
              <wp:posOffset>1905</wp:posOffset>
            </wp:positionV>
            <wp:extent cx="1268095" cy="1688465"/>
            <wp:effectExtent l="0" t="0" r="8255"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8095" cy="1688465"/>
                    </a:xfrm>
                    <a:prstGeom prst="rect">
                      <a:avLst/>
                    </a:prstGeom>
                    <a:noFill/>
                  </pic:spPr>
                </pic:pic>
              </a:graphicData>
            </a:graphic>
          </wp:anchor>
        </w:drawing>
      </w:r>
    </w:p>
    <w:p w:rsidR="005C4C62" w:rsidRDefault="005C4C62" w:rsidP="00D60B2C">
      <w:pPr>
        <w:pStyle w:val="BodyText"/>
        <w:rPr>
          <w:b/>
          <w:bCs/>
          <w:rtl/>
        </w:rPr>
      </w:pPr>
    </w:p>
    <w:p w:rsidR="005C4C62" w:rsidRDefault="005C4C62" w:rsidP="00D60B2C">
      <w:pPr>
        <w:pStyle w:val="BodyText"/>
        <w:rPr>
          <w:b/>
          <w:bCs/>
          <w:rtl/>
        </w:rPr>
      </w:pPr>
    </w:p>
    <w:p w:rsidR="00221FAD" w:rsidRPr="000921FB" w:rsidRDefault="000921FB" w:rsidP="00D60B2C">
      <w:pPr>
        <w:pStyle w:val="BodyText"/>
        <w:rPr>
          <w:b/>
          <w:bCs/>
          <w:rtl/>
        </w:rPr>
      </w:pPr>
      <w:r w:rsidRPr="000921FB">
        <w:rPr>
          <w:rFonts w:hint="cs"/>
          <w:b/>
          <w:bCs/>
          <w:rtl/>
        </w:rPr>
        <w:t xml:space="preserve">إلى المنظمة العالمية </w:t>
      </w:r>
      <w:r w:rsidR="00241891">
        <w:rPr>
          <w:b/>
          <w:bCs/>
          <w:rtl/>
        </w:rPr>
        <w:br/>
      </w:r>
      <w:r w:rsidRPr="000921FB">
        <w:rPr>
          <w:rFonts w:hint="cs"/>
          <w:b/>
          <w:bCs/>
          <w:rtl/>
        </w:rPr>
        <w:t>للملكية الفكرية (الويبو)</w:t>
      </w:r>
    </w:p>
    <w:p w:rsidR="000921FB" w:rsidRPr="000921FB" w:rsidRDefault="000921FB" w:rsidP="00D60B2C">
      <w:pPr>
        <w:pStyle w:val="BodyText"/>
        <w:rPr>
          <w:b/>
          <w:bCs/>
          <w:rtl/>
        </w:rPr>
      </w:pPr>
      <w:r w:rsidRPr="000921FB">
        <w:rPr>
          <w:rFonts w:hint="cs"/>
          <w:b/>
          <w:bCs/>
          <w:rtl/>
        </w:rPr>
        <w:t>جنيف</w:t>
      </w:r>
    </w:p>
    <w:p w:rsidR="00143747" w:rsidRDefault="00143747">
      <w:pPr>
        <w:bidi w:val="0"/>
        <w:rPr>
          <w:rtl/>
        </w:rPr>
      </w:pPr>
      <w:r>
        <w:rPr>
          <w:rtl/>
        </w:rPr>
        <w:br w:type="page"/>
      </w:r>
    </w:p>
    <w:p w:rsidR="00221FAD" w:rsidRPr="00097F0E" w:rsidRDefault="00097F0E" w:rsidP="00D60B2C">
      <w:pPr>
        <w:pStyle w:val="BodyText"/>
        <w:rPr>
          <w:b/>
          <w:bCs/>
          <w:rtl/>
        </w:rPr>
      </w:pPr>
      <w:r w:rsidRPr="00097F0E">
        <w:rPr>
          <w:rFonts w:hint="cs"/>
          <w:b/>
          <w:bCs/>
          <w:rtl/>
        </w:rPr>
        <w:lastRenderedPageBreak/>
        <w:t>اقتراح المكسيك بشأن المرأة والملكية الفكرية</w:t>
      </w:r>
    </w:p>
    <w:p w:rsidR="00221FAD" w:rsidRDefault="00980457" w:rsidP="00097F0E">
      <w:pPr>
        <w:pStyle w:val="BodyText"/>
        <w:rPr>
          <w:rtl/>
          <w:lang w:bidi="ar-EG"/>
        </w:rPr>
      </w:pPr>
      <w:r w:rsidRPr="00097F0E">
        <w:rPr>
          <w:rFonts w:hint="cs"/>
          <w:rtl/>
        </w:rPr>
        <w:t>تتشرف</w:t>
      </w:r>
      <w:r w:rsidR="00097F0E" w:rsidRPr="00097F0E">
        <w:rPr>
          <w:rtl/>
        </w:rPr>
        <w:t xml:space="preserve"> </w:t>
      </w:r>
      <w:r w:rsidR="00D80131" w:rsidRPr="00097F0E">
        <w:rPr>
          <w:rtl/>
        </w:rPr>
        <w:t xml:space="preserve">البعثة الدائمة للمكسيك </w:t>
      </w:r>
      <w:r w:rsidR="00D80131" w:rsidRPr="00097F0E">
        <w:rPr>
          <w:rFonts w:hint="cs"/>
          <w:rtl/>
          <w:lang w:bidi="ar-EG"/>
        </w:rPr>
        <w:t xml:space="preserve">لدى </w:t>
      </w:r>
      <w:r w:rsidR="00D80131" w:rsidRPr="00097F0E">
        <w:rPr>
          <w:rtl/>
          <w:lang w:bidi="ar-EG"/>
        </w:rPr>
        <w:t>مكتب الأمم المتحدة والمنظمات الدولية الأخرى في جنيف</w:t>
      </w:r>
      <w:r w:rsidRPr="00097F0E">
        <w:rPr>
          <w:rFonts w:hint="cs"/>
          <w:rtl/>
        </w:rPr>
        <w:t xml:space="preserve"> بال</w:t>
      </w:r>
      <w:r w:rsidR="0090185C" w:rsidRPr="00097F0E">
        <w:rPr>
          <w:rFonts w:hint="cs"/>
          <w:rtl/>
        </w:rPr>
        <w:t xml:space="preserve">إشارة إلى </w:t>
      </w:r>
      <w:r w:rsidR="0090185C" w:rsidRPr="00097F0E">
        <w:rPr>
          <w:rFonts w:hint="cs"/>
          <w:rtl/>
          <w:lang w:bidi="ar-EG"/>
        </w:rPr>
        <w:t xml:space="preserve">الدورة السادسة والعشرين للجنة </w:t>
      </w:r>
      <w:r w:rsidR="00097F0E">
        <w:rPr>
          <w:rFonts w:hint="cs"/>
          <w:rtl/>
          <w:lang w:bidi="ar-EG"/>
        </w:rPr>
        <w:t>المعنية ب</w:t>
      </w:r>
      <w:r w:rsidR="0090185C" w:rsidRPr="00097F0E">
        <w:rPr>
          <w:rFonts w:hint="cs"/>
          <w:rtl/>
          <w:lang w:bidi="ar-EG"/>
        </w:rPr>
        <w:t xml:space="preserve">التنمية </w:t>
      </w:r>
      <w:r w:rsidR="00097F0E">
        <w:rPr>
          <w:rFonts w:hint="cs"/>
          <w:rtl/>
          <w:lang w:bidi="ar-EG"/>
        </w:rPr>
        <w:t>والملكية الفكرية (اللجنة) التابعة للمنظمة العالمية للملكية الفكرية (الويبو)</w:t>
      </w:r>
      <w:r w:rsidR="005005CE">
        <w:rPr>
          <w:rFonts w:hint="cs"/>
          <w:rtl/>
          <w:lang w:bidi="ar-EG"/>
        </w:rPr>
        <w:t xml:space="preserve">، </w:t>
      </w:r>
      <w:r w:rsidR="0090185C" w:rsidRPr="00097F0E">
        <w:rPr>
          <w:rFonts w:hint="cs"/>
          <w:rtl/>
          <w:lang w:bidi="ar-EG"/>
        </w:rPr>
        <w:t>التي ستعقد من 26 إلى 30 يوليو 2021</w:t>
      </w:r>
      <w:r w:rsidR="00E3784F">
        <w:rPr>
          <w:rFonts w:hint="cs"/>
          <w:rtl/>
          <w:lang w:bidi="ar-EG"/>
        </w:rPr>
        <w:t>.</w:t>
      </w:r>
    </w:p>
    <w:p w:rsidR="00FE41D2" w:rsidRPr="00FE41D2" w:rsidRDefault="00FE41D2" w:rsidP="00FE41D2">
      <w:pPr>
        <w:pStyle w:val="BodyText"/>
        <w:rPr>
          <w:rtl/>
        </w:rPr>
      </w:pPr>
      <w:r w:rsidRPr="00FE41D2">
        <w:rPr>
          <w:rFonts w:hint="cs"/>
          <w:rtl/>
        </w:rPr>
        <w:t>و</w:t>
      </w:r>
      <w:r w:rsidR="005C4C62">
        <w:rPr>
          <w:rFonts w:hint="cs"/>
          <w:rtl/>
        </w:rPr>
        <w:t xml:space="preserve">يُذكَّر </w:t>
      </w:r>
      <w:r w:rsidRPr="00FE41D2">
        <w:rPr>
          <w:rFonts w:hint="cs"/>
          <w:rtl/>
        </w:rPr>
        <w:t>في هذا الصدد</w:t>
      </w:r>
      <w:r>
        <w:rPr>
          <w:rFonts w:hint="cs"/>
          <w:rtl/>
        </w:rPr>
        <w:t xml:space="preserve"> ب</w:t>
      </w:r>
      <w:r w:rsidR="0027363E">
        <w:rPr>
          <w:rFonts w:hint="cs"/>
          <w:rtl/>
        </w:rPr>
        <w:t xml:space="preserve">أن </w:t>
      </w:r>
      <w:r>
        <w:rPr>
          <w:rFonts w:hint="cs"/>
          <w:rtl/>
        </w:rPr>
        <w:t>الق</w:t>
      </w:r>
      <w:r w:rsidRPr="00FE41D2">
        <w:rPr>
          <w:rFonts w:hint="cs"/>
          <w:rtl/>
        </w:rPr>
        <w:t xml:space="preserve">رار الذي اعتمدته </w:t>
      </w:r>
      <w:r w:rsidR="00457533">
        <w:rPr>
          <w:rFonts w:hint="cs"/>
          <w:rtl/>
        </w:rPr>
        <w:t xml:space="preserve">اللجنة </w:t>
      </w:r>
      <w:r w:rsidR="00406757">
        <w:rPr>
          <w:rFonts w:hint="cs"/>
          <w:rtl/>
        </w:rPr>
        <w:t xml:space="preserve">بشأن "المرأة والملكية الفكرية" </w:t>
      </w:r>
      <w:r w:rsidRPr="00FE41D2">
        <w:rPr>
          <w:rFonts w:hint="cs"/>
          <w:rtl/>
        </w:rPr>
        <w:t>في نوفمبر 2018</w:t>
      </w:r>
      <w:r w:rsidR="00823AF1">
        <w:rPr>
          <w:rFonts w:hint="cs"/>
          <w:rtl/>
        </w:rPr>
        <w:t xml:space="preserve">، </w:t>
      </w:r>
      <w:r w:rsidR="009C773F">
        <w:rPr>
          <w:rFonts w:hint="cs"/>
          <w:rtl/>
        </w:rPr>
        <w:t>و</w:t>
      </w:r>
      <w:r w:rsidR="00823AF1">
        <w:rPr>
          <w:rFonts w:hint="cs"/>
          <w:rtl/>
        </w:rPr>
        <w:t>الذ</w:t>
      </w:r>
      <w:r w:rsidR="009C773F">
        <w:rPr>
          <w:rFonts w:hint="cs"/>
          <w:rtl/>
        </w:rPr>
        <w:t>ي</w:t>
      </w:r>
      <w:r w:rsidR="00823AF1">
        <w:rPr>
          <w:rFonts w:hint="cs"/>
          <w:rtl/>
        </w:rPr>
        <w:t xml:space="preserve"> أحاطت الجمعية العامة علماً به في أكتوبر 2019</w:t>
      </w:r>
      <w:r w:rsidR="00BC12E1">
        <w:rPr>
          <w:rFonts w:hint="cs"/>
          <w:rtl/>
        </w:rPr>
        <w:t xml:space="preserve">، </w:t>
      </w:r>
      <w:r w:rsidR="0023074C">
        <w:rPr>
          <w:rFonts w:hint="cs"/>
          <w:rtl/>
        </w:rPr>
        <w:t>ينص على</w:t>
      </w:r>
      <w:r w:rsidR="00BC12E1">
        <w:rPr>
          <w:rFonts w:hint="cs"/>
          <w:rtl/>
        </w:rPr>
        <w:t xml:space="preserve"> أن اللجنة </w:t>
      </w:r>
      <w:r w:rsidRPr="00FE41D2">
        <w:rPr>
          <w:rFonts w:hint="cs"/>
          <w:rtl/>
        </w:rPr>
        <w:t>قررت "</w:t>
      </w:r>
      <w:r w:rsidRPr="00FE41D2">
        <w:rPr>
          <w:rtl/>
        </w:rPr>
        <w:t>أن تستعرض مجددا مسألة "المرأة والملكية الفكرية" في دورتها السادسة والعشرين لتحديد كيفية المضي قدما فيها، بما في ذلك من خلال جلسة تشاورية تنظمها الأمانة لتيسير المناقشات المزمع إجراؤها في إطار النقاط من 5 إلى 10 أعلاه، وجلسات تشاورية أخرى، إن اتُفق على ذلك</w:t>
      </w:r>
      <w:r w:rsidRPr="00FE41D2">
        <w:rPr>
          <w:rFonts w:hint="cs"/>
          <w:rtl/>
        </w:rPr>
        <w:t>"</w:t>
      </w:r>
      <w:r w:rsidR="00F310F7">
        <w:rPr>
          <w:rFonts w:hint="cs"/>
          <w:rtl/>
        </w:rPr>
        <w:t>.</w:t>
      </w:r>
    </w:p>
    <w:p w:rsidR="00221FAD" w:rsidRDefault="00E84AAB" w:rsidP="00727381">
      <w:pPr>
        <w:pStyle w:val="BodyText"/>
        <w:rPr>
          <w:rtl/>
        </w:rPr>
      </w:pPr>
      <w:r>
        <w:rPr>
          <w:rFonts w:hint="cs"/>
          <w:rtl/>
        </w:rPr>
        <w:t>وفي هذا القرار،</w:t>
      </w:r>
      <w:r w:rsidR="00103C54">
        <w:rPr>
          <w:rFonts w:hint="cs"/>
          <w:rtl/>
        </w:rPr>
        <w:t xml:space="preserve"> </w:t>
      </w:r>
      <w:r w:rsidR="00A91D31">
        <w:rPr>
          <w:rFonts w:hint="cs"/>
          <w:rtl/>
        </w:rPr>
        <w:t>تعترف</w:t>
      </w:r>
      <w:r w:rsidR="00103C54" w:rsidRPr="00103C54">
        <w:rPr>
          <w:rtl/>
        </w:rPr>
        <w:t xml:space="preserve"> اللجنة بأهمية تعزيز فرص المساواة بين الجنسين؛ </w:t>
      </w:r>
      <w:r w:rsidR="00A908CC">
        <w:rPr>
          <w:rFonts w:hint="cs"/>
          <w:rtl/>
        </w:rPr>
        <w:t>و</w:t>
      </w:r>
      <w:r w:rsidR="00103C54" w:rsidRPr="00103C54">
        <w:rPr>
          <w:rtl/>
        </w:rPr>
        <w:t xml:space="preserve">تمكين النساء والفتيات </w:t>
      </w:r>
      <w:r w:rsidR="00727381" w:rsidRPr="00727381">
        <w:rPr>
          <w:rtl/>
        </w:rPr>
        <w:t>المبتكر</w:t>
      </w:r>
      <w:r w:rsidR="00727381" w:rsidRPr="00727381">
        <w:rPr>
          <w:rFonts w:hint="cs"/>
          <w:rtl/>
        </w:rPr>
        <w:t>ات</w:t>
      </w:r>
      <w:r w:rsidR="00727381" w:rsidRPr="00727381">
        <w:rPr>
          <w:rtl/>
        </w:rPr>
        <w:t xml:space="preserve"> والمبدع</w:t>
      </w:r>
      <w:r w:rsidR="00727381" w:rsidRPr="00727381">
        <w:rPr>
          <w:rFonts w:hint="cs"/>
          <w:rtl/>
        </w:rPr>
        <w:t>ات</w:t>
      </w:r>
      <w:r w:rsidR="00103C54" w:rsidRPr="00103C54">
        <w:rPr>
          <w:rtl/>
        </w:rPr>
        <w:t xml:space="preserve">؛ </w:t>
      </w:r>
      <w:r w:rsidR="00124C4F">
        <w:rPr>
          <w:rFonts w:hint="cs"/>
          <w:rtl/>
        </w:rPr>
        <w:t>و</w:t>
      </w:r>
      <w:r w:rsidR="00727381" w:rsidRPr="00727381">
        <w:rPr>
          <w:rtl/>
        </w:rPr>
        <w:t>إدماج المنظور الجنساني في سياسات الملكية الفكرية؛ وتدعيم نظام ملكية فكرية شامل ومتاح للجميع، من أجل سدّ الفجوات القائمة بين الجنسين في مجال الملكية الفكرية وزيادة مشاركة النساء والفتيات في إيجاد حلول ابتكارية تمكّن من التصدي لبعض المشاكل الرئيسية التي تواجهها البشرية</w:t>
      </w:r>
      <w:r w:rsidR="007E0C68">
        <w:rPr>
          <w:rFonts w:hint="cs"/>
          <w:rtl/>
        </w:rPr>
        <w:t>.</w:t>
      </w:r>
    </w:p>
    <w:p w:rsidR="006C1EA7" w:rsidRDefault="00FE5E99" w:rsidP="00B57086">
      <w:pPr>
        <w:pStyle w:val="BodyText"/>
        <w:rPr>
          <w:rtl/>
        </w:rPr>
      </w:pPr>
      <w:r>
        <w:rPr>
          <w:rFonts w:hint="cs"/>
          <w:rtl/>
        </w:rPr>
        <w:t>وتتطلب مسألة "المرأة والملكية الفكرية" متابعة وثيقة من الويبو بوصفها مسألة رئيسية شاملة.</w:t>
      </w:r>
      <w:r w:rsidR="00B57086">
        <w:rPr>
          <w:rFonts w:hint="cs"/>
          <w:rtl/>
        </w:rPr>
        <w:t xml:space="preserve">  وتقدر المكسيك العمل الفعال الذي تقوم به الويبو من أجل تحقيق المساواة بين الجنسين والمشارك</w:t>
      </w:r>
      <w:r w:rsidR="006E4CC7">
        <w:rPr>
          <w:rFonts w:hint="cs"/>
          <w:rtl/>
        </w:rPr>
        <w:t xml:space="preserve">ة الكاملة </w:t>
      </w:r>
      <w:r w:rsidR="00B57086" w:rsidRPr="00B57086">
        <w:rPr>
          <w:rtl/>
        </w:rPr>
        <w:t xml:space="preserve">للنساء في النظام الدولي لحقوق الملكية الفكرية، من خلال </w:t>
      </w:r>
      <w:r w:rsidR="00B57086">
        <w:rPr>
          <w:rFonts w:hint="cs"/>
          <w:rtl/>
        </w:rPr>
        <w:t xml:space="preserve">التدريب والإشراف والتوعية </w:t>
      </w:r>
      <w:r w:rsidR="003249C0">
        <w:rPr>
          <w:rFonts w:hint="cs"/>
          <w:rtl/>
        </w:rPr>
        <w:t xml:space="preserve">ضمن أنشطة </w:t>
      </w:r>
      <w:r w:rsidR="00B57086">
        <w:rPr>
          <w:rFonts w:hint="cs"/>
          <w:rtl/>
        </w:rPr>
        <w:t>أخرى.</w:t>
      </w:r>
    </w:p>
    <w:p w:rsidR="00285099" w:rsidRDefault="00E063F5" w:rsidP="00B57086">
      <w:pPr>
        <w:pStyle w:val="BodyText"/>
        <w:rPr>
          <w:rtl/>
        </w:rPr>
      </w:pPr>
      <w:r>
        <w:rPr>
          <w:rFonts w:hint="cs"/>
          <w:rtl/>
        </w:rPr>
        <w:t>و</w:t>
      </w:r>
      <w:r w:rsidR="00AF234A">
        <w:rPr>
          <w:rFonts w:hint="cs"/>
          <w:rtl/>
        </w:rPr>
        <w:t>وعياً ب</w:t>
      </w:r>
      <w:r>
        <w:rPr>
          <w:rFonts w:hint="cs"/>
          <w:rtl/>
        </w:rPr>
        <w:t>الالتزام بتعزيز المساواة بين الجنسين وتمكين النساء في مجال الملكية الفكرية،</w:t>
      </w:r>
      <w:r w:rsidR="006C0022">
        <w:rPr>
          <w:rFonts w:hint="cs"/>
          <w:rtl/>
        </w:rPr>
        <w:t xml:space="preserve"> أعدّت المكسيك هذه الوثيقة به</w:t>
      </w:r>
      <w:r w:rsidR="00C32144">
        <w:rPr>
          <w:rFonts w:hint="cs"/>
          <w:rtl/>
        </w:rPr>
        <w:t>د</w:t>
      </w:r>
      <w:r w:rsidR="006C0022">
        <w:rPr>
          <w:rFonts w:hint="cs"/>
          <w:rtl/>
        </w:rPr>
        <w:t xml:space="preserve">ف توجيه عمل </w:t>
      </w:r>
      <w:r w:rsidR="00B301F1">
        <w:rPr>
          <w:rFonts w:hint="cs"/>
          <w:rtl/>
        </w:rPr>
        <w:t>ال</w:t>
      </w:r>
      <w:r w:rsidR="006C0022">
        <w:rPr>
          <w:rFonts w:hint="cs"/>
          <w:rtl/>
        </w:rPr>
        <w:t>لجنة فيما يتعلق بموضوع "المرأة والملكية الفكرية".</w:t>
      </w:r>
      <w:r w:rsidR="00B3274B">
        <w:rPr>
          <w:rFonts w:hint="cs"/>
          <w:rtl/>
        </w:rPr>
        <w:t xml:space="preserve"> وفي هذا الشأن،</w:t>
      </w:r>
      <w:r w:rsidR="00262ACB">
        <w:rPr>
          <w:rFonts w:hint="cs"/>
          <w:rtl/>
        </w:rPr>
        <w:t xml:space="preserve"> تقترح المكسيك على اللجنة النظر في القرار التالي واعتماده:</w:t>
      </w:r>
    </w:p>
    <w:p w:rsidR="00CA033D" w:rsidRDefault="00CA033D" w:rsidP="00B301F1">
      <w:pPr>
        <w:pStyle w:val="BodyText"/>
        <w:rPr>
          <w:rtl/>
        </w:rPr>
      </w:pPr>
      <w:r>
        <w:rPr>
          <w:rFonts w:hint="cs"/>
          <w:rtl/>
        </w:rPr>
        <w:t>تقرر</w:t>
      </w:r>
      <w:r w:rsidR="00B301F1">
        <w:rPr>
          <w:rFonts w:hint="cs"/>
          <w:rtl/>
        </w:rPr>
        <w:t xml:space="preserve"> </w:t>
      </w:r>
      <w:r w:rsidR="00B301F1" w:rsidRPr="00B301F1">
        <w:rPr>
          <w:rFonts w:hint="cs"/>
          <w:rtl/>
        </w:rPr>
        <w:t>اللجنة</w:t>
      </w:r>
      <w:r w:rsidR="00B301F1">
        <w:rPr>
          <w:rFonts w:hint="cs"/>
          <w:rtl/>
        </w:rPr>
        <w:t xml:space="preserve"> ما يلي</w:t>
      </w:r>
      <w:r>
        <w:rPr>
          <w:rFonts w:hint="cs"/>
          <w:rtl/>
        </w:rPr>
        <w:t>:</w:t>
      </w:r>
    </w:p>
    <w:p w:rsidR="00962C07" w:rsidRDefault="002147C9" w:rsidP="00594749">
      <w:pPr>
        <w:pStyle w:val="ONUMA"/>
        <w:numPr>
          <w:ilvl w:val="0"/>
          <w:numId w:val="9"/>
        </w:numPr>
      </w:pPr>
      <w:r>
        <w:rPr>
          <w:rFonts w:hint="cs"/>
          <w:rtl/>
        </w:rPr>
        <w:t>معاودة</w:t>
      </w:r>
      <w:r w:rsidR="00962C07">
        <w:rPr>
          <w:rFonts w:hint="cs"/>
          <w:rtl/>
        </w:rPr>
        <w:t xml:space="preserve"> النظر في مسألة "المرأة والملكية الفكرية" </w:t>
      </w:r>
      <w:r w:rsidR="00594749">
        <w:rPr>
          <w:rFonts w:hint="cs"/>
          <w:rtl/>
        </w:rPr>
        <w:t>بانتظام</w:t>
      </w:r>
      <w:r w:rsidR="00962C07">
        <w:rPr>
          <w:rFonts w:hint="cs"/>
          <w:rtl/>
        </w:rPr>
        <w:t xml:space="preserve">، </w:t>
      </w:r>
      <w:r w:rsidR="00594749">
        <w:rPr>
          <w:rFonts w:hint="cs"/>
          <w:rtl/>
        </w:rPr>
        <w:t>حين</w:t>
      </w:r>
      <w:r w:rsidR="00594749" w:rsidRPr="00594749">
        <w:rPr>
          <w:rtl/>
        </w:rPr>
        <w:t>ما ترى أمانة الويبو ضرورة لذلك</w:t>
      </w:r>
      <w:r w:rsidR="00594749">
        <w:rPr>
          <w:rFonts w:hint="cs"/>
          <w:rtl/>
        </w:rPr>
        <w:t>،</w:t>
      </w:r>
      <w:r w:rsidR="00594749" w:rsidRPr="00594749">
        <w:rPr>
          <w:rFonts w:hint="cs"/>
          <w:rtl/>
        </w:rPr>
        <w:t xml:space="preserve"> </w:t>
      </w:r>
      <w:r w:rsidR="00962C07">
        <w:rPr>
          <w:rFonts w:hint="cs"/>
          <w:rtl/>
        </w:rPr>
        <w:t xml:space="preserve">في إطار </w:t>
      </w:r>
      <w:r w:rsidR="00962C07" w:rsidRPr="00962C07">
        <w:rPr>
          <w:rtl/>
        </w:rPr>
        <w:t>بند جدول الأعمال المعنون "الملكية الفكرية والتنمية"</w:t>
      </w:r>
      <w:r w:rsidR="000B3035">
        <w:rPr>
          <w:rFonts w:hint="cs"/>
          <w:rtl/>
        </w:rPr>
        <w:t>، اعتبار</w:t>
      </w:r>
      <w:r>
        <w:rPr>
          <w:rFonts w:hint="cs"/>
          <w:rtl/>
        </w:rPr>
        <w:t>اً</w:t>
      </w:r>
      <w:r w:rsidR="000B3035">
        <w:rPr>
          <w:rFonts w:hint="cs"/>
          <w:rtl/>
        </w:rPr>
        <w:t xml:space="preserve"> من دورة اللجنة في ربيع عام 2023.</w:t>
      </w:r>
    </w:p>
    <w:p w:rsidR="00A05952" w:rsidRDefault="002B368C" w:rsidP="00962C07">
      <w:pPr>
        <w:pStyle w:val="ONUMA"/>
        <w:numPr>
          <w:ilvl w:val="0"/>
          <w:numId w:val="9"/>
        </w:numPr>
      </w:pPr>
      <w:r>
        <w:rPr>
          <w:rFonts w:hint="cs"/>
          <w:rtl/>
        </w:rPr>
        <w:t xml:space="preserve">المطالبة بمواصلة </w:t>
      </w:r>
      <w:r w:rsidRPr="002B368C">
        <w:rPr>
          <w:rtl/>
        </w:rPr>
        <w:t xml:space="preserve">الجلسات التشاركية حول </w:t>
      </w:r>
      <w:r w:rsidR="00205C76">
        <w:rPr>
          <w:rFonts w:hint="cs"/>
          <w:rtl/>
        </w:rPr>
        <w:t xml:space="preserve">المواضيع </w:t>
      </w:r>
      <w:r w:rsidR="005374E9">
        <w:rPr>
          <w:rFonts w:hint="cs"/>
          <w:rtl/>
        </w:rPr>
        <w:t>ذات الصلة</w:t>
      </w:r>
      <w:r w:rsidR="00205C76">
        <w:rPr>
          <w:rFonts w:hint="cs"/>
          <w:rtl/>
        </w:rPr>
        <w:t xml:space="preserve"> </w:t>
      </w:r>
      <w:r w:rsidRPr="002B368C">
        <w:rPr>
          <w:rtl/>
        </w:rPr>
        <w:t xml:space="preserve">بالقرار </w:t>
      </w:r>
      <w:r w:rsidR="005374E9">
        <w:rPr>
          <w:rFonts w:hint="cs"/>
          <w:rtl/>
        </w:rPr>
        <w:t xml:space="preserve">بشأن </w:t>
      </w:r>
      <w:r w:rsidRPr="002B368C">
        <w:rPr>
          <w:rtl/>
        </w:rPr>
        <w:t xml:space="preserve">المرأة والملكية الفكرية كفرصة للدول الأعضاء </w:t>
      </w:r>
      <w:r w:rsidR="009B6190">
        <w:rPr>
          <w:rFonts w:hint="cs"/>
          <w:rtl/>
        </w:rPr>
        <w:t xml:space="preserve">من أجل </w:t>
      </w:r>
      <w:r w:rsidRPr="002B368C">
        <w:rPr>
          <w:rtl/>
        </w:rPr>
        <w:t xml:space="preserve">مناقشة </w:t>
      </w:r>
      <w:r w:rsidR="00301FC4">
        <w:rPr>
          <w:rFonts w:hint="cs"/>
          <w:rtl/>
        </w:rPr>
        <w:t>المسألة</w:t>
      </w:r>
      <w:r w:rsidRPr="002B368C">
        <w:rPr>
          <w:rtl/>
        </w:rPr>
        <w:t xml:space="preserve"> وتبادل أفضل الممارسات وتحسين فهمها لهذه </w:t>
      </w:r>
      <w:r w:rsidR="00301FC4">
        <w:rPr>
          <w:rFonts w:hint="cs"/>
          <w:rtl/>
        </w:rPr>
        <w:t>المسألة</w:t>
      </w:r>
      <w:r w:rsidRPr="002B368C">
        <w:rPr>
          <w:rtl/>
        </w:rPr>
        <w:t>.</w:t>
      </w:r>
    </w:p>
    <w:p w:rsidR="00DA4F8F" w:rsidRDefault="00023116" w:rsidP="009D00A0">
      <w:pPr>
        <w:pStyle w:val="ONUMA"/>
        <w:numPr>
          <w:ilvl w:val="0"/>
          <w:numId w:val="9"/>
        </w:numPr>
      </w:pPr>
      <w:r>
        <w:rPr>
          <w:rFonts w:hint="cs"/>
          <w:rtl/>
        </w:rPr>
        <w:t xml:space="preserve">إعادة </w:t>
      </w:r>
      <w:r w:rsidR="00295331" w:rsidRPr="00295331">
        <w:rPr>
          <w:rtl/>
        </w:rPr>
        <w:t>التأكيد على أهمية البيانات الدقيقة</w:t>
      </w:r>
      <w:r w:rsidR="005670A9">
        <w:rPr>
          <w:rFonts w:hint="cs"/>
          <w:rtl/>
        </w:rPr>
        <w:t>،</w:t>
      </w:r>
      <w:r w:rsidR="00295331" w:rsidRPr="00295331">
        <w:rPr>
          <w:rtl/>
        </w:rPr>
        <w:t xml:space="preserve"> وتشجيع أمانة الويبو على مواصلة تجميع البيانات الدولية المصنفة </w:t>
      </w:r>
      <w:r w:rsidR="009D00A0">
        <w:rPr>
          <w:rFonts w:hint="cs"/>
          <w:rtl/>
        </w:rPr>
        <w:t>و</w:t>
      </w:r>
      <w:r w:rsidR="009D00A0" w:rsidRPr="009D00A0">
        <w:rPr>
          <w:rtl/>
        </w:rPr>
        <w:t xml:space="preserve">القابلة للمقارنة </w:t>
      </w:r>
      <w:r w:rsidR="00295331" w:rsidRPr="00295331">
        <w:rPr>
          <w:rtl/>
        </w:rPr>
        <w:t>بشأن جنس أصحاب حقوق الملكية الفكرية والمبدعين</w:t>
      </w:r>
      <w:r w:rsidR="00334267">
        <w:rPr>
          <w:rFonts w:hint="cs"/>
          <w:rtl/>
        </w:rPr>
        <w:t>.</w:t>
      </w:r>
    </w:p>
    <w:p w:rsidR="00594749" w:rsidRDefault="00594749" w:rsidP="00622FA4">
      <w:pPr>
        <w:pStyle w:val="ONUMA"/>
        <w:numPr>
          <w:ilvl w:val="0"/>
          <w:numId w:val="9"/>
        </w:numPr>
      </w:pPr>
      <w:r>
        <w:rPr>
          <w:rFonts w:hint="cs"/>
          <w:rtl/>
        </w:rPr>
        <w:t>الإ</w:t>
      </w:r>
      <w:r w:rsidRPr="00594749">
        <w:rPr>
          <w:rtl/>
        </w:rPr>
        <w:t>عر</w:t>
      </w:r>
      <w:r>
        <w:rPr>
          <w:rFonts w:hint="cs"/>
          <w:rtl/>
        </w:rPr>
        <w:t>ا</w:t>
      </w:r>
      <w:r w:rsidRPr="00594749">
        <w:rPr>
          <w:rtl/>
        </w:rPr>
        <w:t>ب عن تقديره</w:t>
      </w:r>
      <w:r>
        <w:rPr>
          <w:rFonts w:hint="cs"/>
          <w:rtl/>
        </w:rPr>
        <w:t>ا</w:t>
      </w:r>
      <w:r w:rsidRPr="00594749">
        <w:rPr>
          <w:rtl/>
        </w:rPr>
        <w:t xml:space="preserve"> </w:t>
      </w:r>
      <w:r w:rsidR="00622FA4">
        <w:rPr>
          <w:rFonts w:hint="cs"/>
          <w:rtl/>
        </w:rPr>
        <w:t xml:space="preserve">لمواظبة </w:t>
      </w:r>
      <w:r w:rsidRPr="00594749">
        <w:rPr>
          <w:rtl/>
        </w:rPr>
        <w:t>الويبو على تعزيز تعميم مراعاة المنظور الجنساني في برامجها</w:t>
      </w:r>
      <w:r w:rsidR="00622FA4">
        <w:rPr>
          <w:rtl/>
        </w:rPr>
        <w:t xml:space="preserve"> وسياساتها وكذلك في أنشطة تكوين</w:t>
      </w:r>
      <w:r w:rsidR="00622FA4">
        <w:rPr>
          <w:rFonts w:hint="cs"/>
          <w:rtl/>
        </w:rPr>
        <w:t> </w:t>
      </w:r>
      <w:r w:rsidRPr="00594749">
        <w:rPr>
          <w:rtl/>
        </w:rPr>
        <w:t>الكفاءات.</w:t>
      </w:r>
    </w:p>
    <w:p w:rsidR="00622FA4" w:rsidRDefault="00567B1A" w:rsidP="00567B1A">
      <w:pPr>
        <w:pStyle w:val="ONUMA"/>
        <w:numPr>
          <w:ilvl w:val="0"/>
          <w:numId w:val="9"/>
        </w:numPr>
      </w:pPr>
      <w:r>
        <w:rPr>
          <w:rFonts w:hint="cs"/>
          <w:rtl/>
        </w:rPr>
        <w:t>الإحاطة علماً</w:t>
      </w:r>
      <w:r w:rsidR="00622FA4">
        <w:rPr>
          <w:rFonts w:hint="cs"/>
          <w:rtl/>
        </w:rPr>
        <w:t xml:space="preserve"> </w:t>
      </w:r>
      <w:r w:rsidR="00622FA4" w:rsidRPr="00622FA4">
        <w:rPr>
          <w:rtl/>
        </w:rPr>
        <w:t xml:space="preserve">بعمل الويبو </w:t>
      </w:r>
      <w:r w:rsidR="00622FA4">
        <w:rPr>
          <w:rFonts w:hint="cs"/>
          <w:rtl/>
        </w:rPr>
        <w:t xml:space="preserve">في سبيل </w:t>
      </w:r>
      <w:r w:rsidR="00622FA4" w:rsidRPr="00622FA4">
        <w:rPr>
          <w:rtl/>
        </w:rPr>
        <w:t xml:space="preserve">مراجعة سياسة الويبو بشأن المساواة بين الجنسين، </w:t>
      </w:r>
      <w:r w:rsidR="00622FA4" w:rsidRPr="00A9155A">
        <w:rPr>
          <w:rtl/>
        </w:rPr>
        <w:t>طبقا</w:t>
      </w:r>
      <w:r w:rsidR="00622FA4">
        <w:rPr>
          <w:rFonts w:hint="cs"/>
          <w:rtl/>
        </w:rPr>
        <w:t>ً</w:t>
      </w:r>
      <w:r w:rsidR="00622FA4" w:rsidRPr="00A9155A">
        <w:rPr>
          <w:rtl/>
        </w:rPr>
        <w:t xml:space="preserve"> لنظام الموظفين ولائحته</w:t>
      </w:r>
      <w:r>
        <w:rPr>
          <w:rFonts w:hint="cs"/>
          <w:rtl/>
        </w:rPr>
        <w:t>.</w:t>
      </w:r>
      <w:r w:rsidR="00622FA4">
        <w:rPr>
          <w:rFonts w:hint="cs"/>
          <w:rtl/>
        </w:rPr>
        <w:t xml:space="preserve"> </w:t>
      </w:r>
    </w:p>
    <w:p w:rsidR="00221FAD" w:rsidRDefault="00587DBA" w:rsidP="00015DF5">
      <w:pPr>
        <w:pStyle w:val="ONUMA"/>
        <w:numPr>
          <w:ilvl w:val="0"/>
          <w:numId w:val="9"/>
        </w:numPr>
        <w:rPr>
          <w:rtl/>
        </w:rPr>
      </w:pPr>
      <w:r>
        <w:rPr>
          <w:rFonts w:hint="cs"/>
          <w:rtl/>
        </w:rPr>
        <w:t>مطا</w:t>
      </w:r>
      <w:r w:rsidR="00FA7A6E">
        <w:rPr>
          <w:rFonts w:hint="cs"/>
          <w:rtl/>
        </w:rPr>
        <w:t>ل</w:t>
      </w:r>
      <w:r>
        <w:rPr>
          <w:rFonts w:hint="cs"/>
          <w:rtl/>
        </w:rPr>
        <w:t>بة أمانة الويبو ب</w:t>
      </w:r>
      <w:r w:rsidR="005D0763" w:rsidRPr="005D0763">
        <w:rPr>
          <w:rtl/>
        </w:rPr>
        <w:t xml:space="preserve">مساعدة الدول الأعضاء، بناء على طلبها، </w:t>
      </w:r>
      <w:r w:rsidR="003229E2">
        <w:rPr>
          <w:rFonts w:hint="cs"/>
          <w:rtl/>
        </w:rPr>
        <w:t xml:space="preserve">في تنفيذ برامج ومشاريع وأنشطة أخرى </w:t>
      </w:r>
      <w:r w:rsidR="008D209B">
        <w:rPr>
          <w:rFonts w:hint="cs"/>
          <w:rtl/>
        </w:rPr>
        <w:t xml:space="preserve">ترمي إلى </w:t>
      </w:r>
      <w:r w:rsidR="0075742F" w:rsidRPr="0075742F">
        <w:rPr>
          <w:rtl/>
        </w:rPr>
        <w:t>تشجيع النساء والفتيات على المشاركة في</w:t>
      </w:r>
      <w:r w:rsidR="001C19A2">
        <w:rPr>
          <w:rFonts w:hint="cs"/>
          <w:rtl/>
        </w:rPr>
        <w:t xml:space="preserve"> مجال</w:t>
      </w:r>
      <w:r w:rsidR="0075742F" w:rsidRPr="0075742F">
        <w:rPr>
          <w:rtl/>
        </w:rPr>
        <w:t xml:space="preserve"> الملكية الفكرية</w:t>
      </w:r>
      <w:r w:rsidR="003229E2">
        <w:rPr>
          <w:rFonts w:hint="cs"/>
          <w:rtl/>
        </w:rPr>
        <w:t>.</w:t>
      </w:r>
    </w:p>
    <w:p w:rsidR="00143747" w:rsidRDefault="00143747" w:rsidP="00143747">
      <w:pPr>
        <w:pStyle w:val="Endofdocument-Annex"/>
      </w:pPr>
      <w:r>
        <w:rPr>
          <w:rFonts w:hint="cs"/>
          <w:rtl/>
        </w:rPr>
        <w:t>[نهاية المرفق والوثيقة]</w:t>
      </w:r>
    </w:p>
    <w:sectPr w:rsidR="00143747" w:rsidSect="00221FAD">
      <w:headerReference w:type="default" r:id="rId18"/>
      <w:headerReference w:type="first" r:id="rId19"/>
      <w:endnotePr>
        <w:numFmt w:val="decimal"/>
      </w:endnotePr>
      <w:pgSz w:w="11907" w:h="16840" w:code="9"/>
      <w:pgMar w:top="567" w:right="1418" w:bottom="1418" w:left="1134" w:header="510" w:footer="1021" w:gutter="0"/>
      <w:pgNumType w:start="1"/>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A8E" w:rsidRDefault="007F1A8E">
      <w:r>
        <w:separator/>
      </w:r>
    </w:p>
  </w:endnote>
  <w:endnote w:type="continuationSeparator" w:id="0">
    <w:p w:rsidR="007F1A8E" w:rsidRDefault="007F1A8E" w:rsidP="003B38C1">
      <w:r>
        <w:separator/>
      </w:r>
    </w:p>
    <w:p w:rsidR="007F1A8E" w:rsidRPr="003B38C1" w:rsidRDefault="007F1A8E" w:rsidP="003B38C1">
      <w:pPr>
        <w:spacing w:after="60"/>
        <w:rPr>
          <w:sz w:val="17"/>
        </w:rPr>
      </w:pPr>
      <w:r>
        <w:rPr>
          <w:sz w:val="17"/>
        </w:rPr>
        <w:t>[Endnote continued from previous page]</w:t>
      </w:r>
    </w:p>
  </w:endnote>
  <w:endnote w:type="continuationNotice" w:id="1">
    <w:p w:rsidR="007F1A8E" w:rsidRPr="003B38C1" w:rsidRDefault="007F1A8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A8E" w:rsidRDefault="007F1A8E">
      <w:r>
        <w:separator/>
      </w:r>
    </w:p>
  </w:footnote>
  <w:footnote w:type="continuationSeparator" w:id="0">
    <w:p w:rsidR="007F1A8E" w:rsidRDefault="007F1A8E" w:rsidP="008B60B2">
      <w:r>
        <w:separator/>
      </w:r>
    </w:p>
    <w:p w:rsidR="007F1A8E" w:rsidRPr="00ED77FB" w:rsidRDefault="007F1A8E" w:rsidP="008B60B2">
      <w:pPr>
        <w:spacing w:after="60"/>
        <w:rPr>
          <w:sz w:val="17"/>
          <w:szCs w:val="17"/>
        </w:rPr>
      </w:pPr>
      <w:r w:rsidRPr="00ED77FB">
        <w:rPr>
          <w:sz w:val="17"/>
          <w:szCs w:val="17"/>
        </w:rPr>
        <w:t>[Footnote continued from previous page]</w:t>
      </w:r>
    </w:p>
  </w:footnote>
  <w:footnote w:type="continuationNotice" w:id="1">
    <w:p w:rsidR="007F1A8E" w:rsidRPr="00ED77FB" w:rsidRDefault="007F1A8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E571B4" w:rsidRDefault="00DA31B9" w:rsidP="00DA31B9">
    <w:pPr>
      <w:bidi w:val="0"/>
    </w:pPr>
    <w:r w:rsidRPr="00E571B4">
      <w:t>CDIP/26</w:t>
    </w:r>
    <w:r w:rsidR="00210D5F" w:rsidRPr="00E571B4">
      <w:t>/-</w:t>
    </w:r>
  </w:p>
  <w:p w:rsidR="00D07C78" w:rsidRPr="00E571B4" w:rsidRDefault="00D07C78" w:rsidP="00210D5F">
    <w:pPr>
      <w:bidi w:val="0"/>
    </w:pPr>
    <w:r w:rsidRPr="00E571B4">
      <w:fldChar w:fldCharType="begin"/>
    </w:r>
    <w:r w:rsidRPr="00E571B4">
      <w:instrText xml:space="preserve"> PAGE  \* MERGEFORMAT </w:instrText>
    </w:r>
    <w:r w:rsidRPr="00E571B4">
      <w:fldChar w:fldCharType="separate"/>
    </w:r>
    <w:r w:rsidR="00CE520A">
      <w:rPr>
        <w:noProof/>
      </w:rPr>
      <w:t>2</w:t>
    </w:r>
    <w:r w:rsidRPr="00E571B4">
      <w:fldChar w:fldCharType="end"/>
    </w:r>
  </w:p>
  <w:p w:rsidR="00D07C78" w:rsidRPr="00E571B4" w:rsidRDefault="00D07C78" w:rsidP="00210D5F">
    <w:pPr>
      <w:bidi w:val="0"/>
    </w:pPr>
  </w:p>
  <w:p w:rsidR="00D07C78" w:rsidRPr="00E571B4"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AD" w:rsidRDefault="00221FAD" w:rsidP="00DA31B9">
    <w:pPr>
      <w:bidi w:val="0"/>
    </w:pPr>
    <w:r w:rsidRPr="00E571B4">
      <w:t>CDIP/26/</w:t>
    </w:r>
    <w:r>
      <w:t>10</w:t>
    </w:r>
    <w:r w:rsidR="00594749">
      <w:t xml:space="preserve"> Rev.</w:t>
    </w:r>
  </w:p>
  <w:p w:rsidR="00221FAD" w:rsidRPr="00E571B4" w:rsidRDefault="00221FAD" w:rsidP="00221FAD">
    <w:pPr>
      <w:bidi w:val="0"/>
    </w:pPr>
    <w:r>
      <w:t>Annex</w:t>
    </w:r>
  </w:p>
  <w:p w:rsidR="00221FAD" w:rsidRPr="00E571B4" w:rsidRDefault="00221FAD" w:rsidP="00210D5F">
    <w:pPr>
      <w:bidi w:val="0"/>
    </w:pPr>
    <w:r w:rsidRPr="00E571B4">
      <w:fldChar w:fldCharType="begin"/>
    </w:r>
    <w:r w:rsidRPr="00E571B4">
      <w:instrText xml:space="preserve"> PAGE  \* MERGEFORMAT </w:instrText>
    </w:r>
    <w:r w:rsidRPr="00E571B4">
      <w:fldChar w:fldCharType="separate"/>
    </w:r>
    <w:r w:rsidR="00D01D8B">
      <w:rPr>
        <w:noProof/>
      </w:rPr>
      <w:t>2</w:t>
    </w:r>
    <w:r w:rsidRPr="00E571B4">
      <w:fldChar w:fldCharType="end"/>
    </w:r>
  </w:p>
  <w:p w:rsidR="00221FAD" w:rsidRPr="00E571B4" w:rsidRDefault="00221FAD" w:rsidP="00210D5F">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FAD" w:rsidRDefault="00221FAD" w:rsidP="005750E2">
    <w:pPr>
      <w:pStyle w:val="Header"/>
      <w:bidi w:val="0"/>
    </w:pPr>
    <w:r w:rsidRPr="005750E2">
      <w:t>CDIP/26/</w:t>
    </w:r>
    <w:r>
      <w:t>10</w:t>
    </w:r>
    <w:r w:rsidR="00594749">
      <w:t xml:space="preserve"> Rev.</w:t>
    </w:r>
  </w:p>
  <w:p w:rsidR="00221FAD" w:rsidRPr="005750E2" w:rsidRDefault="00221FAD" w:rsidP="005750E2">
    <w:pPr>
      <w:pStyle w:val="Header"/>
      <w:bidi w:val="0"/>
    </w:pPr>
    <w:r>
      <w:t>ANNEX</w:t>
    </w:r>
  </w:p>
  <w:p w:rsidR="00221FAD" w:rsidRPr="00221FAD" w:rsidRDefault="00221FAD" w:rsidP="00221FAD">
    <w:pPr>
      <w:pStyle w:val="Header"/>
      <w:jc w:val="right"/>
      <w:rPr>
        <w:rtl/>
        <w:lang w:val="fr-CH"/>
      </w:rPr>
    </w:pPr>
    <w:r>
      <w:rPr>
        <w:rFonts w:hint="cs"/>
        <w:rtl/>
        <w:lang w:val="fr-CH"/>
      </w:rPr>
      <w:t>المرفق</w:t>
    </w:r>
  </w:p>
  <w:p w:rsidR="00221FAD" w:rsidRDefault="00221FAD" w:rsidP="005750E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20A"/>
    <w:rsid w:val="00023116"/>
    <w:rsid w:val="00043CAA"/>
    <w:rsid w:val="00055B81"/>
    <w:rsid w:val="00056816"/>
    <w:rsid w:val="00075432"/>
    <w:rsid w:val="000776F2"/>
    <w:rsid w:val="000921FB"/>
    <w:rsid w:val="000949BF"/>
    <w:rsid w:val="000968ED"/>
    <w:rsid w:val="00097F0E"/>
    <w:rsid w:val="000A3D97"/>
    <w:rsid w:val="000B0FB1"/>
    <w:rsid w:val="000B3035"/>
    <w:rsid w:val="000C6DEC"/>
    <w:rsid w:val="000F5E56"/>
    <w:rsid w:val="00103C54"/>
    <w:rsid w:val="001150ED"/>
    <w:rsid w:val="00115330"/>
    <w:rsid w:val="00124C4F"/>
    <w:rsid w:val="001362EE"/>
    <w:rsid w:val="001406E1"/>
    <w:rsid w:val="00143747"/>
    <w:rsid w:val="001527DD"/>
    <w:rsid w:val="00155D8A"/>
    <w:rsid w:val="001647D5"/>
    <w:rsid w:val="00181785"/>
    <w:rsid w:val="00182C62"/>
    <w:rsid w:val="001832A6"/>
    <w:rsid w:val="0019592A"/>
    <w:rsid w:val="001A6242"/>
    <w:rsid w:val="001C19A2"/>
    <w:rsid w:val="001D4107"/>
    <w:rsid w:val="001E0F73"/>
    <w:rsid w:val="001F1C42"/>
    <w:rsid w:val="00203D24"/>
    <w:rsid w:val="00205C76"/>
    <w:rsid w:val="00210D5F"/>
    <w:rsid w:val="0021217E"/>
    <w:rsid w:val="002147C9"/>
    <w:rsid w:val="00221FAD"/>
    <w:rsid w:val="0023074C"/>
    <w:rsid w:val="002326AB"/>
    <w:rsid w:val="00241891"/>
    <w:rsid w:val="00243430"/>
    <w:rsid w:val="002523E4"/>
    <w:rsid w:val="002541E1"/>
    <w:rsid w:val="00262ACB"/>
    <w:rsid w:val="002634C4"/>
    <w:rsid w:val="0027363E"/>
    <w:rsid w:val="00285099"/>
    <w:rsid w:val="002928D3"/>
    <w:rsid w:val="00295331"/>
    <w:rsid w:val="002B368C"/>
    <w:rsid w:val="002F1FE6"/>
    <w:rsid w:val="002F4E68"/>
    <w:rsid w:val="00301FC4"/>
    <w:rsid w:val="00312F7F"/>
    <w:rsid w:val="003229E2"/>
    <w:rsid w:val="003249C0"/>
    <w:rsid w:val="00334267"/>
    <w:rsid w:val="00361450"/>
    <w:rsid w:val="003673CF"/>
    <w:rsid w:val="00383CD2"/>
    <w:rsid w:val="003845C1"/>
    <w:rsid w:val="00396B46"/>
    <w:rsid w:val="003A6F89"/>
    <w:rsid w:val="003B355C"/>
    <w:rsid w:val="003B38C1"/>
    <w:rsid w:val="003C34E9"/>
    <w:rsid w:val="00406757"/>
    <w:rsid w:val="00423E3E"/>
    <w:rsid w:val="00427AF4"/>
    <w:rsid w:val="00457533"/>
    <w:rsid w:val="004647DA"/>
    <w:rsid w:val="00474062"/>
    <w:rsid w:val="00477D6B"/>
    <w:rsid w:val="005005CE"/>
    <w:rsid w:val="005019FF"/>
    <w:rsid w:val="00502920"/>
    <w:rsid w:val="0053057A"/>
    <w:rsid w:val="005374E9"/>
    <w:rsid w:val="005515F4"/>
    <w:rsid w:val="00555A63"/>
    <w:rsid w:val="00556076"/>
    <w:rsid w:val="0055664A"/>
    <w:rsid w:val="00560A29"/>
    <w:rsid w:val="005670A9"/>
    <w:rsid w:val="00567B1A"/>
    <w:rsid w:val="005750E2"/>
    <w:rsid w:val="00587007"/>
    <w:rsid w:val="00587DBA"/>
    <w:rsid w:val="00594749"/>
    <w:rsid w:val="005C4C62"/>
    <w:rsid w:val="005C6649"/>
    <w:rsid w:val="005D0763"/>
    <w:rsid w:val="005E7B89"/>
    <w:rsid w:val="00605827"/>
    <w:rsid w:val="00622FA4"/>
    <w:rsid w:val="00636EA5"/>
    <w:rsid w:val="00646050"/>
    <w:rsid w:val="006500D8"/>
    <w:rsid w:val="0065665D"/>
    <w:rsid w:val="00665FED"/>
    <w:rsid w:val="0066703B"/>
    <w:rsid w:val="006713CA"/>
    <w:rsid w:val="00676C5C"/>
    <w:rsid w:val="006B5C12"/>
    <w:rsid w:val="006C0022"/>
    <w:rsid w:val="006C1EA7"/>
    <w:rsid w:val="006D5B0B"/>
    <w:rsid w:val="006E4CC7"/>
    <w:rsid w:val="00704DF2"/>
    <w:rsid w:val="00720EFD"/>
    <w:rsid w:val="00727381"/>
    <w:rsid w:val="0075742F"/>
    <w:rsid w:val="007854AF"/>
    <w:rsid w:val="0079324C"/>
    <w:rsid w:val="00793A7C"/>
    <w:rsid w:val="007A398A"/>
    <w:rsid w:val="007A410D"/>
    <w:rsid w:val="007C42A3"/>
    <w:rsid w:val="007C4902"/>
    <w:rsid w:val="007D1613"/>
    <w:rsid w:val="007D29B7"/>
    <w:rsid w:val="007E0C68"/>
    <w:rsid w:val="007E4C0E"/>
    <w:rsid w:val="007F1A8E"/>
    <w:rsid w:val="0082393E"/>
    <w:rsid w:val="00823AF1"/>
    <w:rsid w:val="00833A29"/>
    <w:rsid w:val="008A134B"/>
    <w:rsid w:val="008B2CC1"/>
    <w:rsid w:val="008B60B2"/>
    <w:rsid w:val="008D209B"/>
    <w:rsid w:val="008F44B4"/>
    <w:rsid w:val="0090185C"/>
    <w:rsid w:val="0090487D"/>
    <w:rsid w:val="0090731E"/>
    <w:rsid w:val="00916EE2"/>
    <w:rsid w:val="009412BD"/>
    <w:rsid w:val="00962C07"/>
    <w:rsid w:val="00966A22"/>
    <w:rsid w:val="0096722F"/>
    <w:rsid w:val="00980457"/>
    <w:rsid w:val="00980843"/>
    <w:rsid w:val="009B0855"/>
    <w:rsid w:val="009B6190"/>
    <w:rsid w:val="009C773F"/>
    <w:rsid w:val="009D00A0"/>
    <w:rsid w:val="009E2791"/>
    <w:rsid w:val="009E3F6F"/>
    <w:rsid w:val="009F499F"/>
    <w:rsid w:val="009F730E"/>
    <w:rsid w:val="00A05952"/>
    <w:rsid w:val="00A37342"/>
    <w:rsid w:val="00A42DAF"/>
    <w:rsid w:val="00A45BD8"/>
    <w:rsid w:val="00A869B7"/>
    <w:rsid w:val="00A908CC"/>
    <w:rsid w:val="00A90F0A"/>
    <w:rsid w:val="00A9155A"/>
    <w:rsid w:val="00A91D31"/>
    <w:rsid w:val="00A9765F"/>
    <w:rsid w:val="00AC205C"/>
    <w:rsid w:val="00AD3C2C"/>
    <w:rsid w:val="00AD701F"/>
    <w:rsid w:val="00AE63E3"/>
    <w:rsid w:val="00AF0A6B"/>
    <w:rsid w:val="00AF234A"/>
    <w:rsid w:val="00B05A69"/>
    <w:rsid w:val="00B06686"/>
    <w:rsid w:val="00B301F1"/>
    <w:rsid w:val="00B3274B"/>
    <w:rsid w:val="00B42CA9"/>
    <w:rsid w:val="00B51FF7"/>
    <w:rsid w:val="00B55552"/>
    <w:rsid w:val="00B57086"/>
    <w:rsid w:val="00B600C3"/>
    <w:rsid w:val="00B75281"/>
    <w:rsid w:val="00B92F1F"/>
    <w:rsid w:val="00B9734B"/>
    <w:rsid w:val="00BA30E2"/>
    <w:rsid w:val="00BC0C85"/>
    <w:rsid w:val="00BC12E1"/>
    <w:rsid w:val="00BD00C5"/>
    <w:rsid w:val="00C11BFE"/>
    <w:rsid w:val="00C30BC4"/>
    <w:rsid w:val="00C32144"/>
    <w:rsid w:val="00C5068F"/>
    <w:rsid w:val="00C70E95"/>
    <w:rsid w:val="00C86D74"/>
    <w:rsid w:val="00CA033D"/>
    <w:rsid w:val="00CB3DBA"/>
    <w:rsid w:val="00CC3E2D"/>
    <w:rsid w:val="00CD04F1"/>
    <w:rsid w:val="00CE19F8"/>
    <w:rsid w:val="00CE520A"/>
    <w:rsid w:val="00CF681A"/>
    <w:rsid w:val="00D01D8B"/>
    <w:rsid w:val="00D07C78"/>
    <w:rsid w:val="00D27334"/>
    <w:rsid w:val="00D45252"/>
    <w:rsid w:val="00D60B2C"/>
    <w:rsid w:val="00D67EAE"/>
    <w:rsid w:val="00D71B4D"/>
    <w:rsid w:val="00D80131"/>
    <w:rsid w:val="00D83702"/>
    <w:rsid w:val="00D90B96"/>
    <w:rsid w:val="00D93D55"/>
    <w:rsid w:val="00DA31B9"/>
    <w:rsid w:val="00DA4F8F"/>
    <w:rsid w:val="00DD3956"/>
    <w:rsid w:val="00DD519C"/>
    <w:rsid w:val="00DD7B7F"/>
    <w:rsid w:val="00E063F5"/>
    <w:rsid w:val="00E13C9F"/>
    <w:rsid w:val="00E15015"/>
    <w:rsid w:val="00E319DF"/>
    <w:rsid w:val="00E335FE"/>
    <w:rsid w:val="00E3784F"/>
    <w:rsid w:val="00E571B4"/>
    <w:rsid w:val="00E66CC5"/>
    <w:rsid w:val="00E84AAB"/>
    <w:rsid w:val="00EA7D6E"/>
    <w:rsid w:val="00EB2F76"/>
    <w:rsid w:val="00EB575D"/>
    <w:rsid w:val="00EC4E49"/>
    <w:rsid w:val="00ED77FB"/>
    <w:rsid w:val="00EE45FA"/>
    <w:rsid w:val="00F043DE"/>
    <w:rsid w:val="00F310F7"/>
    <w:rsid w:val="00F34F1C"/>
    <w:rsid w:val="00F66152"/>
    <w:rsid w:val="00F71A01"/>
    <w:rsid w:val="00F8321A"/>
    <w:rsid w:val="00F90CF4"/>
    <w:rsid w:val="00F9165B"/>
    <w:rsid w:val="00FA7A6E"/>
    <w:rsid w:val="00FC482F"/>
    <w:rsid w:val="00FE41D2"/>
    <w:rsid w:val="00FE5E99"/>
    <w:rsid w:val="00FF28F0"/>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DCE8EB2-B0AA-44BE-85ED-5E660163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5F4"/>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3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12CD9-D381-4576-8000-A78EAD77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3723</Characters>
  <Application>Microsoft Office Word</Application>
  <DocSecurity>4</DocSecurity>
  <Lines>70</Lines>
  <Paragraphs>36</Paragraphs>
  <ScaleCrop>false</ScaleCrop>
  <HeadingPairs>
    <vt:vector size="2" baseType="variant">
      <vt:variant>
        <vt:lpstr>Title</vt:lpstr>
      </vt:variant>
      <vt:variant>
        <vt:i4>1</vt:i4>
      </vt:variant>
    </vt:vector>
  </HeadingPairs>
  <TitlesOfParts>
    <vt:vector size="1" baseType="lpstr">
      <vt:lpstr>CDIP/26/</vt:lpstr>
    </vt:vector>
  </TitlesOfParts>
  <Company>WIPO</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CDIP/26/</dc:title>
  <dc:creator>ENDANI Ahmad</dc:creator>
  <cp:keywords>FOR OFFICIAL USE ONLY</cp:keywords>
  <cp:lastModifiedBy>CERBARI Mihaela</cp:lastModifiedBy>
  <cp:revision>2</cp:revision>
  <cp:lastPrinted>2021-07-29T06:46:00Z</cp:lastPrinted>
  <dcterms:created xsi:type="dcterms:W3CDTF">2021-07-29T07:43:00Z</dcterms:created>
  <dcterms:modified xsi:type="dcterms:W3CDTF">2021-07-29T07:43:00Z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