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00" w:rsidRPr="00000100" w:rsidRDefault="00B04810" w:rsidP="00E55EDE">
      <w:pPr>
        <w:pBdr>
          <w:bottom w:val="single" w:sz="4" w:space="1" w:color="auto"/>
        </w:pBdr>
        <w:spacing w:line="276" w:lineRule="auto"/>
        <w:jc w:val="center"/>
        <w:rPr>
          <w:b/>
          <w:bCs/>
          <w:lang w:val="en-GB"/>
        </w:rPr>
      </w:pPr>
      <w:bookmarkStart w:id="2" w:name="_GoBack"/>
      <w:bookmarkEnd w:id="2"/>
      <w:r>
        <w:rPr>
          <w:rFonts w:hint="cs"/>
          <w:b/>
          <w:bCs/>
          <w:rtl/>
          <w:lang w:val="en-GB"/>
        </w:rPr>
        <w:t>البيان ال</w:t>
      </w:r>
      <w:r w:rsidRPr="00B04810">
        <w:rPr>
          <w:b/>
          <w:bCs/>
          <w:rtl/>
          <w:lang w:val="en-GB"/>
        </w:rPr>
        <w:t xml:space="preserve">عام </w:t>
      </w:r>
      <w:r>
        <w:rPr>
          <w:rFonts w:hint="cs"/>
          <w:b/>
          <w:bCs/>
          <w:rtl/>
          <w:lang w:val="en-GB"/>
        </w:rPr>
        <w:t>لو</w:t>
      </w:r>
      <w:r w:rsidRPr="00B04810">
        <w:rPr>
          <w:b/>
          <w:bCs/>
          <w:rtl/>
          <w:lang w:val="en-GB"/>
        </w:rPr>
        <w:t xml:space="preserve">فد بنغلاديش في </w:t>
      </w:r>
      <w:r w:rsidR="008A6514">
        <w:rPr>
          <w:rFonts w:hint="cs"/>
          <w:b/>
          <w:bCs/>
          <w:rtl/>
          <w:lang w:val="en-GB"/>
        </w:rPr>
        <w:t>ا</w:t>
      </w:r>
      <w:r w:rsidRPr="00B04810">
        <w:rPr>
          <w:b/>
          <w:bCs/>
          <w:rtl/>
          <w:lang w:val="en-GB"/>
        </w:rPr>
        <w:t xml:space="preserve">لدورة </w:t>
      </w:r>
      <w:r w:rsidR="000D7A53">
        <w:rPr>
          <w:rFonts w:hint="cs"/>
          <w:b/>
          <w:bCs/>
          <w:rtl/>
          <w:lang w:val="en-GB"/>
        </w:rPr>
        <w:t>الـ25 للجنة التنمية</w:t>
      </w:r>
      <w:r w:rsidR="009373F5">
        <w:rPr>
          <w:b/>
          <w:bCs/>
          <w:rtl/>
          <w:lang w:val="en-GB"/>
        </w:rPr>
        <w:br/>
      </w:r>
      <w:r>
        <w:rPr>
          <w:rFonts w:hint="cs"/>
          <w:b/>
          <w:bCs/>
          <w:rtl/>
          <w:lang w:val="en-GB"/>
        </w:rPr>
        <w:t xml:space="preserve">الذي </w:t>
      </w:r>
      <w:r w:rsidRPr="00B04810">
        <w:rPr>
          <w:b/>
          <w:bCs/>
          <w:rtl/>
          <w:lang w:val="en-GB"/>
        </w:rPr>
        <w:t>سيلقي</w:t>
      </w:r>
      <w:r w:rsidR="003C07A6">
        <w:rPr>
          <w:rFonts w:hint="cs"/>
          <w:b/>
          <w:bCs/>
          <w:rtl/>
          <w:lang w:val="en-GB"/>
        </w:rPr>
        <w:t>ه</w:t>
      </w:r>
      <w:r w:rsidRPr="00B04810">
        <w:rPr>
          <w:b/>
          <w:bCs/>
          <w:rtl/>
          <w:lang w:val="en-GB"/>
        </w:rPr>
        <w:t xml:space="preserve"> الممثل الدائم لبنغلاديش </w:t>
      </w:r>
      <w:r w:rsidR="004E3B3B">
        <w:rPr>
          <w:rFonts w:hint="cs"/>
          <w:b/>
          <w:bCs/>
          <w:rtl/>
          <w:lang w:val="en-GB"/>
        </w:rPr>
        <w:t xml:space="preserve">سعادة </w:t>
      </w:r>
      <w:r w:rsidRPr="00B04810">
        <w:rPr>
          <w:b/>
          <w:bCs/>
          <w:rtl/>
          <w:lang w:val="en-GB"/>
        </w:rPr>
        <w:t>السفير م</w:t>
      </w:r>
      <w:r w:rsidR="004E7BD3">
        <w:rPr>
          <w:rFonts w:hint="cs"/>
          <w:b/>
          <w:bCs/>
          <w:rtl/>
          <w:lang w:val="en-GB"/>
        </w:rPr>
        <w:t>.</w:t>
      </w:r>
      <w:r w:rsidRPr="00B04810">
        <w:rPr>
          <w:b/>
          <w:bCs/>
          <w:rtl/>
          <w:lang w:val="en-GB"/>
        </w:rPr>
        <w:t xml:space="preserve"> مصطف</w:t>
      </w:r>
      <w:r w:rsidR="00D83604">
        <w:rPr>
          <w:rFonts w:hint="cs"/>
          <w:b/>
          <w:bCs/>
          <w:rtl/>
          <w:lang w:val="en-GB"/>
        </w:rPr>
        <w:t>ي</w:t>
      </w:r>
      <w:r w:rsidR="004E7BD3">
        <w:rPr>
          <w:rFonts w:hint="cs"/>
          <w:b/>
          <w:bCs/>
          <w:rtl/>
          <w:lang w:val="en-GB"/>
        </w:rPr>
        <w:t>زور</w:t>
      </w:r>
      <w:r w:rsidRPr="00B04810">
        <w:rPr>
          <w:b/>
          <w:bCs/>
          <w:rtl/>
          <w:lang w:val="en-GB"/>
        </w:rPr>
        <w:t xml:space="preserve"> رحمن</w:t>
      </w:r>
    </w:p>
    <w:p w:rsidR="00686732" w:rsidRDefault="00686732" w:rsidP="00E55EDE">
      <w:pPr>
        <w:spacing w:line="276" w:lineRule="auto"/>
        <w:rPr>
          <w:rtl/>
          <w:lang w:val="en-GB"/>
        </w:rPr>
      </w:pPr>
    </w:p>
    <w:p w:rsidR="00000100" w:rsidRDefault="00E55EDE" w:rsidP="00E55EDE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 xml:space="preserve">شكراً </w:t>
      </w:r>
      <w:r w:rsidR="00BE0AB4">
        <w:rPr>
          <w:rFonts w:hint="cs"/>
          <w:rtl/>
          <w:lang w:val="en-GB"/>
        </w:rPr>
        <w:t>السيد الرئيس</w:t>
      </w:r>
      <w:r>
        <w:rPr>
          <w:rFonts w:hint="cs"/>
          <w:rtl/>
          <w:lang w:val="en-GB"/>
        </w:rPr>
        <w:t>،</w:t>
      </w:r>
    </w:p>
    <w:p w:rsidR="00DB0139" w:rsidRPr="00DB0139" w:rsidRDefault="00DB0139" w:rsidP="0054190B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>في البداية، نؤيد البيان الذي أدلى به وفد</w:t>
      </w:r>
      <w:r w:rsidR="00AC05C5">
        <w:rPr>
          <w:rFonts w:hint="cs"/>
          <w:rtl/>
          <w:lang w:val="en-GB"/>
        </w:rPr>
        <w:t xml:space="preserve"> بلدي</w:t>
      </w:r>
      <w:r w:rsidRPr="00DB0139">
        <w:rPr>
          <w:rtl/>
          <w:lang w:val="en-GB"/>
        </w:rPr>
        <w:t xml:space="preserve"> في وقت سابق بالنيابة عن مجموعة آسيا والمحيط الهادئ. </w:t>
      </w:r>
      <w:r w:rsidR="008F5FD5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>يس</w:t>
      </w:r>
      <w:r w:rsidR="008F5FD5">
        <w:rPr>
          <w:rFonts w:hint="cs"/>
          <w:rtl/>
          <w:lang w:val="en-GB"/>
        </w:rPr>
        <w:t>ر</w:t>
      </w:r>
      <w:r w:rsidRPr="00DB0139">
        <w:rPr>
          <w:rtl/>
          <w:lang w:val="en-GB"/>
        </w:rPr>
        <w:t xml:space="preserve"> بنغلاديش رؤيتك</w:t>
      </w:r>
      <w:r w:rsidR="00E94245">
        <w:rPr>
          <w:rFonts w:hint="cs"/>
          <w:rtl/>
          <w:lang w:val="en-GB"/>
        </w:rPr>
        <w:t>م</w:t>
      </w:r>
      <w:r w:rsidRPr="00DB0139">
        <w:rPr>
          <w:rtl/>
          <w:lang w:val="en-GB"/>
        </w:rPr>
        <w:t xml:space="preserve"> </w:t>
      </w:r>
      <w:r w:rsidR="008F019F">
        <w:rPr>
          <w:rFonts w:hint="cs"/>
          <w:rtl/>
          <w:lang w:val="en-GB"/>
        </w:rPr>
        <w:t>رئيس</w:t>
      </w:r>
      <w:r w:rsidR="002C0891">
        <w:rPr>
          <w:rFonts w:hint="cs"/>
          <w:rtl/>
          <w:lang w:val="en-GB"/>
        </w:rPr>
        <w:t>ة</w:t>
      </w:r>
      <w:r w:rsidR="0054190B">
        <w:rPr>
          <w:rFonts w:hint="cs"/>
          <w:rtl/>
          <w:lang w:val="en-GB"/>
        </w:rPr>
        <w:t>ً</w:t>
      </w:r>
      <w:r w:rsidR="008F019F">
        <w:rPr>
          <w:rFonts w:hint="cs"/>
          <w:rtl/>
          <w:lang w:val="en-GB"/>
        </w:rPr>
        <w:t xml:space="preserve"> </w:t>
      </w:r>
      <w:r w:rsidR="0011355F">
        <w:rPr>
          <w:rFonts w:hint="cs"/>
          <w:rtl/>
          <w:lang w:val="en-GB"/>
        </w:rPr>
        <w:t>ل</w:t>
      </w:r>
      <w:r w:rsidRPr="00DB0139">
        <w:rPr>
          <w:rtl/>
          <w:lang w:val="en-GB"/>
        </w:rPr>
        <w:t>لدورة ال</w:t>
      </w:r>
      <w:r w:rsidR="0011355F">
        <w:rPr>
          <w:rFonts w:hint="cs"/>
          <w:rtl/>
          <w:lang w:val="en-GB"/>
        </w:rPr>
        <w:t xml:space="preserve">ـ25 </w:t>
      </w:r>
      <w:r w:rsidRPr="00DB0139">
        <w:rPr>
          <w:rtl/>
          <w:lang w:val="en-GB"/>
        </w:rPr>
        <w:t>للجنة المعنية بالتنمية والملكية الفكرية</w:t>
      </w:r>
      <w:r w:rsidR="00777DA3">
        <w:rPr>
          <w:rFonts w:hint="cs"/>
          <w:rtl/>
          <w:lang w:val="en-GB"/>
        </w:rPr>
        <w:t xml:space="preserve"> (لجنة التنمية)</w:t>
      </w:r>
      <w:r w:rsidR="0054190B">
        <w:rPr>
          <w:rFonts w:hint="cs"/>
          <w:rtl/>
          <w:lang w:val="en-GB"/>
        </w:rPr>
        <w:t>،</w:t>
      </w:r>
      <w:r w:rsidRPr="00DB0139">
        <w:rPr>
          <w:rtl/>
          <w:lang w:val="en-GB"/>
        </w:rPr>
        <w:t xml:space="preserve"> وتأمل </w:t>
      </w:r>
      <w:r w:rsidR="0054190B" w:rsidRPr="0054190B">
        <w:rPr>
          <w:rtl/>
          <w:lang w:val="en-GB"/>
        </w:rPr>
        <w:t xml:space="preserve">بنغلاديش </w:t>
      </w:r>
      <w:r w:rsidRPr="00DB0139">
        <w:rPr>
          <w:rtl/>
          <w:lang w:val="en-GB"/>
        </w:rPr>
        <w:t xml:space="preserve">في العمل على تحقيق نتيجة ناجحة لهذه الدورة </w:t>
      </w:r>
      <w:r w:rsidR="0092067A">
        <w:rPr>
          <w:rFonts w:hint="cs"/>
          <w:rtl/>
          <w:lang w:val="en-GB"/>
        </w:rPr>
        <w:t>في ظل</w:t>
      </w:r>
      <w:r w:rsidRPr="00DB0139">
        <w:rPr>
          <w:rtl/>
          <w:lang w:val="en-GB"/>
        </w:rPr>
        <w:t xml:space="preserve"> قيادتك</w:t>
      </w:r>
      <w:r w:rsidR="0090746E">
        <w:rPr>
          <w:rFonts w:hint="cs"/>
          <w:rtl/>
          <w:lang w:val="en-GB"/>
        </w:rPr>
        <w:t>م</w:t>
      </w:r>
      <w:r w:rsidRPr="00DB0139">
        <w:rPr>
          <w:rtl/>
          <w:lang w:val="en-GB"/>
        </w:rPr>
        <w:t xml:space="preserve"> المقتدرة.</w:t>
      </w: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Default="00E46A7F" w:rsidP="00DB0139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 xml:space="preserve">إننا نعترف </w:t>
      </w:r>
      <w:r w:rsidR="00DB0139" w:rsidRPr="00DB0139">
        <w:rPr>
          <w:rtl/>
          <w:lang w:val="en-GB"/>
        </w:rPr>
        <w:t xml:space="preserve">ونقدر الدور المستمر </w:t>
      </w:r>
      <w:r w:rsidR="00760ECD">
        <w:rPr>
          <w:rFonts w:hint="cs"/>
          <w:rtl/>
          <w:lang w:val="en-GB"/>
        </w:rPr>
        <w:t xml:space="preserve">والهام </w:t>
      </w:r>
      <w:r w:rsidR="00DB0139" w:rsidRPr="00DB0139">
        <w:rPr>
          <w:rtl/>
          <w:lang w:val="en-GB"/>
        </w:rPr>
        <w:t xml:space="preserve">الذي </w:t>
      </w:r>
      <w:r w:rsidR="00D217A1">
        <w:rPr>
          <w:rFonts w:hint="cs"/>
          <w:rtl/>
          <w:lang w:val="en-GB"/>
        </w:rPr>
        <w:t>تؤديه</w:t>
      </w:r>
      <w:r w:rsidR="00DB0139" w:rsidRPr="00DB0139">
        <w:rPr>
          <w:rtl/>
          <w:lang w:val="en-GB"/>
        </w:rPr>
        <w:t xml:space="preserve"> لجنة التنمية </w:t>
      </w:r>
      <w:r w:rsidR="009B07DF">
        <w:rPr>
          <w:rFonts w:hint="cs"/>
          <w:rtl/>
          <w:lang w:val="en-GB"/>
        </w:rPr>
        <w:t xml:space="preserve">من أجل </w:t>
      </w:r>
      <w:r w:rsidR="00DB0139" w:rsidRPr="00DB0139">
        <w:rPr>
          <w:rtl/>
          <w:lang w:val="en-GB"/>
        </w:rPr>
        <w:t xml:space="preserve">تحديد وتوضيح </w:t>
      </w:r>
      <w:r w:rsidR="00C87114">
        <w:rPr>
          <w:rFonts w:hint="cs"/>
          <w:rtl/>
          <w:lang w:val="en-GB"/>
        </w:rPr>
        <w:t>الطريقة التي</w:t>
      </w:r>
      <w:r w:rsidR="00DB0139" w:rsidRPr="00DB0139">
        <w:rPr>
          <w:rtl/>
          <w:lang w:val="en-GB"/>
        </w:rPr>
        <w:t xml:space="preserve"> يمكن </w:t>
      </w:r>
      <w:r w:rsidR="00C87114">
        <w:rPr>
          <w:rFonts w:hint="cs"/>
          <w:rtl/>
          <w:lang w:val="en-GB"/>
        </w:rPr>
        <w:t xml:space="preserve">بها </w:t>
      </w:r>
      <w:r w:rsidR="00DB0139" w:rsidRPr="00DB0139">
        <w:rPr>
          <w:rtl/>
          <w:lang w:val="en-GB"/>
        </w:rPr>
        <w:t xml:space="preserve">للملكية الفكرية أن تعزز الابتكار والتنمية. </w:t>
      </w:r>
      <w:r w:rsidR="00582392">
        <w:rPr>
          <w:rFonts w:hint="cs"/>
          <w:rtl/>
          <w:lang w:val="en-GB"/>
        </w:rPr>
        <w:t>ونشيد</w:t>
      </w:r>
      <w:r w:rsidR="00DB0139" w:rsidRPr="00DB0139">
        <w:rPr>
          <w:rtl/>
          <w:lang w:val="en-GB"/>
        </w:rPr>
        <w:t xml:space="preserve"> </w:t>
      </w:r>
      <w:r w:rsidR="00582392">
        <w:rPr>
          <w:rFonts w:hint="cs"/>
          <w:rtl/>
          <w:lang w:val="en-GB"/>
        </w:rPr>
        <w:t>ب</w:t>
      </w:r>
      <w:r w:rsidR="00DB0139" w:rsidRPr="00DB0139">
        <w:rPr>
          <w:rtl/>
          <w:lang w:val="en-GB"/>
        </w:rPr>
        <w:t xml:space="preserve">جهود </w:t>
      </w:r>
      <w:r w:rsidR="00426805">
        <w:rPr>
          <w:rFonts w:hint="cs"/>
          <w:rtl/>
          <w:lang w:val="en-GB"/>
        </w:rPr>
        <w:t>ل</w:t>
      </w:r>
      <w:r w:rsidR="00DB0139" w:rsidRPr="00DB0139">
        <w:rPr>
          <w:rtl/>
          <w:lang w:val="en-GB"/>
        </w:rPr>
        <w:t xml:space="preserve">جنة التنمية في قيادة أنشطة الويبو </w:t>
      </w:r>
      <w:r w:rsidR="00D45FA0">
        <w:rPr>
          <w:rFonts w:hint="cs"/>
          <w:rtl/>
          <w:lang w:val="en-GB"/>
        </w:rPr>
        <w:t>بالتماشي</w:t>
      </w:r>
      <w:r w:rsidR="00582392">
        <w:rPr>
          <w:rFonts w:hint="cs"/>
          <w:rtl/>
          <w:lang w:val="en-GB"/>
        </w:rPr>
        <w:t xml:space="preserve"> </w:t>
      </w:r>
      <w:r w:rsidR="00DB0139" w:rsidRPr="00DB0139">
        <w:rPr>
          <w:rtl/>
          <w:lang w:val="en-GB"/>
        </w:rPr>
        <w:t xml:space="preserve">مع توصيات </w:t>
      </w:r>
      <w:r w:rsidR="0081011C">
        <w:rPr>
          <w:rFonts w:hint="cs"/>
          <w:rtl/>
          <w:lang w:val="en-GB"/>
        </w:rPr>
        <w:t xml:space="preserve">أجندة </w:t>
      </w:r>
      <w:r w:rsidR="00DB0139" w:rsidRPr="00DB0139">
        <w:rPr>
          <w:rtl/>
          <w:lang w:val="en-GB"/>
        </w:rPr>
        <w:t>التنمية.</w:t>
      </w:r>
    </w:p>
    <w:p w:rsidR="00E44183" w:rsidRPr="00DB0139" w:rsidRDefault="00E44183" w:rsidP="00DB0139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Default="009F0717" w:rsidP="00BE0AB4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 xml:space="preserve">لقد </w:t>
      </w:r>
      <w:r w:rsidR="00DB0139" w:rsidRPr="00DB0139">
        <w:rPr>
          <w:rtl/>
          <w:lang w:val="en-GB"/>
        </w:rPr>
        <w:t xml:space="preserve">برزت مسألة المساعدة التقنية </w:t>
      </w:r>
      <w:r w:rsidR="007E7914">
        <w:rPr>
          <w:rFonts w:hint="cs"/>
          <w:rtl/>
          <w:lang w:val="en-GB"/>
        </w:rPr>
        <w:t>المقدمة إلى ا</w:t>
      </w:r>
      <w:r w:rsidR="00DB0139" w:rsidRPr="00DB0139">
        <w:rPr>
          <w:rtl/>
          <w:lang w:val="en-GB"/>
        </w:rPr>
        <w:t xml:space="preserve">لدول الأعضاء باعتبارها أحد مجالات التركيز الرئيسية لمداولاتنا في الويبو. </w:t>
      </w:r>
      <w:r w:rsidR="00F63A75">
        <w:rPr>
          <w:rFonts w:hint="cs"/>
          <w:rtl/>
          <w:lang w:val="en-GB"/>
        </w:rPr>
        <w:t>و</w:t>
      </w:r>
      <w:r w:rsidR="00DB0139" w:rsidRPr="00DB0139">
        <w:rPr>
          <w:rtl/>
          <w:lang w:val="en-GB"/>
        </w:rPr>
        <w:t xml:space="preserve">الآن، </w:t>
      </w:r>
      <w:r w:rsidR="00B81ED4">
        <w:rPr>
          <w:rFonts w:hint="cs"/>
          <w:rtl/>
          <w:lang w:val="en-GB"/>
        </w:rPr>
        <w:t>تدعو الحاجة إلى زيادة توسيع</w:t>
      </w:r>
      <w:r w:rsidR="00DB0139" w:rsidRPr="00DB0139">
        <w:rPr>
          <w:rtl/>
          <w:lang w:val="en-GB"/>
        </w:rPr>
        <w:t xml:space="preserve"> مجالات المساعدة التقنية </w:t>
      </w:r>
      <w:r w:rsidR="0083503D">
        <w:rPr>
          <w:rFonts w:hint="cs"/>
          <w:rtl/>
          <w:lang w:val="en-GB"/>
        </w:rPr>
        <w:t>بما يتجاوز</w:t>
      </w:r>
      <w:r w:rsidR="0091338F">
        <w:rPr>
          <w:rFonts w:hint="cs"/>
          <w:rtl/>
          <w:lang w:val="en-GB"/>
        </w:rPr>
        <w:t xml:space="preserve"> </w:t>
      </w:r>
      <w:r w:rsidR="00DB0139" w:rsidRPr="00DB0139">
        <w:rPr>
          <w:rtl/>
          <w:lang w:val="en-GB"/>
        </w:rPr>
        <w:t xml:space="preserve">زيادة الوعي بالملكية الفكرية وبناء القدرات. </w:t>
      </w:r>
      <w:r w:rsidR="002033DE">
        <w:rPr>
          <w:rFonts w:hint="cs"/>
          <w:rtl/>
          <w:lang w:val="en-GB"/>
        </w:rPr>
        <w:t>و</w:t>
      </w:r>
      <w:r w:rsidR="00DB0139" w:rsidRPr="00DB0139">
        <w:rPr>
          <w:rtl/>
          <w:lang w:val="en-GB"/>
        </w:rPr>
        <w:t xml:space="preserve">ينبغي أن تركز المساعدة </w:t>
      </w:r>
      <w:r w:rsidR="00AF1A0E">
        <w:rPr>
          <w:rFonts w:hint="cs"/>
          <w:rtl/>
          <w:lang w:val="en-GB"/>
        </w:rPr>
        <w:t>التقنية</w:t>
      </w:r>
      <w:r w:rsidR="00DB0139" w:rsidRPr="00DB0139">
        <w:rPr>
          <w:rtl/>
          <w:lang w:val="en-GB"/>
        </w:rPr>
        <w:t xml:space="preserve"> على التحديات الإنمائية الشاملة للبلدان النامية والبلدان الأقل نموا</w:t>
      </w:r>
      <w:r w:rsidR="00397064">
        <w:rPr>
          <w:rFonts w:hint="cs"/>
          <w:rtl/>
          <w:lang w:val="en-GB"/>
        </w:rPr>
        <w:t>ً،</w:t>
      </w:r>
      <w:r w:rsidR="00DB0139" w:rsidRPr="00DB0139">
        <w:rPr>
          <w:rtl/>
          <w:lang w:val="en-GB"/>
        </w:rPr>
        <w:t xml:space="preserve"> </w:t>
      </w:r>
      <w:r w:rsidR="00DB0139" w:rsidRPr="00DB0139">
        <w:rPr>
          <w:rtl/>
          <w:lang w:val="en-GB"/>
        </w:rPr>
        <w:lastRenderedPageBreak/>
        <w:t>بما في ذلك على سبيل المثال لا الحصر</w:t>
      </w:r>
      <w:r w:rsidR="00BE0AB4">
        <w:rPr>
          <w:rFonts w:hint="cs"/>
          <w:rtl/>
          <w:lang w:val="en-GB"/>
        </w:rPr>
        <w:t xml:space="preserve">، </w:t>
      </w:r>
      <w:r w:rsidR="00DB0139" w:rsidRPr="00DB0139">
        <w:rPr>
          <w:rtl/>
          <w:lang w:val="en-GB"/>
        </w:rPr>
        <w:t>البيئة وتغير المناخ والصحة العامة والأمن الغذائي وما إلى ذلك</w:t>
      </w:r>
      <w:r w:rsidR="00BE0AB4">
        <w:rPr>
          <w:rFonts w:hint="cs"/>
          <w:rtl/>
          <w:lang w:val="en-GB"/>
        </w:rPr>
        <w:t xml:space="preserve"> </w:t>
      </w:r>
      <w:r w:rsidR="00BE0AB4" w:rsidRPr="00BE0AB4">
        <w:rPr>
          <w:rFonts w:hint="cs"/>
          <w:rtl/>
          <w:lang w:val="en-GB"/>
        </w:rPr>
        <w:t>بطريقة محددة</w:t>
      </w:r>
      <w:r w:rsidR="00DB0139" w:rsidRPr="00DB0139">
        <w:rPr>
          <w:rtl/>
          <w:lang w:val="en-GB"/>
        </w:rPr>
        <w:t>.</w:t>
      </w:r>
    </w:p>
    <w:p w:rsidR="001079E4" w:rsidRPr="00DB0139" w:rsidRDefault="001079E4" w:rsidP="00DB0139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Default="00DB0139" w:rsidP="004A2CA8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 xml:space="preserve">نود أن نؤكد بشكل خاص ترابط الملكية الفكرية والبيئة. </w:t>
      </w:r>
      <w:r w:rsidR="0085741D">
        <w:rPr>
          <w:rFonts w:hint="cs"/>
          <w:rtl/>
          <w:lang w:val="en-GB"/>
        </w:rPr>
        <w:t>ونعرب</w:t>
      </w:r>
      <w:r w:rsidRPr="00DB0139">
        <w:rPr>
          <w:rtl/>
          <w:lang w:val="en-GB"/>
        </w:rPr>
        <w:t xml:space="preserve"> </w:t>
      </w:r>
      <w:r w:rsidR="0085741D">
        <w:rPr>
          <w:rFonts w:hint="cs"/>
          <w:rtl/>
          <w:lang w:val="en-GB"/>
        </w:rPr>
        <w:t xml:space="preserve">عن تقديرنا </w:t>
      </w:r>
      <w:r w:rsidR="00486332">
        <w:rPr>
          <w:rFonts w:hint="cs"/>
          <w:rtl/>
          <w:lang w:val="en-GB"/>
        </w:rPr>
        <w:t xml:space="preserve">للويبو على ما تقدمه من دعم </w:t>
      </w:r>
      <w:r w:rsidR="004A2CA8" w:rsidRPr="004A2CA8">
        <w:rPr>
          <w:rtl/>
          <w:lang w:val="en-GB"/>
        </w:rPr>
        <w:t>لاتفاقية الأمم المتحدة الإطارية بشأن تغير المناخ</w:t>
      </w:r>
      <w:r w:rsidR="000F02A3">
        <w:rPr>
          <w:rFonts w:hint="cs"/>
          <w:rtl/>
          <w:lang w:val="en-GB"/>
        </w:rPr>
        <w:t xml:space="preserve"> </w:t>
      </w:r>
      <w:r w:rsidRPr="00DB0139">
        <w:rPr>
          <w:rtl/>
          <w:lang w:val="en-GB"/>
        </w:rPr>
        <w:t xml:space="preserve">في تنفيذ آلية تكنولوجيا </w:t>
      </w:r>
      <w:r w:rsidR="000F02A3">
        <w:rPr>
          <w:rFonts w:hint="cs"/>
          <w:rtl/>
          <w:lang w:val="en-GB"/>
        </w:rPr>
        <w:t>هذه ال</w:t>
      </w:r>
      <w:r w:rsidRPr="00DB0139">
        <w:rPr>
          <w:rtl/>
          <w:lang w:val="en-GB"/>
        </w:rPr>
        <w:t xml:space="preserve">اتفاقية ومبادرة </w:t>
      </w:r>
      <w:r w:rsidRPr="00DB0139">
        <w:rPr>
          <w:lang w:val="en-GB"/>
        </w:rPr>
        <w:t>WIPO Green</w:t>
      </w:r>
      <w:r w:rsidRPr="00DB0139">
        <w:rPr>
          <w:rtl/>
          <w:lang w:val="en-GB"/>
        </w:rPr>
        <w:t xml:space="preserve">. </w:t>
      </w:r>
      <w:r w:rsidR="00316930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 xml:space="preserve">هذا التعاون مفيد ويأتي في الوقت المناسب </w:t>
      </w:r>
      <w:r w:rsidR="00843164">
        <w:rPr>
          <w:rFonts w:hint="cs"/>
          <w:rtl/>
          <w:lang w:val="en-GB"/>
        </w:rPr>
        <w:t>نظراً</w:t>
      </w:r>
      <w:r w:rsidRPr="00DB0139">
        <w:rPr>
          <w:rtl/>
          <w:lang w:val="en-GB"/>
        </w:rPr>
        <w:t xml:space="preserve"> إلى الأهمية المتزايدة للعلاقة بين الأعمال المتعلقة بالملكية الفكرية والاستدامة. </w:t>
      </w:r>
      <w:r w:rsidR="00E3073C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>هذا أمر حيوي بشكل خاص للدول الأعضاء المعرضة</w:t>
      </w:r>
      <w:r w:rsidR="00D41B95">
        <w:rPr>
          <w:rFonts w:hint="cs"/>
          <w:rtl/>
          <w:lang w:val="en-GB"/>
        </w:rPr>
        <w:t xml:space="preserve"> لخطر</w:t>
      </w:r>
      <w:r w:rsidRPr="00DB0139">
        <w:rPr>
          <w:rtl/>
          <w:lang w:val="en-GB"/>
        </w:rPr>
        <w:t xml:space="preserve"> تغير المناخ. </w:t>
      </w:r>
      <w:r w:rsidR="00E50C9D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>لذلك، قد تدرس الويبو كيف يمكن للملكية الفكرية أن تساهم بطريقة فعالة في حماية البيئة في البلدان النامية والبلدان الأقل نمواً بناءً على احتياجاتها وقدراتها.</w:t>
      </w:r>
    </w:p>
    <w:p w:rsidR="00477A28" w:rsidRPr="00DB0139" w:rsidRDefault="00477A28" w:rsidP="004A2CA8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Default="00621D41" w:rsidP="00C06E19">
      <w:pPr>
        <w:spacing w:line="276" w:lineRule="auto"/>
        <w:rPr>
          <w:rtl/>
          <w:lang w:val="en-GB"/>
        </w:rPr>
      </w:pPr>
      <w:r>
        <w:rPr>
          <w:rFonts w:hint="cs"/>
          <w:rtl/>
          <w:lang w:val="en-GB"/>
        </w:rPr>
        <w:t xml:space="preserve">وتتجلى بالفعل </w:t>
      </w:r>
      <w:r w:rsidR="00DB0139" w:rsidRPr="00DB0139">
        <w:rPr>
          <w:rtl/>
          <w:lang w:val="en-GB"/>
        </w:rPr>
        <w:t xml:space="preserve">الآثار السلبية متعددة الأوجه للوباء المستمر على النمو الاقتصادي والتنمية في جميع أنحاء العالم، </w:t>
      </w:r>
      <w:r w:rsidR="00C06E19">
        <w:rPr>
          <w:rFonts w:hint="cs"/>
          <w:rtl/>
          <w:lang w:val="en-GB"/>
        </w:rPr>
        <w:t>ولكن تبقى ال</w:t>
      </w:r>
      <w:r w:rsidR="00C06E19" w:rsidRPr="00C06E19">
        <w:rPr>
          <w:rtl/>
          <w:lang w:val="en-GB"/>
        </w:rPr>
        <w:t xml:space="preserve">أولوية </w:t>
      </w:r>
      <w:r w:rsidR="00C06E19">
        <w:rPr>
          <w:rFonts w:hint="cs"/>
          <w:rtl/>
          <w:lang w:val="en-GB"/>
        </w:rPr>
        <w:t>ال</w:t>
      </w:r>
      <w:r w:rsidR="00C06E19" w:rsidRPr="00C06E19">
        <w:rPr>
          <w:rtl/>
          <w:lang w:val="en-GB"/>
        </w:rPr>
        <w:t xml:space="preserve">قصوى </w:t>
      </w:r>
      <w:r w:rsidR="00C06E19">
        <w:rPr>
          <w:rFonts w:hint="cs"/>
          <w:rtl/>
          <w:lang w:val="en-GB"/>
        </w:rPr>
        <w:t>ل</w:t>
      </w:r>
      <w:r w:rsidR="00DB0139" w:rsidRPr="00DB0139">
        <w:rPr>
          <w:rtl/>
          <w:lang w:val="en-GB"/>
        </w:rPr>
        <w:t xml:space="preserve">لرعاية الصحية والحصول على </w:t>
      </w:r>
      <w:r w:rsidR="00C06E19">
        <w:rPr>
          <w:rFonts w:hint="cs"/>
          <w:rtl/>
          <w:lang w:val="en-GB"/>
        </w:rPr>
        <w:t>ال</w:t>
      </w:r>
      <w:r w:rsidR="00DB0139" w:rsidRPr="00DB0139">
        <w:rPr>
          <w:rtl/>
          <w:lang w:val="en-GB"/>
        </w:rPr>
        <w:t>لقاحات/</w:t>
      </w:r>
      <w:r w:rsidR="00C06E19">
        <w:rPr>
          <w:rFonts w:hint="cs"/>
          <w:rtl/>
          <w:lang w:val="en-GB"/>
        </w:rPr>
        <w:t>ال</w:t>
      </w:r>
      <w:r w:rsidR="00DB0139" w:rsidRPr="00DB0139">
        <w:rPr>
          <w:rtl/>
          <w:lang w:val="en-GB"/>
        </w:rPr>
        <w:t xml:space="preserve">أدوية </w:t>
      </w:r>
      <w:r w:rsidR="00C06E19">
        <w:rPr>
          <w:rFonts w:hint="cs"/>
          <w:rtl/>
          <w:lang w:val="en-GB"/>
        </w:rPr>
        <w:t>المقاومة لكوفيد-19</w:t>
      </w:r>
      <w:r w:rsidR="00345E70">
        <w:rPr>
          <w:rFonts w:hint="cs"/>
          <w:rtl/>
          <w:lang w:val="en-GB"/>
        </w:rPr>
        <w:t>،</w:t>
      </w:r>
      <w:r w:rsidR="00C06E19">
        <w:rPr>
          <w:rFonts w:hint="cs"/>
          <w:rtl/>
          <w:lang w:val="en-GB"/>
        </w:rPr>
        <w:t xml:space="preserve"> </w:t>
      </w:r>
      <w:r w:rsidR="00DB0139" w:rsidRPr="00DB0139">
        <w:rPr>
          <w:rtl/>
          <w:lang w:val="en-GB"/>
        </w:rPr>
        <w:t>التي سيتم تطويرها. وتحقيقا</w:t>
      </w:r>
      <w:r w:rsidR="0093261D">
        <w:rPr>
          <w:rFonts w:hint="cs"/>
          <w:rtl/>
          <w:lang w:val="en-GB"/>
        </w:rPr>
        <w:t>ً</w:t>
      </w:r>
      <w:r w:rsidR="00DB0139" w:rsidRPr="00DB0139">
        <w:rPr>
          <w:rtl/>
          <w:lang w:val="en-GB"/>
        </w:rPr>
        <w:t xml:space="preserve"> لهذه الغاية، نحتاج إلى توخي الحذر</w:t>
      </w:r>
      <w:r w:rsidR="00400E9D">
        <w:rPr>
          <w:rFonts w:hint="cs"/>
          <w:rtl/>
          <w:lang w:val="en-GB"/>
        </w:rPr>
        <w:t xml:space="preserve"> والتحلي بالتفهم و</w:t>
      </w:r>
      <w:r w:rsidR="00DB0139" w:rsidRPr="00DB0139">
        <w:rPr>
          <w:rtl/>
          <w:lang w:val="en-GB"/>
        </w:rPr>
        <w:t xml:space="preserve">التعاطف </w:t>
      </w:r>
      <w:r w:rsidR="00DF184C">
        <w:rPr>
          <w:rFonts w:hint="cs"/>
          <w:rtl/>
          <w:lang w:val="en-GB"/>
        </w:rPr>
        <w:t>حيال</w:t>
      </w:r>
      <w:r w:rsidR="00DB0139" w:rsidRPr="00DB0139">
        <w:rPr>
          <w:rtl/>
          <w:lang w:val="en-GB"/>
        </w:rPr>
        <w:t xml:space="preserve"> الديناميكيات بين الملكية الفكرية والصحة. </w:t>
      </w:r>
      <w:r w:rsidR="00DB2F86">
        <w:rPr>
          <w:rFonts w:hint="cs"/>
          <w:rtl/>
          <w:lang w:val="en-GB"/>
        </w:rPr>
        <w:t>ونرى</w:t>
      </w:r>
      <w:r w:rsidR="00DB0139" w:rsidRPr="00DB0139">
        <w:rPr>
          <w:rtl/>
          <w:lang w:val="en-GB"/>
        </w:rPr>
        <w:t xml:space="preserve"> أن</w:t>
      </w:r>
      <w:r w:rsidR="005F50B1">
        <w:rPr>
          <w:rFonts w:hint="cs"/>
          <w:rtl/>
          <w:lang w:val="en-GB"/>
        </w:rPr>
        <w:t>ه بإمكان</w:t>
      </w:r>
      <w:r w:rsidR="00DB0139" w:rsidRPr="00DB0139">
        <w:rPr>
          <w:rtl/>
          <w:lang w:val="en-GB"/>
        </w:rPr>
        <w:t xml:space="preserve"> الويبو أن </w:t>
      </w:r>
      <w:r w:rsidR="009B60E0">
        <w:rPr>
          <w:rFonts w:hint="cs"/>
          <w:rtl/>
          <w:lang w:val="en-GB"/>
        </w:rPr>
        <w:t xml:space="preserve">تؤدي </w:t>
      </w:r>
      <w:r w:rsidR="00DB0139" w:rsidRPr="00DB0139">
        <w:rPr>
          <w:rtl/>
          <w:lang w:val="en-GB"/>
        </w:rPr>
        <w:t>دورا</w:t>
      </w:r>
      <w:r w:rsidR="001F1939">
        <w:rPr>
          <w:rFonts w:hint="cs"/>
          <w:rtl/>
          <w:lang w:val="en-GB"/>
        </w:rPr>
        <w:t>ً</w:t>
      </w:r>
      <w:r w:rsidR="00DB0139" w:rsidRPr="00DB0139">
        <w:rPr>
          <w:rtl/>
          <w:lang w:val="en-GB"/>
        </w:rPr>
        <w:t xml:space="preserve"> </w:t>
      </w:r>
      <w:r w:rsidR="00C824C4">
        <w:rPr>
          <w:rFonts w:hint="cs"/>
          <w:rtl/>
          <w:lang w:val="en-GB"/>
        </w:rPr>
        <w:t>فعالاً</w:t>
      </w:r>
      <w:r w:rsidR="00DB0139" w:rsidRPr="00DB0139">
        <w:rPr>
          <w:rtl/>
          <w:lang w:val="en-GB"/>
        </w:rPr>
        <w:t xml:space="preserve"> في </w:t>
      </w:r>
      <w:r w:rsidR="00D84B8B">
        <w:rPr>
          <w:rFonts w:hint="cs"/>
          <w:rtl/>
          <w:lang w:val="en-GB"/>
        </w:rPr>
        <w:t>ال</w:t>
      </w:r>
      <w:r w:rsidR="00DB0139" w:rsidRPr="00DB0139">
        <w:rPr>
          <w:rtl/>
          <w:lang w:val="en-GB"/>
        </w:rPr>
        <w:t>قضايا السياس</w:t>
      </w:r>
      <w:r w:rsidR="001F1939">
        <w:rPr>
          <w:rFonts w:hint="cs"/>
          <w:rtl/>
          <w:lang w:val="en-GB"/>
        </w:rPr>
        <w:t>اتي</w:t>
      </w:r>
      <w:r w:rsidR="00DB0139" w:rsidRPr="00DB0139">
        <w:rPr>
          <w:rtl/>
          <w:lang w:val="en-GB"/>
        </w:rPr>
        <w:t xml:space="preserve">ة الصحية المتعلقة </w:t>
      </w:r>
      <w:r w:rsidR="00DB0139" w:rsidRPr="00DB0139">
        <w:rPr>
          <w:rtl/>
          <w:lang w:val="en-GB"/>
        </w:rPr>
        <w:lastRenderedPageBreak/>
        <w:t>بالملكية الفكرية من خلال مواردها وخبراتها وتجاربها بالتنسيق مع الكيانات الأخرى متعددة الأطراف ذات الصلة</w:t>
      </w:r>
      <w:r w:rsidR="00CF551C">
        <w:rPr>
          <w:rFonts w:hint="cs"/>
          <w:rtl/>
          <w:lang w:val="en-GB"/>
        </w:rPr>
        <w:t xml:space="preserve">، </w:t>
      </w:r>
      <w:r w:rsidR="00DB0139" w:rsidRPr="00DB0139">
        <w:rPr>
          <w:rtl/>
          <w:lang w:val="en-GB"/>
        </w:rPr>
        <w:t xml:space="preserve">مثل منظمة الصحة العالمية ومنظمة التجارة العالمية </w:t>
      </w:r>
      <w:r w:rsidR="001E706A">
        <w:rPr>
          <w:rFonts w:hint="cs"/>
          <w:rtl/>
          <w:lang w:val="en-GB"/>
        </w:rPr>
        <w:t>وغيرهما</w:t>
      </w:r>
      <w:r w:rsidR="00DB0139" w:rsidRPr="00DB0139">
        <w:rPr>
          <w:rtl/>
          <w:lang w:val="en-GB"/>
        </w:rPr>
        <w:t xml:space="preserve">. </w:t>
      </w:r>
      <w:r w:rsidR="009C2551">
        <w:rPr>
          <w:rFonts w:hint="cs"/>
          <w:rtl/>
          <w:lang w:val="en-GB"/>
        </w:rPr>
        <w:t>و</w:t>
      </w:r>
      <w:r w:rsidR="00DB0139" w:rsidRPr="00DB0139">
        <w:rPr>
          <w:rtl/>
          <w:lang w:val="en-GB"/>
        </w:rPr>
        <w:t>بصفتنا دولة نامية تمر بمرحلة انتقالية، نتوقع</w:t>
      </w:r>
      <w:r w:rsidR="00D6111C">
        <w:rPr>
          <w:rFonts w:hint="cs"/>
          <w:rtl/>
          <w:lang w:val="en-GB"/>
        </w:rPr>
        <w:t xml:space="preserve"> إجراء</w:t>
      </w:r>
      <w:r w:rsidR="00DB0139" w:rsidRPr="00DB0139">
        <w:rPr>
          <w:rtl/>
          <w:lang w:val="en-GB"/>
        </w:rPr>
        <w:t xml:space="preserve"> المزيد من المناقشات الموضوعية حول الملكية الفكرية والصحة </w:t>
      </w:r>
      <w:r w:rsidR="0025004F">
        <w:rPr>
          <w:rFonts w:hint="cs"/>
          <w:rtl/>
          <w:lang w:val="en-GB"/>
        </w:rPr>
        <w:t xml:space="preserve">ضمن نطاق </w:t>
      </w:r>
      <w:r w:rsidR="00DB0139" w:rsidRPr="00DB0139">
        <w:rPr>
          <w:rtl/>
          <w:lang w:val="en-GB"/>
        </w:rPr>
        <w:t>اختصاص الويبو.</w:t>
      </w:r>
    </w:p>
    <w:p w:rsidR="0091316A" w:rsidRPr="00DB0139" w:rsidRDefault="0091316A" w:rsidP="00C06E19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Default="00DB0139" w:rsidP="00561757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 xml:space="preserve">تتوقع بنغلاديش أن تخرج من فئة أقل البلدان نمواً بحلول عام 2024. وبالتالي، فإن الابتكار واستخدام التكنولوجيا المناسبة في </w:t>
      </w:r>
      <w:r w:rsidR="000F08F5">
        <w:rPr>
          <w:rFonts w:hint="cs"/>
          <w:rtl/>
          <w:lang w:val="en-GB"/>
        </w:rPr>
        <w:t>ال</w:t>
      </w:r>
      <w:r w:rsidRPr="00DB0139">
        <w:rPr>
          <w:rtl/>
          <w:lang w:val="en-GB"/>
        </w:rPr>
        <w:t xml:space="preserve">جهود </w:t>
      </w:r>
      <w:r w:rsidR="000F08F5">
        <w:rPr>
          <w:rFonts w:hint="cs"/>
          <w:rtl/>
          <w:lang w:val="en-GB"/>
        </w:rPr>
        <w:t xml:space="preserve">الإنمائية له </w:t>
      </w:r>
      <w:r w:rsidRPr="00DB0139">
        <w:rPr>
          <w:rtl/>
          <w:lang w:val="en-GB"/>
        </w:rPr>
        <w:t xml:space="preserve">أهمية كبيرة </w:t>
      </w:r>
      <w:r w:rsidR="00406601">
        <w:rPr>
          <w:rFonts w:hint="cs"/>
          <w:rtl/>
          <w:lang w:val="en-GB"/>
        </w:rPr>
        <w:t>بالنسبة إلى ا</w:t>
      </w:r>
      <w:r w:rsidRPr="00DB0139">
        <w:rPr>
          <w:rtl/>
          <w:lang w:val="en-GB"/>
        </w:rPr>
        <w:t xml:space="preserve">لبلد. وستستمر الحاجة إلى إنشاء وتعزيز بيئة </w:t>
      </w:r>
      <w:r w:rsidR="000F08F5">
        <w:rPr>
          <w:rFonts w:hint="cs"/>
          <w:rtl/>
          <w:lang w:val="en-GB"/>
        </w:rPr>
        <w:t>لل</w:t>
      </w:r>
      <w:r w:rsidRPr="00DB0139">
        <w:rPr>
          <w:rtl/>
          <w:lang w:val="en-GB"/>
        </w:rPr>
        <w:t xml:space="preserve">ملكية فكرية </w:t>
      </w:r>
      <w:r w:rsidR="000F08F5">
        <w:rPr>
          <w:rFonts w:hint="cs"/>
          <w:rtl/>
          <w:lang w:val="en-GB"/>
        </w:rPr>
        <w:t>تراعي ا</w:t>
      </w:r>
      <w:r w:rsidRPr="00DB0139">
        <w:rPr>
          <w:rtl/>
          <w:lang w:val="en-GB"/>
        </w:rPr>
        <w:t xml:space="preserve">لابتكار </w:t>
      </w:r>
      <w:r w:rsidR="009F2C04">
        <w:rPr>
          <w:rFonts w:hint="cs"/>
          <w:rtl/>
          <w:lang w:val="en-GB"/>
        </w:rPr>
        <w:t>و</w:t>
      </w:r>
      <w:r w:rsidR="00803B04">
        <w:rPr>
          <w:rFonts w:hint="cs"/>
          <w:rtl/>
          <w:lang w:val="en-GB"/>
        </w:rPr>
        <w:t xml:space="preserve">ذات </w:t>
      </w:r>
      <w:r w:rsidRPr="00DB0139">
        <w:rPr>
          <w:rtl/>
          <w:lang w:val="en-GB"/>
        </w:rPr>
        <w:t xml:space="preserve">إدارة </w:t>
      </w:r>
      <w:r w:rsidR="00CF1F18">
        <w:rPr>
          <w:rFonts w:hint="cs"/>
          <w:rtl/>
          <w:lang w:val="en-GB"/>
        </w:rPr>
        <w:t xml:space="preserve">مقتدرة </w:t>
      </w:r>
      <w:r w:rsidR="00580DD3">
        <w:rPr>
          <w:rFonts w:hint="cs"/>
          <w:rtl/>
          <w:lang w:val="en-GB"/>
        </w:rPr>
        <w:t xml:space="preserve">إلى ما </w:t>
      </w:r>
      <w:r w:rsidRPr="00DB0139">
        <w:rPr>
          <w:rtl/>
          <w:lang w:val="en-GB"/>
        </w:rPr>
        <w:t xml:space="preserve">بعد مرحلة </w:t>
      </w:r>
      <w:r w:rsidR="00CF1F18">
        <w:rPr>
          <w:rFonts w:hint="cs"/>
          <w:rtl/>
          <w:lang w:val="en-GB"/>
        </w:rPr>
        <w:t>الخروج</w:t>
      </w:r>
      <w:r w:rsidRPr="00DB0139">
        <w:rPr>
          <w:rtl/>
          <w:lang w:val="en-GB"/>
        </w:rPr>
        <w:t>. ومن ثم، فإن</w:t>
      </w:r>
      <w:r w:rsidR="00561757">
        <w:rPr>
          <w:rFonts w:hint="cs"/>
          <w:rtl/>
          <w:lang w:val="en-GB"/>
        </w:rPr>
        <w:t xml:space="preserve">ه ينبغي أن يُراعى </w:t>
      </w:r>
      <w:r w:rsidR="00561757" w:rsidRPr="00561757">
        <w:rPr>
          <w:rtl/>
          <w:lang w:val="en-GB"/>
        </w:rPr>
        <w:t>في إجراءات الويبو ذات الصلة</w:t>
      </w:r>
      <w:r w:rsidRPr="00DB0139">
        <w:rPr>
          <w:rtl/>
          <w:lang w:val="en-GB"/>
        </w:rPr>
        <w:t xml:space="preserve"> التنفيذ الفعال، </w:t>
      </w:r>
      <w:r w:rsidR="004B2488">
        <w:rPr>
          <w:rFonts w:hint="cs"/>
          <w:rtl/>
          <w:lang w:val="en-GB"/>
        </w:rPr>
        <w:t>والإعداد وال</w:t>
      </w:r>
      <w:r w:rsidRPr="00DB0139">
        <w:rPr>
          <w:rtl/>
          <w:lang w:val="en-GB"/>
        </w:rPr>
        <w:t xml:space="preserve">تخطيط </w:t>
      </w:r>
      <w:r w:rsidR="004B2488">
        <w:rPr>
          <w:rFonts w:hint="cs"/>
          <w:rtl/>
          <w:lang w:val="en-GB"/>
        </w:rPr>
        <w:t>ل</w:t>
      </w:r>
      <w:r w:rsidRPr="00DB0139">
        <w:rPr>
          <w:rtl/>
          <w:lang w:val="en-GB"/>
        </w:rPr>
        <w:t xml:space="preserve">برامج </w:t>
      </w:r>
      <w:r w:rsidR="004B2488">
        <w:rPr>
          <w:rFonts w:hint="cs"/>
          <w:rtl/>
          <w:lang w:val="en-GB"/>
        </w:rPr>
        <w:t>مخصصة و</w:t>
      </w:r>
      <w:r w:rsidRPr="00DB0139">
        <w:rPr>
          <w:rtl/>
          <w:lang w:val="en-GB"/>
        </w:rPr>
        <w:t>محددة زمنيا</w:t>
      </w:r>
      <w:r w:rsidR="005975CA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</w:t>
      </w:r>
      <w:r w:rsidR="004B2488">
        <w:rPr>
          <w:rFonts w:hint="cs"/>
          <w:rtl/>
          <w:lang w:val="en-GB"/>
        </w:rPr>
        <w:t>ل</w:t>
      </w:r>
      <w:r w:rsidRPr="00DB0139">
        <w:rPr>
          <w:rtl/>
          <w:lang w:val="en-GB"/>
        </w:rPr>
        <w:t>أقل البلدان نموا</w:t>
      </w:r>
      <w:r w:rsidR="005975CA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</w:t>
      </w:r>
      <w:r w:rsidR="00505B2A">
        <w:rPr>
          <w:rFonts w:hint="cs"/>
          <w:rtl/>
          <w:lang w:val="en-GB"/>
        </w:rPr>
        <w:t>التي هي بصدد الخروج</w:t>
      </w:r>
      <w:r w:rsidR="004B2488">
        <w:rPr>
          <w:rFonts w:hint="cs"/>
          <w:rtl/>
          <w:lang w:val="en-GB"/>
        </w:rPr>
        <w:t xml:space="preserve"> </w:t>
      </w:r>
      <w:r w:rsidR="00417F7D">
        <w:rPr>
          <w:rFonts w:hint="cs"/>
          <w:rtl/>
          <w:lang w:val="en-GB"/>
        </w:rPr>
        <w:t xml:space="preserve">من أجل </w:t>
      </w:r>
      <w:r w:rsidRPr="00DB0139">
        <w:rPr>
          <w:rtl/>
          <w:lang w:val="en-GB"/>
        </w:rPr>
        <w:t xml:space="preserve">مساعدتها على مواجهة التحديات قبل </w:t>
      </w:r>
      <w:r w:rsidR="00D71D3C">
        <w:rPr>
          <w:rFonts w:hint="cs"/>
          <w:rtl/>
          <w:lang w:val="en-GB"/>
        </w:rPr>
        <w:t xml:space="preserve">مرحلة الخروج </w:t>
      </w:r>
      <w:r w:rsidRPr="00DB0139">
        <w:rPr>
          <w:rtl/>
          <w:lang w:val="en-GB"/>
        </w:rPr>
        <w:t>وبعده</w:t>
      </w:r>
      <w:r w:rsidR="00D71D3C">
        <w:rPr>
          <w:rFonts w:hint="cs"/>
          <w:rtl/>
          <w:lang w:val="en-GB"/>
        </w:rPr>
        <w:t>ا</w:t>
      </w:r>
      <w:r w:rsidRPr="00DB0139">
        <w:rPr>
          <w:rtl/>
          <w:lang w:val="en-GB"/>
        </w:rPr>
        <w:t xml:space="preserve">. </w:t>
      </w:r>
      <w:r w:rsidR="00D32D72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 xml:space="preserve">نعتقد </w:t>
      </w:r>
      <w:r w:rsidR="00905D5C">
        <w:rPr>
          <w:rFonts w:hint="cs"/>
          <w:rtl/>
          <w:lang w:val="en-GB"/>
        </w:rPr>
        <w:t>ب</w:t>
      </w:r>
      <w:r w:rsidRPr="00DB0139">
        <w:rPr>
          <w:rtl/>
          <w:lang w:val="en-GB"/>
        </w:rPr>
        <w:t>أن لجنة التنمية</w:t>
      </w:r>
      <w:r w:rsidR="0095545D">
        <w:rPr>
          <w:rFonts w:hint="cs"/>
          <w:rtl/>
          <w:lang w:val="en-GB"/>
        </w:rPr>
        <w:t>،</w:t>
      </w:r>
      <w:r w:rsidRPr="00DB0139">
        <w:rPr>
          <w:rtl/>
          <w:lang w:val="en-GB"/>
        </w:rPr>
        <w:t xml:space="preserve"> باعتبارها أهم منتدى يتعلق بالملكية الفكرية والتنمية في المنظمة</w:t>
      </w:r>
      <w:r w:rsidR="0095545D">
        <w:rPr>
          <w:rFonts w:hint="cs"/>
          <w:rtl/>
          <w:lang w:val="en-GB"/>
        </w:rPr>
        <w:t>،</w:t>
      </w:r>
      <w:r w:rsidRPr="00DB0139">
        <w:rPr>
          <w:rtl/>
          <w:lang w:val="en-GB"/>
        </w:rPr>
        <w:t xml:space="preserve"> يمكن أن </w:t>
      </w:r>
      <w:r w:rsidR="007F7C20">
        <w:rPr>
          <w:rFonts w:hint="cs"/>
          <w:rtl/>
          <w:lang w:val="en-GB"/>
        </w:rPr>
        <w:t xml:space="preserve">تؤدي </w:t>
      </w:r>
      <w:r w:rsidRPr="00DB0139">
        <w:rPr>
          <w:rtl/>
          <w:lang w:val="en-GB"/>
        </w:rPr>
        <w:t>دورا</w:t>
      </w:r>
      <w:r w:rsidR="008745D7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مفيدا</w:t>
      </w:r>
      <w:r w:rsidR="008745D7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وتوجيهيا</w:t>
      </w:r>
      <w:r w:rsidR="008745D7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في هذا الصدد.</w:t>
      </w:r>
    </w:p>
    <w:p w:rsidR="00290404" w:rsidRPr="00DB0139" w:rsidRDefault="00290404" w:rsidP="00DB0139">
      <w:pPr>
        <w:spacing w:line="276" w:lineRule="auto"/>
        <w:rPr>
          <w:rtl/>
          <w:lang w:val="en-GB"/>
        </w:rPr>
      </w:pPr>
    </w:p>
    <w:p w:rsidR="00DB0139" w:rsidRPr="00DB0139" w:rsidRDefault="00BE0AB4" w:rsidP="00DB0139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DB0139" w:rsidRPr="00DB0139">
        <w:rPr>
          <w:rtl/>
          <w:lang w:val="en-GB"/>
        </w:rPr>
        <w:t>،</w:t>
      </w: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 xml:space="preserve">ومن المشجع أن نرى التعاون الجيد بين المنظمة والدول الأعضاء، </w:t>
      </w:r>
      <w:r w:rsidR="00783714">
        <w:rPr>
          <w:rFonts w:hint="cs"/>
          <w:rtl/>
          <w:lang w:val="en-GB"/>
        </w:rPr>
        <w:t xml:space="preserve">وعلى وجه الخصوص </w:t>
      </w:r>
      <w:r w:rsidRPr="00DB0139">
        <w:rPr>
          <w:rtl/>
          <w:lang w:val="en-GB"/>
        </w:rPr>
        <w:t xml:space="preserve">التعاون المتزايد مع مكاتب الملكية الفكرية الوطنية. </w:t>
      </w:r>
      <w:r w:rsidR="0016207B">
        <w:rPr>
          <w:rFonts w:hint="cs"/>
          <w:rtl/>
          <w:lang w:val="en-GB"/>
        </w:rPr>
        <w:t>وإضافة إلى ذلك،</w:t>
      </w:r>
      <w:r w:rsidRPr="00DB0139">
        <w:rPr>
          <w:rtl/>
          <w:lang w:val="en-GB"/>
        </w:rPr>
        <w:t xml:space="preserve"> </w:t>
      </w:r>
      <w:r w:rsidR="0016207B">
        <w:rPr>
          <w:rFonts w:hint="cs"/>
          <w:rtl/>
          <w:lang w:val="en-GB"/>
        </w:rPr>
        <w:t xml:space="preserve">سيكون </w:t>
      </w:r>
      <w:r w:rsidR="00E12624">
        <w:rPr>
          <w:rFonts w:hint="cs"/>
          <w:rtl/>
          <w:lang w:val="en-GB"/>
        </w:rPr>
        <w:t xml:space="preserve">من المثمر </w:t>
      </w:r>
      <w:r w:rsidRPr="00DB0139">
        <w:rPr>
          <w:rtl/>
          <w:lang w:val="en-GB"/>
        </w:rPr>
        <w:t xml:space="preserve">توسيع نطاق هذه المشاركة مع الوكالات الوطنية الأخرى ذات الصلة، لا سيما في البلدان النامية مثل بنغلاديش. </w:t>
      </w:r>
      <w:r w:rsidR="00C67EFE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 xml:space="preserve">نحن على استعداد لتسهيل هذه </w:t>
      </w:r>
      <w:r w:rsidR="009A09C0">
        <w:rPr>
          <w:rFonts w:hint="cs"/>
          <w:rtl/>
          <w:lang w:val="en-GB"/>
        </w:rPr>
        <w:t>المساعي</w:t>
      </w:r>
      <w:r w:rsidRPr="00DB0139">
        <w:rPr>
          <w:rtl/>
          <w:lang w:val="en-GB"/>
        </w:rPr>
        <w:t xml:space="preserve"> مع وكالاتنا الوطنية. </w:t>
      </w:r>
      <w:r w:rsidR="004B3F00">
        <w:rPr>
          <w:rFonts w:hint="cs"/>
          <w:rtl/>
          <w:lang w:val="en-GB"/>
        </w:rPr>
        <w:t>و</w:t>
      </w:r>
      <w:r w:rsidRPr="00DB0139">
        <w:rPr>
          <w:rtl/>
          <w:lang w:val="en-GB"/>
        </w:rPr>
        <w:t xml:space="preserve">ينبغي أن يكون هناك المزيد من الاهتمام والتنسيق من جانب الأمانة </w:t>
      </w:r>
      <w:r w:rsidR="00342656">
        <w:rPr>
          <w:rFonts w:hint="cs"/>
          <w:rtl/>
          <w:lang w:val="en-GB"/>
        </w:rPr>
        <w:t xml:space="preserve">فيما يخص </w:t>
      </w:r>
      <w:r w:rsidRPr="00DB0139">
        <w:rPr>
          <w:rtl/>
          <w:lang w:val="en-GB"/>
        </w:rPr>
        <w:t>تقليص الفجوات بين أصحاب المصلحة المعنيين.</w:t>
      </w:r>
    </w:p>
    <w:p w:rsidR="004F0511" w:rsidRDefault="004F0511" w:rsidP="00DB0139">
      <w:pPr>
        <w:spacing w:line="276" w:lineRule="auto"/>
        <w:rPr>
          <w:rtl/>
          <w:lang w:val="en-GB"/>
        </w:rPr>
      </w:pPr>
    </w:p>
    <w:p w:rsidR="00E61757" w:rsidRPr="00E61757" w:rsidRDefault="00BE0AB4" w:rsidP="00E61757">
      <w:pPr>
        <w:spacing w:line="276" w:lineRule="auto"/>
        <w:rPr>
          <w:rtl/>
          <w:lang w:val="en-GB"/>
        </w:rPr>
      </w:pPr>
      <w:r>
        <w:rPr>
          <w:rtl/>
          <w:lang w:val="en-GB"/>
        </w:rPr>
        <w:t>السيد الرئيس</w:t>
      </w:r>
      <w:r w:rsidR="00E61757" w:rsidRPr="00E61757">
        <w:rPr>
          <w:rtl/>
          <w:lang w:val="en-GB"/>
        </w:rPr>
        <w:t>،</w:t>
      </w: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>في الختام</w:t>
      </w:r>
      <w:r w:rsidR="009D0F18">
        <w:rPr>
          <w:rFonts w:hint="cs"/>
          <w:rtl/>
          <w:lang w:val="en-GB"/>
        </w:rPr>
        <w:t>،</w:t>
      </w:r>
      <w:r w:rsidRPr="00DB0139">
        <w:rPr>
          <w:rtl/>
          <w:lang w:val="en-GB"/>
        </w:rPr>
        <w:t xml:space="preserve"> </w:t>
      </w:r>
      <w:r w:rsidR="000E20D9">
        <w:rPr>
          <w:rFonts w:hint="cs"/>
          <w:rtl/>
          <w:lang w:val="en-GB"/>
        </w:rPr>
        <w:t>ي</w:t>
      </w:r>
      <w:r w:rsidRPr="00DB0139">
        <w:rPr>
          <w:rtl/>
          <w:lang w:val="en-GB"/>
        </w:rPr>
        <w:t xml:space="preserve">ود </w:t>
      </w:r>
      <w:r w:rsidR="000E20D9">
        <w:rPr>
          <w:rFonts w:hint="cs"/>
          <w:rtl/>
          <w:lang w:val="en-GB"/>
        </w:rPr>
        <w:t xml:space="preserve">وفد </w:t>
      </w:r>
      <w:r w:rsidRPr="00DB0139">
        <w:rPr>
          <w:rtl/>
          <w:lang w:val="en-GB"/>
        </w:rPr>
        <w:t xml:space="preserve">بنغلاديش أن </w:t>
      </w:r>
      <w:r w:rsidR="000E20D9">
        <w:rPr>
          <w:rFonts w:hint="cs"/>
          <w:rtl/>
          <w:lang w:val="en-GB"/>
        </w:rPr>
        <w:t>ي</w:t>
      </w:r>
      <w:r w:rsidRPr="00DB0139">
        <w:rPr>
          <w:rtl/>
          <w:lang w:val="en-GB"/>
        </w:rPr>
        <w:t>ؤكد من جديد التزام</w:t>
      </w:r>
      <w:r w:rsidR="00C72C2F">
        <w:rPr>
          <w:rFonts w:hint="cs"/>
          <w:rtl/>
          <w:lang w:val="en-GB"/>
        </w:rPr>
        <w:t>ه</w:t>
      </w:r>
      <w:r w:rsidR="000E20D9">
        <w:rPr>
          <w:rFonts w:hint="cs"/>
          <w:rtl/>
          <w:lang w:val="en-GB"/>
        </w:rPr>
        <w:t xml:space="preserve"> </w:t>
      </w:r>
      <w:r w:rsidR="008F1FD8">
        <w:rPr>
          <w:rFonts w:hint="cs"/>
          <w:rtl/>
          <w:lang w:val="en-GB"/>
        </w:rPr>
        <w:t xml:space="preserve">تجاه </w:t>
      </w:r>
      <w:r w:rsidRPr="00DB0139">
        <w:rPr>
          <w:rtl/>
          <w:lang w:val="en-GB"/>
        </w:rPr>
        <w:t xml:space="preserve">لجنة التنمية وأنشطتها </w:t>
      </w:r>
      <w:r w:rsidR="00640F25">
        <w:rPr>
          <w:rFonts w:hint="cs"/>
          <w:rtl/>
          <w:lang w:val="en-GB"/>
        </w:rPr>
        <w:t>الخاصة ب</w:t>
      </w:r>
      <w:r w:rsidRPr="00DB0139">
        <w:rPr>
          <w:rtl/>
          <w:lang w:val="en-GB"/>
        </w:rPr>
        <w:t xml:space="preserve">تنفيذ </w:t>
      </w:r>
      <w:r w:rsidR="008F1FD8">
        <w:rPr>
          <w:rFonts w:hint="cs"/>
          <w:rtl/>
          <w:lang w:val="en-GB"/>
        </w:rPr>
        <w:t xml:space="preserve">أجندة </w:t>
      </w:r>
      <w:r w:rsidRPr="00DB0139">
        <w:rPr>
          <w:rtl/>
          <w:lang w:val="en-GB"/>
        </w:rPr>
        <w:t>التنمية</w:t>
      </w:r>
      <w:r w:rsidR="009F0BAB">
        <w:rPr>
          <w:rFonts w:hint="cs"/>
          <w:rtl/>
          <w:lang w:val="en-GB"/>
        </w:rPr>
        <w:t>، وي</w:t>
      </w:r>
      <w:r w:rsidRPr="00DB0139">
        <w:rPr>
          <w:rtl/>
          <w:lang w:val="en-GB"/>
        </w:rPr>
        <w:t xml:space="preserve">تطلع إلى المزيد من </w:t>
      </w:r>
      <w:r w:rsidR="009F0BAB">
        <w:rPr>
          <w:rFonts w:hint="cs"/>
          <w:rtl/>
          <w:lang w:val="en-GB"/>
        </w:rPr>
        <w:t xml:space="preserve">أوجه </w:t>
      </w:r>
      <w:r w:rsidRPr="00DB0139">
        <w:rPr>
          <w:rtl/>
          <w:lang w:val="en-GB"/>
        </w:rPr>
        <w:t>المشارك</w:t>
      </w:r>
      <w:r w:rsidR="009F0BAB">
        <w:rPr>
          <w:rFonts w:hint="cs"/>
          <w:rtl/>
          <w:lang w:val="en-GB"/>
        </w:rPr>
        <w:t>ة</w:t>
      </w:r>
      <w:r w:rsidRPr="00DB0139">
        <w:rPr>
          <w:rtl/>
          <w:lang w:val="en-GB"/>
        </w:rPr>
        <w:t xml:space="preserve"> مع المنظمة في هذا الصدد.</w:t>
      </w: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  <w:r w:rsidRPr="00DB0139">
        <w:rPr>
          <w:rtl/>
          <w:lang w:val="en-GB"/>
        </w:rPr>
        <w:t>ونتطلع إلى المشاركة في بنود جدول الأعمال الفردية جنبا</w:t>
      </w:r>
      <w:r w:rsidR="0038673D">
        <w:rPr>
          <w:rFonts w:hint="cs"/>
          <w:rtl/>
          <w:lang w:val="en-GB"/>
        </w:rPr>
        <w:t>ً</w:t>
      </w:r>
      <w:r w:rsidRPr="00DB0139">
        <w:rPr>
          <w:rtl/>
          <w:lang w:val="en-GB"/>
        </w:rPr>
        <w:t xml:space="preserve"> إلى جنب مع مجموعتنا الإقليمية، وبصفتنا الوطنية، حسب الاقتضاء.</w:t>
      </w:r>
    </w:p>
    <w:p w:rsidR="00DB0139" w:rsidRPr="00DB0139" w:rsidRDefault="00DB0139" w:rsidP="00DB0139">
      <w:pPr>
        <w:spacing w:line="276" w:lineRule="auto"/>
        <w:rPr>
          <w:rtl/>
          <w:lang w:val="en-GB"/>
        </w:rPr>
      </w:pPr>
    </w:p>
    <w:p w:rsidR="00686732" w:rsidRPr="00000100" w:rsidRDefault="008F6E76" w:rsidP="00DB0139">
      <w:pPr>
        <w:spacing w:line="276" w:lineRule="auto"/>
        <w:rPr>
          <w:lang w:val="en-GB"/>
        </w:rPr>
      </w:pPr>
      <w:r>
        <w:rPr>
          <w:rFonts w:hint="cs"/>
          <w:rtl/>
          <w:lang w:val="en-GB"/>
        </w:rPr>
        <w:t>وشكراً لكم السيد</w:t>
      </w:r>
      <w:r w:rsidR="00DB0139" w:rsidRPr="00DB0139">
        <w:rPr>
          <w:rtl/>
          <w:lang w:val="en-GB"/>
        </w:rPr>
        <w:t xml:space="preserve"> الرئيس.</w:t>
      </w:r>
    </w:p>
    <w:p w:rsidR="00C50A61" w:rsidRPr="00CC78F8" w:rsidRDefault="008F6E76" w:rsidP="00CC78F8">
      <w:pPr>
        <w:bidi w:val="0"/>
        <w:spacing w:after="160" w:line="276" w:lineRule="auto"/>
        <w:jc w:val="center"/>
        <w:rPr>
          <w:rFonts w:ascii="Calibri" w:hAnsi="Calibri" w:cs="Calibri"/>
          <w:sz w:val="28"/>
          <w:szCs w:val="28"/>
          <w:rtl/>
          <w:lang w:val="en-GB"/>
        </w:rPr>
      </w:pPr>
      <w:r w:rsidRPr="008F6E76">
        <w:rPr>
          <w:rFonts w:ascii="Calibri" w:hAnsi="Calibri" w:cs="Calibri"/>
          <w:sz w:val="28"/>
          <w:szCs w:val="28"/>
          <w:lang w:val="en-GB"/>
        </w:rPr>
        <w:t>---------------------------------------------</w:t>
      </w:r>
    </w:p>
    <w:sectPr w:rsidR="00C50A61" w:rsidRPr="00CC78F8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91" w:rsidRDefault="00296C91">
      <w:r>
        <w:separator/>
      </w:r>
    </w:p>
  </w:endnote>
  <w:endnote w:type="continuationSeparator" w:id="0">
    <w:p w:rsidR="00296C91" w:rsidRDefault="0029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91" w:rsidRDefault="00296C9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96C91" w:rsidRDefault="00296C9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5" w:rsidRDefault="00D70855" w:rsidP="0023693F">
    <w:pPr>
      <w:bidi w:val="0"/>
      <w:rPr>
        <w:rFonts w:ascii="Arial" w:hAnsi="Arial" w:cs="Arial"/>
        <w:sz w:val="22"/>
        <w:szCs w:val="22"/>
        <w:rtl/>
      </w:rPr>
    </w:pP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578D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3"/>
    <w:rsid w:val="0000010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A53"/>
    <w:rsid w:val="000D7E81"/>
    <w:rsid w:val="000E06A5"/>
    <w:rsid w:val="000E16EB"/>
    <w:rsid w:val="000E20D9"/>
    <w:rsid w:val="000E591F"/>
    <w:rsid w:val="000E5A23"/>
    <w:rsid w:val="000E6045"/>
    <w:rsid w:val="000E7872"/>
    <w:rsid w:val="000F02A3"/>
    <w:rsid w:val="000F0772"/>
    <w:rsid w:val="000F08F5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079E4"/>
    <w:rsid w:val="00110107"/>
    <w:rsid w:val="00110531"/>
    <w:rsid w:val="00110794"/>
    <w:rsid w:val="00112524"/>
    <w:rsid w:val="0011355F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6B48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07B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E4A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06A"/>
    <w:rsid w:val="001F0AD5"/>
    <w:rsid w:val="001F0C0A"/>
    <w:rsid w:val="001F1509"/>
    <w:rsid w:val="001F18E7"/>
    <w:rsid w:val="001F1939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3DE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004F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404"/>
    <w:rsid w:val="002909B9"/>
    <w:rsid w:val="00292CEE"/>
    <w:rsid w:val="00292D22"/>
    <w:rsid w:val="0029470D"/>
    <w:rsid w:val="00296C91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891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930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6E22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656"/>
    <w:rsid w:val="00343339"/>
    <w:rsid w:val="003433E5"/>
    <w:rsid w:val="00344082"/>
    <w:rsid w:val="0034582C"/>
    <w:rsid w:val="00345916"/>
    <w:rsid w:val="00345CAC"/>
    <w:rsid w:val="00345E70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673D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064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7A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0E9D"/>
    <w:rsid w:val="004032D2"/>
    <w:rsid w:val="00403C4F"/>
    <w:rsid w:val="0040481D"/>
    <w:rsid w:val="004058B4"/>
    <w:rsid w:val="00405C45"/>
    <w:rsid w:val="004062EF"/>
    <w:rsid w:val="004062F0"/>
    <w:rsid w:val="00406601"/>
    <w:rsid w:val="00406CB5"/>
    <w:rsid w:val="00410B8F"/>
    <w:rsid w:val="00412057"/>
    <w:rsid w:val="004126C1"/>
    <w:rsid w:val="00413BA5"/>
    <w:rsid w:val="00414FD0"/>
    <w:rsid w:val="00417E93"/>
    <w:rsid w:val="00417F7D"/>
    <w:rsid w:val="00422A2A"/>
    <w:rsid w:val="00424BB4"/>
    <w:rsid w:val="004258CD"/>
    <w:rsid w:val="004261D2"/>
    <w:rsid w:val="00426805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904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77A28"/>
    <w:rsid w:val="00481F5F"/>
    <w:rsid w:val="004821D0"/>
    <w:rsid w:val="00482CB2"/>
    <w:rsid w:val="00483D06"/>
    <w:rsid w:val="00485A4A"/>
    <w:rsid w:val="00485CF7"/>
    <w:rsid w:val="004862C2"/>
    <w:rsid w:val="0048633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2CA8"/>
    <w:rsid w:val="004A31A2"/>
    <w:rsid w:val="004A48A7"/>
    <w:rsid w:val="004A655D"/>
    <w:rsid w:val="004B01B1"/>
    <w:rsid w:val="004B08D1"/>
    <w:rsid w:val="004B10E6"/>
    <w:rsid w:val="004B198F"/>
    <w:rsid w:val="004B2488"/>
    <w:rsid w:val="004B3F00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B3B"/>
    <w:rsid w:val="004E3DD4"/>
    <w:rsid w:val="004E5292"/>
    <w:rsid w:val="004E5C1A"/>
    <w:rsid w:val="004E6895"/>
    <w:rsid w:val="004E6C8C"/>
    <w:rsid w:val="004E6CC7"/>
    <w:rsid w:val="004E776F"/>
    <w:rsid w:val="004E7BD3"/>
    <w:rsid w:val="004F0511"/>
    <w:rsid w:val="004F0635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B2A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90B"/>
    <w:rsid w:val="00541DD2"/>
    <w:rsid w:val="00543A63"/>
    <w:rsid w:val="00543AB5"/>
    <w:rsid w:val="005442C1"/>
    <w:rsid w:val="005457CF"/>
    <w:rsid w:val="00545976"/>
    <w:rsid w:val="0054660F"/>
    <w:rsid w:val="005473B8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757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5E9"/>
    <w:rsid w:val="00576AF3"/>
    <w:rsid w:val="00580DD3"/>
    <w:rsid w:val="00581FF0"/>
    <w:rsid w:val="00582392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975CA"/>
    <w:rsid w:val="005A0C60"/>
    <w:rsid w:val="005A255F"/>
    <w:rsid w:val="005A330E"/>
    <w:rsid w:val="005A5554"/>
    <w:rsid w:val="005A5651"/>
    <w:rsid w:val="005A5E69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50B1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D41"/>
    <w:rsid w:val="00622558"/>
    <w:rsid w:val="00622D5F"/>
    <w:rsid w:val="00622EAE"/>
    <w:rsid w:val="0062334E"/>
    <w:rsid w:val="00623A4F"/>
    <w:rsid w:val="00624D17"/>
    <w:rsid w:val="00624F56"/>
    <w:rsid w:val="0062575C"/>
    <w:rsid w:val="00626594"/>
    <w:rsid w:val="00630442"/>
    <w:rsid w:val="0063048C"/>
    <w:rsid w:val="00630FCD"/>
    <w:rsid w:val="006319C2"/>
    <w:rsid w:val="00631FF6"/>
    <w:rsid w:val="006326AB"/>
    <w:rsid w:val="00632894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25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1D9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732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CBD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0EC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77DA3"/>
    <w:rsid w:val="00780B1A"/>
    <w:rsid w:val="007810D3"/>
    <w:rsid w:val="0078264A"/>
    <w:rsid w:val="00783714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14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7F7C20"/>
    <w:rsid w:val="008002A5"/>
    <w:rsid w:val="0080050E"/>
    <w:rsid w:val="00801329"/>
    <w:rsid w:val="00801424"/>
    <w:rsid w:val="00801AA4"/>
    <w:rsid w:val="00801B7E"/>
    <w:rsid w:val="008021B9"/>
    <w:rsid w:val="00803B04"/>
    <w:rsid w:val="00806E68"/>
    <w:rsid w:val="00807FC3"/>
    <w:rsid w:val="00810034"/>
    <w:rsid w:val="0081011C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03D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3164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741D"/>
    <w:rsid w:val="00860323"/>
    <w:rsid w:val="00860F4F"/>
    <w:rsid w:val="008610B9"/>
    <w:rsid w:val="008619B7"/>
    <w:rsid w:val="00862656"/>
    <w:rsid w:val="00863013"/>
    <w:rsid w:val="00863F67"/>
    <w:rsid w:val="0086483A"/>
    <w:rsid w:val="00865FD9"/>
    <w:rsid w:val="0087049C"/>
    <w:rsid w:val="00870AAD"/>
    <w:rsid w:val="00870EDE"/>
    <w:rsid w:val="00871DA0"/>
    <w:rsid w:val="00872030"/>
    <w:rsid w:val="00873973"/>
    <w:rsid w:val="008745D7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514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926"/>
    <w:rsid w:val="008E3E79"/>
    <w:rsid w:val="008E5282"/>
    <w:rsid w:val="008E5E2C"/>
    <w:rsid w:val="008E78F1"/>
    <w:rsid w:val="008E7AFD"/>
    <w:rsid w:val="008F019F"/>
    <w:rsid w:val="008F03CE"/>
    <w:rsid w:val="008F075B"/>
    <w:rsid w:val="008F0E9E"/>
    <w:rsid w:val="008F1FD8"/>
    <w:rsid w:val="008F2913"/>
    <w:rsid w:val="008F2A4E"/>
    <w:rsid w:val="008F2AE9"/>
    <w:rsid w:val="008F332B"/>
    <w:rsid w:val="008F4371"/>
    <w:rsid w:val="008F52D0"/>
    <w:rsid w:val="008F58BB"/>
    <w:rsid w:val="008F5FD5"/>
    <w:rsid w:val="008F6106"/>
    <w:rsid w:val="008F6DAE"/>
    <w:rsid w:val="008F6E7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D5C"/>
    <w:rsid w:val="009064AA"/>
    <w:rsid w:val="0090746E"/>
    <w:rsid w:val="00912257"/>
    <w:rsid w:val="0091316A"/>
    <w:rsid w:val="0091338F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067A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61D"/>
    <w:rsid w:val="009343F5"/>
    <w:rsid w:val="0093456A"/>
    <w:rsid w:val="009345AE"/>
    <w:rsid w:val="00935301"/>
    <w:rsid w:val="00936F64"/>
    <w:rsid w:val="009373F5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6CA"/>
    <w:rsid w:val="00946AB3"/>
    <w:rsid w:val="00947074"/>
    <w:rsid w:val="0094752A"/>
    <w:rsid w:val="00947D01"/>
    <w:rsid w:val="009503EA"/>
    <w:rsid w:val="0095112D"/>
    <w:rsid w:val="00952124"/>
    <w:rsid w:val="0095545D"/>
    <w:rsid w:val="00956244"/>
    <w:rsid w:val="00956A06"/>
    <w:rsid w:val="00957435"/>
    <w:rsid w:val="009578D0"/>
    <w:rsid w:val="009578DD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5BF6"/>
    <w:rsid w:val="00986194"/>
    <w:rsid w:val="009861D2"/>
    <w:rsid w:val="00986E53"/>
    <w:rsid w:val="00987CE5"/>
    <w:rsid w:val="00992373"/>
    <w:rsid w:val="00992474"/>
    <w:rsid w:val="00993CF0"/>
    <w:rsid w:val="0099428D"/>
    <w:rsid w:val="009949A7"/>
    <w:rsid w:val="00995232"/>
    <w:rsid w:val="009956FD"/>
    <w:rsid w:val="00995CDC"/>
    <w:rsid w:val="009975CA"/>
    <w:rsid w:val="009A09C0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7DF"/>
    <w:rsid w:val="009B0AAB"/>
    <w:rsid w:val="009B0D3E"/>
    <w:rsid w:val="009B2AD1"/>
    <w:rsid w:val="009B3224"/>
    <w:rsid w:val="009B3A61"/>
    <w:rsid w:val="009B528E"/>
    <w:rsid w:val="009B54FE"/>
    <w:rsid w:val="009B60E0"/>
    <w:rsid w:val="009B77DD"/>
    <w:rsid w:val="009C13BF"/>
    <w:rsid w:val="009C2551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0F18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17"/>
    <w:rsid w:val="009F0BAB"/>
    <w:rsid w:val="009F0E5F"/>
    <w:rsid w:val="009F1098"/>
    <w:rsid w:val="009F1458"/>
    <w:rsid w:val="009F1D3A"/>
    <w:rsid w:val="009F2C04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F0D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E53"/>
    <w:rsid w:val="00A666AA"/>
    <w:rsid w:val="00A671FC"/>
    <w:rsid w:val="00A71670"/>
    <w:rsid w:val="00A72874"/>
    <w:rsid w:val="00A72B8A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05C5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0E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810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1D26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1ED4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3CB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0AB4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6E1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67EFE"/>
    <w:rsid w:val="00C7044F"/>
    <w:rsid w:val="00C71881"/>
    <w:rsid w:val="00C720F8"/>
    <w:rsid w:val="00C7294B"/>
    <w:rsid w:val="00C72C2F"/>
    <w:rsid w:val="00C75139"/>
    <w:rsid w:val="00C7525C"/>
    <w:rsid w:val="00C76CF7"/>
    <w:rsid w:val="00C824C4"/>
    <w:rsid w:val="00C83A4C"/>
    <w:rsid w:val="00C83B75"/>
    <w:rsid w:val="00C8533B"/>
    <w:rsid w:val="00C858BA"/>
    <w:rsid w:val="00C86977"/>
    <w:rsid w:val="00C87114"/>
    <w:rsid w:val="00C916C8"/>
    <w:rsid w:val="00C9398D"/>
    <w:rsid w:val="00C939EE"/>
    <w:rsid w:val="00C93C6E"/>
    <w:rsid w:val="00C93F93"/>
    <w:rsid w:val="00C94D44"/>
    <w:rsid w:val="00C95A79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5A79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8F8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F18"/>
    <w:rsid w:val="00CF285E"/>
    <w:rsid w:val="00CF3739"/>
    <w:rsid w:val="00CF551C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108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7A1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2D72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1B95"/>
    <w:rsid w:val="00D4200A"/>
    <w:rsid w:val="00D4267F"/>
    <w:rsid w:val="00D42B7B"/>
    <w:rsid w:val="00D441E9"/>
    <w:rsid w:val="00D44425"/>
    <w:rsid w:val="00D44FC8"/>
    <w:rsid w:val="00D45D8F"/>
    <w:rsid w:val="00D45FA0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11C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1D3C"/>
    <w:rsid w:val="00D721F0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604"/>
    <w:rsid w:val="00D83CD3"/>
    <w:rsid w:val="00D83E51"/>
    <w:rsid w:val="00D84719"/>
    <w:rsid w:val="00D84B8B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139"/>
    <w:rsid w:val="00DB0F9E"/>
    <w:rsid w:val="00DB1307"/>
    <w:rsid w:val="00DB1E1A"/>
    <w:rsid w:val="00DB2AF6"/>
    <w:rsid w:val="00DB2F8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184C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2624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73C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183"/>
    <w:rsid w:val="00E445C9"/>
    <w:rsid w:val="00E447C5"/>
    <w:rsid w:val="00E450C1"/>
    <w:rsid w:val="00E4547F"/>
    <w:rsid w:val="00E4574F"/>
    <w:rsid w:val="00E46A7F"/>
    <w:rsid w:val="00E46B7D"/>
    <w:rsid w:val="00E5091C"/>
    <w:rsid w:val="00E50C9D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EDE"/>
    <w:rsid w:val="00E55F3E"/>
    <w:rsid w:val="00E56392"/>
    <w:rsid w:val="00E5712F"/>
    <w:rsid w:val="00E601DA"/>
    <w:rsid w:val="00E601E2"/>
    <w:rsid w:val="00E60547"/>
    <w:rsid w:val="00E609FF"/>
    <w:rsid w:val="00E61757"/>
    <w:rsid w:val="00E61AA8"/>
    <w:rsid w:val="00E6247F"/>
    <w:rsid w:val="00E62E59"/>
    <w:rsid w:val="00E63233"/>
    <w:rsid w:val="00E63E99"/>
    <w:rsid w:val="00E6454D"/>
    <w:rsid w:val="00E64857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245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5CE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A7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B16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920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22BA807-FFE3-4356-BD1B-1812DD4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WIPO\Accessible%20Templates\Blank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50A0-0C6C-418F-A79C-E9A1E901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</TotalTime>
  <Pages>3</Pages>
  <Words>602</Words>
  <Characters>3275</Characters>
  <Application>Microsoft Office Word</Application>
  <DocSecurity>4</DocSecurity>
  <Lines>112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Ahmad Endani</dc:creator>
  <cp:keywords>FOR OFFICIAL USE ONLY</cp:keywords>
  <cp:lastModifiedBy>ESTEVES DOS SANTOS Anabela</cp:lastModifiedBy>
  <cp:revision>2</cp:revision>
  <cp:lastPrinted>2018-06-12T09:05:00Z</cp:lastPrinted>
  <dcterms:created xsi:type="dcterms:W3CDTF">2020-12-07T09:45:00Z</dcterms:created>
  <dcterms:modified xsi:type="dcterms:W3CDTF">2020-12-07T09:45:00Z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e481c350-dd28-457d-ac5b-dece54455c29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