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6C612" w14:textId="77777777" w:rsidR="003F7284" w:rsidRPr="00C50A61" w:rsidRDefault="003F7284" w:rsidP="009E37C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14:paraId="73299174" w14:textId="77777777" w:rsidR="003F7284" w:rsidRPr="003F7284" w:rsidRDefault="003F7284" w:rsidP="009E37C4">
      <w:pPr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479D75E9" wp14:editId="7EC158A9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E0515" w14:textId="77777777" w:rsidR="003F7284" w:rsidRPr="00F54409" w:rsidRDefault="00057082" w:rsidP="009E37C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1E554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A8582F">
        <w:rPr>
          <w:rFonts w:ascii="Arial Black" w:eastAsia="SimSun" w:hAnsi="Arial Black" w:cs="Arial" w:hint="cs"/>
          <w:b/>
          <w:caps/>
          <w:noProof/>
          <w:sz w:val="16"/>
          <w:szCs w:val="16"/>
          <w:rtl/>
          <w:lang w:eastAsia="zh-CN"/>
        </w:rPr>
        <w:t>5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8582F">
        <w:rPr>
          <w:rFonts w:ascii="Arial Black" w:eastAsia="SimSun" w:hAnsi="Arial Black" w:cs="Arial" w:hint="cs"/>
          <w:b/>
          <w:caps/>
          <w:noProof/>
          <w:sz w:val="16"/>
          <w:szCs w:val="16"/>
          <w:rtl/>
          <w:lang w:eastAsia="zh-CN"/>
        </w:rPr>
        <w:t>4</w:t>
      </w:r>
    </w:p>
    <w:bookmarkEnd w:id="3"/>
    <w:p w14:paraId="40D5A682" w14:textId="77777777" w:rsidR="003F7284" w:rsidRPr="003940BE" w:rsidRDefault="003F7284" w:rsidP="009E37C4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3940BE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14:paraId="5F61A5B0" w14:textId="77777777" w:rsidR="003F7284" w:rsidRPr="00BB6440" w:rsidRDefault="003F7284" w:rsidP="009E37C4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3940BE">
        <w:rPr>
          <w:rFonts w:hint="cs"/>
          <w:b/>
          <w:bCs/>
          <w:sz w:val="30"/>
          <w:szCs w:val="30"/>
          <w:rtl/>
        </w:rPr>
        <w:t>1</w:t>
      </w:r>
      <w:r w:rsidR="00A8582F">
        <w:rPr>
          <w:rFonts w:hint="cs"/>
          <w:b/>
          <w:bCs/>
          <w:sz w:val="30"/>
          <w:szCs w:val="30"/>
          <w:rtl/>
        </w:rPr>
        <w:t>3</w:t>
      </w:r>
      <w:r w:rsidR="003940BE">
        <w:rPr>
          <w:rFonts w:hint="cs"/>
          <w:b/>
          <w:bCs/>
          <w:sz w:val="30"/>
          <w:szCs w:val="30"/>
          <w:rtl/>
        </w:rPr>
        <w:t xml:space="preserve"> مارس </w:t>
      </w:r>
      <w:r w:rsidR="00A8582F">
        <w:rPr>
          <w:rFonts w:hint="cs"/>
          <w:b/>
          <w:bCs/>
          <w:sz w:val="30"/>
          <w:szCs w:val="30"/>
          <w:rtl/>
        </w:rPr>
        <w:t>2020</w:t>
      </w:r>
    </w:p>
    <w:p w14:paraId="401E3052" w14:textId="77777777" w:rsidR="00343340" w:rsidRPr="00FD6D15" w:rsidRDefault="00343340" w:rsidP="00343340">
      <w:pPr>
        <w:pStyle w:val="Heading1"/>
        <w:spacing w:after="600" w:line="240" w:lineRule="auto"/>
        <w:rPr>
          <w:rtl/>
        </w:rPr>
      </w:pPr>
      <w:bookmarkStart w:id="4" w:name="_Toc5707903"/>
      <w:bookmarkStart w:id="5" w:name="_Toc5708211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bookmarkEnd w:id="4"/>
      <w:bookmarkEnd w:id="5"/>
    </w:p>
    <w:p w14:paraId="61309C65" w14:textId="77777777" w:rsidR="00343340" w:rsidRPr="002E7810" w:rsidRDefault="00343340" w:rsidP="00343340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516323">
        <w:rPr>
          <w:rFonts w:ascii="Arial Black" w:hAnsi="Arial Black" w:cs="PT Bold Heading" w:hint="cs"/>
          <w:sz w:val="30"/>
          <w:szCs w:val="30"/>
          <w:rtl/>
          <w:lang w:val="fr-CH" w:bidi="ar-SY"/>
        </w:rPr>
        <w:t>الخامسة</w:t>
      </w:r>
      <w:r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14:paraId="20ECAA08" w14:textId="77777777" w:rsidR="00343340" w:rsidRPr="002E7810" w:rsidRDefault="00343340" w:rsidP="00343340">
      <w:pPr>
        <w:spacing w:line="600" w:lineRule="auto"/>
        <w:rPr>
          <w:b/>
          <w:bCs/>
        </w:rPr>
      </w:pPr>
      <w:r>
        <w:rPr>
          <w:b/>
          <w:bCs/>
          <w:rtl/>
        </w:rPr>
        <w:t>جنيف، م</w:t>
      </w:r>
      <w:r>
        <w:rPr>
          <w:rFonts w:hint="cs"/>
          <w:b/>
          <w:bCs/>
          <w:rtl/>
        </w:rPr>
        <w:t xml:space="preserve">ن </w:t>
      </w:r>
      <w:r w:rsidR="00516323">
        <w:rPr>
          <w:rFonts w:hint="cs"/>
          <w:b/>
          <w:bCs/>
          <w:rtl/>
        </w:rPr>
        <w:t>18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إلى </w:t>
      </w:r>
      <w:r w:rsidR="00516323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20</w:t>
      </w:r>
      <w:r w:rsidR="00516323">
        <w:rPr>
          <w:rFonts w:hint="cs"/>
          <w:b/>
          <w:bCs/>
          <w:rtl/>
        </w:rPr>
        <w:t>20</w:t>
      </w:r>
    </w:p>
    <w:p w14:paraId="3243B87E" w14:textId="49AE355D" w:rsidR="00343340" w:rsidRPr="002E7810" w:rsidRDefault="00343340" w:rsidP="00343340">
      <w:pPr>
        <w:rPr>
          <w:rFonts w:ascii="Arial Black" w:hAnsi="Arial Black" w:cs="PT Bold Heading"/>
          <w:sz w:val="26"/>
          <w:szCs w:val="26"/>
          <w:rtl/>
        </w:rPr>
      </w:pPr>
      <w:r w:rsidRPr="003940BE">
        <w:rPr>
          <w:rFonts w:ascii="Arial Black" w:hAnsi="Arial Black" w:cs="PT Bold Heading"/>
          <w:sz w:val="26"/>
          <w:szCs w:val="26"/>
          <w:rtl/>
        </w:rPr>
        <w:t xml:space="preserve">تقرير تقييم </w:t>
      </w:r>
      <w:r w:rsidR="00516323">
        <w:rPr>
          <w:rFonts w:ascii="Arial Black" w:hAnsi="Arial Black" w:cs="PT Bold Heading" w:hint="cs"/>
          <w:sz w:val="26"/>
          <w:szCs w:val="26"/>
          <w:rtl/>
        </w:rPr>
        <w:t>لندوات الويبو الإلكترونية بشأن المساعدة التقنية</w:t>
      </w:r>
      <w:r w:rsidR="00F81608" w:rsidRPr="008C5297">
        <w:rPr>
          <w:rStyle w:val="EndnoteReference"/>
          <w:rFonts w:ascii="Arial Black" w:hAnsi="Arial Black" w:cs="PT Bold Heading"/>
          <w:sz w:val="26"/>
          <w:szCs w:val="26"/>
          <w:rtl/>
        </w:rPr>
        <w:endnoteReference w:id="1"/>
      </w:r>
    </w:p>
    <w:p w14:paraId="6B098D77" w14:textId="77777777" w:rsidR="00343340" w:rsidRPr="00BB6440" w:rsidRDefault="00343340" w:rsidP="00343340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Pr="00BB6440">
        <w:rPr>
          <w:rFonts w:hint="cs"/>
          <w:i/>
          <w:iCs/>
          <w:rtl/>
        </w:rPr>
        <w:t xml:space="preserve"> </w:t>
      </w:r>
      <w:r w:rsidRPr="003940BE">
        <w:rPr>
          <w:i/>
          <w:iCs/>
          <w:rtl/>
        </w:rPr>
        <w:t>السيدة لويس أوستن، خبيرة استشارية مستقلة</w:t>
      </w:r>
    </w:p>
    <w:p w14:paraId="68850A4F" w14:textId="77777777" w:rsidR="00343340" w:rsidRPr="003940BE" w:rsidRDefault="00DB1FEB" w:rsidP="00DB1FEB">
      <w:pPr>
        <w:pStyle w:val="ONUMA"/>
        <w:rPr>
          <w:rtl/>
        </w:rPr>
      </w:pPr>
      <w:r w:rsidRPr="00DB1FEB">
        <w:rPr>
          <w:rFonts w:hint="cs"/>
          <w:rtl/>
        </w:rPr>
        <w:t xml:space="preserve">يتضمن مرفق هذه الوثيقة تقرير تقييم مستقل لندوات الويبو الإلكترونية بشأن المساعدة التقنية، وهو من إعداد </w:t>
      </w:r>
      <w:r w:rsidRPr="00DB1FEB">
        <w:rPr>
          <w:rtl/>
        </w:rPr>
        <w:t>السيدة لويس أوستن</w:t>
      </w:r>
      <w:r w:rsidRPr="00DB1FEB">
        <w:rPr>
          <w:rFonts w:hint="cs"/>
          <w:rtl/>
        </w:rPr>
        <w:t>، خبيرة استشارية مستقلة</w:t>
      </w:r>
      <w:r w:rsidR="00343340" w:rsidRPr="003940BE">
        <w:rPr>
          <w:rtl/>
        </w:rPr>
        <w:t>.</w:t>
      </w:r>
    </w:p>
    <w:p w14:paraId="52E9711C" w14:textId="77777777" w:rsidR="00343340" w:rsidRDefault="00343340" w:rsidP="00343340">
      <w:pPr>
        <w:pStyle w:val="Decision"/>
      </w:pPr>
      <w:r w:rsidRPr="003940BE">
        <w:rPr>
          <w:rtl/>
        </w:rPr>
        <w:t xml:space="preserve">إن اللجنة المعنية بالتنمية والملكية الفكرية </w:t>
      </w:r>
      <w:r>
        <w:rPr>
          <w:rFonts w:hint="cs"/>
          <w:rtl/>
        </w:rPr>
        <w:t xml:space="preserve">(لجنة التنمية) </w:t>
      </w:r>
      <w:r w:rsidRPr="003940BE">
        <w:rPr>
          <w:rtl/>
        </w:rPr>
        <w:t>مدعوة إلى الإحاطة علماً بالمعلومات الواردة في مرفق هذه الوثيقة.</w:t>
      </w:r>
    </w:p>
    <w:p w14:paraId="41ADA5E4" w14:textId="77777777" w:rsidR="00516323" w:rsidRDefault="00343340" w:rsidP="00516323">
      <w:pPr>
        <w:pStyle w:val="Endofdocument-Annex"/>
        <w:rPr>
          <w:rtl/>
        </w:rPr>
        <w:sectPr w:rsidR="00516323" w:rsidSect="004D5F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490"/>
        </w:sectPr>
      </w:pPr>
      <w:r>
        <w:rPr>
          <w:rFonts w:hint="cs"/>
          <w:rtl/>
        </w:rPr>
        <w:t>[يلي ذلك المرف</w:t>
      </w:r>
      <w:r w:rsidR="00516323">
        <w:rPr>
          <w:rFonts w:hint="cs"/>
          <w:rtl/>
        </w:rPr>
        <w:t>ق]</w:t>
      </w:r>
    </w:p>
    <w:p w14:paraId="52EDE0A5" w14:textId="19F1D12F" w:rsidR="00516323" w:rsidRDefault="00516323" w:rsidP="00516323">
      <w:pPr>
        <w:pStyle w:val="BodyText"/>
        <w:rPr>
          <w:rtl/>
        </w:rPr>
      </w:pPr>
    </w:p>
    <w:p w14:paraId="6CF2B211" w14:textId="35A626A5" w:rsidR="00516323" w:rsidRDefault="00516323" w:rsidP="00516323">
      <w:pPr>
        <w:pStyle w:val="BodyText"/>
        <w:rPr>
          <w:rtl/>
        </w:rPr>
      </w:pPr>
    </w:p>
    <w:p w14:paraId="42255425" w14:textId="2D19DEDE" w:rsidR="00516323" w:rsidRDefault="00516323" w:rsidP="00516323">
      <w:pPr>
        <w:pStyle w:val="BodyText"/>
        <w:rPr>
          <w:rtl/>
        </w:rPr>
      </w:pPr>
    </w:p>
    <w:p w14:paraId="5487B2CE" w14:textId="74E35F9A" w:rsidR="00516323" w:rsidRDefault="00516323" w:rsidP="00516323">
      <w:pPr>
        <w:pStyle w:val="BodyText"/>
        <w:rPr>
          <w:rtl/>
        </w:rPr>
      </w:pPr>
    </w:p>
    <w:p w14:paraId="51D77DD2" w14:textId="5302CA43" w:rsidR="00516323" w:rsidRDefault="00516323" w:rsidP="00516323">
      <w:pPr>
        <w:pStyle w:val="BodyText"/>
        <w:rPr>
          <w:rtl/>
        </w:rPr>
      </w:pPr>
    </w:p>
    <w:p w14:paraId="2D16588A" w14:textId="4D4F64B3" w:rsidR="00516323" w:rsidRDefault="00516323" w:rsidP="00516323">
      <w:pPr>
        <w:pStyle w:val="BodyText"/>
        <w:rPr>
          <w:rtl/>
        </w:rPr>
      </w:pPr>
    </w:p>
    <w:p w14:paraId="79D6F433" w14:textId="46634C2D" w:rsidR="00516323" w:rsidRDefault="00516323" w:rsidP="00516323">
      <w:pPr>
        <w:pStyle w:val="BodyText"/>
        <w:rPr>
          <w:rtl/>
        </w:rPr>
      </w:pPr>
    </w:p>
    <w:p w14:paraId="6A6E39BB" w14:textId="21A99D8B" w:rsidR="00516323" w:rsidRDefault="00516323" w:rsidP="00516323">
      <w:pPr>
        <w:pStyle w:val="BodyText"/>
        <w:rPr>
          <w:rtl/>
        </w:rPr>
      </w:pPr>
    </w:p>
    <w:p w14:paraId="026BE350" w14:textId="328E0003" w:rsidR="00516323" w:rsidRPr="006A427B" w:rsidRDefault="00516323" w:rsidP="00516323">
      <w:pPr>
        <w:pStyle w:val="BodyText"/>
        <w:jc w:val="center"/>
        <w:rPr>
          <w:b/>
          <w:bCs/>
          <w:sz w:val="72"/>
          <w:szCs w:val="72"/>
          <w:rtl/>
          <w:lang w:val="fr-CH" w:bidi="ar-SY"/>
        </w:rPr>
      </w:pPr>
      <w:r w:rsidRPr="006A427B">
        <w:rPr>
          <w:rFonts w:hint="cs"/>
          <w:b/>
          <w:bCs/>
          <w:sz w:val="72"/>
          <w:szCs w:val="72"/>
          <w:rtl/>
          <w:lang w:val="fr-CH" w:bidi="ar-SY"/>
        </w:rPr>
        <w:t>تقرير تقييم لندوات الويبو الإلكترونية</w:t>
      </w:r>
      <w:r w:rsidR="00A774EF">
        <w:rPr>
          <w:b/>
          <w:bCs/>
          <w:sz w:val="72"/>
          <w:szCs w:val="72"/>
          <w:rtl/>
          <w:lang w:val="fr-CH" w:bidi="ar-SY"/>
        </w:rPr>
        <w:br/>
      </w:r>
      <w:r w:rsidRPr="006A427B">
        <w:rPr>
          <w:rFonts w:hint="cs"/>
          <w:b/>
          <w:bCs/>
          <w:sz w:val="72"/>
          <w:szCs w:val="72"/>
          <w:rtl/>
          <w:lang w:val="fr-CH" w:bidi="ar-SY"/>
        </w:rPr>
        <w:t>بشأن المساعدة التقنية</w:t>
      </w:r>
    </w:p>
    <w:p w14:paraId="63CA7B31" w14:textId="69E4F385" w:rsidR="00516323" w:rsidRDefault="00516323" w:rsidP="00516323">
      <w:pPr>
        <w:pStyle w:val="BodyText"/>
        <w:rPr>
          <w:rtl/>
        </w:rPr>
      </w:pPr>
    </w:p>
    <w:p w14:paraId="0F5F24AA" w14:textId="500E3E16" w:rsidR="00516323" w:rsidRDefault="00516323" w:rsidP="00516323">
      <w:pPr>
        <w:pStyle w:val="BodyText"/>
        <w:rPr>
          <w:rtl/>
        </w:rPr>
      </w:pPr>
    </w:p>
    <w:p w14:paraId="4D70B1E6" w14:textId="7765B193" w:rsidR="00516323" w:rsidRDefault="00516323" w:rsidP="00516323">
      <w:pPr>
        <w:pStyle w:val="BodyText"/>
        <w:rPr>
          <w:rtl/>
        </w:rPr>
      </w:pPr>
    </w:p>
    <w:p w14:paraId="135A3942" w14:textId="07535F57" w:rsidR="00516323" w:rsidRDefault="00516323" w:rsidP="00516323">
      <w:pPr>
        <w:pStyle w:val="BodyText"/>
        <w:rPr>
          <w:rtl/>
        </w:rPr>
      </w:pPr>
    </w:p>
    <w:p w14:paraId="41434CF7" w14:textId="4DEC6663" w:rsidR="00516323" w:rsidRDefault="00516323" w:rsidP="00516323">
      <w:pPr>
        <w:pStyle w:val="BodyText"/>
        <w:rPr>
          <w:rtl/>
        </w:rPr>
      </w:pPr>
    </w:p>
    <w:p w14:paraId="0120C8D3" w14:textId="61C4E67F" w:rsidR="00516323" w:rsidRDefault="00516323" w:rsidP="00516323">
      <w:pPr>
        <w:pStyle w:val="BodyText"/>
        <w:rPr>
          <w:rtl/>
        </w:rPr>
      </w:pPr>
    </w:p>
    <w:p w14:paraId="79409D54" w14:textId="3EE0A94F" w:rsidR="00516323" w:rsidRDefault="00516323" w:rsidP="00516323">
      <w:pPr>
        <w:pStyle w:val="BodyText"/>
        <w:rPr>
          <w:rtl/>
        </w:rPr>
      </w:pPr>
    </w:p>
    <w:p w14:paraId="4BCC1709" w14:textId="6F9C9E37" w:rsidR="00516323" w:rsidRDefault="00516323" w:rsidP="00516323">
      <w:pPr>
        <w:pStyle w:val="BodyText"/>
        <w:rPr>
          <w:rtl/>
        </w:rPr>
      </w:pPr>
    </w:p>
    <w:p w14:paraId="666E9E09" w14:textId="3CB1BB6D" w:rsidR="00516323" w:rsidRDefault="00516323" w:rsidP="00516323">
      <w:pPr>
        <w:pStyle w:val="BodyText"/>
        <w:rPr>
          <w:rtl/>
        </w:rPr>
      </w:pPr>
    </w:p>
    <w:p w14:paraId="09701D9E" w14:textId="2D2CE1C9" w:rsidR="00516323" w:rsidRDefault="00516323" w:rsidP="00516323">
      <w:pPr>
        <w:pStyle w:val="BodyText"/>
        <w:rPr>
          <w:rtl/>
        </w:rPr>
      </w:pPr>
    </w:p>
    <w:p w14:paraId="2B5F493E" w14:textId="77777777" w:rsidR="00F81608" w:rsidRDefault="00516323" w:rsidP="00516323">
      <w:pPr>
        <w:pStyle w:val="BodyText"/>
        <w:rPr>
          <w:rtl/>
          <w:lang w:bidi="ar-SA"/>
        </w:rPr>
        <w:sectPr w:rsidR="00F81608" w:rsidSect="00A3301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  <w:r>
        <w:rPr>
          <w:rFonts w:hint="cs"/>
          <w:rtl/>
        </w:rPr>
        <w:lastRenderedPageBreak/>
        <w:t>المؤلف</w:t>
      </w:r>
      <w:r w:rsidR="006A427B">
        <w:rPr>
          <w:rFonts w:hint="cs"/>
          <w:rtl/>
        </w:rPr>
        <w:t>ة</w:t>
      </w:r>
      <w:r>
        <w:rPr>
          <w:rFonts w:hint="cs"/>
          <w:rtl/>
        </w:rPr>
        <w:t>:</w:t>
      </w:r>
      <w:r w:rsidRPr="00516323">
        <w:rPr>
          <w:rtl/>
          <w:lang w:bidi="ar-SA"/>
        </w:rPr>
        <w:t xml:space="preserve"> لويس أوستن</w:t>
      </w:r>
      <w:r>
        <w:rPr>
          <w:rFonts w:hint="cs"/>
          <w:rtl/>
          <w:lang w:bidi="ar-SA"/>
        </w:rPr>
        <w:t xml:space="preserve"> - </w:t>
      </w:r>
      <w:r w:rsidRPr="00516323">
        <w:rPr>
          <w:rFonts w:hint="cs"/>
          <w:rtl/>
          <w:lang w:bidi="ar-SA"/>
        </w:rPr>
        <w:t>خبيرة استشارية مستقلة</w:t>
      </w:r>
    </w:p>
    <w:p w14:paraId="2E32F714" w14:textId="5A4CC855" w:rsidR="00516323" w:rsidRPr="002863EC" w:rsidRDefault="006A427B" w:rsidP="006A427B">
      <w:pPr>
        <w:pStyle w:val="Heading2"/>
        <w:rPr>
          <w:b w:val="0"/>
          <w:bCs w:val="0"/>
          <w:rtl/>
        </w:rPr>
      </w:pPr>
      <w:r w:rsidRPr="002863EC">
        <w:rPr>
          <w:rFonts w:hint="cs"/>
          <w:b w:val="0"/>
          <w:bCs w:val="0"/>
          <w:rtl/>
        </w:rPr>
        <w:lastRenderedPageBreak/>
        <w:t>قائمة المختصرات الواردة في النسخة الإنكليزية</w:t>
      </w:r>
    </w:p>
    <w:p w14:paraId="7B77F1E7" w14:textId="77777777" w:rsidR="00120325" w:rsidRPr="00120325" w:rsidRDefault="00120325" w:rsidP="00120325">
      <w:pPr>
        <w:pStyle w:val="BodyText"/>
        <w:bidi w:val="0"/>
        <w:rPr>
          <w:lang w:val="en-GB"/>
        </w:rPr>
      </w:pPr>
      <w:r w:rsidRPr="00120325">
        <w:rPr>
          <w:lang w:val="en-GB"/>
        </w:rPr>
        <w:t>CDIP</w:t>
      </w:r>
      <w:r w:rsidRPr="00120325">
        <w:rPr>
          <w:lang w:val="en-GB"/>
        </w:rPr>
        <w:tab/>
      </w:r>
      <w:r w:rsidRPr="00120325">
        <w:rPr>
          <w:lang w:val="en-GB"/>
        </w:rPr>
        <w:tab/>
        <w:t>Committee on Development and Intellectual Property</w:t>
      </w:r>
    </w:p>
    <w:p w14:paraId="438813D1" w14:textId="77777777" w:rsidR="00120325" w:rsidRPr="00120325" w:rsidRDefault="00120325" w:rsidP="00120325">
      <w:pPr>
        <w:pStyle w:val="BodyText"/>
        <w:bidi w:val="0"/>
        <w:rPr>
          <w:lang w:val="en-GB"/>
        </w:rPr>
      </w:pPr>
      <w:r w:rsidRPr="00120325">
        <w:rPr>
          <w:lang w:val="en-GB"/>
        </w:rPr>
        <w:t>DACD</w:t>
      </w:r>
      <w:r w:rsidRPr="00120325">
        <w:rPr>
          <w:lang w:val="en-GB"/>
        </w:rPr>
        <w:tab/>
      </w:r>
      <w:r w:rsidRPr="00120325">
        <w:rPr>
          <w:lang w:val="en-GB"/>
        </w:rPr>
        <w:tab/>
        <w:t>Development Agenda Coordination Division</w:t>
      </w:r>
      <w:r w:rsidRPr="00120325">
        <w:rPr>
          <w:lang w:val="en-GB"/>
        </w:rPr>
        <w:tab/>
      </w:r>
      <w:r w:rsidRPr="00120325">
        <w:rPr>
          <w:lang w:val="en-GB"/>
        </w:rPr>
        <w:tab/>
      </w:r>
    </w:p>
    <w:p w14:paraId="566D1E27" w14:textId="4DE74FF3" w:rsidR="00120325" w:rsidRPr="00120325" w:rsidRDefault="00120325" w:rsidP="00120325">
      <w:pPr>
        <w:pStyle w:val="BodyText"/>
        <w:bidi w:val="0"/>
        <w:rPr>
          <w:lang w:val="en-GB"/>
        </w:rPr>
      </w:pPr>
      <w:r w:rsidRPr="00120325">
        <w:rPr>
          <w:lang w:val="en-GB"/>
        </w:rPr>
        <w:t>IP</w:t>
      </w:r>
      <w:r w:rsidRPr="00120325">
        <w:rPr>
          <w:lang w:val="en-GB"/>
        </w:rPr>
        <w:tab/>
      </w:r>
      <w:r w:rsidRPr="00120325">
        <w:rPr>
          <w:lang w:val="en-GB"/>
        </w:rPr>
        <w:tab/>
      </w:r>
      <w:r>
        <w:rPr>
          <w:rtl/>
          <w:lang w:val="en-GB"/>
        </w:rPr>
        <w:tab/>
      </w:r>
      <w:r w:rsidRPr="00120325">
        <w:rPr>
          <w:lang w:val="en-GB"/>
        </w:rPr>
        <w:t>Intellectual Property</w:t>
      </w:r>
    </w:p>
    <w:p w14:paraId="332AA738" w14:textId="515E3340" w:rsidR="00120325" w:rsidRPr="00120325" w:rsidRDefault="00120325" w:rsidP="00120325">
      <w:pPr>
        <w:pStyle w:val="BodyText"/>
        <w:bidi w:val="0"/>
        <w:rPr>
          <w:lang w:val="en-GB"/>
        </w:rPr>
      </w:pPr>
      <w:r w:rsidRPr="00120325">
        <w:rPr>
          <w:lang w:val="en-GB"/>
        </w:rPr>
        <w:t>ToRs</w:t>
      </w:r>
      <w:r w:rsidR="002863EC">
        <w:rPr>
          <w:rtl/>
          <w:lang w:val="en-GB"/>
        </w:rPr>
        <w:tab/>
      </w:r>
      <w:r w:rsidR="002863EC">
        <w:rPr>
          <w:rtl/>
          <w:lang w:val="en-GB"/>
        </w:rPr>
        <w:tab/>
      </w:r>
      <w:r w:rsidR="002863EC">
        <w:rPr>
          <w:rtl/>
          <w:lang w:val="en-GB"/>
        </w:rPr>
        <w:tab/>
      </w:r>
      <w:r w:rsidRPr="00120325">
        <w:rPr>
          <w:lang w:val="en-GB"/>
        </w:rPr>
        <w:t>Terms of Reference</w:t>
      </w:r>
    </w:p>
    <w:p w14:paraId="065DDC26" w14:textId="3096E230" w:rsidR="00120325" w:rsidRPr="00120325" w:rsidRDefault="00120325" w:rsidP="00120325">
      <w:pPr>
        <w:pStyle w:val="BodyText"/>
        <w:bidi w:val="0"/>
        <w:rPr>
          <w:lang w:val="en-GB"/>
        </w:rPr>
      </w:pPr>
      <w:r w:rsidRPr="00120325">
        <w:rPr>
          <w:lang w:val="en-GB"/>
        </w:rPr>
        <w:t>Q&amp;A</w:t>
      </w:r>
      <w:r w:rsidRPr="00120325">
        <w:rPr>
          <w:lang w:val="en-GB"/>
        </w:rPr>
        <w:tab/>
      </w:r>
      <w:r w:rsidRPr="00120325">
        <w:rPr>
          <w:lang w:val="en-GB"/>
        </w:rPr>
        <w:tab/>
      </w:r>
      <w:r>
        <w:rPr>
          <w:rtl/>
          <w:lang w:val="en-GB"/>
        </w:rPr>
        <w:tab/>
      </w:r>
      <w:r w:rsidRPr="00120325">
        <w:rPr>
          <w:lang w:val="en-GB"/>
        </w:rPr>
        <w:t>Question and Answer</w:t>
      </w:r>
    </w:p>
    <w:p w14:paraId="13734578" w14:textId="77777777" w:rsidR="00120325" w:rsidRDefault="00120325" w:rsidP="00120325">
      <w:pPr>
        <w:pStyle w:val="BodyText"/>
        <w:bidi w:val="0"/>
        <w:rPr>
          <w:lang w:val="en-GB"/>
        </w:rPr>
        <w:sectPr w:rsidR="00120325" w:rsidSect="00F8160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567" w:right="1418" w:bottom="1418" w:left="1134" w:header="510" w:footer="1021" w:gutter="0"/>
          <w:pgNumType w:start="2"/>
          <w:cols w:space="720"/>
          <w:titlePg/>
          <w:docGrid w:linePitch="299"/>
        </w:sectPr>
      </w:pPr>
      <w:r w:rsidRPr="00120325">
        <w:rPr>
          <w:lang w:val="en-GB"/>
        </w:rPr>
        <w:t>WIPO</w:t>
      </w:r>
      <w:r w:rsidRPr="00120325">
        <w:rPr>
          <w:lang w:val="en-GB"/>
        </w:rPr>
        <w:tab/>
      </w:r>
      <w:r w:rsidRPr="00120325">
        <w:rPr>
          <w:lang w:val="en-GB"/>
        </w:rPr>
        <w:tab/>
        <w:t>World Intellectual Property Organization</w:t>
      </w:r>
    </w:p>
    <w:p w14:paraId="59D3583F" w14:textId="30F98E40" w:rsidR="00120325" w:rsidRPr="00120325" w:rsidRDefault="00EB0F65" w:rsidP="00EB0F65">
      <w:pPr>
        <w:pStyle w:val="Heading2"/>
        <w:rPr>
          <w:lang w:val="en-GB"/>
        </w:rPr>
      </w:pPr>
      <w:r>
        <w:rPr>
          <w:rFonts w:hint="cs"/>
          <w:rtl/>
          <w:lang w:val="en-GB"/>
        </w:rPr>
        <w:lastRenderedPageBreak/>
        <w:t>موجز تنفيذي</w:t>
      </w:r>
    </w:p>
    <w:p w14:paraId="76CCBF7B" w14:textId="770754B6" w:rsidR="00516323" w:rsidRDefault="00DE78B5" w:rsidP="00DE78B5">
      <w:pPr>
        <w:pStyle w:val="BodyText"/>
        <w:rPr>
          <w:rtl/>
        </w:rPr>
      </w:pPr>
      <w:r>
        <w:rPr>
          <w:rFonts w:hint="cs"/>
          <w:rtl/>
        </w:rPr>
        <w:t>عقب عدد من مناقشات جرت</w:t>
      </w:r>
      <w:r w:rsidRPr="00DE78B5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في </w:t>
      </w:r>
      <w:r w:rsidRPr="00DE78B5">
        <w:rPr>
          <w:rFonts w:hint="cs"/>
          <w:rtl/>
          <w:lang w:bidi="ar-SA"/>
        </w:rPr>
        <w:t xml:space="preserve">لجنة التنمية </w:t>
      </w:r>
      <w:r>
        <w:rPr>
          <w:rFonts w:hint="cs"/>
          <w:rtl/>
        </w:rPr>
        <w:t xml:space="preserve">على مدى سنوات </w:t>
      </w:r>
      <w:r w:rsidRPr="00DE78B5">
        <w:rPr>
          <w:rFonts w:hint="cs"/>
          <w:rtl/>
          <w:lang w:bidi="ar-SA"/>
        </w:rPr>
        <w:t xml:space="preserve">عدة </w:t>
      </w:r>
      <w:r>
        <w:rPr>
          <w:rFonts w:hint="cs"/>
          <w:rtl/>
        </w:rPr>
        <w:t xml:space="preserve">بشأن النُهج المحتملة لدعم الدول الأعضاء في مجال تبادل المعلومات </w:t>
      </w:r>
      <w:r w:rsidR="003F1FDA">
        <w:rPr>
          <w:rFonts w:hint="cs"/>
          <w:rtl/>
        </w:rPr>
        <w:t>عن</w:t>
      </w:r>
      <w:r>
        <w:rPr>
          <w:rFonts w:hint="cs"/>
          <w:rtl/>
        </w:rPr>
        <w:t xml:space="preserve"> المساعدة التقنية، طلبت لجنة التن</w:t>
      </w:r>
      <w:r w:rsidR="002863EC">
        <w:rPr>
          <w:rFonts w:hint="cs"/>
          <w:rtl/>
        </w:rPr>
        <w:t>م</w:t>
      </w:r>
      <w:r>
        <w:rPr>
          <w:rFonts w:hint="cs"/>
          <w:rtl/>
        </w:rPr>
        <w:t xml:space="preserve">ية في دورتها الثالثة والعشرين عام </w:t>
      </w:r>
      <w:r w:rsidR="00B856AB">
        <w:rPr>
          <w:rFonts w:hint="cs"/>
          <w:rtl/>
        </w:rPr>
        <w:t xml:space="preserve">2019 </w:t>
      </w:r>
      <w:r w:rsidR="00A774EF">
        <w:rPr>
          <w:rFonts w:hint="cs"/>
          <w:rtl/>
        </w:rPr>
        <w:t xml:space="preserve">من أمانة الويبو </w:t>
      </w:r>
      <w:r w:rsidR="00B856AB">
        <w:rPr>
          <w:rFonts w:hint="cs"/>
          <w:rtl/>
        </w:rPr>
        <w:t>تطوير</w:t>
      </w:r>
      <w:r>
        <w:rPr>
          <w:rFonts w:hint="cs"/>
          <w:rtl/>
        </w:rPr>
        <w:t xml:space="preserve"> منصة لعقد الندوات الإلكترونية </w:t>
      </w:r>
      <w:r w:rsidR="00B856AB">
        <w:rPr>
          <w:rFonts w:hint="cs"/>
          <w:rtl/>
        </w:rPr>
        <w:t>بشأن هذا الموضوع على المستوى الإقليمي</w:t>
      </w:r>
      <w:r>
        <w:rPr>
          <w:rFonts w:hint="cs"/>
          <w:rtl/>
        </w:rPr>
        <w:t>.</w:t>
      </w:r>
    </w:p>
    <w:p w14:paraId="60A31C77" w14:textId="2FEBCDBF" w:rsidR="008C735E" w:rsidRDefault="00DE78B5" w:rsidP="00780B2D">
      <w:pPr>
        <w:pStyle w:val="BodyText"/>
        <w:rPr>
          <w:rtl/>
          <w:lang w:bidi="ar-SA"/>
        </w:rPr>
      </w:pPr>
      <w:r>
        <w:rPr>
          <w:rFonts w:hint="cs"/>
          <w:rtl/>
        </w:rPr>
        <w:t xml:space="preserve">ويرمي هذا </w:t>
      </w:r>
      <w:r w:rsidR="00B856AB">
        <w:rPr>
          <w:rFonts w:hint="cs"/>
          <w:rtl/>
        </w:rPr>
        <w:t>التقييم</w:t>
      </w:r>
      <w:r>
        <w:rPr>
          <w:rFonts w:hint="cs"/>
          <w:rtl/>
        </w:rPr>
        <w:t xml:space="preserve"> إلى النظر في أهمية الندوات الإلكترونية وفعاليتها واستدامة هذا النهج. وكانت شعبة تنسيق أجندة التنمية مسؤولة عن إدارة ثماني ندوات إلكترونية </w:t>
      </w:r>
      <w:r w:rsidR="008C735E">
        <w:rPr>
          <w:rFonts w:hint="cs"/>
          <w:rtl/>
          <w:lang w:bidi="ar-SA"/>
        </w:rPr>
        <w:t>ع</w:t>
      </w:r>
      <w:r w:rsidR="00B856AB">
        <w:rPr>
          <w:rFonts w:hint="cs"/>
          <w:rtl/>
          <w:lang w:bidi="ar-SA"/>
        </w:rPr>
        <w:t>ُ</w:t>
      </w:r>
      <w:r w:rsidR="008C735E">
        <w:rPr>
          <w:rFonts w:hint="cs"/>
          <w:rtl/>
          <w:lang w:bidi="ar-SA"/>
        </w:rPr>
        <w:t xml:space="preserve">قدت </w:t>
      </w:r>
      <w:r w:rsidR="000053E4">
        <w:rPr>
          <w:rFonts w:hint="cs"/>
          <w:rtl/>
          <w:lang w:bidi="ar-SA"/>
        </w:rPr>
        <w:t xml:space="preserve">في النصف الثاني من عام 2019 </w:t>
      </w:r>
      <w:r w:rsidR="008C735E">
        <w:rPr>
          <w:rFonts w:hint="cs"/>
          <w:rtl/>
          <w:lang w:bidi="ar-SA"/>
        </w:rPr>
        <w:t xml:space="preserve">بتخصيص لغة </w:t>
      </w:r>
      <w:r w:rsidR="000053E4">
        <w:rPr>
          <w:rFonts w:hint="cs"/>
          <w:rtl/>
          <w:lang w:bidi="ar-SA"/>
        </w:rPr>
        <w:t xml:space="preserve">من </w:t>
      </w:r>
      <w:r w:rsidR="000053E4" w:rsidRPr="000053E4">
        <w:rPr>
          <w:rFonts w:hint="cs"/>
          <w:rtl/>
          <w:lang w:bidi="ar-SA"/>
        </w:rPr>
        <w:t>لغات الأمم المتحدة الرسمية الست</w:t>
      </w:r>
      <w:r w:rsidR="000053E4">
        <w:rPr>
          <w:rStyle w:val="FootnoteReference"/>
          <w:rtl/>
          <w:lang w:bidi="ar-SA"/>
        </w:rPr>
        <w:footnoteReference w:id="1"/>
      </w:r>
      <w:r w:rsidR="000053E4">
        <w:rPr>
          <w:rFonts w:hint="cs"/>
          <w:rtl/>
          <w:lang w:bidi="ar-SA"/>
        </w:rPr>
        <w:t xml:space="preserve"> لكل ندوة.</w:t>
      </w:r>
      <w:r w:rsidR="00F90B8F">
        <w:rPr>
          <w:rFonts w:hint="cs"/>
          <w:rtl/>
          <w:lang w:bidi="ar-SA"/>
        </w:rPr>
        <w:t xml:space="preserve"> وجرى تغطية جميع المناطق في هذه الندوات الإلكترونية. وتلقت شعبة تنسيق أجندة التنمية </w:t>
      </w:r>
      <w:r w:rsidR="00B856AB">
        <w:rPr>
          <w:rFonts w:hint="cs"/>
          <w:rtl/>
          <w:lang w:bidi="ar-SA"/>
        </w:rPr>
        <w:t>دعماً</w:t>
      </w:r>
      <w:r w:rsidR="00F90B8F">
        <w:rPr>
          <w:rFonts w:hint="cs"/>
          <w:rtl/>
          <w:lang w:bidi="ar-SA"/>
        </w:rPr>
        <w:t xml:space="preserve"> من كيانات الويبو الأخرى من أجل إجراء الندوات الإلكترونية، </w:t>
      </w:r>
      <w:r w:rsidR="00B856AB">
        <w:rPr>
          <w:rFonts w:hint="cs"/>
          <w:rtl/>
          <w:lang w:bidi="ar-SA"/>
        </w:rPr>
        <w:t>ومن بين هذه الكيانات</w:t>
      </w:r>
      <w:r w:rsidR="00F90B8F">
        <w:rPr>
          <w:rFonts w:hint="cs"/>
          <w:rtl/>
          <w:lang w:bidi="ar-SA"/>
        </w:rPr>
        <w:t xml:space="preserve"> المكاتب الإقليمية، و</w:t>
      </w:r>
      <w:r w:rsidR="00F90B8F" w:rsidRPr="00F90B8F">
        <w:rPr>
          <w:rtl/>
          <w:lang w:bidi="ar-SA"/>
        </w:rPr>
        <w:t>إدارة البلدان المت</w:t>
      </w:r>
      <w:r w:rsidR="00780B2D">
        <w:rPr>
          <w:rFonts w:hint="cs"/>
          <w:rtl/>
          <w:lang w:bidi="ar-SA"/>
        </w:rPr>
        <w:t>حو</w:t>
      </w:r>
      <w:r w:rsidR="00F90B8F" w:rsidRPr="00F90B8F">
        <w:rPr>
          <w:rtl/>
          <w:lang w:bidi="ar-SA"/>
        </w:rPr>
        <w:t>لة والبلدان المتقدمة</w:t>
      </w:r>
      <w:r w:rsidR="00F90B8F">
        <w:rPr>
          <w:rFonts w:hint="cs"/>
          <w:rtl/>
          <w:lang w:bidi="ar-SA"/>
        </w:rPr>
        <w:t xml:space="preserve">، ومكاتب الويبو الخارجية (مكتب الويبو في الصين بشكل رئيسي)، وشعبة المنشورات، </w:t>
      </w:r>
      <w:r w:rsidR="00F90B8F" w:rsidRPr="00F90B8F">
        <w:rPr>
          <w:rtl/>
          <w:lang w:bidi="ar-SA"/>
        </w:rPr>
        <w:t>وإدارة تكنولوجيا المعلومات والاتصالا</w:t>
      </w:r>
      <w:r w:rsidR="00F90B8F">
        <w:rPr>
          <w:rFonts w:hint="cs"/>
          <w:rtl/>
          <w:lang w:bidi="ar-SA"/>
        </w:rPr>
        <w:t>ت، وشعبة الأخبار ووسائل الإعلام.</w:t>
      </w:r>
    </w:p>
    <w:p w14:paraId="048AD9C8" w14:textId="3DE8DF71" w:rsidR="00F90B8F" w:rsidRDefault="007F64F2" w:rsidP="00F90B8F">
      <w:pPr>
        <w:pStyle w:val="BodyText"/>
        <w:rPr>
          <w:rtl/>
        </w:rPr>
      </w:pPr>
      <w:r>
        <w:rPr>
          <w:rFonts w:hint="cs"/>
          <w:rtl/>
        </w:rPr>
        <w:t>وع</w:t>
      </w:r>
      <w:r w:rsidR="00B856AB">
        <w:rPr>
          <w:rFonts w:hint="cs"/>
          <w:rtl/>
        </w:rPr>
        <w:t>ُ</w:t>
      </w:r>
      <w:r>
        <w:rPr>
          <w:rFonts w:hint="cs"/>
          <w:rtl/>
        </w:rPr>
        <w:t>قدت الندوة الإلكترونية الأولى في سبتمبر 2019 والندوة الإلكترونية الأخيرة في منتصف ديسمبر 2019.</w:t>
      </w:r>
    </w:p>
    <w:p w14:paraId="5958F73E" w14:textId="73CC7157" w:rsidR="007F64F2" w:rsidRDefault="00F628CF" w:rsidP="00B856AB">
      <w:pPr>
        <w:pStyle w:val="BodyText"/>
        <w:rPr>
          <w:rtl/>
        </w:rPr>
      </w:pPr>
      <w:r>
        <w:rPr>
          <w:rFonts w:hint="cs"/>
          <w:rtl/>
        </w:rPr>
        <w:t>وأعد</w:t>
      </w:r>
      <w:r w:rsidR="00B856AB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B856AB" w:rsidRPr="00B856AB">
        <w:rPr>
          <w:rFonts w:hint="cs"/>
          <w:rtl/>
          <w:lang w:bidi="ar-SA"/>
        </w:rPr>
        <w:t xml:space="preserve">خبيرة استشارية مستقلة </w:t>
      </w:r>
      <w:r w:rsidR="00B856AB">
        <w:rPr>
          <w:rFonts w:hint="cs"/>
          <w:rtl/>
          <w:lang w:bidi="ar-SA"/>
        </w:rPr>
        <w:t xml:space="preserve">هذا </w:t>
      </w:r>
      <w:r>
        <w:rPr>
          <w:rFonts w:hint="cs"/>
          <w:rtl/>
        </w:rPr>
        <w:t xml:space="preserve">التقييم </w:t>
      </w:r>
      <w:r w:rsidR="00B856AB">
        <w:rPr>
          <w:rFonts w:hint="cs"/>
          <w:rtl/>
        </w:rPr>
        <w:t xml:space="preserve">باستخدام </w:t>
      </w:r>
      <w:r>
        <w:rPr>
          <w:rFonts w:hint="cs"/>
          <w:rtl/>
        </w:rPr>
        <w:t xml:space="preserve">منهجيات جمع البيانات النوعية. </w:t>
      </w:r>
      <w:r>
        <w:rPr>
          <w:rFonts w:hint="cs"/>
          <w:rtl/>
        </w:rPr>
        <w:lastRenderedPageBreak/>
        <w:t>وأُجري</w:t>
      </w:r>
      <w:r w:rsidR="002C3006">
        <w:rPr>
          <w:rFonts w:hint="cs"/>
          <w:rtl/>
        </w:rPr>
        <w:t>ت</w:t>
      </w:r>
      <w:r>
        <w:rPr>
          <w:rFonts w:hint="cs"/>
          <w:rtl/>
        </w:rPr>
        <w:t xml:space="preserve"> مقابلات شخصية شبه منظمة بلغ مجموعها 28 مقابلة مع موظفي الويبو، والخبراء المشاركين في إعداد الندوات الإلكترونية وتقديمها، وممثلي الدول الأعضاء. واستُعرضت </w:t>
      </w:r>
      <w:r w:rsidR="002C3006">
        <w:rPr>
          <w:rFonts w:hint="cs"/>
          <w:rtl/>
        </w:rPr>
        <w:t>كذلك</w:t>
      </w:r>
      <w:r>
        <w:rPr>
          <w:rFonts w:hint="cs"/>
          <w:rtl/>
        </w:rPr>
        <w:t xml:space="preserve"> الوثائق ذات الصلة. ولم يُكلف </w:t>
      </w:r>
      <w:r w:rsidR="002C3006">
        <w:rPr>
          <w:rFonts w:hint="cs"/>
          <w:rtl/>
        </w:rPr>
        <w:t xml:space="preserve">هذا </w:t>
      </w:r>
      <w:r>
        <w:rPr>
          <w:rFonts w:hint="cs"/>
          <w:rtl/>
        </w:rPr>
        <w:t xml:space="preserve">التقييم بتقييم </w:t>
      </w:r>
      <w:r w:rsidR="002C3006">
        <w:rPr>
          <w:rFonts w:hint="cs"/>
          <w:rtl/>
        </w:rPr>
        <w:t>نتائج</w:t>
      </w:r>
      <w:r>
        <w:rPr>
          <w:rFonts w:hint="cs"/>
          <w:rtl/>
        </w:rPr>
        <w:t xml:space="preserve"> المواضيع/المناقشات الجوهرية التي تغطيها الندوات الإلكترونية.</w:t>
      </w:r>
    </w:p>
    <w:p w14:paraId="6E91D974" w14:textId="4AFDC32C" w:rsidR="00AA1679" w:rsidRPr="00780B2D" w:rsidRDefault="00F628CF" w:rsidP="00AA1679">
      <w:pPr>
        <w:pStyle w:val="BodyText"/>
        <w:rPr>
          <w:b/>
          <w:bCs/>
          <w:sz w:val="40"/>
          <w:szCs w:val="40"/>
          <w:rtl/>
        </w:rPr>
      </w:pPr>
      <w:r w:rsidRPr="00780B2D">
        <w:rPr>
          <w:rFonts w:hint="cs"/>
          <w:b/>
          <w:bCs/>
          <w:sz w:val="40"/>
          <w:szCs w:val="40"/>
          <w:rtl/>
        </w:rPr>
        <w:t>الأهمية</w:t>
      </w:r>
    </w:p>
    <w:p w14:paraId="04355617" w14:textId="0440ECAF" w:rsidR="00F628CF" w:rsidRDefault="00863603" w:rsidP="00AA1679">
      <w:pPr>
        <w:pStyle w:val="BodyText"/>
        <w:rPr>
          <w:rtl/>
        </w:rPr>
      </w:pPr>
      <w:r>
        <w:rPr>
          <w:rFonts w:hint="cs"/>
          <w:rtl/>
        </w:rPr>
        <w:t xml:space="preserve">أخذ التقييم بعين الاعتبار عند تقييم الأهمية </w:t>
      </w:r>
      <w:r w:rsidR="000D72DF">
        <w:rPr>
          <w:rFonts w:hint="cs"/>
          <w:rtl/>
        </w:rPr>
        <w:t>مدى ملائمة منهجية الندوات الإلكترونية وهيكلها والنهج الذي اتبعته الأمانة في تنظيم الندوات الإلكترونية. وأُخذ</w:t>
      </w:r>
      <w:r w:rsidR="00780B2D">
        <w:rPr>
          <w:rFonts w:hint="cs"/>
          <w:rtl/>
        </w:rPr>
        <w:t>ت</w:t>
      </w:r>
      <w:r w:rsidR="000D72DF">
        <w:rPr>
          <w:rFonts w:hint="cs"/>
          <w:rtl/>
        </w:rPr>
        <w:t xml:space="preserve"> بعين الاعتبار أيضاً مستويات المشاركة والعمل وقدرة الندوات الإلكترونية على </w:t>
      </w:r>
      <w:r w:rsidR="00DD45B1">
        <w:rPr>
          <w:rFonts w:hint="cs"/>
          <w:rtl/>
        </w:rPr>
        <w:t xml:space="preserve">تلبية </w:t>
      </w:r>
      <w:r w:rsidR="000D72DF">
        <w:rPr>
          <w:rFonts w:hint="cs"/>
          <w:rtl/>
        </w:rPr>
        <w:t>احتياجات الدول الأعضاء.</w:t>
      </w:r>
    </w:p>
    <w:p w14:paraId="734BC11E" w14:textId="4C729061" w:rsidR="000D72DF" w:rsidRDefault="00D0020D" w:rsidP="00D0020D">
      <w:pPr>
        <w:pStyle w:val="BodyText"/>
        <w:rPr>
          <w:rtl/>
        </w:rPr>
      </w:pPr>
      <w:r>
        <w:rPr>
          <w:rFonts w:hint="cs"/>
          <w:rtl/>
        </w:rPr>
        <w:t>وكان</w:t>
      </w:r>
      <w:r w:rsidR="000D72DF">
        <w:rPr>
          <w:rFonts w:hint="cs"/>
          <w:rtl/>
        </w:rPr>
        <w:t xml:space="preserve"> إعداد الندوات الإلكترونية الثماني</w:t>
      </w:r>
      <w:r w:rsidR="00780B2D">
        <w:rPr>
          <w:rFonts w:hint="cs"/>
          <w:rtl/>
        </w:rPr>
        <w:t>ة</w:t>
      </w:r>
      <w:r w:rsidR="000D72DF">
        <w:rPr>
          <w:rFonts w:hint="cs"/>
          <w:rtl/>
        </w:rPr>
        <w:t xml:space="preserve"> </w:t>
      </w:r>
      <w:r>
        <w:rPr>
          <w:rFonts w:hint="cs"/>
          <w:rtl/>
        </w:rPr>
        <w:t xml:space="preserve">وعقدها </w:t>
      </w:r>
      <w:r w:rsidR="000D72DF">
        <w:rPr>
          <w:rFonts w:hint="cs"/>
          <w:rtl/>
        </w:rPr>
        <w:t xml:space="preserve">بست </w:t>
      </w:r>
      <w:r w:rsidR="00780B2D">
        <w:rPr>
          <w:rFonts w:hint="cs"/>
          <w:rtl/>
        </w:rPr>
        <w:t xml:space="preserve">لغات </w:t>
      </w:r>
      <w:r w:rsidR="000D72DF">
        <w:rPr>
          <w:rFonts w:hint="cs"/>
          <w:rtl/>
        </w:rPr>
        <w:t xml:space="preserve">مختلفة في إطار زمني </w:t>
      </w:r>
      <w:r>
        <w:rPr>
          <w:rFonts w:hint="cs"/>
          <w:rtl/>
        </w:rPr>
        <w:t>امتد على</w:t>
      </w:r>
      <w:r w:rsidR="000D72DF">
        <w:rPr>
          <w:rFonts w:hint="cs"/>
          <w:rtl/>
        </w:rPr>
        <w:t xml:space="preserve"> ستة أشهر </w:t>
      </w:r>
      <w:r w:rsidR="00780B2D">
        <w:rPr>
          <w:rFonts w:hint="cs"/>
          <w:rtl/>
        </w:rPr>
        <w:t>عمل</w:t>
      </w:r>
      <w:r>
        <w:rPr>
          <w:rFonts w:hint="cs"/>
          <w:rtl/>
        </w:rPr>
        <w:t>اً طموحاً. ولكن</w:t>
      </w:r>
      <w:r w:rsidR="00780B2D">
        <w:rPr>
          <w:rFonts w:hint="cs"/>
          <w:rtl/>
        </w:rPr>
        <w:t>ه</w:t>
      </w:r>
      <w:r w:rsidR="00DD45B1">
        <w:rPr>
          <w:rFonts w:hint="cs"/>
          <w:rtl/>
        </w:rPr>
        <w:t xml:space="preserve"> تحقق</w:t>
      </w:r>
      <w:r>
        <w:rPr>
          <w:rFonts w:hint="cs"/>
          <w:rtl/>
        </w:rPr>
        <w:t xml:space="preserve"> بنجاح، وبلغ </w:t>
      </w:r>
      <w:r w:rsidR="00DD45B1">
        <w:rPr>
          <w:rFonts w:hint="cs"/>
          <w:rtl/>
        </w:rPr>
        <w:t xml:space="preserve">مجموع </w:t>
      </w:r>
      <w:r>
        <w:rPr>
          <w:rFonts w:hint="cs"/>
          <w:rtl/>
        </w:rPr>
        <w:t xml:space="preserve">الأشخاص الذين حضروا الندوات 470 شخصاً. </w:t>
      </w:r>
      <w:r w:rsidR="00F95E97">
        <w:rPr>
          <w:rFonts w:hint="cs"/>
          <w:rtl/>
        </w:rPr>
        <w:t>و</w:t>
      </w:r>
      <w:r w:rsidR="00780B2D">
        <w:rPr>
          <w:rFonts w:hint="cs"/>
          <w:rtl/>
        </w:rPr>
        <w:t xml:space="preserve">أمّا </w:t>
      </w:r>
      <w:r w:rsidR="00F95E97">
        <w:rPr>
          <w:rFonts w:hint="cs"/>
          <w:rtl/>
        </w:rPr>
        <w:t xml:space="preserve">العمل </w:t>
      </w:r>
      <w:r w:rsidR="00780B2D">
        <w:rPr>
          <w:rFonts w:hint="cs"/>
          <w:rtl/>
        </w:rPr>
        <w:t>ال</w:t>
      </w:r>
      <w:r w:rsidR="00F95E97">
        <w:rPr>
          <w:rFonts w:hint="cs"/>
          <w:rtl/>
        </w:rPr>
        <w:t>تحضيري الذي قامت به الأمانة والدعم الذي قدمته</w:t>
      </w:r>
      <w:r w:rsidR="00780B2D">
        <w:rPr>
          <w:rFonts w:hint="cs"/>
          <w:rtl/>
        </w:rPr>
        <w:t>،</w:t>
      </w:r>
      <w:r w:rsidR="00F95E97">
        <w:rPr>
          <w:rFonts w:hint="cs"/>
          <w:rtl/>
        </w:rPr>
        <w:t xml:space="preserve"> </w:t>
      </w:r>
      <w:r>
        <w:rPr>
          <w:rFonts w:hint="cs"/>
          <w:rtl/>
        </w:rPr>
        <w:t>من قبيل استعراض مساهمات الخبراء ا لمشاركين في تق</w:t>
      </w:r>
      <w:r w:rsidR="00F95E97">
        <w:rPr>
          <w:rFonts w:hint="cs"/>
          <w:rtl/>
        </w:rPr>
        <w:t>د</w:t>
      </w:r>
      <w:r>
        <w:rPr>
          <w:rFonts w:hint="cs"/>
          <w:rtl/>
        </w:rPr>
        <w:t>يم الندوات الإلكترونية واختبار البرمجية قبل التنفيذ</w:t>
      </w:r>
      <w:r w:rsidR="00780B2D">
        <w:rPr>
          <w:rFonts w:hint="cs"/>
          <w:rtl/>
        </w:rPr>
        <w:t xml:space="preserve">، فكانا عاملين مهمين في </w:t>
      </w:r>
      <w:r w:rsidR="00780B2D" w:rsidRPr="00D0020D">
        <w:rPr>
          <w:rFonts w:hint="cs"/>
          <w:rtl/>
          <w:lang w:bidi="ar-SA"/>
        </w:rPr>
        <w:t>نجاح الندوات الإلكترونية</w:t>
      </w:r>
      <w:r>
        <w:rPr>
          <w:rFonts w:hint="cs"/>
          <w:rtl/>
        </w:rPr>
        <w:t>.</w:t>
      </w:r>
    </w:p>
    <w:p w14:paraId="1C6B4205" w14:textId="25FA67C5" w:rsidR="00B41BB0" w:rsidRDefault="00AB2160" w:rsidP="00B41BB0">
      <w:pPr>
        <w:pStyle w:val="BodyText"/>
        <w:rPr>
          <w:rtl/>
        </w:rPr>
      </w:pPr>
      <w:r>
        <w:rPr>
          <w:rFonts w:hint="cs"/>
          <w:rtl/>
        </w:rPr>
        <w:t xml:space="preserve">وأتاح إشراك الخبراء رفيعي المستوى في تقديم الندوات الإلكترونية فرصة مهمة لعقد المناقشات التي تجاوزت المجال النظري وركزت على الأمثلة والتجارب العملية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B41BB0">
        <w:rPr>
          <w:rFonts w:hint="cs"/>
          <w:rtl/>
        </w:rPr>
        <w:t>وه</w:t>
      </w:r>
      <w:r w:rsidR="00F95E97">
        <w:rPr>
          <w:rFonts w:hint="cs"/>
          <w:rtl/>
        </w:rPr>
        <w:t>و أمر</w:t>
      </w:r>
      <w:r w:rsidR="00B41BB0">
        <w:rPr>
          <w:rFonts w:hint="cs"/>
          <w:rtl/>
        </w:rPr>
        <w:t xml:space="preserve"> قد</w:t>
      </w:r>
      <w:r w:rsidR="00F95E97">
        <w:rPr>
          <w:rFonts w:hint="cs"/>
          <w:rtl/>
        </w:rPr>
        <w:t>ّ</w:t>
      </w:r>
      <w:r w:rsidR="00B41BB0">
        <w:rPr>
          <w:rFonts w:hint="cs"/>
          <w:rtl/>
        </w:rPr>
        <w:t xml:space="preserve">ره المشاركون. وكان تكييف محتوى الندوات الإلكترونية وضمان عقدها بلغات مختلفة </w:t>
      </w:r>
      <w:r w:rsidR="002B164E">
        <w:rPr>
          <w:rFonts w:hint="cs"/>
          <w:rtl/>
        </w:rPr>
        <w:t>عاملين مهمين</w:t>
      </w:r>
      <w:r w:rsidR="00B41BB0">
        <w:rPr>
          <w:rFonts w:hint="cs"/>
          <w:rtl/>
        </w:rPr>
        <w:t xml:space="preserve"> أيضاً في نجاح هذه الندوات.</w:t>
      </w:r>
    </w:p>
    <w:p w14:paraId="78204762" w14:textId="24EB2E8D" w:rsidR="00B41BB0" w:rsidRDefault="00490BCC" w:rsidP="00B41BB0">
      <w:pPr>
        <w:pStyle w:val="BodyText"/>
        <w:rPr>
          <w:rtl/>
        </w:rPr>
      </w:pPr>
      <w:r>
        <w:rPr>
          <w:rFonts w:hint="cs"/>
          <w:rtl/>
        </w:rPr>
        <w:lastRenderedPageBreak/>
        <w:t>وتباين</w:t>
      </w:r>
      <w:r w:rsidR="00655FBF">
        <w:rPr>
          <w:rFonts w:hint="cs"/>
          <w:rtl/>
        </w:rPr>
        <w:t xml:space="preserve"> </w:t>
      </w:r>
      <w:r w:rsidR="001B75A0">
        <w:rPr>
          <w:rFonts w:hint="cs"/>
          <w:rtl/>
        </w:rPr>
        <w:t>عدد المشاركين في كل ندوة من الندوات، فبعض الندوات استقطبت العدد المتوقع (40-50 % تقريباً من الذين سجلوا أنفسهم) واستقطبت ندوات أخرى عدداً أقل. و</w:t>
      </w:r>
      <w:r w:rsidR="00275F6A">
        <w:rPr>
          <w:rFonts w:hint="cs"/>
          <w:rtl/>
        </w:rPr>
        <w:t xml:space="preserve">فيما يخص </w:t>
      </w:r>
      <w:r w:rsidR="001B75A0">
        <w:rPr>
          <w:rFonts w:hint="cs"/>
          <w:rtl/>
        </w:rPr>
        <w:t>تلك الندوات التي انخفضت معدلات المشاركة</w:t>
      </w:r>
      <w:r w:rsidR="00AE215D">
        <w:rPr>
          <w:rFonts w:hint="cs"/>
          <w:rtl/>
        </w:rPr>
        <w:t xml:space="preserve"> فيها</w:t>
      </w:r>
      <w:r w:rsidR="001B75A0">
        <w:rPr>
          <w:rFonts w:hint="cs"/>
          <w:rtl/>
        </w:rPr>
        <w:t xml:space="preserve"> ع</w:t>
      </w:r>
      <w:r w:rsidR="00275F6A">
        <w:rPr>
          <w:rFonts w:hint="cs"/>
          <w:rtl/>
        </w:rPr>
        <w:t xml:space="preserve">ما هو متوقع، </w:t>
      </w:r>
      <w:r w:rsidR="00AE215D">
        <w:rPr>
          <w:rFonts w:hint="cs"/>
          <w:rtl/>
        </w:rPr>
        <w:t>اعتُبر</w:t>
      </w:r>
      <w:r w:rsidR="00275F6A">
        <w:rPr>
          <w:rFonts w:hint="cs"/>
          <w:rtl/>
        </w:rPr>
        <w:t xml:space="preserve"> أن السبب يعود إلى اتصال الإنترنت</w:t>
      </w:r>
      <w:r w:rsidR="00AE215D" w:rsidRPr="00AE215D">
        <w:rPr>
          <w:rFonts w:hint="cs"/>
          <w:rtl/>
        </w:rPr>
        <w:t xml:space="preserve"> </w:t>
      </w:r>
      <w:r w:rsidR="00AE215D">
        <w:rPr>
          <w:rFonts w:hint="cs"/>
          <w:rtl/>
        </w:rPr>
        <w:t>الذي لا يعول عليه، وإلى</w:t>
      </w:r>
      <w:r w:rsidR="00275F6A">
        <w:rPr>
          <w:rFonts w:hint="cs"/>
          <w:rtl/>
        </w:rPr>
        <w:t xml:space="preserve"> </w:t>
      </w:r>
      <w:r w:rsidR="00AE215D">
        <w:rPr>
          <w:rFonts w:hint="cs"/>
          <w:rtl/>
        </w:rPr>
        <w:t xml:space="preserve">عقد </w:t>
      </w:r>
      <w:r w:rsidR="00275F6A">
        <w:rPr>
          <w:rFonts w:hint="cs"/>
          <w:rtl/>
        </w:rPr>
        <w:t xml:space="preserve">الندوات الإلكترونية خلال أيام العمل وخلال فترات يشتد فيها العمل في نهاية السنة. وكانت مستويات المشاركة في جميع الندوات الإلكترونية </w:t>
      </w:r>
      <w:r w:rsidR="00AE215D">
        <w:rPr>
          <w:rFonts w:hint="cs"/>
          <w:rtl/>
        </w:rPr>
        <w:t>مرتفعة</w:t>
      </w:r>
      <w:r w:rsidR="00275F6A">
        <w:rPr>
          <w:rFonts w:hint="cs"/>
          <w:rtl/>
        </w:rPr>
        <w:t xml:space="preserve">، </w:t>
      </w:r>
      <w:r w:rsidR="00AE215D">
        <w:rPr>
          <w:rFonts w:hint="cs"/>
          <w:rtl/>
        </w:rPr>
        <w:t>ووجه</w:t>
      </w:r>
      <w:r w:rsidR="00275F6A">
        <w:rPr>
          <w:rFonts w:hint="cs"/>
          <w:rtl/>
        </w:rPr>
        <w:t xml:space="preserve"> المشاركون أسئلتهم إلى الخبراء و</w:t>
      </w:r>
      <w:r w:rsidR="00AE215D">
        <w:rPr>
          <w:rFonts w:hint="cs"/>
          <w:rtl/>
        </w:rPr>
        <w:t xml:space="preserve">إلى </w:t>
      </w:r>
      <w:r w:rsidR="00275F6A">
        <w:rPr>
          <w:rFonts w:hint="cs"/>
          <w:rtl/>
        </w:rPr>
        <w:t>الويبو. وأُجيب عن الأسئلة كتابياً بعد كل ندوة إلكترونية</w:t>
      </w:r>
      <w:r w:rsidR="00FC43FC" w:rsidRPr="00FC43FC">
        <w:rPr>
          <w:rFonts w:hint="cs"/>
          <w:rtl/>
        </w:rPr>
        <w:t xml:space="preserve"> </w:t>
      </w:r>
      <w:r w:rsidR="00DA11AA">
        <w:rPr>
          <w:rFonts w:hint="cs"/>
          <w:rtl/>
        </w:rPr>
        <w:t xml:space="preserve">حينما </w:t>
      </w:r>
      <w:r w:rsidR="00FC43FC">
        <w:rPr>
          <w:rFonts w:hint="cs"/>
          <w:rtl/>
        </w:rPr>
        <w:t>لم ي</w:t>
      </w:r>
      <w:r w:rsidR="00DA11AA">
        <w:rPr>
          <w:rFonts w:hint="cs"/>
          <w:rtl/>
        </w:rPr>
        <w:t xml:space="preserve">تسع </w:t>
      </w:r>
      <w:r w:rsidR="00FC43FC">
        <w:rPr>
          <w:rFonts w:hint="cs"/>
          <w:rtl/>
        </w:rPr>
        <w:t>الوقت للإجابة على جميع الأسئلة.</w:t>
      </w:r>
    </w:p>
    <w:p w14:paraId="2E1318D7" w14:textId="63D0DF52" w:rsidR="00275F6A" w:rsidRPr="00DA11AA" w:rsidRDefault="00275F6A" w:rsidP="00B41BB0">
      <w:pPr>
        <w:pStyle w:val="BodyText"/>
        <w:rPr>
          <w:b/>
          <w:bCs/>
          <w:sz w:val="40"/>
          <w:szCs w:val="40"/>
          <w:rtl/>
        </w:rPr>
      </w:pPr>
      <w:r w:rsidRPr="00DA11AA">
        <w:rPr>
          <w:rFonts w:hint="cs"/>
          <w:b/>
          <w:bCs/>
          <w:sz w:val="40"/>
          <w:szCs w:val="40"/>
          <w:rtl/>
        </w:rPr>
        <w:t>الفعالية</w:t>
      </w:r>
    </w:p>
    <w:p w14:paraId="5F144905" w14:textId="2CB5E535" w:rsidR="00275F6A" w:rsidRDefault="00FC43FC" w:rsidP="00B41BB0">
      <w:pPr>
        <w:pStyle w:val="BodyText"/>
        <w:rPr>
          <w:rtl/>
        </w:rPr>
      </w:pPr>
      <w:r>
        <w:rPr>
          <w:rFonts w:hint="cs"/>
          <w:rtl/>
        </w:rPr>
        <w:t xml:space="preserve">نظر التقييم في الفعالية من حيث </w:t>
      </w:r>
      <w:r w:rsidR="00C72C6A">
        <w:rPr>
          <w:rFonts w:hint="cs"/>
          <w:rtl/>
        </w:rPr>
        <w:t xml:space="preserve">مدى فائدة الندوات الإلكترونية </w:t>
      </w:r>
      <w:r w:rsidR="00097FDC">
        <w:rPr>
          <w:rFonts w:hint="cs"/>
          <w:rtl/>
        </w:rPr>
        <w:t>في</w:t>
      </w:r>
      <w:r w:rsidR="00C72C6A">
        <w:rPr>
          <w:rFonts w:hint="cs"/>
          <w:rtl/>
        </w:rPr>
        <w:t xml:space="preserve"> تسهيل تبادل الخبرات فيما يخص المساعدة التقنية </w:t>
      </w:r>
      <w:r w:rsidR="00097FDC">
        <w:rPr>
          <w:rFonts w:hint="cs"/>
          <w:rtl/>
        </w:rPr>
        <w:t>و</w:t>
      </w:r>
      <w:r w:rsidR="00C72C6A">
        <w:rPr>
          <w:rFonts w:hint="cs"/>
          <w:rtl/>
        </w:rPr>
        <w:t>فعالية المساهمات المقدمة من كيانات الويبو وأصحاب المصلحة</w:t>
      </w:r>
      <w:r w:rsidR="00097FDC">
        <w:rPr>
          <w:rFonts w:hint="cs"/>
          <w:rtl/>
        </w:rPr>
        <w:t xml:space="preserve"> الآخرين</w:t>
      </w:r>
      <w:r w:rsidR="00C72C6A">
        <w:rPr>
          <w:rFonts w:hint="cs"/>
          <w:rtl/>
        </w:rPr>
        <w:t>.</w:t>
      </w:r>
    </w:p>
    <w:p w14:paraId="1D1F5654" w14:textId="3CF5F467" w:rsidR="00C72C6A" w:rsidRDefault="00900EE1" w:rsidP="00B41BB0">
      <w:pPr>
        <w:pStyle w:val="BodyText"/>
        <w:rPr>
          <w:rtl/>
        </w:rPr>
      </w:pPr>
      <w:r>
        <w:rPr>
          <w:rFonts w:hint="cs"/>
          <w:rtl/>
        </w:rPr>
        <w:t xml:space="preserve">ووجد </w:t>
      </w:r>
      <w:r w:rsidR="00C72C6A">
        <w:rPr>
          <w:rFonts w:hint="cs"/>
          <w:rtl/>
        </w:rPr>
        <w:t xml:space="preserve">جميع الذين </w:t>
      </w:r>
      <w:r w:rsidR="009C1D18">
        <w:rPr>
          <w:rFonts w:hint="cs"/>
          <w:rtl/>
        </w:rPr>
        <w:t>جرى التواصل معهم</w:t>
      </w:r>
      <w:r w:rsidR="00C72C6A">
        <w:rPr>
          <w:rFonts w:hint="cs"/>
          <w:rtl/>
        </w:rPr>
        <w:t xml:space="preserve"> </w:t>
      </w:r>
      <w:r w:rsidR="009C1D18">
        <w:rPr>
          <w:rFonts w:hint="cs"/>
          <w:rtl/>
        </w:rPr>
        <w:t xml:space="preserve">بشأن </w:t>
      </w:r>
      <w:r>
        <w:rPr>
          <w:rFonts w:hint="cs"/>
          <w:rtl/>
        </w:rPr>
        <w:t>هذا التقييم والذين أجابوا على استبيانات الرضا بعد الندوة الإلكترونية أن الندو</w:t>
      </w:r>
      <w:r w:rsidR="009C1D18">
        <w:rPr>
          <w:rFonts w:hint="cs"/>
          <w:rtl/>
        </w:rPr>
        <w:t>ات</w:t>
      </w:r>
      <w:r>
        <w:rPr>
          <w:rFonts w:hint="cs"/>
          <w:rtl/>
        </w:rPr>
        <w:t xml:space="preserve"> الإلكترونية وسيلة فعالة </w:t>
      </w:r>
      <w:r w:rsidR="00DA11AA">
        <w:rPr>
          <w:rFonts w:hint="cs"/>
          <w:rtl/>
        </w:rPr>
        <w:t>ل</w:t>
      </w:r>
      <w:r>
        <w:rPr>
          <w:rFonts w:hint="cs"/>
          <w:rtl/>
        </w:rPr>
        <w:t xml:space="preserve">تبادل المعلومات والخبرات. ولكن </w:t>
      </w:r>
      <w:r w:rsidR="009C1D18">
        <w:rPr>
          <w:rFonts w:hint="cs"/>
          <w:rtl/>
        </w:rPr>
        <w:t xml:space="preserve">طبيعة </w:t>
      </w:r>
      <w:r w:rsidR="00DA11AA">
        <w:rPr>
          <w:rFonts w:hint="cs"/>
          <w:rtl/>
        </w:rPr>
        <w:t xml:space="preserve">الندوات التي تعقد لمرة واحدة </w:t>
      </w:r>
      <w:r>
        <w:rPr>
          <w:rFonts w:hint="cs"/>
          <w:rtl/>
        </w:rPr>
        <w:t xml:space="preserve">تحول دون </w:t>
      </w:r>
      <w:r w:rsidR="009C1D18">
        <w:rPr>
          <w:rFonts w:hint="cs"/>
          <w:rtl/>
        </w:rPr>
        <w:t>استمرار</w:t>
      </w:r>
      <w:r>
        <w:rPr>
          <w:rFonts w:hint="cs"/>
          <w:rtl/>
        </w:rPr>
        <w:t xml:space="preserve"> التبادل والنق</w:t>
      </w:r>
      <w:r w:rsidR="00DA11AA">
        <w:rPr>
          <w:rFonts w:hint="cs"/>
          <w:rtl/>
        </w:rPr>
        <w:t>ا</w:t>
      </w:r>
      <w:r>
        <w:rPr>
          <w:rFonts w:hint="cs"/>
          <w:rtl/>
        </w:rPr>
        <w:t xml:space="preserve">ش بشأن المواضيع المتناولة. وكانت الندوات كذلك وسيلة فعالة من حيث التكلفة </w:t>
      </w:r>
      <w:r w:rsidR="009C1D18">
        <w:rPr>
          <w:rFonts w:hint="cs"/>
          <w:rtl/>
        </w:rPr>
        <w:t xml:space="preserve">من أجل </w:t>
      </w:r>
      <w:r>
        <w:rPr>
          <w:rFonts w:hint="cs"/>
          <w:rtl/>
        </w:rPr>
        <w:t xml:space="preserve">عرض موضوع ومناقشته في عدد من البلدان داخل منطقة ما (أو في أكثر من منطقة) بطريقة </w:t>
      </w:r>
      <w:r w:rsidR="00DA11AA">
        <w:rPr>
          <w:rFonts w:hint="cs"/>
          <w:rtl/>
        </w:rPr>
        <w:t xml:space="preserve">تختلف عما </w:t>
      </w:r>
      <w:r w:rsidR="009C1D18">
        <w:rPr>
          <w:rFonts w:hint="cs"/>
          <w:rtl/>
        </w:rPr>
        <w:t>تقوم به</w:t>
      </w:r>
      <w:r>
        <w:rPr>
          <w:rFonts w:hint="cs"/>
          <w:rtl/>
        </w:rPr>
        <w:t xml:space="preserve"> بعثات الويبو القطرية.</w:t>
      </w:r>
    </w:p>
    <w:p w14:paraId="7577E831" w14:textId="7EF45393" w:rsidR="00900EE1" w:rsidRDefault="003F1FDA" w:rsidP="00B41BB0">
      <w:pPr>
        <w:pStyle w:val="BodyText"/>
        <w:rPr>
          <w:rtl/>
        </w:rPr>
      </w:pPr>
      <w:r>
        <w:rPr>
          <w:rFonts w:hint="cs"/>
          <w:rtl/>
        </w:rPr>
        <w:lastRenderedPageBreak/>
        <w:t xml:space="preserve">وخلال الندوات الإلكترونية، </w:t>
      </w:r>
      <w:r w:rsidR="00DA11AA">
        <w:rPr>
          <w:rFonts w:hint="cs"/>
          <w:rtl/>
        </w:rPr>
        <w:t>برزت</w:t>
      </w:r>
      <w:r w:rsidR="00900EE1">
        <w:rPr>
          <w:rFonts w:hint="cs"/>
          <w:rtl/>
        </w:rPr>
        <w:t xml:space="preserve"> بعض المسائل البرمجية الصغيرة</w:t>
      </w:r>
      <w:r w:rsidR="00DA11AA">
        <w:rPr>
          <w:rFonts w:hint="cs"/>
          <w:rtl/>
        </w:rPr>
        <w:t xml:space="preserve"> فقط</w:t>
      </w:r>
      <w:r>
        <w:rPr>
          <w:rFonts w:hint="cs"/>
          <w:rtl/>
        </w:rPr>
        <w:t>،</w:t>
      </w:r>
      <w:r w:rsidR="00900EE1">
        <w:rPr>
          <w:rFonts w:hint="cs"/>
          <w:rtl/>
        </w:rPr>
        <w:t xml:space="preserve"> وكان ذلك في عدد صغير من الندوات، وه</w:t>
      </w:r>
      <w:r>
        <w:rPr>
          <w:rFonts w:hint="cs"/>
          <w:rtl/>
        </w:rPr>
        <w:t>و</w:t>
      </w:r>
      <w:r w:rsidR="00900EE1">
        <w:rPr>
          <w:rFonts w:hint="cs"/>
          <w:rtl/>
        </w:rPr>
        <w:t xml:space="preserve"> ما ي</w:t>
      </w:r>
      <w:r w:rsidR="00DA11AA">
        <w:rPr>
          <w:rFonts w:hint="cs"/>
          <w:rtl/>
        </w:rPr>
        <w:t>بين</w:t>
      </w:r>
      <w:r w:rsidR="00900EE1">
        <w:rPr>
          <w:rFonts w:hint="cs"/>
          <w:rtl/>
        </w:rPr>
        <w:t xml:space="preserve"> أن هذه الوسيلة </w:t>
      </w:r>
      <w:r w:rsidR="009C1D18">
        <w:rPr>
          <w:rFonts w:hint="cs"/>
          <w:rtl/>
        </w:rPr>
        <w:t xml:space="preserve">وسيلة فعالة </w:t>
      </w:r>
      <w:r w:rsidR="00900EE1">
        <w:rPr>
          <w:rFonts w:hint="cs"/>
          <w:rtl/>
        </w:rPr>
        <w:t>لتبادل المعلومات.</w:t>
      </w:r>
    </w:p>
    <w:p w14:paraId="541759C2" w14:textId="1157C1C1" w:rsidR="00900EE1" w:rsidRDefault="00900EE1" w:rsidP="003F1FDA">
      <w:pPr>
        <w:pStyle w:val="BodyText"/>
        <w:rPr>
          <w:rtl/>
          <w:lang w:bidi="ar-SA"/>
        </w:rPr>
      </w:pPr>
      <w:r>
        <w:rPr>
          <w:rFonts w:hint="cs"/>
          <w:rtl/>
        </w:rPr>
        <w:t xml:space="preserve">وشارك عدد من كيانات الويبو </w:t>
      </w:r>
      <w:r w:rsidR="003F1FDA" w:rsidRPr="003F1FDA">
        <w:rPr>
          <w:rFonts w:hint="cs"/>
          <w:rtl/>
          <w:lang w:bidi="ar-SA"/>
        </w:rPr>
        <w:t xml:space="preserve">المختلفة </w:t>
      </w:r>
      <w:r>
        <w:rPr>
          <w:rFonts w:hint="cs"/>
          <w:rtl/>
        </w:rPr>
        <w:t>في إعداد الندوات الإلكترونية وتقديمها.</w:t>
      </w:r>
      <w:r w:rsidR="00981865">
        <w:rPr>
          <w:rFonts w:hint="cs"/>
          <w:rtl/>
        </w:rPr>
        <w:t xml:space="preserve"> وفضلاً عن </w:t>
      </w:r>
      <w:r w:rsidR="00DA11AA">
        <w:rPr>
          <w:rFonts w:hint="cs"/>
          <w:rtl/>
        </w:rPr>
        <w:t>اضطلاع</w:t>
      </w:r>
      <w:r w:rsidR="00981865">
        <w:rPr>
          <w:rFonts w:hint="cs"/>
          <w:rtl/>
        </w:rPr>
        <w:t xml:space="preserve"> </w:t>
      </w:r>
      <w:r w:rsidR="00981865" w:rsidRPr="00981865">
        <w:rPr>
          <w:rFonts w:hint="cs"/>
          <w:rtl/>
          <w:lang w:bidi="ar-SA"/>
        </w:rPr>
        <w:t>شعبة تنسيق أجندة التنمية</w:t>
      </w:r>
      <w:r w:rsidR="00981865">
        <w:rPr>
          <w:rFonts w:hint="cs"/>
          <w:rtl/>
          <w:lang w:bidi="ar-SA"/>
        </w:rPr>
        <w:t xml:space="preserve"> </w:t>
      </w:r>
      <w:r w:rsidR="00DA11AA">
        <w:rPr>
          <w:rFonts w:hint="cs"/>
          <w:rtl/>
          <w:lang w:bidi="ar-SA"/>
        </w:rPr>
        <w:t>ب</w:t>
      </w:r>
      <w:r w:rsidR="00981865">
        <w:rPr>
          <w:rFonts w:hint="cs"/>
          <w:rtl/>
          <w:lang w:bidi="ar-SA"/>
        </w:rPr>
        <w:t>دور رائد، شارك</w:t>
      </w:r>
      <w:r w:rsidR="00DA11AA">
        <w:rPr>
          <w:rFonts w:hint="cs"/>
          <w:rtl/>
          <w:lang w:bidi="ar-SA"/>
        </w:rPr>
        <w:t>ت</w:t>
      </w:r>
      <w:r w:rsidR="00981865">
        <w:rPr>
          <w:rFonts w:hint="cs"/>
          <w:rtl/>
          <w:lang w:bidi="ar-SA"/>
        </w:rPr>
        <w:t xml:space="preserve"> المكاتب الإقليمية </w:t>
      </w:r>
      <w:r w:rsidR="00DA11AA">
        <w:rPr>
          <w:rFonts w:hint="cs"/>
          <w:rtl/>
          <w:lang w:bidi="ar-SA"/>
        </w:rPr>
        <w:t>مشاركة مهمة ف</w:t>
      </w:r>
      <w:r w:rsidR="00981865">
        <w:rPr>
          <w:rFonts w:hint="cs"/>
          <w:rtl/>
          <w:lang w:bidi="ar-SA"/>
        </w:rPr>
        <w:t xml:space="preserve">استجاب جميعها إلى طلبات الدعم التي قدمتها شعبة تنسيق أجندة التنمية فيما يخص التواصل مع الدول الأعضاء من أجل الترويج للندوات الإلكترونية والتعاون بشأن محتوى كل ندوة من الندوات. </w:t>
      </w:r>
      <w:r w:rsidR="003F1FDA">
        <w:rPr>
          <w:rFonts w:hint="cs"/>
          <w:rtl/>
          <w:lang w:bidi="ar-SA"/>
        </w:rPr>
        <w:t xml:space="preserve">وشاركت المكاتب كذلك في الندوات الإلكترونية. </w:t>
      </w:r>
      <w:r w:rsidR="00981865">
        <w:rPr>
          <w:rFonts w:hint="cs"/>
          <w:rtl/>
          <w:lang w:bidi="ar-SA"/>
        </w:rPr>
        <w:t>وأدى مكتب الويبو في الصين دوراً داعماً مماثلاً في الندوة الإلكترونية باللغة الصينية.</w:t>
      </w:r>
    </w:p>
    <w:p w14:paraId="4B2153BF" w14:textId="5C1BC9CD" w:rsidR="00981865" w:rsidRDefault="00981865" w:rsidP="00981865">
      <w:pPr>
        <w:pStyle w:val="BodyText"/>
        <w:rPr>
          <w:rtl/>
        </w:rPr>
      </w:pPr>
      <w:r>
        <w:rPr>
          <w:rFonts w:hint="cs"/>
          <w:rtl/>
        </w:rPr>
        <w:t xml:space="preserve">وخارج إطار الويبو، اتسمت مشاركة الدول الأعضاء بالأهمية </w:t>
      </w:r>
      <w:r w:rsidR="003F1FDA">
        <w:rPr>
          <w:rFonts w:hint="cs"/>
          <w:rtl/>
        </w:rPr>
        <w:t>نظراً ل</w:t>
      </w:r>
      <w:r>
        <w:rPr>
          <w:rFonts w:hint="cs"/>
          <w:rtl/>
        </w:rPr>
        <w:t>ك</w:t>
      </w:r>
      <w:r w:rsidR="00DA11AA">
        <w:rPr>
          <w:rFonts w:hint="cs"/>
          <w:rtl/>
        </w:rPr>
        <w:t>و</w:t>
      </w:r>
      <w:r>
        <w:rPr>
          <w:rFonts w:hint="cs"/>
          <w:rtl/>
        </w:rPr>
        <w:t>ن</w:t>
      </w:r>
      <w:r w:rsidR="00DA11AA">
        <w:rPr>
          <w:rFonts w:hint="cs"/>
          <w:rtl/>
        </w:rPr>
        <w:t>ها</w:t>
      </w:r>
      <w:r>
        <w:rPr>
          <w:rFonts w:hint="cs"/>
          <w:rtl/>
        </w:rPr>
        <w:t xml:space="preserve"> قن</w:t>
      </w:r>
      <w:r w:rsidR="00DA11AA">
        <w:rPr>
          <w:rFonts w:hint="cs"/>
          <w:rtl/>
        </w:rPr>
        <w:t>وات</w:t>
      </w:r>
      <w:r>
        <w:rPr>
          <w:rFonts w:hint="cs"/>
          <w:rtl/>
        </w:rPr>
        <w:t xml:space="preserve"> ترويج للندوات الإلكترونية. وجرى الترويج للندوات الإلكترونية على نطاق واسع عن طريق طائفة قنوات مختلفة، وتكلل</w:t>
      </w:r>
      <w:r w:rsidR="003F1FDA">
        <w:rPr>
          <w:rFonts w:hint="cs"/>
          <w:rtl/>
        </w:rPr>
        <w:t xml:space="preserve"> الترويج</w:t>
      </w:r>
      <w:r>
        <w:rPr>
          <w:rFonts w:hint="cs"/>
          <w:rtl/>
        </w:rPr>
        <w:t xml:space="preserve"> بالنجاح في الوصول إلى مجموعة متنوعة من أصحاب المصلحة.</w:t>
      </w:r>
    </w:p>
    <w:p w14:paraId="24797233" w14:textId="119B67E1" w:rsidR="00981865" w:rsidRPr="00DA11AA" w:rsidRDefault="00981865" w:rsidP="00981865">
      <w:pPr>
        <w:pStyle w:val="BodyText"/>
        <w:rPr>
          <w:b/>
          <w:bCs/>
          <w:sz w:val="40"/>
          <w:szCs w:val="40"/>
          <w:rtl/>
        </w:rPr>
      </w:pPr>
      <w:r w:rsidRPr="00DA11AA">
        <w:rPr>
          <w:rFonts w:hint="cs"/>
          <w:b/>
          <w:bCs/>
          <w:sz w:val="40"/>
          <w:szCs w:val="40"/>
          <w:rtl/>
        </w:rPr>
        <w:t>الاستدامة</w:t>
      </w:r>
    </w:p>
    <w:p w14:paraId="77857FED" w14:textId="37718D1A" w:rsidR="00343218" w:rsidRDefault="00343218" w:rsidP="00343218">
      <w:pPr>
        <w:pStyle w:val="BodyText"/>
        <w:rPr>
          <w:rtl/>
        </w:rPr>
      </w:pPr>
      <w:r>
        <w:rPr>
          <w:rFonts w:hint="cs"/>
          <w:rtl/>
        </w:rPr>
        <w:t xml:space="preserve">إن المقصود بالاستدامة </w:t>
      </w:r>
      <w:r w:rsidRPr="00343218">
        <w:rPr>
          <w:rFonts w:hint="cs"/>
          <w:rtl/>
          <w:lang w:bidi="ar-SA"/>
        </w:rPr>
        <w:t xml:space="preserve">في هذا التقييم </w:t>
      </w:r>
      <w:r>
        <w:rPr>
          <w:rFonts w:hint="cs"/>
          <w:rtl/>
        </w:rPr>
        <w:t>هو احتمال أن تستخدم الدول الأعضاء والويبو هذه الندوات في المستقبل كأداة لتبادل المنهجيات والممارسات بشأن المساعدة التقنية.</w:t>
      </w:r>
    </w:p>
    <w:p w14:paraId="348F54F7" w14:textId="79042368" w:rsidR="007F4366" w:rsidRDefault="007F4366" w:rsidP="00343218">
      <w:pPr>
        <w:pStyle w:val="BodyText"/>
        <w:rPr>
          <w:rtl/>
        </w:rPr>
      </w:pPr>
      <w:r>
        <w:rPr>
          <w:rFonts w:hint="cs"/>
          <w:rtl/>
        </w:rPr>
        <w:t xml:space="preserve">وعلى النحو المشار إليه أعلاه، كانت الندوات الإلكترونية طريقة ناجحة </w:t>
      </w:r>
      <w:r w:rsidR="003F1FDA">
        <w:rPr>
          <w:rFonts w:hint="cs"/>
          <w:rtl/>
        </w:rPr>
        <w:t>ل</w:t>
      </w:r>
      <w:r>
        <w:rPr>
          <w:rFonts w:hint="cs"/>
          <w:rtl/>
        </w:rPr>
        <w:t>تبادل وتشارك المعلومات</w:t>
      </w:r>
      <w:r w:rsidR="003F1FDA">
        <w:rPr>
          <w:rFonts w:hint="cs"/>
          <w:rtl/>
        </w:rPr>
        <w:t xml:space="preserve"> </w:t>
      </w:r>
      <w:r w:rsidR="00DA11AA">
        <w:rPr>
          <w:rFonts w:hint="cs"/>
          <w:rtl/>
        </w:rPr>
        <w:t>بشأ</w:t>
      </w:r>
      <w:r w:rsidR="003F1FDA">
        <w:rPr>
          <w:rFonts w:hint="cs"/>
          <w:rtl/>
        </w:rPr>
        <w:t>ن</w:t>
      </w:r>
      <w:r>
        <w:rPr>
          <w:rFonts w:hint="cs"/>
          <w:rtl/>
        </w:rPr>
        <w:t xml:space="preserve"> المساعدة التقنية. ولكنها كانت تجريبية ومعدة لأحداث </w:t>
      </w:r>
      <w:r w:rsidR="003F1FDA">
        <w:rPr>
          <w:rFonts w:hint="cs"/>
          <w:rtl/>
        </w:rPr>
        <w:t>غير متكررة</w:t>
      </w:r>
      <w:r>
        <w:rPr>
          <w:rFonts w:hint="cs"/>
          <w:rtl/>
        </w:rPr>
        <w:t xml:space="preserve"> وتحاكي </w:t>
      </w:r>
      <w:r>
        <w:rPr>
          <w:rFonts w:hint="cs"/>
          <w:rtl/>
        </w:rPr>
        <w:lastRenderedPageBreak/>
        <w:t xml:space="preserve">بشكل مباشر النهج المعتمد بخصوص تواتر الندوات الإلكترونية ومحتواها، ولذا فإنها ليست مستدامة. ولكن بوجود توجيه واضح من لجنة التنمية فيما يتعلق بالجمهور المستهدف وأهداف الندوات الإلكترونية، يمكن </w:t>
      </w:r>
      <w:r w:rsidR="00DA11AA">
        <w:rPr>
          <w:rFonts w:hint="cs"/>
          <w:rtl/>
        </w:rPr>
        <w:t>أن تصبح ا</w:t>
      </w:r>
      <w:r>
        <w:rPr>
          <w:rFonts w:hint="cs"/>
          <w:rtl/>
        </w:rPr>
        <w:t xml:space="preserve">لندوات الإلكترونية </w:t>
      </w:r>
      <w:r w:rsidR="00DA11AA">
        <w:rPr>
          <w:rFonts w:hint="cs"/>
          <w:rtl/>
        </w:rPr>
        <w:t>اللاحق</w:t>
      </w:r>
      <w:r>
        <w:rPr>
          <w:rFonts w:hint="cs"/>
          <w:rtl/>
        </w:rPr>
        <w:t>ة الم</w:t>
      </w:r>
      <w:r w:rsidR="00DA11AA">
        <w:rPr>
          <w:rFonts w:hint="cs"/>
          <w:rtl/>
        </w:rPr>
        <w:t>جدولة</w:t>
      </w:r>
      <w:r>
        <w:rPr>
          <w:rFonts w:hint="cs"/>
          <w:rtl/>
        </w:rPr>
        <w:t xml:space="preserve"> في فترات زمنية متباعدة </w:t>
      </w:r>
      <w:r w:rsidR="00D70538">
        <w:rPr>
          <w:rFonts w:hint="cs"/>
          <w:rtl/>
        </w:rPr>
        <w:t>بما يكفي</w:t>
      </w:r>
      <w:r>
        <w:rPr>
          <w:rFonts w:hint="cs"/>
          <w:rtl/>
        </w:rPr>
        <w:t xml:space="preserve"> </w:t>
      </w:r>
      <w:r w:rsidR="00D70538">
        <w:rPr>
          <w:rFonts w:hint="cs"/>
          <w:rtl/>
        </w:rPr>
        <w:t>و</w:t>
      </w:r>
      <w:r w:rsidR="00DA11AA">
        <w:rPr>
          <w:rFonts w:hint="cs"/>
          <w:rtl/>
        </w:rPr>
        <w:t>ذات</w:t>
      </w:r>
      <w:r w:rsidR="00D70538">
        <w:rPr>
          <w:rFonts w:hint="cs"/>
          <w:rtl/>
        </w:rPr>
        <w:t xml:space="preserve"> </w:t>
      </w:r>
      <w:r w:rsidR="00DA11AA">
        <w:rPr>
          <w:rFonts w:hint="cs"/>
          <w:rtl/>
        </w:rPr>
        <w:t>ال</w:t>
      </w:r>
      <w:r>
        <w:rPr>
          <w:rFonts w:hint="cs"/>
          <w:rtl/>
        </w:rPr>
        <w:t xml:space="preserve">محتوى </w:t>
      </w:r>
      <w:r w:rsidR="00DA11AA">
        <w:rPr>
          <w:rFonts w:hint="cs"/>
          <w:rtl/>
        </w:rPr>
        <w:t>ال</w:t>
      </w:r>
      <w:r>
        <w:rPr>
          <w:rFonts w:hint="cs"/>
          <w:rtl/>
        </w:rPr>
        <w:t>معتمد</w:t>
      </w:r>
      <w:r w:rsidR="00DA11AA">
        <w:rPr>
          <w:rFonts w:hint="cs"/>
          <w:rtl/>
        </w:rPr>
        <w:t>،</w:t>
      </w:r>
      <w:r>
        <w:rPr>
          <w:rFonts w:hint="cs"/>
          <w:rtl/>
        </w:rPr>
        <w:t xml:space="preserve"> خياراً مستقبل</w:t>
      </w:r>
      <w:r w:rsidR="00DA11AA">
        <w:rPr>
          <w:rFonts w:hint="cs"/>
          <w:rtl/>
        </w:rPr>
        <w:t>ياً</w:t>
      </w:r>
      <w:r>
        <w:rPr>
          <w:rFonts w:hint="cs"/>
          <w:rtl/>
        </w:rPr>
        <w:t xml:space="preserve"> من أجل ت</w:t>
      </w:r>
      <w:r w:rsidR="00D70538">
        <w:rPr>
          <w:rFonts w:hint="cs"/>
          <w:rtl/>
        </w:rPr>
        <w:t>س</w:t>
      </w:r>
      <w:r>
        <w:rPr>
          <w:rFonts w:hint="cs"/>
          <w:rtl/>
        </w:rPr>
        <w:t>هيل تبادل المعلومات فيما يخص المساعدة التقنية.</w:t>
      </w:r>
    </w:p>
    <w:p w14:paraId="0BB3D32A" w14:textId="77777777" w:rsidR="007F4366" w:rsidRPr="00DA11AA" w:rsidRDefault="007F4366" w:rsidP="00343218">
      <w:pPr>
        <w:pStyle w:val="BodyText"/>
        <w:rPr>
          <w:b/>
          <w:bCs/>
          <w:sz w:val="40"/>
          <w:szCs w:val="40"/>
          <w:rtl/>
        </w:rPr>
      </w:pPr>
      <w:r w:rsidRPr="00DA11AA">
        <w:rPr>
          <w:rFonts w:hint="cs"/>
          <w:b/>
          <w:bCs/>
          <w:sz w:val="40"/>
          <w:szCs w:val="40"/>
          <w:rtl/>
        </w:rPr>
        <w:t>التوصيات</w:t>
      </w:r>
    </w:p>
    <w:p w14:paraId="1A3EF477" w14:textId="40E0B202" w:rsidR="00D0480A" w:rsidRDefault="00FA71E0" w:rsidP="00343218">
      <w:pPr>
        <w:pStyle w:val="BodyText"/>
        <w:rPr>
          <w:rtl/>
        </w:rPr>
      </w:pPr>
      <w:r>
        <w:rPr>
          <w:rFonts w:hint="cs"/>
          <w:rtl/>
        </w:rPr>
        <w:t xml:space="preserve">استناداً إلى نتائج التقييم، تُقترح مجموعة التوصيات </w:t>
      </w:r>
      <w:r w:rsidR="003B42FA">
        <w:rPr>
          <w:rFonts w:hint="cs"/>
          <w:rtl/>
        </w:rPr>
        <w:t xml:space="preserve">التالية المكونة من </w:t>
      </w:r>
      <w:r>
        <w:rPr>
          <w:rFonts w:hint="cs"/>
          <w:rtl/>
        </w:rPr>
        <w:t xml:space="preserve">ست </w:t>
      </w:r>
      <w:r w:rsidR="003B42FA">
        <w:rPr>
          <w:rFonts w:hint="cs"/>
          <w:rtl/>
        </w:rPr>
        <w:t xml:space="preserve">توصيات </w:t>
      </w:r>
      <w:r>
        <w:rPr>
          <w:rFonts w:hint="cs"/>
          <w:rtl/>
        </w:rPr>
        <w:t>كي تنظر فيها الويبو والدول الأعضاء.</w:t>
      </w:r>
    </w:p>
    <w:p w14:paraId="13EF2860" w14:textId="230D3D23" w:rsidR="00FA71E0" w:rsidRPr="00DA11AA" w:rsidRDefault="00FA71E0" w:rsidP="00680C44">
      <w:pPr>
        <w:pStyle w:val="Heading4"/>
        <w:rPr>
          <w:u w:val="none"/>
          <w:rtl/>
        </w:rPr>
      </w:pPr>
      <w:r w:rsidRPr="00DA11AA">
        <w:rPr>
          <w:rStyle w:val="Heading4Char"/>
          <w:rFonts w:hint="cs"/>
          <w:b/>
          <w:bCs/>
          <w:u w:val="none"/>
          <w:rtl/>
        </w:rPr>
        <w:t>التوصية 1</w:t>
      </w:r>
      <w:r w:rsidR="00141FA4">
        <w:rPr>
          <w:rStyle w:val="Heading4Char"/>
          <w:b/>
          <w:bCs/>
          <w:u w:val="none"/>
          <w:rtl/>
        </w:rPr>
        <w:tab/>
      </w:r>
      <w:r w:rsidRPr="00DA11AA">
        <w:rPr>
          <w:rStyle w:val="Heading4Char"/>
          <w:rFonts w:hint="cs"/>
          <w:u w:val="none"/>
          <w:rtl/>
        </w:rPr>
        <w:t>أهداف الندوات الإلكترونية والجمهور المستهدف</w:t>
      </w:r>
    </w:p>
    <w:p w14:paraId="3E7DD0A3" w14:textId="022E593B" w:rsidR="000D72DF" w:rsidRDefault="00CF5C17" w:rsidP="00DA11AA">
      <w:pPr>
        <w:pStyle w:val="BodyText"/>
        <w:spacing w:before="0"/>
        <w:rPr>
          <w:rtl/>
        </w:rPr>
      </w:pPr>
      <w:r>
        <w:rPr>
          <w:rFonts w:hint="cs"/>
          <w:rtl/>
        </w:rPr>
        <w:t xml:space="preserve">لا بد من أن تحدد الدول الأعضاء أهداف </w:t>
      </w:r>
      <w:r w:rsidR="003B42FA">
        <w:rPr>
          <w:rFonts w:hint="cs"/>
          <w:rtl/>
        </w:rPr>
        <w:t>كل</w:t>
      </w:r>
      <w:r>
        <w:rPr>
          <w:rFonts w:hint="cs"/>
          <w:rtl/>
        </w:rPr>
        <w:t xml:space="preserve"> ندوة إلكترونية في المستقبل </w:t>
      </w:r>
      <w:r w:rsidR="00141FA4">
        <w:rPr>
          <w:rFonts w:hint="cs"/>
          <w:rtl/>
        </w:rPr>
        <w:t>كي ت</w:t>
      </w:r>
      <w:r>
        <w:rPr>
          <w:rFonts w:hint="cs"/>
          <w:rtl/>
        </w:rPr>
        <w:t xml:space="preserve">ضمن </w:t>
      </w:r>
      <w:r w:rsidR="003B42FA">
        <w:rPr>
          <w:rFonts w:hint="cs"/>
          <w:rtl/>
        </w:rPr>
        <w:t>تلبي</w:t>
      </w:r>
      <w:r w:rsidR="00141FA4">
        <w:rPr>
          <w:rFonts w:hint="cs"/>
          <w:rtl/>
        </w:rPr>
        <w:t>تها</w:t>
      </w:r>
      <w:r w:rsidR="003B42FA">
        <w:rPr>
          <w:rFonts w:hint="cs"/>
          <w:rtl/>
        </w:rPr>
        <w:t xml:space="preserve"> </w:t>
      </w:r>
      <w:r w:rsidR="00141FA4">
        <w:rPr>
          <w:rFonts w:hint="cs"/>
          <w:rtl/>
        </w:rPr>
        <w:t>ل</w:t>
      </w:r>
      <w:r w:rsidR="003B42FA">
        <w:rPr>
          <w:rFonts w:hint="cs"/>
          <w:rtl/>
        </w:rPr>
        <w:t>لاحتياجات</w:t>
      </w:r>
      <w:r>
        <w:rPr>
          <w:rFonts w:hint="cs"/>
          <w:rtl/>
        </w:rPr>
        <w:t xml:space="preserve">. وباستخدام أهداف الدولة العضو كنقطة انطلاق، يُوصى بعد ذلك أن تشترك شعبة تنسيق أجندة التنمية </w:t>
      </w:r>
      <w:r w:rsidR="00A06D03">
        <w:rPr>
          <w:rFonts w:hint="cs"/>
          <w:rtl/>
        </w:rPr>
        <w:t>و</w:t>
      </w:r>
      <w:r>
        <w:rPr>
          <w:rFonts w:hint="cs"/>
          <w:rtl/>
        </w:rPr>
        <w:t xml:space="preserve">المكاتب الإقليمية في اقتراح مواضيع المناقشة على الدول الأعضاء. </w:t>
      </w:r>
      <w:r w:rsidR="00A06D03">
        <w:rPr>
          <w:rFonts w:hint="cs"/>
          <w:rtl/>
        </w:rPr>
        <w:t>و</w:t>
      </w:r>
      <w:r w:rsidR="00141FA4">
        <w:rPr>
          <w:rFonts w:hint="cs"/>
          <w:rtl/>
        </w:rPr>
        <w:t xml:space="preserve">سيساعد تحديد </w:t>
      </w:r>
      <w:r w:rsidR="008178F9">
        <w:rPr>
          <w:rFonts w:hint="cs"/>
          <w:rtl/>
        </w:rPr>
        <w:t>أهداف ومواضيع متفق عليها بوضوح</w:t>
      </w:r>
      <w:r w:rsidR="00141FA4">
        <w:rPr>
          <w:rFonts w:hint="cs"/>
          <w:rtl/>
        </w:rPr>
        <w:t>،</w:t>
      </w:r>
      <w:r w:rsidR="008178F9">
        <w:rPr>
          <w:rFonts w:hint="cs"/>
          <w:rtl/>
        </w:rPr>
        <w:t xml:space="preserve"> الويبو في تحديد الجمهور الرئيسي المستهدف </w:t>
      </w:r>
      <w:r w:rsidR="008178F9">
        <w:rPr>
          <w:rtl/>
        </w:rPr>
        <w:t>–</w:t>
      </w:r>
      <w:r w:rsidR="008178F9">
        <w:rPr>
          <w:rFonts w:hint="cs"/>
          <w:rtl/>
        </w:rPr>
        <w:t xml:space="preserve"> وهو الأمر الغائب في الندوات الإلكترونية التجريبية.</w:t>
      </w:r>
    </w:p>
    <w:p w14:paraId="5C112D44" w14:textId="3830E9E6" w:rsidR="008178F9" w:rsidRPr="00DA11AA" w:rsidRDefault="008178F9" w:rsidP="00680C44">
      <w:pPr>
        <w:pStyle w:val="Heading4"/>
        <w:rPr>
          <w:u w:val="none"/>
          <w:rtl/>
        </w:rPr>
      </w:pPr>
      <w:r w:rsidRPr="00DA11AA">
        <w:rPr>
          <w:rFonts w:hint="cs"/>
          <w:b/>
          <w:bCs/>
          <w:u w:val="none"/>
          <w:rtl/>
        </w:rPr>
        <w:t>التوصية 2</w:t>
      </w:r>
      <w:r w:rsidR="00141FA4">
        <w:rPr>
          <w:b/>
          <w:bCs/>
          <w:u w:val="none"/>
          <w:rtl/>
        </w:rPr>
        <w:tab/>
      </w:r>
      <w:r w:rsidR="00C81038" w:rsidRPr="00DA11AA">
        <w:rPr>
          <w:rFonts w:hint="cs"/>
          <w:u w:val="none"/>
          <w:rtl/>
        </w:rPr>
        <w:t>الارتقاء ب</w:t>
      </w:r>
      <w:r w:rsidRPr="00DA11AA">
        <w:rPr>
          <w:rFonts w:hint="cs"/>
          <w:u w:val="none"/>
          <w:rtl/>
        </w:rPr>
        <w:t>المعلومات</w:t>
      </w:r>
    </w:p>
    <w:p w14:paraId="103448E8" w14:textId="1A4E5B84" w:rsidR="00516323" w:rsidRDefault="002A565F" w:rsidP="00DA11AA">
      <w:pPr>
        <w:pStyle w:val="BodyText"/>
        <w:spacing w:before="0"/>
        <w:rPr>
          <w:rtl/>
          <w:lang w:bidi="ar-SA"/>
        </w:rPr>
      </w:pPr>
      <w:r>
        <w:rPr>
          <w:rFonts w:hint="cs"/>
          <w:rtl/>
          <w:lang w:bidi="ar-SA"/>
        </w:rPr>
        <w:t xml:space="preserve">أتاحت الندوات الإلكترونية، بوصفها مبادرات </w:t>
      </w:r>
      <w:r w:rsidR="00141FA4">
        <w:rPr>
          <w:rFonts w:hint="cs"/>
          <w:rtl/>
          <w:lang w:bidi="ar-SA"/>
        </w:rPr>
        <w:t>لمرة واحدة</w:t>
      </w:r>
      <w:r>
        <w:rPr>
          <w:rFonts w:hint="cs"/>
          <w:rtl/>
          <w:lang w:bidi="ar-SA"/>
        </w:rPr>
        <w:t xml:space="preserve">، فرصة لتبادل المعلومات </w:t>
      </w:r>
      <w:r w:rsidR="00C81038">
        <w:rPr>
          <w:rFonts w:hint="cs"/>
          <w:rtl/>
          <w:lang w:bidi="ar-SA"/>
        </w:rPr>
        <w:t>عن</w:t>
      </w:r>
      <w:r>
        <w:rPr>
          <w:rFonts w:hint="cs"/>
          <w:rtl/>
          <w:lang w:bidi="ar-SA"/>
        </w:rPr>
        <w:t xml:space="preserve"> المساعدة التقنية بلغات متعددة </w:t>
      </w:r>
      <w:r w:rsidR="00EB750A">
        <w:rPr>
          <w:rFonts w:hint="cs"/>
          <w:rtl/>
          <w:lang w:bidi="ar-SA"/>
        </w:rPr>
        <w:t xml:space="preserve">وبخصوص مواضيع متعددة. وفي المستقبل، سيكون من المفيد النظر في نهج </w:t>
      </w:r>
      <w:r w:rsidR="000261C4">
        <w:rPr>
          <w:rFonts w:hint="cs"/>
          <w:rtl/>
          <w:lang w:bidi="ar-SA"/>
        </w:rPr>
        <w:t>تقدمي أكثر</w:t>
      </w:r>
      <w:r w:rsidR="00EB750A">
        <w:rPr>
          <w:rFonts w:hint="cs"/>
          <w:rtl/>
          <w:lang w:bidi="ar-SA"/>
        </w:rPr>
        <w:t xml:space="preserve"> </w:t>
      </w:r>
      <w:r w:rsidR="000261C4">
        <w:rPr>
          <w:rFonts w:hint="cs"/>
          <w:rtl/>
          <w:lang w:bidi="ar-SA"/>
        </w:rPr>
        <w:t>ي</w:t>
      </w:r>
      <w:r w:rsidR="00141FA4">
        <w:rPr>
          <w:rFonts w:hint="cs"/>
          <w:rtl/>
          <w:lang w:bidi="ar-SA"/>
        </w:rPr>
        <w:t xml:space="preserve">راعي </w:t>
      </w:r>
      <w:r w:rsidR="00EB750A">
        <w:rPr>
          <w:rFonts w:hint="cs"/>
          <w:rtl/>
          <w:lang w:bidi="ar-SA"/>
        </w:rPr>
        <w:t xml:space="preserve">الاستفادة من </w:t>
      </w:r>
      <w:r w:rsidR="00EB750A">
        <w:rPr>
          <w:rFonts w:hint="cs"/>
          <w:rtl/>
          <w:lang w:bidi="ar-SA"/>
        </w:rPr>
        <w:lastRenderedPageBreak/>
        <w:t xml:space="preserve">المعلومات المتبادلة في الندوات الإلكترونية السابقة ذات الصلة. وسيتيح ذلك </w:t>
      </w:r>
      <w:r w:rsidR="00957192">
        <w:rPr>
          <w:rFonts w:hint="cs"/>
          <w:rtl/>
          <w:lang w:bidi="ar-SA"/>
        </w:rPr>
        <w:t xml:space="preserve">للمشاركين </w:t>
      </w:r>
      <w:r w:rsidR="00EB750A">
        <w:rPr>
          <w:rFonts w:hint="cs"/>
          <w:rtl/>
          <w:lang w:bidi="ar-SA"/>
        </w:rPr>
        <w:t>فرصاً تعلم أكثر جدوى.</w:t>
      </w:r>
    </w:p>
    <w:p w14:paraId="3C6C7109" w14:textId="2FFCD752" w:rsidR="00EB750A" w:rsidRDefault="00EB750A" w:rsidP="00AA1679">
      <w:pPr>
        <w:pStyle w:val="BodyText"/>
        <w:rPr>
          <w:rtl/>
          <w:lang w:bidi="ar-SA"/>
        </w:rPr>
      </w:pPr>
      <w:r>
        <w:rPr>
          <w:rFonts w:hint="cs"/>
          <w:rtl/>
          <w:lang w:bidi="ar-SA"/>
        </w:rPr>
        <w:t xml:space="preserve">وسيتطلب هذا النهج زيادة </w:t>
      </w:r>
      <w:r w:rsidR="000261C4">
        <w:rPr>
          <w:rFonts w:hint="cs"/>
          <w:rtl/>
          <w:lang w:bidi="ar-SA"/>
        </w:rPr>
        <w:t xml:space="preserve">الاشتراك </w:t>
      </w:r>
      <w:r>
        <w:rPr>
          <w:rFonts w:hint="cs"/>
          <w:rtl/>
          <w:lang w:bidi="ar-SA"/>
        </w:rPr>
        <w:t>مع الدول الأعضاء في بداية كل سنة تقويمية من أجل تحديد مو</w:t>
      </w:r>
      <w:r w:rsidR="000261C4">
        <w:rPr>
          <w:rFonts w:hint="cs"/>
          <w:rtl/>
          <w:lang w:bidi="ar-SA"/>
        </w:rPr>
        <w:t>ا</w:t>
      </w:r>
      <w:r>
        <w:rPr>
          <w:rFonts w:hint="cs"/>
          <w:rtl/>
          <w:lang w:bidi="ar-SA"/>
        </w:rPr>
        <w:t>ع</w:t>
      </w:r>
      <w:r w:rsidR="000261C4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 xml:space="preserve">د الندوات الإلكترونية في </w:t>
      </w:r>
      <w:r w:rsidR="000261C4">
        <w:rPr>
          <w:rFonts w:hint="cs"/>
          <w:rtl/>
          <w:lang w:bidi="ar-SA"/>
        </w:rPr>
        <w:t>الوقت الأمثل</w:t>
      </w:r>
      <w:r>
        <w:rPr>
          <w:rFonts w:hint="cs"/>
          <w:rtl/>
          <w:lang w:bidi="ar-SA"/>
        </w:rPr>
        <w:t xml:space="preserve">، مما </w:t>
      </w:r>
      <w:r w:rsidR="000261C4">
        <w:rPr>
          <w:rFonts w:hint="cs"/>
          <w:rtl/>
          <w:lang w:bidi="ar-SA"/>
        </w:rPr>
        <w:t>سيفسح</w:t>
      </w:r>
      <w:r>
        <w:rPr>
          <w:rFonts w:hint="cs"/>
          <w:rtl/>
          <w:lang w:bidi="ar-SA"/>
        </w:rPr>
        <w:t xml:space="preserve"> المجال أمام التخطيط والدعاية الكافيين للندوات الإلكترونية من أجل المشاركين</w:t>
      </w:r>
      <w:r w:rsidR="00141FA4"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المحتملين.</w:t>
      </w:r>
    </w:p>
    <w:p w14:paraId="33AC213C" w14:textId="0939A026" w:rsidR="00EB750A" w:rsidRPr="00141FA4" w:rsidRDefault="00EB750A" w:rsidP="00680C44">
      <w:pPr>
        <w:pStyle w:val="Heading4"/>
        <w:rPr>
          <w:u w:val="none"/>
          <w:rtl/>
        </w:rPr>
      </w:pPr>
      <w:r w:rsidRPr="00141FA4">
        <w:rPr>
          <w:rFonts w:hint="cs"/>
          <w:b/>
          <w:bCs/>
          <w:u w:val="none"/>
          <w:rtl/>
        </w:rPr>
        <w:t xml:space="preserve">التوصية </w:t>
      </w:r>
      <w:r w:rsidR="00181F04" w:rsidRPr="00141FA4">
        <w:rPr>
          <w:rFonts w:hint="cs"/>
          <w:b/>
          <w:bCs/>
          <w:u w:val="none"/>
          <w:rtl/>
        </w:rPr>
        <w:t>3</w:t>
      </w:r>
      <w:r w:rsidR="00141FA4">
        <w:rPr>
          <w:b/>
          <w:bCs/>
          <w:u w:val="none"/>
          <w:rtl/>
        </w:rPr>
        <w:tab/>
      </w:r>
      <w:r w:rsidR="001C78F0" w:rsidRPr="00141FA4">
        <w:rPr>
          <w:rFonts w:hint="cs"/>
          <w:u w:val="none"/>
          <w:rtl/>
        </w:rPr>
        <w:t>القيود</w:t>
      </w:r>
      <w:r w:rsidRPr="00141FA4">
        <w:rPr>
          <w:rFonts w:hint="cs"/>
          <w:u w:val="none"/>
          <w:rtl/>
        </w:rPr>
        <w:t xml:space="preserve"> التقنية</w:t>
      </w:r>
    </w:p>
    <w:p w14:paraId="10F4A3AA" w14:textId="0293D46E" w:rsidR="00EB750A" w:rsidRDefault="008C4469" w:rsidP="00141FA4">
      <w:pPr>
        <w:pStyle w:val="BodyText"/>
        <w:spacing w:before="0"/>
        <w:rPr>
          <w:rtl/>
          <w:lang w:bidi="ar-SA"/>
        </w:rPr>
      </w:pPr>
      <w:r>
        <w:rPr>
          <w:rFonts w:hint="cs"/>
          <w:rtl/>
          <w:lang w:bidi="ar-SA"/>
        </w:rPr>
        <w:t xml:space="preserve">هناك قيود تقنية </w:t>
      </w:r>
      <w:r w:rsidR="000261C4">
        <w:rPr>
          <w:rFonts w:hint="cs"/>
          <w:rtl/>
          <w:lang w:bidi="ar-SA"/>
        </w:rPr>
        <w:t>في</w:t>
      </w:r>
      <w:r>
        <w:rPr>
          <w:rFonts w:hint="cs"/>
          <w:rtl/>
          <w:lang w:bidi="ar-SA"/>
        </w:rPr>
        <w:t xml:space="preserve"> تبادل المعلومات بواسطة الندوات الإلكترونية، ورغم أن هذا النهج يعتبر فعالاً من حيث التكلفة ويمكن أن يفيد بلداناً عديدة داخل المنطقة، ينبغي اعتبار الندوات الإلكترونية </w:t>
      </w:r>
      <w:r w:rsidR="00141FA4">
        <w:rPr>
          <w:rFonts w:hint="cs"/>
          <w:rtl/>
          <w:lang w:bidi="ar-SA"/>
        </w:rPr>
        <w:t>ك</w:t>
      </w:r>
      <w:r>
        <w:rPr>
          <w:rFonts w:hint="cs"/>
          <w:rtl/>
          <w:lang w:bidi="ar-SA"/>
        </w:rPr>
        <w:t xml:space="preserve">وسيلة واحدة فقط </w:t>
      </w:r>
      <w:r w:rsidR="00141FA4">
        <w:rPr>
          <w:rFonts w:hint="cs"/>
          <w:rtl/>
          <w:lang w:bidi="ar-SA"/>
        </w:rPr>
        <w:t xml:space="preserve">من وسائل </w:t>
      </w:r>
      <w:r>
        <w:rPr>
          <w:rFonts w:hint="cs"/>
          <w:rtl/>
          <w:lang w:bidi="ar-SA"/>
        </w:rPr>
        <w:t xml:space="preserve">تقديم المساعدة التقنية. وينبغي أن تكون الندوات الإلكترونية نشاطاً تكميلياً </w:t>
      </w:r>
      <w:r w:rsidR="00181F04">
        <w:rPr>
          <w:rFonts w:hint="cs"/>
          <w:rtl/>
          <w:lang w:bidi="ar-SA"/>
        </w:rPr>
        <w:t>ل</w:t>
      </w:r>
      <w:r w:rsidR="000261C4">
        <w:rPr>
          <w:rFonts w:hint="cs"/>
          <w:rtl/>
          <w:lang w:bidi="ar-SA"/>
        </w:rPr>
        <w:t>لنًه</w:t>
      </w:r>
      <w:r w:rsidR="00181F04">
        <w:rPr>
          <w:rFonts w:hint="cs"/>
          <w:rtl/>
          <w:lang w:bidi="ar-SA"/>
        </w:rPr>
        <w:t xml:space="preserve">ج </w:t>
      </w:r>
      <w:r w:rsidR="000261C4">
        <w:rPr>
          <w:rFonts w:hint="cs"/>
          <w:rtl/>
          <w:lang w:bidi="ar-SA"/>
        </w:rPr>
        <w:t xml:space="preserve">التي </w:t>
      </w:r>
      <w:r w:rsidR="00181F04">
        <w:rPr>
          <w:rFonts w:hint="cs"/>
          <w:rtl/>
          <w:lang w:bidi="ar-SA"/>
        </w:rPr>
        <w:t>يسودها طابع تقليدي بشكل أكبر</w:t>
      </w:r>
      <w:r w:rsidR="000261C4">
        <w:rPr>
          <w:rFonts w:hint="cs"/>
          <w:rtl/>
          <w:lang w:bidi="ar-SA"/>
        </w:rPr>
        <w:t>،</w:t>
      </w:r>
      <w:r w:rsidR="00181F04">
        <w:rPr>
          <w:rFonts w:hint="cs"/>
          <w:rtl/>
          <w:lang w:bidi="ar-SA"/>
        </w:rPr>
        <w:t xml:space="preserve"> مثل بعثات الويبو داخل البلدان.</w:t>
      </w:r>
    </w:p>
    <w:p w14:paraId="69B2A3DF" w14:textId="759F35A0" w:rsidR="00EB750A" w:rsidRPr="00141FA4" w:rsidRDefault="00EB750A" w:rsidP="00680C44">
      <w:pPr>
        <w:pStyle w:val="Heading4"/>
        <w:rPr>
          <w:u w:val="none"/>
          <w:rtl/>
          <w:lang w:bidi="ar-EG"/>
        </w:rPr>
      </w:pPr>
      <w:r w:rsidRPr="00141FA4">
        <w:rPr>
          <w:rFonts w:hint="cs"/>
          <w:b/>
          <w:bCs/>
          <w:u w:val="none"/>
          <w:rtl/>
          <w:lang w:bidi="ar-EG"/>
        </w:rPr>
        <w:t xml:space="preserve">التوصية </w:t>
      </w:r>
      <w:r w:rsidR="00181F04" w:rsidRPr="00141FA4">
        <w:rPr>
          <w:rFonts w:hint="cs"/>
          <w:b/>
          <w:bCs/>
          <w:u w:val="none"/>
          <w:rtl/>
        </w:rPr>
        <w:t>4</w:t>
      </w:r>
      <w:r w:rsidR="00141FA4">
        <w:rPr>
          <w:b/>
          <w:bCs/>
          <w:u w:val="none"/>
          <w:rtl/>
          <w:lang w:bidi="ar-EG"/>
        </w:rPr>
        <w:tab/>
      </w:r>
      <w:r w:rsidR="00181F04" w:rsidRPr="00141FA4">
        <w:rPr>
          <w:rFonts w:hint="cs"/>
          <w:u w:val="none"/>
          <w:rtl/>
        </w:rPr>
        <w:t>الترويج للندوات الإلكترونية ونشرها</w:t>
      </w:r>
    </w:p>
    <w:p w14:paraId="61E28608" w14:textId="38F716F8" w:rsidR="00181F04" w:rsidRDefault="00141FA4" w:rsidP="00141FA4">
      <w:pPr>
        <w:pStyle w:val="BodyText"/>
        <w:spacing w:before="0"/>
        <w:rPr>
          <w:rtl/>
        </w:rPr>
      </w:pPr>
      <w:r>
        <w:rPr>
          <w:rFonts w:hint="cs"/>
          <w:rtl/>
          <w:lang w:bidi="ar-SA"/>
        </w:rPr>
        <w:t>م</w:t>
      </w:r>
      <w:r w:rsidR="00DE7EB8">
        <w:rPr>
          <w:rFonts w:hint="cs"/>
          <w:rtl/>
          <w:lang w:bidi="ar-SA"/>
        </w:rPr>
        <w:t>ستقبل</w:t>
      </w:r>
      <w:r>
        <w:rPr>
          <w:rFonts w:hint="cs"/>
          <w:rtl/>
          <w:lang w:bidi="ar-SA"/>
        </w:rPr>
        <w:t>اً</w:t>
      </w:r>
      <w:r w:rsidR="00DE7EB8">
        <w:rPr>
          <w:rFonts w:hint="cs"/>
          <w:rtl/>
          <w:lang w:bidi="ar-SA"/>
        </w:rPr>
        <w:t xml:space="preserve">، </w:t>
      </w:r>
      <w:r>
        <w:rPr>
          <w:rFonts w:hint="cs"/>
          <w:rtl/>
          <w:lang w:bidi="ar-SA"/>
        </w:rPr>
        <w:t xml:space="preserve">وفي حال تقرر </w:t>
      </w:r>
      <w:r w:rsidR="00DE7EB8">
        <w:rPr>
          <w:rFonts w:hint="cs"/>
          <w:rtl/>
          <w:lang w:bidi="ar-SA"/>
        </w:rPr>
        <w:t xml:space="preserve">عقد ندوات إلكترونية مشابهة، </w:t>
      </w:r>
      <w:r>
        <w:rPr>
          <w:rFonts w:hint="cs"/>
          <w:rtl/>
          <w:lang w:bidi="ar-SA"/>
        </w:rPr>
        <w:t>ف</w:t>
      </w:r>
      <w:r w:rsidR="00DE7EB8">
        <w:rPr>
          <w:rFonts w:hint="cs"/>
          <w:rtl/>
          <w:lang w:bidi="ar-SA"/>
        </w:rPr>
        <w:t xml:space="preserve">قد تساعد المشاركة الأكبر للدول الأعضاء على ضمان زيادة أعداد المشاركين فيما يخص التواصل مع المكاتب الوطنية للملكية الفكرية والجماهير المحتملة للندوات الإلكترونية من أجل </w:t>
      </w:r>
      <w:r w:rsidR="000D7024">
        <w:rPr>
          <w:rFonts w:hint="cs"/>
          <w:rtl/>
          <w:lang w:bidi="ar-SA"/>
        </w:rPr>
        <w:t xml:space="preserve">أغراض </w:t>
      </w:r>
      <w:r w:rsidR="00DE7EB8">
        <w:rPr>
          <w:rFonts w:hint="cs"/>
          <w:rtl/>
          <w:lang w:bidi="ar-SA"/>
        </w:rPr>
        <w:t>الترويج والنشر.</w:t>
      </w:r>
    </w:p>
    <w:p w14:paraId="72D2A0F9" w14:textId="6DA859A2" w:rsidR="00EB750A" w:rsidRPr="00141FA4" w:rsidRDefault="00EB750A" w:rsidP="00680C44">
      <w:pPr>
        <w:pStyle w:val="Heading4"/>
        <w:rPr>
          <w:u w:val="none"/>
          <w:rtl/>
          <w:lang w:bidi="ar-EG"/>
        </w:rPr>
      </w:pPr>
      <w:r w:rsidRPr="00141FA4">
        <w:rPr>
          <w:rFonts w:hint="cs"/>
          <w:b/>
          <w:bCs/>
          <w:u w:val="none"/>
          <w:rtl/>
          <w:lang w:bidi="ar-EG"/>
        </w:rPr>
        <w:t xml:space="preserve">التوصية </w:t>
      </w:r>
      <w:r w:rsidR="007B1D4F" w:rsidRPr="00141FA4">
        <w:rPr>
          <w:rFonts w:hint="cs"/>
          <w:b/>
          <w:bCs/>
          <w:u w:val="none"/>
          <w:rtl/>
        </w:rPr>
        <w:t>5</w:t>
      </w:r>
      <w:r w:rsidR="00141FA4">
        <w:rPr>
          <w:u w:val="none"/>
          <w:rtl/>
          <w:lang w:bidi="ar-EG"/>
        </w:rPr>
        <w:tab/>
      </w:r>
      <w:r w:rsidR="007B1D4F" w:rsidRPr="00141FA4">
        <w:rPr>
          <w:rFonts w:hint="cs"/>
          <w:u w:val="none"/>
          <w:rtl/>
        </w:rPr>
        <w:t>الإطار الزمني والموارد</w:t>
      </w:r>
    </w:p>
    <w:p w14:paraId="65C2149E" w14:textId="40ADA370" w:rsidR="007B1D4F" w:rsidRDefault="00141FA4" w:rsidP="00141FA4">
      <w:pPr>
        <w:pStyle w:val="BodyText"/>
        <w:spacing w:before="0"/>
        <w:rPr>
          <w:rtl/>
          <w:lang w:bidi="ar-SA"/>
        </w:rPr>
      </w:pPr>
      <w:r>
        <w:rPr>
          <w:rFonts w:hint="cs"/>
          <w:rtl/>
          <w:lang w:bidi="ar-SA"/>
        </w:rPr>
        <w:t xml:space="preserve">مستقبلاً، وفي حال تقرر عقد </w:t>
      </w:r>
      <w:r w:rsidR="007E7222" w:rsidRPr="007E7222">
        <w:rPr>
          <w:rFonts w:hint="cs"/>
          <w:rtl/>
          <w:lang w:bidi="ar-SA"/>
        </w:rPr>
        <w:t>ندوات إلكترونية مشابهة،</w:t>
      </w:r>
      <w:r w:rsidR="007E7222">
        <w:rPr>
          <w:rFonts w:hint="cs"/>
          <w:rtl/>
          <w:lang w:bidi="ar-SA"/>
        </w:rPr>
        <w:t xml:space="preserve"> سيكون من المهم</w:t>
      </w:r>
      <w:r>
        <w:rPr>
          <w:rFonts w:hint="cs"/>
          <w:rtl/>
          <w:lang w:bidi="ar-SA"/>
        </w:rPr>
        <w:t>،</w:t>
      </w:r>
      <w:r w:rsidR="007E7222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لأغراض </w:t>
      </w:r>
      <w:r w:rsidR="00453396">
        <w:rPr>
          <w:rFonts w:hint="cs"/>
          <w:rtl/>
          <w:lang w:bidi="ar-SA"/>
        </w:rPr>
        <w:t>إدارة الندوات الإلكترونية</w:t>
      </w:r>
      <w:r>
        <w:rPr>
          <w:rFonts w:hint="cs"/>
          <w:rtl/>
          <w:lang w:bidi="ar-SA"/>
        </w:rPr>
        <w:t>،</w:t>
      </w:r>
      <w:r w:rsidR="00453396">
        <w:rPr>
          <w:rFonts w:hint="cs"/>
          <w:rtl/>
          <w:lang w:bidi="ar-SA"/>
        </w:rPr>
        <w:t xml:space="preserve"> </w:t>
      </w:r>
      <w:r w:rsidR="007E7222">
        <w:rPr>
          <w:rFonts w:hint="cs"/>
          <w:rtl/>
          <w:lang w:bidi="ar-SA"/>
        </w:rPr>
        <w:t>وجود موظف فني مخصص من الموارد البشرية برتبة ف2</w:t>
      </w:r>
      <w:r w:rsidR="00453396">
        <w:rPr>
          <w:rFonts w:hint="cs"/>
          <w:rtl/>
          <w:lang w:bidi="ar-SA"/>
        </w:rPr>
        <w:t>.</w:t>
      </w:r>
      <w:r w:rsidR="004E5624">
        <w:rPr>
          <w:rFonts w:hint="cs"/>
          <w:rtl/>
          <w:lang w:bidi="ar-SA"/>
        </w:rPr>
        <w:t xml:space="preserve"> وإضافة إلى ذلك، </w:t>
      </w:r>
      <w:r w:rsidR="0097064C">
        <w:rPr>
          <w:rFonts w:hint="cs"/>
          <w:rtl/>
          <w:lang w:bidi="ar-SA"/>
        </w:rPr>
        <w:t xml:space="preserve">سيكون من </w:t>
      </w:r>
      <w:r w:rsidR="0097064C">
        <w:rPr>
          <w:rFonts w:hint="cs"/>
          <w:rtl/>
          <w:lang w:bidi="ar-SA"/>
        </w:rPr>
        <w:lastRenderedPageBreak/>
        <w:t>الضروري ضمان إتاحة الوقت الكافي من أجل إعداد الندوات الإلكترونية والقيام بالدعاية لها، وبالتالي زيادة العدد المحتمل للأشخاص الذين سيحضرون الندوة</w:t>
      </w:r>
      <w:r>
        <w:rPr>
          <w:rFonts w:hint="eastAsia"/>
          <w:rtl/>
          <w:lang w:bidi="ar-SA"/>
        </w:rPr>
        <w:t> </w:t>
      </w:r>
      <w:r w:rsidR="0097064C">
        <w:rPr>
          <w:rFonts w:hint="cs"/>
          <w:rtl/>
          <w:lang w:bidi="ar-SA"/>
        </w:rPr>
        <w:t>الإلكترونية.</w:t>
      </w:r>
    </w:p>
    <w:p w14:paraId="0A735825" w14:textId="470EBFD8" w:rsidR="00843379" w:rsidRPr="00141FA4" w:rsidRDefault="00843379" w:rsidP="00843379">
      <w:pPr>
        <w:pStyle w:val="Heading4"/>
        <w:rPr>
          <w:u w:val="none"/>
          <w:rtl/>
          <w:lang w:bidi="ar-EG"/>
        </w:rPr>
      </w:pPr>
      <w:r w:rsidRPr="00141FA4">
        <w:rPr>
          <w:rFonts w:hint="cs"/>
          <w:b/>
          <w:bCs/>
          <w:u w:val="none"/>
          <w:rtl/>
          <w:lang w:bidi="ar-EG"/>
        </w:rPr>
        <w:t xml:space="preserve">التوصية </w:t>
      </w:r>
      <w:r w:rsidR="00F930CE" w:rsidRPr="00141FA4">
        <w:rPr>
          <w:rFonts w:hint="cs"/>
          <w:b/>
          <w:bCs/>
          <w:u w:val="none"/>
          <w:rtl/>
        </w:rPr>
        <w:t>6</w:t>
      </w:r>
      <w:r w:rsidR="00141FA4">
        <w:rPr>
          <w:u w:val="none"/>
          <w:rtl/>
          <w:lang w:bidi="ar-EG"/>
        </w:rPr>
        <w:tab/>
      </w:r>
      <w:r w:rsidRPr="00141FA4">
        <w:rPr>
          <w:rFonts w:hint="cs"/>
          <w:u w:val="none"/>
          <w:rtl/>
          <w:lang w:bidi="ar-EG"/>
        </w:rPr>
        <w:t>زيادة تبادل المعلومات</w:t>
      </w:r>
    </w:p>
    <w:p w14:paraId="29E8D516" w14:textId="6AC2A86C" w:rsidR="00AD4185" w:rsidRDefault="00141FA4" w:rsidP="00141FA4">
      <w:pPr>
        <w:pStyle w:val="BodyText"/>
        <w:spacing w:before="0"/>
        <w:rPr>
          <w:rtl/>
          <w:lang w:bidi="ar-SA"/>
        </w:rPr>
      </w:pPr>
      <w:r>
        <w:rPr>
          <w:rFonts w:hint="cs"/>
          <w:rtl/>
          <w:lang w:bidi="ar-SA"/>
        </w:rPr>
        <w:t xml:space="preserve">لقد </w:t>
      </w:r>
      <w:r w:rsidR="00AD4185">
        <w:rPr>
          <w:rFonts w:hint="cs"/>
          <w:rtl/>
          <w:lang w:bidi="ar-SA"/>
        </w:rPr>
        <w:t>كان من الضروري أن يج</w:t>
      </w:r>
      <w:r w:rsidR="00E13705">
        <w:rPr>
          <w:rFonts w:hint="cs"/>
          <w:rtl/>
          <w:lang w:bidi="ar-SA"/>
        </w:rPr>
        <w:t>ي</w:t>
      </w:r>
      <w:r w:rsidR="00AD4185">
        <w:rPr>
          <w:rFonts w:hint="cs"/>
          <w:rtl/>
          <w:lang w:bidi="ar-SA"/>
        </w:rPr>
        <w:t>ب الخبراء على الأسئلة بعد كل ندوة إلكترونية</w:t>
      </w:r>
      <w:r w:rsidR="00E13705" w:rsidRPr="00E13705">
        <w:rPr>
          <w:rFonts w:hint="cs"/>
          <w:rtl/>
          <w:lang w:bidi="ar-SA"/>
        </w:rPr>
        <w:t xml:space="preserve"> </w:t>
      </w:r>
      <w:r w:rsidR="00E13705">
        <w:rPr>
          <w:rFonts w:hint="cs"/>
          <w:rtl/>
          <w:lang w:bidi="ar-SA"/>
        </w:rPr>
        <w:t>كتابياً</w:t>
      </w:r>
      <w:r w:rsidR="00AD4185">
        <w:rPr>
          <w:rFonts w:hint="cs"/>
          <w:rtl/>
          <w:lang w:bidi="ar-SA"/>
        </w:rPr>
        <w:t>، نظراً ل</w:t>
      </w:r>
      <w:r>
        <w:rPr>
          <w:rFonts w:hint="cs"/>
          <w:rtl/>
          <w:lang w:bidi="ar-SA"/>
        </w:rPr>
        <w:t>عدم</w:t>
      </w:r>
      <w:r w:rsidR="00AD4185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توافر وق</w:t>
      </w:r>
      <w:r w:rsidR="00AD4185">
        <w:rPr>
          <w:rFonts w:hint="cs"/>
          <w:rtl/>
          <w:lang w:bidi="ar-SA"/>
        </w:rPr>
        <w:t xml:space="preserve">ت كاف للإجابة على جميع الأسئلة المطروحة خلال الندوة ذاتها. ورغم أن هذه الطريقة كانت إيجابية لأنها تضمن </w:t>
      </w:r>
      <w:r w:rsidR="00E13705">
        <w:rPr>
          <w:rFonts w:hint="cs"/>
          <w:rtl/>
          <w:lang w:bidi="ar-SA"/>
        </w:rPr>
        <w:t>معالجة</w:t>
      </w:r>
      <w:r w:rsidR="00AD4185">
        <w:rPr>
          <w:rFonts w:hint="cs"/>
          <w:rtl/>
          <w:lang w:bidi="ar-SA"/>
        </w:rPr>
        <w:t xml:space="preserve"> جميع أسئلة المشاركين، لكنها كانت محدودة </w:t>
      </w:r>
      <w:r>
        <w:rPr>
          <w:rFonts w:hint="cs"/>
          <w:rtl/>
          <w:lang w:bidi="ar-SA"/>
        </w:rPr>
        <w:t>لأ</w:t>
      </w:r>
      <w:r w:rsidR="00AD4185">
        <w:rPr>
          <w:rFonts w:hint="cs"/>
          <w:rtl/>
          <w:lang w:bidi="ar-SA"/>
        </w:rPr>
        <w:t xml:space="preserve">ن المشاركين الآخرين </w:t>
      </w:r>
      <w:r w:rsidR="00E13705">
        <w:rPr>
          <w:rFonts w:hint="cs"/>
          <w:rtl/>
          <w:lang w:bidi="ar-SA"/>
        </w:rPr>
        <w:t>لا يرون</w:t>
      </w:r>
      <w:r w:rsidR="00AD4185">
        <w:rPr>
          <w:rFonts w:hint="cs"/>
          <w:rtl/>
          <w:lang w:bidi="ar-SA"/>
        </w:rPr>
        <w:t xml:space="preserve"> هذه الأسئلة والأجوبة، وبالتالي </w:t>
      </w:r>
      <w:r w:rsidR="00E13705">
        <w:rPr>
          <w:rFonts w:hint="cs"/>
          <w:rtl/>
          <w:lang w:bidi="ar-SA"/>
        </w:rPr>
        <w:t>ل</w:t>
      </w:r>
      <w:r>
        <w:rPr>
          <w:rFonts w:hint="cs"/>
          <w:rtl/>
          <w:lang w:bidi="ar-SA"/>
        </w:rPr>
        <w:t>ا</w:t>
      </w:r>
      <w:r w:rsidR="00AD4185">
        <w:rPr>
          <w:rFonts w:hint="cs"/>
          <w:rtl/>
          <w:lang w:bidi="ar-SA"/>
        </w:rPr>
        <w:t xml:space="preserve"> يستفيدو</w:t>
      </w:r>
      <w:r>
        <w:rPr>
          <w:rFonts w:hint="cs"/>
          <w:rtl/>
          <w:lang w:bidi="ar-SA"/>
        </w:rPr>
        <w:t>ن</w:t>
      </w:r>
      <w:r w:rsidR="00AD4185">
        <w:rPr>
          <w:rFonts w:hint="cs"/>
          <w:rtl/>
          <w:lang w:bidi="ar-SA"/>
        </w:rPr>
        <w:t xml:space="preserve"> منها. وفي المستقبل، سيفيد تبادل الأجوبة كتابياً </w:t>
      </w:r>
      <w:r w:rsidR="007D6051">
        <w:rPr>
          <w:rFonts w:hint="cs"/>
          <w:rtl/>
          <w:lang w:bidi="ar-SA"/>
        </w:rPr>
        <w:t xml:space="preserve">مع جميع المشاركين </w:t>
      </w:r>
      <w:r w:rsidR="00AD4185">
        <w:rPr>
          <w:rFonts w:hint="cs"/>
          <w:rtl/>
          <w:lang w:bidi="ar-SA"/>
        </w:rPr>
        <w:t xml:space="preserve">بعد الندوة الإلكترونية (ربما بواسطة الموقع الإلكتروني) كل </w:t>
      </w:r>
      <w:r>
        <w:rPr>
          <w:rFonts w:hint="cs"/>
          <w:rtl/>
          <w:lang w:bidi="ar-SA"/>
        </w:rPr>
        <w:t>ال</w:t>
      </w:r>
      <w:r w:rsidR="00AD4185">
        <w:rPr>
          <w:rFonts w:hint="cs"/>
          <w:rtl/>
          <w:lang w:bidi="ar-SA"/>
        </w:rPr>
        <w:t>مهتم</w:t>
      </w:r>
      <w:r>
        <w:rPr>
          <w:rFonts w:hint="cs"/>
          <w:rtl/>
          <w:lang w:bidi="ar-SA"/>
        </w:rPr>
        <w:t>ين</w:t>
      </w:r>
      <w:r w:rsidR="00AD4185">
        <w:rPr>
          <w:rFonts w:hint="cs"/>
          <w:rtl/>
          <w:lang w:bidi="ar-SA"/>
        </w:rPr>
        <w:t>.</w:t>
      </w:r>
    </w:p>
    <w:p w14:paraId="7BF3EE5A" w14:textId="5EA4DAC0" w:rsidR="00516323" w:rsidRDefault="007D6051" w:rsidP="00E13705">
      <w:pPr>
        <w:pStyle w:val="BodyText"/>
        <w:rPr>
          <w:rtl/>
        </w:rPr>
      </w:pPr>
      <w:r>
        <w:rPr>
          <w:rFonts w:hint="cs"/>
          <w:rtl/>
        </w:rPr>
        <w:t xml:space="preserve">وإضافة إلى ذلك، إذا كانت الويبو </w:t>
      </w:r>
      <w:r w:rsidRPr="007D6051">
        <w:rPr>
          <w:rFonts w:hint="cs"/>
          <w:rtl/>
          <w:lang w:bidi="ar-SA"/>
        </w:rPr>
        <w:t xml:space="preserve">ترنو </w:t>
      </w:r>
      <w:r>
        <w:rPr>
          <w:rFonts w:hint="cs"/>
          <w:rtl/>
        </w:rPr>
        <w:t xml:space="preserve">إلى مواصلة الحوار مع أولئك المشاركين في الندوات الإلكترونية والقادمين الجدد، سيكون من الضروري إنشاء منصة دائمة لتبادل المعارف من أجل بناء شبكة وتقويتها لأولئك المهتمين. </w:t>
      </w:r>
      <w:r w:rsidR="00E13705">
        <w:rPr>
          <w:rFonts w:hint="cs"/>
          <w:rtl/>
        </w:rPr>
        <w:t xml:space="preserve">وجرى فيما سبق تغطية </w:t>
      </w:r>
      <w:r w:rsidR="00E13705" w:rsidRPr="00E13705">
        <w:rPr>
          <w:rFonts w:hint="cs"/>
          <w:rtl/>
          <w:lang w:bidi="ar-SA"/>
        </w:rPr>
        <w:t xml:space="preserve">المقترحات الخاصة بهذه النقطة </w:t>
      </w:r>
      <w:r w:rsidR="00E13705">
        <w:rPr>
          <w:rFonts w:hint="cs"/>
          <w:rtl/>
          <w:lang w:bidi="ar-SA"/>
        </w:rPr>
        <w:t xml:space="preserve">في </w:t>
      </w:r>
      <w:r w:rsidR="00AF598F">
        <w:rPr>
          <w:rFonts w:hint="cs"/>
          <w:rtl/>
        </w:rPr>
        <w:t xml:space="preserve">كل من </w:t>
      </w:r>
      <w:r>
        <w:rPr>
          <w:rFonts w:hint="cs"/>
          <w:rtl/>
        </w:rPr>
        <w:t xml:space="preserve">التوصية 1- أهداف </w:t>
      </w:r>
      <w:r w:rsidRPr="007D6051">
        <w:rPr>
          <w:rFonts w:hint="cs"/>
          <w:rtl/>
          <w:lang w:bidi="ar-SA"/>
        </w:rPr>
        <w:t>الندوات الإلكترونية</w:t>
      </w:r>
      <w:r>
        <w:rPr>
          <w:rFonts w:hint="cs"/>
          <w:rtl/>
        </w:rPr>
        <w:t xml:space="preserve">، والتوصية 2- </w:t>
      </w:r>
      <w:r w:rsidR="00E13705">
        <w:rPr>
          <w:rFonts w:hint="cs"/>
          <w:rtl/>
        </w:rPr>
        <w:t>الارتقاء</w:t>
      </w:r>
      <w:r>
        <w:rPr>
          <w:rFonts w:hint="cs"/>
          <w:rtl/>
        </w:rPr>
        <w:t xml:space="preserve"> </w:t>
      </w:r>
      <w:r w:rsidR="00E13705">
        <w:rPr>
          <w:rFonts w:hint="cs"/>
          <w:rtl/>
        </w:rPr>
        <w:t>ب</w:t>
      </w:r>
      <w:r>
        <w:rPr>
          <w:rFonts w:hint="cs"/>
          <w:rtl/>
        </w:rPr>
        <w:t>المعلومات.</w:t>
      </w:r>
    </w:p>
    <w:sectPr w:rsidR="00516323" w:rsidSect="00F8160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BA83" w14:textId="77777777" w:rsidR="003B2521" w:rsidRDefault="003B2521">
      <w:r>
        <w:separator/>
      </w:r>
    </w:p>
  </w:endnote>
  <w:endnote w:type="continuationSeparator" w:id="0">
    <w:p w14:paraId="40E224EF" w14:textId="77777777" w:rsidR="003B2521" w:rsidRDefault="003B2521">
      <w:r>
        <w:continuationSeparator/>
      </w:r>
    </w:p>
  </w:endnote>
  <w:endnote w:id="1">
    <w:p w14:paraId="3B420BF9" w14:textId="6B912A05" w:rsidR="00F81608" w:rsidRPr="00F81608" w:rsidRDefault="00F81608">
      <w:pPr>
        <w:pStyle w:val="EndnoteText"/>
        <w:rPr>
          <w:rtl/>
          <w:lang w:val="fr-CH" w:bidi="ar-SY"/>
        </w:rPr>
      </w:pPr>
      <w:r>
        <w:rPr>
          <w:rStyle w:val="EndnoteReference"/>
        </w:rPr>
        <w:endnoteRef/>
      </w:r>
      <w:r>
        <w:rPr>
          <w:rtl/>
        </w:rPr>
        <w:t xml:space="preserve"> </w:t>
      </w:r>
      <w:r>
        <w:rPr>
          <w:rFonts w:hint="cs"/>
          <w:rtl/>
        </w:rPr>
        <w:t xml:space="preserve">وفقاً لسياسة اللغات في الويبو، لن يترجم </w:t>
      </w:r>
      <w:r w:rsidR="008208FA">
        <w:rPr>
          <w:rFonts w:hint="cs"/>
          <w:rtl/>
        </w:rPr>
        <w:t xml:space="preserve">إلّا الموجز التنفيذي </w:t>
      </w:r>
      <w:r>
        <w:rPr>
          <w:rFonts w:hint="cs"/>
          <w:rtl/>
        </w:rPr>
        <w:t xml:space="preserve">من الوثيقة الأصلية إلى اللغات الخمس الأخرى </w:t>
      </w:r>
      <w:r w:rsidR="008208FA">
        <w:rPr>
          <w:rFonts w:hint="cs"/>
          <w:rtl/>
          <w:lang w:val="fr-CH" w:bidi="ar-SY"/>
        </w:rPr>
        <w:t>للأمم المتحدة</w:t>
      </w:r>
      <w:r>
        <w:rPr>
          <w:rFonts w:hint="cs"/>
          <w:rtl/>
        </w:rPr>
        <w:t>. ويمكن الاطلاع على الوثيقة الكاملة</w:t>
      </w:r>
      <w:r w:rsidR="008208FA">
        <w:rPr>
          <w:rFonts w:hint="cs"/>
          <w:rtl/>
        </w:rPr>
        <w:t xml:space="preserve"> باللغة الإنكليزية</w:t>
      </w:r>
      <w:r>
        <w:rPr>
          <w:rFonts w:hint="cs"/>
          <w:rtl/>
        </w:rPr>
        <w:t xml:space="preserve"> في صفحة الدورة الخامسة والعشرين للجنة التنمية </w:t>
      </w:r>
      <w:hyperlink r:id="rId1" w:history="1">
        <w:r w:rsidR="008208FA" w:rsidRPr="008208FA">
          <w:rPr>
            <w:rStyle w:val="Hyperlink"/>
            <w:sz w:val="36"/>
            <w:lang w:val="en-GB"/>
          </w:rPr>
          <w:t>CDIP/25</w:t>
        </w:r>
      </w:hyperlink>
      <w:r w:rsidR="008208FA">
        <w:rPr>
          <w:rFonts w:hint="cs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C563F" w14:textId="25C0D750" w:rsidR="004D5FAC" w:rsidRDefault="004D5FAC" w:rsidP="004D5FA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006D" w14:textId="5D27E409" w:rsidR="004D5FAC" w:rsidRDefault="004D5FAC" w:rsidP="004D5FAC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C59A5" w14:textId="3A479577" w:rsidR="004D5FAC" w:rsidRDefault="004D5FAC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981C" w14:textId="23D1C86E" w:rsidR="004D5FAC" w:rsidRDefault="004D5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F54D2" w14:textId="7210E204" w:rsidR="004D5FAC" w:rsidRDefault="004D5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2F1B3" w14:textId="77777777" w:rsidR="00E9537A" w:rsidRDefault="00E953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7CE1" w14:textId="08461857" w:rsidR="004D5FAC" w:rsidRDefault="004D5FAC" w:rsidP="004D5FA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FE48E" w14:textId="77777777" w:rsidR="004D5FAC" w:rsidRDefault="004D5FA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5DA5" w14:textId="76FEC143" w:rsidR="00A3301F" w:rsidRDefault="00A3301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3D52" w14:textId="4202DD5B" w:rsidR="004D5FAC" w:rsidRDefault="004D5FAC" w:rsidP="004D5FA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EA97" w14:textId="4954C599" w:rsidR="004D5FAC" w:rsidRDefault="004D5FAC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CBEF5" w14:textId="77777777" w:rsidR="004D5FAC" w:rsidRDefault="004D5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0E270" w14:textId="77777777" w:rsidR="003B2521" w:rsidRDefault="003B252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1B2C07D9" w14:textId="77777777" w:rsidR="003B2521" w:rsidRDefault="003B2521" w:rsidP="009622BF">
      <w:r>
        <w:separator/>
      </w:r>
    </w:p>
  </w:footnote>
  <w:footnote w:id="1">
    <w:p w14:paraId="4C80D216" w14:textId="74090CCF" w:rsidR="000053E4" w:rsidRDefault="000053E4">
      <w:pPr>
        <w:pStyle w:val="FootnoteText"/>
        <w:rPr>
          <w:lang w:bidi="ar-SY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عقدت الندوات الإلكترونية باللغات العربية والصينية والإنكليزية (3</w:t>
      </w:r>
      <w:r w:rsidR="00B856AB">
        <w:rPr>
          <w:rFonts w:hint="cs"/>
          <w:rtl/>
        </w:rPr>
        <w:t xml:space="preserve"> ندوات</w:t>
      </w:r>
      <w:r>
        <w:rPr>
          <w:rFonts w:hint="cs"/>
          <w:rtl/>
        </w:rPr>
        <w:t>) والفرنسية والروسية والإسبانية.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3597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1FD700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7B87FDFA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2B275E00" w14:textId="77777777" w:rsidR="004D5FAC" w:rsidRDefault="004D5FAC" w:rsidP="004D5FAC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204DFB58" w14:textId="77777777" w:rsidR="004D5FAC" w:rsidRPr="00C50A61" w:rsidRDefault="004D5FAC" w:rsidP="004D5FAC">
    <w:pPr>
      <w:bidi w:val="0"/>
      <w:rPr>
        <w:rFonts w:ascii="Arial" w:hAnsi="Arial" w:cs="Arial"/>
        <w:sz w:val="22"/>
        <w:szCs w:val="2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333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AC7C03" w14:textId="67357CAF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3A1E6F1C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3C994DEE" w14:textId="2C7B483C" w:rsidR="004D5FAC" w:rsidRDefault="004D5FAC" w:rsidP="004D5FAC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="00E9537A">
          <w:rPr>
            <w:rFonts w:asciiTheme="minorBidi" w:hAnsiTheme="minorBidi" w:cstheme="minorBidi"/>
            <w:noProof/>
            <w:sz w:val="22"/>
            <w:szCs w:val="22"/>
          </w:rPr>
          <w:t>8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604F653F" w14:textId="77777777" w:rsidR="004D5FAC" w:rsidRPr="00C50A61" w:rsidRDefault="004D5FAC" w:rsidP="004D5FAC">
    <w:pPr>
      <w:bidi w:val="0"/>
      <w:rPr>
        <w:rFonts w:ascii="Arial" w:hAnsi="Arial" w:cs="Arial"/>
        <w:sz w:val="22"/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9127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066120" w14:textId="5E6413EB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0CC8C073" w14:textId="77777777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0C8BBB9F" w14:textId="55824976" w:rsidR="004D5FAC" w:rsidRDefault="004D5FAC" w:rsidP="007E4339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="00E9537A">
          <w:rPr>
            <w:rFonts w:asciiTheme="minorBidi" w:hAnsiTheme="minorBidi" w:cstheme="minorBidi"/>
            <w:noProof/>
            <w:sz w:val="22"/>
            <w:szCs w:val="22"/>
          </w:rPr>
          <w:t>9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67A96CF2" w14:textId="77777777" w:rsidR="004D5FAC" w:rsidRPr="00C50A61" w:rsidRDefault="004D5FAC" w:rsidP="006857FE">
    <w:pPr>
      <w:bidi w:val="0"/>
      <w:rPr>
        <w:rFonts w:ascii="Arial" w:hAnsi="Arial" w:cs="Arial"/>
        <w:sz w:val="22"/>
        <w:szCs w:val="2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136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E16F99" w14:textId="77777777" w:rsidR="004D5FAC" w:rsidRPr="00F81608" w:rsidRDefault="004D5FAC" w:rsidP="00F81608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F81608">
          <w:rPr>
            <w:rFonts w:asciiTheme="minorBidi" w:hAnsiTheme="minorBidi" w:cstheme="minorBidi"/>
            <w:sz w:val="22"/>
            <w:szCs w:val="22"/>
          </w:rPr>
          <w:t>CDIP/2</w:t>
        </w:r>
        <w:r w:rsidRPr="00F81608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F81608">
          <w:rPr>
            <w:rFonts w:asciiTheme="minorBidi" w:hAnsiTheme="minorBidi" w:cstheme="minorBidi"/>
            <w:sz w:val="22"/>
            <w:szCs w:val="22"/>
          </w:rPr>
          <w:t>/4</w:t>
        </w:r>
      </w:p>
      <w:p w14:paraId="54831985" w14:textId="77777777" w:rsidR="004D5FAC" w:rsidRPr="00F81608" w:rsidRDefault="004D5FAC" w:rsidP="00F81608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F81608">
          <w:rPr>
            <w:rFonts w:asciiTheme="minorBidi" w:hAnsiTheme="minorBidi" w:cstheme="minorBidi"/>
            <w:sz w:val="22"/>
            <w:szCs w:val="22"/>
          </w:rPr>
          <w:t>Annex</w:t>
        </w:r>
      </w:p>
      <w:p w14:paraId="4476F475" w14:textId="05C07079" w:rsidR="004D5FAC" w:rsidRDefault="004D5FAC" w:rsidP="00F81608">
        <w:pPr>
          <w:pStyle w:val="Header"/>
          <w:bidi w:val="0"/>
        </w:pPr>
        <w:r w:rsidRPr="00F81608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F81608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F81608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="00E9537A">
          <w:rPr>
            <w:rFonts w:asciiTheme="minorBidi" w:hAnsiTheme="minorBidi" w:cstheme="minorBidi"/>
            <w:noProof/>
            <w:sz w:val="22"/>
            <w:szCs w:val="22"/>
          </w:rPr>
          <w:t>3</w:t>
        </w:r>
        <w:r w:rsidRPr="00F81608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228D10FC" w14:textId="77777777" w:rsidR="004D5FAC" w:rsidRPr="003940BE" w:rsidRDefault="004D5FAC" w:rsidP="00345EF1">
    <w:pPr>
      <w:pStyle w:val="Header"/>
      <w:jc w:val="right"/>
      <w:rPr>
        <w:rFonts w:ascii="Arial" w:eastAsia="SimSun" w:hAnsi="Arial" w:cs="Arial"/>
        <w:sz w:val="22"/>
        <w:szCs w:val="20"/>
        <w:lang w:val="fr-CH"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16316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E96ED4" w14:textId="77777777" w:rsidR="007E4339" w:rsidRPr="007E4339" w:rsidRDefault="007E4339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3E4B60C5" w14:textId="42BAB349" w:rsidR="007E4339" w:rsidRPr="007E4339" w:rsidRDefault="007E4339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6EF60E5B" w14:textId="4224255E" w:rsidR="007E4339" w:rsidRDefault="007E4339" w:rsidP="007E4339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13C0DAB9" w14:textId="77777777" w:rsidR="006857FE" w:rsidRPr="00C50A61" w:rsidRDefault="006857FE" w:rsidP="006857FE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9BD49" w14:textId="0CBB9803" w:rsidR="00345EF1" w:rsidRPr="003940BE" w:rsidRDefault="00345EF1" w:rsidP="00345EF1">
    <w:pPr>
      <w:pStyle w:val="Header"/>
      <w:jc w:val="right"/>
      <w:rPr>
        <w:rFonts w:ascii="Arial" w:eastAsia="SimSun" w:hAnsi="Arial" w:cs="Arial"/>
        <w:sz w:val="22"/>
        <w:szCs w:val="20"/>
        <w:lang w:val="fr-CH" w:eastAsia="zh-C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0620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4FC22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0F1972A8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5E504363" w14:textId="77777777" w:rsidR="004D5FAC" w:rsidRDefault="004D5FAC" w:rsidP="004D5FAC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48361B2F" w14:textId="77777777" w:rsidR="004D5FAC" w:rsidRPr="00C50A61" w:rsidRDefault="004D5FAC" w:rsidP="004D5FAC">
    <w:pPr>
      <w:bidi w:val="0"/>
      <w:rPr>
        <w:rFonts w:ascii="Arial" w:hAnsi="Arial" w:cs="Arial"/>
        <w:sz w:val="22"/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9285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893675" w14:textId="76FCB9EF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03FAE440" w14:textId="77777777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4B131223" w14:textId="7B955D6E" w:rsidR="004D5FAC" w:rsidRDefault="004D5FAC" w:rsidP="007E4339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="00E9537A">
          <w:rPr>
            <w:rFonts w:asciiTheme="minorBidi" w:hAnsiTheme="minorBidi" w:cstheme="minorBidi"/>
            <w:noProof/>
            <w:sz w:val="22"/>
            <w:szCs w:val="22"/>
          </w:rPr>
          <w:t>3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35ABACF8" w14:textId="77777777" w:rsidR="004D5FAC" w:rsidRPr="00C50A61" w:rsidRDefault="004D5FAC" w:rsidP="006857FE">
    <w:pPr>
      <w:bidi w:val="0"/>
      <w:rPr>
        <w:rFonts w:ascii="Arial" w:hAnsi="Arial" w:cs="Arial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80651" w14:textId="5897CFE8" w:rsidR="00090E01" w:rsidRPr="003940BE" w:rsidRDefault="00090E01" w:rsidP="00345EF1">
    <w:pPr>
      <w:tabs>
        <w:tab w:val="center" w:pos="4536"/>
        <w:tab w:val="right" w:pos="9072"/>
      </w:tabs>
      <w:bidi w:val="0"/>
      <w:rPr>
        <w:rFonts w:ascii="Arial" w:eastAsia="SimSun" w:hAnsi="Arial" w:cs="Arial"/>
        <w:sz w:val="22"/>
        <w:szCs w:val="20"/>
        <w:lang w:eastAsia="zh-CN"/>
      </w:rPr>
    </w:pPr>
    <w:r w:rsidRPr="003940BE">
      <w:rPr>
        <w:rFonts w:ascii="Arial" w:eastAsia="SimSun" w:hAnsi="Arial" w:cs="Arial"/>
        <w:sz w:val="22"/>
        <w:szCs w:val="20"/>
        <w:lang w:eastAsia="zh-CN"/>
      </w:rPr>
      <w:t>CDIP/2</w:t>
    </w:r>
    <w:r>
      <w:rPr>
        <w:rFonts w:ascii="Arial" w:eastAsia="SimSun" w:hAnsi="Arial" w:cs="Arial"/>
        <w:sz w:val="22"/>
        <w:szCs w:val="20"/>
        <w:lang w:val="en-GB" w:eastAsia="zh-CN"/>
      </w:rPr>
      <w:t>5</w:t>
    </w:r>
    <w:r w:rsidRPr="003940BE">
      <w:rPr>
        <w:rFonts w:ascii="Arial" w:eastAsia="SimSun" w:hAnsi="Arial" w:cs="Arial"/>
        <w:sz w:val="22"/>
        <w:szCs w:val="20"/>
        <w:lang w:eastAsia="zh-CN"/>
      </w:rPr>
      <w:t>/</w:t>
    </w:r>
    <w:r>
      <w:rPr>
        <w:rFonts w:ascii="Arial" w:eastAsia="SimSun" w:hAnsi="Arial" w:cs="Arial"/>
        <w:sz w:val="22"/>
        <w:szCs w:val="20"/>
        <w:lang w:eastAsia="zh-CN"/>
      </w:rPr>
      <w:t>4</w:t>
    </w:r>
  </w:p>
  <w:p w14:paraId="20F7354F" w14:textId="77777777" w:rsidR="00090E01" w:rsidRDefault="00090E01" w:rsidP="00345EF1">
    <w:pPr>
      <w:pStyle w:val="Header"/>
      <w:bidi w:val="0"/>
      <w:rPr>
        <w:rFonts w:ascii="Arial" w:eastAsia="SimSun" w:hAnsi="Arial" w:cs="Arial"/>
        <w:sz w:val="22"/>
        <w:szCs w:val="20"/>
        <w:rtl/>
        <w:lang w:eastAsia="zh-CN"/>
      </w:rPr>
    </w:pPr>
    <w:r>
      <w:rPr>
        <w:rFonts w:ascii="Arial" w:eastAsia="SimSun" w:hAnsi="Arial" w:cs="Arial"/>
        <w:sz w:val="22"/>
        <w:szCs w:val="20"/>
        <w:lang w:eastAsia="zh-CN"/>
      </w:rPr>
      <w:t>Annex</w:t>
    </w:r>
  </w:p>
  <w:p w14:paraId="46C4D00C" w14:textId="1D7D0119" w:rsidR="00090E01" w:rsidRPr="00EE63B3" w:rsidRDefault="00090E01" w:rsidP="00345EF1">
    <w:pPr>
      <w:pStyle w:val="Header"/>
      <w:jc w:val="right"/>
      <w:rPr>
        <w:rFonts w:eastAsia="SimSun"/>
        <w:rtl/>
        <w:lang w:eastAsia="zh-CN"/>
      </w:rPr>
    </w:pPr>
    <w:r>
      <w:rPr>
        <w:rFonts w:eastAsia="SimSun" w:hint="cs"/>
        <w:rtl/>
        <w:lang w:eastAsia="zh-CN"/>
      </w:rPr>
      <w:t>المرفق</w:t>
    </w:r>
  </w:p>
  <w:p w14:paraId="076E269E" w14:textId="20C41597" w:rsidR="00090E01" w:rsidRPr="003940BE" w:rsidRDefault="00090E01" w:rsidP="00345EF1">
    <w:pPr>
      <w:pStyle w:val="Header"/>
      <w:jc w:val="right"/>
      <w:rPr>
        <w:rFonts w:ascii="Arial" w:eastAsia="SimSun" w:hAnsi="Arial" w:cs="Arial"/>
        <w:sz w:val="22"/>
        <w:szCs w:val="20"/>
        <w:lang w:val="fr-CH" w:eastAsia="zh-CN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2853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05D8FA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4361DFBD" w14:textId="77777777" w:rsidR="004D5FAC" w:rsidRPr="007E4339" w:rsidRDefault="004D5FAC" w:rsidP="004D5FAC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1CD1253D" w14:textId="77777777" w:rsidR="004D5FAC" w:rsidRDefault="004D5FAC" w:rsidP="004D5FAC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1E8E44E4" w14:textId="77777777" w:rsidR="004D5FAC" w:rsidRPr="00C50A61" w:rsidRDefault="004D5FAC" w:rsidP="004D5FAC">
    <w:pPr>
      <w:bidi w:val="0"/>
      <w:rPr>
        <w:rFonts w:ascii="Arial" w:hAnsi="Arial" w:cs="Arial"/>
        <w:sz w:val="22"/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6257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D59E6" w14:textId="77777777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CDIP/2</w:t>
        </w:r>
        <w:r w:rsidRPr="007E4339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7E4339">
          <w:rPr>
            <w:rFonts w:asciiTheme="minorBidi" w:hAnsiTheme="minorBidi" w:cstheme="minorBidi"/>
            <w:sz w:val="22"/>
            <w:szCs w:val="22"/>
          </w:rPr>
          <w:t>/4</w:t>
        </w:r>
      </w:p>
      <w:p w14:paraId="720E8E6A" w14:textId="77777777" w:rsidR="004D5FAC" w:rsidRPr="007E4339" w:rsidRDefault="004D5FAC" w:rsidP="007E4339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7E4339">
          <w:rPr>
            <w:rFonts w:asciiTheme="minorBidi" w:hAnsiTheme="minorBidi" w:cstheme="minorBidi"/>
            <w:sz w:val="22"/>
            <w:szCs w:val="22"/>
          </w:rPr>
          <w:t>Annex</w:t>
        </w:r>
      </w:p>
      <w:p w14:paraId="337A6BC0" w14:textId="77777777" w:rsidR="004D5FAC" w:rsidRDefault="004D5FAC" w:rsidP="007E4339">
        <w:pPr>
          <w:pStyle w:val="Header"/>
          <w:bidi w:val="0"/>
        </w:pPr>
        <w:r w:rsidRPr="007E4339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7E4339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7E4339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7E4339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7A84664F" w14:textId="77777777" w:rsidR="004D5FAC" w:rsidRPr="00C50A61" w:rsidRDefault="004D5FAC" w:rsidP="006857FE">
    <w:pPr>
      <w:bidi w:val="0"/>
      <w:rPr>
        <w:rFonts w:ascii="Arial" w:hAnsi="Arial" w:cs="Arial"/>
        <w:sz w:val="22"/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928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382E96C" w14:textId="4F8ABE8C" w:rsidR="00F81608" w:rsidRPr="00F81608" w:rsidRDefault="00F81608" w:rsidP="00F81608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F81608">
          <w:rPr>
            <w:rFonts w:asciiTheme="minorBidi" w:hAnsiTheme="minorBidi" w:cstheme="minorBidi"/>
            <w:sz w:val="22"/>
            <w:szCs w:val="22"/>
          </w:rPr>
          <w:t>CDIP/2</w:t>
        </w:r>
        <w:r w:rsidRPr="00F81608">
          <w:rPr>
            <w:rFonts w:asciiTheme="minorBidi" w:hAnsiTheme="minorBidi" w:cstheme="minorBidi"/>
            <w:sz w:val="22"/>
            <w:szCs w:val="22"/>
            <w:lang w:val="en-GB"/>
          </w:rPr>
          <w:t>5</w:t>
        </w:r>
        <w:r w:rsidRPr="00F81608">
          <w:rPr>
            <w:rFonts w:asciiTheme="minorBidi" w:hAnsiTheme="minorBidi" w:cstheme="minorBidi"/>
            <w:sz w:val="22"/>
            <w:szCs w:val="22"/>
          </w:rPr>
          <w:t>/4</w:t>
        </w:r>
      </w:p>
      <w:p w14:paraId="09ABB4DF" w14:textId="6AC09471" w:rsidR="00F81608" w:rsidRPr="00F81608" w:rsidRDefault="00F81608" w:rsidP="00F81608">
        <w:pPr>
          <w:pStyle w:val="Header"/>
          <w:bidi w:val="0"/>
          <w:rPr>
            <w:rFonts w:asciiTheme="minorBidi" w:hAnsiTheme="minorBidi" w:cstheme="minorBidi"/>
            <w:sz w:val="22"/>
            <w:szCs w:val="22"/>
          </w:rPr>
        </w:pPr>
        <w:r w:rsidRPr="00F81608">
          <w:rPr>
            <w:rFonts w:asciiTheme="minorBidi" w:hAnsiTheme="minorBidi" w:cstheme="minorBidi"/>
            <w:sz w:val="22"/>
            <w:szCs w:val="22"/>
          </w:rPr>
          <w:t>Annex</w:t>
        </w:r>
      </w:p>
      <w:p w14:paraId="3AD12409" w14:textId="3A398B86" w:rsidR="00F81608" w:rsidRDefault="00F81608" w:rsidP="00F81608">
        <w:pPr>
          <w:pStyle w:val="Header"/>
          <w:bidi w:val="0"/>
        </w:pPr>
        <w:r w:rsidRPr="00F81608">
          <w:rPr>
            <w:rFonts w:asciiTheme="minorBidi" w:hAnsiTheme="minorBidi" w:cstheme="minorBidi"/>
            <w:sz w:val="22"/>
            <w:szCs w:val="22"/>
          </w:rPr>
          <w:fldChar w:fldCharType="begin"/>
        </w:r>
        <w:r w:rsidRPr="00F81608">
          <w:rPr>
            <w:rFonts w:asciiTheme="minorBidi" w:hAnsiTheme="minorBidi" w:cstheme="minorBidi"/>
            <w:sz w:val="22"/>
            <w:szCs w:val="22"/>
          </w:rPr>
          <w:instrText xml:space="preserve"> PAGE   \* MERGEFORMAT </w:instrText>
        </w:r>
        <w:r w:rsidRPr="00F81608">
          <w:rPr>
            <w:rFonts w:asciiTheme="minorBidi" w:hAnsiTheme="minorBidi" w:cstheme="minorBidi"/>
            <w:sz w:val="22"/>
            <w:szCs w:val="22"/>
          </w:rPr>
          <w:fldChar w:fldCharType="separate"/>
        </w:r>
        <w:r w:rsidR="00E9537A">
          <w:rPr>
            <w:rFonts w:asciiTheme="minorBidi" w:hAnsiTheme="minorBidi" w:cstheme="minorBidi"/>
            <w:noProof/>
            <w:sz w:val="22"/>
            <w:szCs w:val="22"/>
          </w:rPr>
          <w:t>2</w:t>
        </w:r>
        <w:r w:rsidRPr="00F81608">
          <w:rPr>
            <w:rFonts w:asciiTheme="minorBidi" w:hAnsiTheme="minorBidi" w:cstheme="minorBidi"/>
            <w:noProof/>
            <w:sz w:val="22"/>
            <w:szCs w:val="22"/>
          </w:rPr>
          <w:fldChar w:fldCharType="end"/>
        </w:r>
      </w:p>
    </w:sdtContent>
  </w:sdt>
  <w:p w14:paraId="69274257" w14:textId="77777777" w:rsidR="00F81608" w:rsidRPr="003940BE" w:rsidRDefault="00F81608" w:rsidP="00345EF1">
    <w:pPr>
      <w:pStyle w:val="Header"/>
      <w:jc w:val="right"/>
      <w:rPr>
        <w:rFonts w:ascii="Arial" w:eastAsia="SimSun" w:hAnsi="Arial" w:cs="Arial"/>
        <w:sz w:val="22"/>
        <w:szCs w:val="20"/>
        <w:lang w:val="fr-CH"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E238F8C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i w:val="0"/>
        <w:iCs w:val="0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07091427"/>
    <w:multiLevelType w:val="hybridMultilevel"/>
    <w:tmpl w:val="6E262372"/>
    <w:lvl w:ilvl="0" w:tplc="53C2AEF0">
      <w:start w:val="4"/>
      <w:numFmt w:val="bullet"/>
      <w:lvlText w:val=""/>
      <w:lvlJc w:val="left"/>
      <w:pPr>
        <w:ind w:left="719" w:hanging="360"/>
      </w:pPr>
      <w:rPr>
        <w:rFonts w:ascii="Wingdings" w:eastAsiaTheme="minorHAnsi" w:hAnsi="Wingdings" w:cstheme="minorBidi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113F5578"/>
    <w:multiLevelType w:val="hybridMultilevel"/>
    <w:tmpl w:val="48EC16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93E28"/>
    <w:multiLevelType w:val="hybridMultilevel"/>
    <w:tmpl w:val="93129C4A"/>
    <w:lvl w:ilvl="0" w:tplc="505418AE">
      <w:start w:val="4"/>
      <w:numFmt w:val="bullet"/>
      <w:lvlText w:val=""/>
      <w:lvlJc w:val="left"/>
      <w:pPr>
        <w:ind w:left="720" w:hanging="360"/>
      </w:pPr>
      <w:rPr>
        <w:rFonts w:ascii="Wingdings" w:eastAsiaTheme="minorHAnsi" w:hAnsi="Wingdings" w:cs="Al Bayan Plain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8769D"/>
    <w:multiLevelType w:val="hybridMultilevel"/>
    <w:tmpl w:val="EE0A8BAE"/>
    <w:lvl w:ilvl="0" w:tplc="399EEE18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5" w15:restartNumberingAfterBreak="0">
    <w:nsid w:val="3AD407F3"/>
    <w:multiLevelType w:val="hybridMultilevel"/>
    <w:tmpl w:val="8F8ECA10"/>
    <w:lvl w:ilvl="0" w:tplc="4D286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3758"/>
    <w:multiLevelType w:val="hybridMultilevel"/>
    <w:tmpl w:val="FC8C179A"/>
    <w:lvl w:ilvl="0" w:tplc="EC02BCFA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7" w15:restartNumberingAfterBreak="0">
    <w:nsid w:val="414950B2"/>
    <w:multiLevelType w:val="hybridMultilevel"/>
    <w:tmpl w:val="25467428"/>
    <w:lvl w:ilvl="0" w:tplc="028288E2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447448D7"/>
    <w:multiLevelType w:val="hybridMultilevel"/>
    <w:tmpl w:val="5862F902"/>
    <w:lvl w:ilvl="0" w:tplc="028288E2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7804798"/>
    <w:multiLevelType w:val="hybridMultilevel"/>
    <w:tmpl w:val="4D6CB97E"/>
    <w:lvl w:ilvl="0" w:tplc="CBBED558">
      <w:start w:val="4"/>
      <w:numFmt w:val="bullet"/>
      <w:lvlText w:val=""/>
      <w:lvlJc w:val="left"/>
      <w:pPr>
        <w:ind w:left="1077" w:hanging="360"/>
      </w:pPr>
      <w:rPr>
        <w:rFonts w:ascii="Wingdings" w:eastAsiaTheme="minorHAnsi" w:hAnsi="Wingdings" w:cs="Al Bayan Plain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8065E31"/>
    <w:multiLevelType w:val="hybridMultilevel"/>
    <w:tmpl w:val="F08486D4"/>
    <w:lvl w:ilvl="0" w:tplc="4CDE4C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4032C"/>
    <w:multiLevelType w:val="hybridMultilevel"/>
    <w:tmpl w:val="F7FC0D44"/>
    <w:lvl w:ilvl="0" w:tplc="028288E2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32B68F2"/>
    <w:multiLevelType w:val="hybridMultilevel"/>
    <w:tmpl w:val="A7C0DC1C"/>
    <w:lvl w:ilvl="0" w:tplc="9B7A2F50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91A4C"/>
    <w:multiLevelType w:val="multilevel"/>
    <w:tmpl w:val="E238F8C4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i w:val="0"/>
        <w:iCs w:val="0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4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25" w15:restartNumberingAfterBreak="0">
    <w:nsid w:val="626F043C"/>
    <w:multiLevelType w:val="hybridMultilevel"/>
    <w:tmpl w:val="11705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77E91"/>
    <w:multiLevelType w:val="hybridMultilevel"/>
    <w:tmpl w:val="673CF6B6"/>
    <w:lvl w:ilvl="0" w:tplc="6A4443B8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7" w15:restartNumberingAfterBreak="0">
    <w:nsid w:val="6B492DD7"/>
    <w:multiLevelType w:val="hybridMultilevel"/>
    <w:tmpl w:val="12665852"/>
    <w:lvl w:ilvl="0" w:tplc="040C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666E62"/>
    <w:multiLevelType w:val="hybridMultilevel"/>
    <w:tmpl w:val="3E0A6F74"/>
    <w:lvl w:ilvl="0" w:tplc="4D286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4"/>
  </w:num>
  <w:num w:numId="13">
    <w:abstractNumId w:val="26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9"/>
  </w:num>
  <w:num w:numId="18">
    <w:abstractNumId w:val="14"/>
  </w:num>
  <w:num w:numId="19">
    <w:abstractNumId w:val="16"/>
  </w:num>
  <w:num w:numId="20">
    <w:abstractNumId w:val="21"/>
  </w:num>
  <w:num w:numId="21">
    <w:abstractNumId w:val="17"/>
  </w:num>
  <w:num w:numId="22">
    <w:abstractNumId w:val="18"/>
  </w:num>
  <w:num w:numId="23">
    <w:abstractNumId w:val="27"/>
  </w:num>
  <w:num w:numId="24">
    <w:abstractNumId w:val="12"/>
  </w:num>
  <w:num w:numId="25">
    <w:abstractNumId w:val="10"/>
  </w:num>
  <w:num w:numId="26">
    <w:abstractNumId w:val="11"/>
  </w:num>
  <w:num w:numId="27">
    <w:abstractNumId w:val="29"/>
  </w:num>
  <w:num w:numId="28">
    <w:abstractNumId w:val="25"/>
  </w:num>
  <w:num w:numId="29">
    <w:abstractNumId w:val="15"/>
  </w:num>
  <w:num w:numId="30">
    <w:abstractNumId w:val="23"/>
  </w:num>
  <w:num w:numId="31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E"/>
    <w:rsid w:val="000003AA"/>
    <w:rsid w:val="000004D2"/>
    <w:rsid w:val="0000263D"/>
    <w:rsid w:val="00002CBE"/>
    <w:rsid w:val="00003232"/>
    <w:rsid w:val="000033DA"/>
    <w:rsid w:val="00004AF1"/>
    <w:rsid w:val="000053E4"/>
    <w:rsid w:val="0000579F"/>
    <w:rsid w:val="000067CE"/>
    <w:rsid w:val="000074D1"/>
    <w:rsid w:val="000076BD"/>
    <w:rsid w:val="00010481"/>
    <w:rsid w:val="00010671"/>
    <w:rsid w:val="000114E2"/>
    <w:rsid w:val="00012435"/>
    <w:rsid w:val="00013347"/>
    <w:rsid w:val="00013D73"/>
    <w:rsid w:val="000142E1"/>
    <w:rsid w:val="000146BD"/>
    <w:rsid w:val="00014B68"/>
    <w:rsid w:val="000160B1"/>
    <w:rsid w:val="0001645D"/>
    <w:rsid w:val="00016AF0"/>
    <w:rsid w:val="000177B2"/>
    <w:rsid w:val="00017A43"/>
    <w:rsid w:val="0002157B"/>
    <w:rsid w:val="000223D1"/>
    <w:rsid w:val="00022C7A"/>
    <w:rsid w:val="0002301F"/>
    <w:rsid w:val="00023101"/>
    <w:rsid w:val="0002407C"/>
    <w:rsid w:val="000243FB"/>
    <w:rsid w:val="000245EE"/>
    <w:rsid w:val="0002476F"/>
    <w:rsid w:val="00024E17"/>
    <w:rsid w:val="000258DB"/>
    <w:rsid w:val="000259E5"/>
    <w:rsid w:val="000261C4"/>
    <w:rsid w:val="000273F1"/>
    <w:rsid w:val="00027D60"/>
    <w:rsid w:val="00031B2C"/>
    <w:rsid w:val="000327A3"/>
    <w:rsid w:val="0003371F"/>
    <w:rsid w:val="00033D2C"/>
    <w:rsid w:val="00035924"/>
    <w:rsid w:val="00035CE8"/>
    <w:rsid w:val="00036041"/>
    <w:rsid w:val="00036337"/>
    <w:rsid w:val="00036A3F"/>
    <w:rsid w:val="0003791B"/>
    <w:rsid w:val="00040637"/>
    <w:rsid w:val="00040688"/>
    <w:rsid w:val="0004070F"/>
    <w:rsid w:val="0004115B"/>
    <w:rsid w:val="00041F3E"/>
    <w:rsid w:val="00042F2D"/>
    <w:rsid w:val="000432B2"/>
    <w:rsid w:val="000432CF"/>
    <w:rsid w:val="00043301"/>
    <w:rsid w:val="000438A8"/>
    <w:rsid w:val="00044AC0"/>
    <w:rsid w:val="00044EE1"/>
    <w:rsid w:val="00045B68"/>
    <w:rsid w:val="00045E69"/>
    <w:rsid w:val="00046485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63DD"/>
    <w:rsid w:val="00057082"/>
    <w:rsid w:val="000571DD"/>
    <w:rsid w:val="000612C7"/>
    <w:rsid w:val="00061E03"/>
    <w:rsid w:val="00061FF5"/>
    <w:rsid w:val="00062502"/>
    <w:rsid w:val="00063C91"/>
    <w:rsid w:val="000640E7"/>
    <w:rsid w:val="0006559F"/>
    <w:rsid w:val="00066DC7"/>
    <w:rsid w:val="0006794A"/>
    <w:rsid w:val="00067F31"/>
    <w:rsid w:val="0007025E"/>
    <w:rsid w:val="00071138"/>
    <w:rsid w:val="000731A0"/>
    <w:rsid w:val="00073402"/>
    <w:rsid w:val="00075745"/>
    <w:rsid w:val="00075A04"/>
    <w:rsid w:val="00075D39"/>
    <w:rsid w:val="00075DE9"/>
    <w:rsid w:val="000760C3"/>
    <w:rsid w:val="000763A4"/>
    <w:rsid w:val="00076901"/>
    <w:rsid w:val="00076E68"/>
    <w:rsid w:val="0008237C"/>
    <w:rsid w:val="000833C3"/>
    <w:rsid w:val="0008421F"/>
    <w:rsid w:val="0008451C"/>
    <w:rsid w:val="0008487B"/>
    <w:rsid w:val="00085A0B"/>
    <w:rsid w:val="00085B83"/>
    <w:rsid w:val="00085D19"/>
    <w:rsid w:val="000863B7"/>
    <w:rsid w:val="000867C0"/>
    <w:rsid w:val="00086CB9"/>
    <w:rsid w:val="00087758"/>
    <w:rsid w:val="00087DB6"/>
    <w:rsid w:val="00090139"/>
    <w:rsid w:val="0009024C"/>
    <w:rsid w:val="00090ADD"/>
    <w:rsid w:val="00090E01"/>
    <w:rsid w:val="000913C0"/>
    <w:rsid w:val="00091F52"/>
    <w:rsid w:val="000928C6"/>
    <w:rsid w:val="00092982"/>
    <w:rsid w:val="00092DD6"/>
    <w:rsid w:val="00093810"/>
    <w:rsid w:val="00094C85"/>
    <w:rsid w:val="00094D7E"/>
    <w:rsid w:val="0009517B"/>
    <w:rsid w:val="0009577C"/>
    <w:rsid w:val="00095AE2"/>
    <w:rsid w:val="000962DF"/>
    <w:rsid w:val="0009661E"/>
    <w:rsid w:val="000967F4"/>
    <w:rsid w:val="00096E96"/>
    <w:rsid w:val="00097FDC"/>
    <w:rsid w:val="000A0B26"/>
    <w:rsid w:val="000A12BC"/>
    <w:rsid w:val="000A1306"/>
    <w:rsid w:val="000A1521"/>
    <w:rsid w:val="000A1825"/>
    <w:rsid w:val="000A2FC1"/>
    <w:rsid w:val="000A322C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2A12"/>
    <w:rsid w:val="000B3889"/>
    <w:rsid w:val="000B3B3B"/>
    <w:rsid w:val="000B42E7"/>
    <w:rsid w:val="000B70B7"/>
    <w:rsid w:val="000B73E6"/>
    <w:rsid w:val="000B7759"/>
    <w:rsid w:val="000B7C46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4D"/>
    <w:rsid w:val="000C76B0"/>
    <w:rsid w:val="000D0C07"/>
    <w:rsid w:val="000D0C7C"/>
    <w:rsid w:val="000D1A1D"/>
    <w:rsid w:val="000D34BF"/>
    <w:rsid w:val="000D42D2"/>
    <w:rsid w:val="000D5FB7"/>
    <w:rsid w:val="000D7024"/>
    <w:rsid w:val="000D72DF"/>
    <w:rsid w:val="000D7E81"/>
    <w:rsid w:val="000E06A5"/>
    <w:rsid w:val="000E16EB"/>
    <w:rsid w:val="000E1EE3"/>
    <w:rsid w:val="000E4E1D"/>
    <w:rsid w:val="000E591F"/>
    <w:rsid w:val="000E5A23"/>
    <w:rsid w:val="000E5A98"/>
    <w:rsid w:val="000E6045"/>
    <w:rsid w:val="000E7872"/>
    <w:rsid w:val="000F0772"/>
    <w:rsid w:val="000F0BE5"/>
    <w:rsid w:val="000F0F0D"/>
    <w:rsid w:val="000F1104"/>
    <w:rsid w:val="000F1B52"/>
    <w:rsid w:val="000F1C70"/>
    <w:rsid w:val="000F1EAA"/>
    <w:rsid w:val="000F30D5"/>
    <w:rsid w:val="000F33C5"/>
    <w:rsid w:val="000F3ACF"/>
    <w:rsid w:val="000F49FA"/>
    <w:rsid w:val="000F58C4"/>
    <w:rsid w:val="000F5929"/>
    <w:rsid w:val="000F5E56"/>
    <w:rsid w:val="000F70F9"/>
    <w:rsid w:val="000F7AA5"/>
    <w:rsid w:val="001007AB"/>
    <w:rsid w:val="00100F97"/>
    <w:rsid w:val="001012E0"/>
    <w:rsid w:val="001016F2"/>
    <w:rsid w:val="00102206"/>
    <w:rsid w:val="001024C1"/>
    <w:rsid w:val="0010284A"/>
    <w:rsid w:val="00102919"/>
    <w:rsid w:val="0010385D"/>
    <w:rsid w:val="001042E0"/>
    <w:rsid w:val="00104811"/>
    <w:rsid w:val="00104C51"/>
    <w:rsid w:val="0010597B"/>
    <w:rsid w:val="00105CF4"/>
    <w:rsid w:val="00106670"/>
    <w:rsid w:val="00110107"/>
    <w:rsid w:val="00110531"/>
    <w:rsid w:val="001105FE"/>
    <w:rsid w:val="00110794"/>
    <w:rsid w:val="00112524"/>
    <w:rsid w:val="00113769"/>
    <w:rsid w:val="00113BB0"/>
    <w:rsid w:val="00114141"/>
    <w:rsid w:val="00114827"/>
    <w:rsid w:val="00115266"/>
    <w:rsid w:val="001154FB"/>
    <w:rsid w:val="00115B51"/>
    <w:rsid w:val="001171EF"/>
    <w:rsid w:val="001173C5"/>
    <w:rsid w:val="00120325"/>
    <w:rsid w:val="00120F03"/>
    <w:rsid w:val="00121092"/>
    <w:rsid w:val="001218E9"/>
    <w:rsid w:val="00121AA0"/>
    <w:rsid w:val="00121FE6"/>
    <w:rsid w:val="00122B87"/>
    <w:rsid w:val="00123F16"/>
    <w:rsid w:val="0012405D"/>
    <w:rsid w:val="001252B1"/>
    <w:rsid w:val="00126897"/>
    <w:rsid w:val="0012696D"/>
    <w:rsid w:val="00130578"/>
    <w:rsid w:val="00130E12"/>
    <w:rsid w:val="00130FC9"/>
    <w:rsid w:val="001310EE"/>
    <w:rsid w:val="0013170C"/>
    <w:rsid w:val="0013191A"/>
    <w:rsid w:val="00131E8F"/>
    <w:rsid w:val="00132B4B"/>
    <w:rsid w:val="00134BF4"/>
    <w:rsid w:val="00135002"/>
    <w:rsid w:val="00135719"/>
    <w:rsid w:val="00135919"/>
    <w:rsid w:val="00135C24"/>
    <w:rsid w:val="00136389"/>
    <w:rsid w:val="0013668F"/>
    <w:rsid w:val="00136A1A"/>
    <w:rsid w:val="00136A96"/>
    <w:rsid w:val="001376B6"/>
    <w:rsid w:val="00140A35"/>
    <w:rsid w:val="0014111A"/>
    <w:rsid w:val="00141FA4"/>
    <w:rsid w:val="00142166"/>
    <w:rsid w:val="00142F4D"/>
    <w:rsid w:val="00143428"/>
    <w:rsid w:val="0014351F"/>
    <w:rsid w:val="00143687"/>
    <w:rsid w:val="0014412C"/>
    <w:rsid w:val="00144713"/>
    <w:rsid w:val="00144CC3"/>
    <w:rsid w:val="00146894"/>
    <w:rsid w:val="0015009D"/>
    <w:rsid w:val="00150425"/>
    <w:rsid w:val="00150D01"/>
    <w:rsid w:val="0015106E"/>
    <w:rsid w:val="001519FB"/>
    <w:rsid w:val="00151B18"/>
    <w:rsid w:val="00151BF2"/>
    <w:rsid w:val="00151C68"/>
    <w:rsid w:val="001520DD"/>
    <w:rsid w:val="00152374"/>
    <w:rsid w:val="00152D61"/>
    <w:rsid w:val="00153A62"/>
    <w:rsid w:val="00153CD7"/>
    <w:rsid w:val="00154023"/>
    <w:rsid w:val="0015459D"/>
    <w:rsid w:val="00154BF3"/>
    <w:rsid w:val="00154ED9"/>
    <w:rsid w:val="001550DF"/>
    <w:rsid w:val="0015516E"/>
    <w:rsid w:val="00155915"/>
    <w:rsid w:val="00155AA5"/>
    <w:rsid w:val="00155CEA"/>
    <w:rsid w:val="00156153"/>
    <w:rsid w:val="001563D9"/>
    <w:rsid w:val="00156428"/>
    <w:rsid w:val="001568F4"/>
    <w:rsid w:val="001572CE"/>
    <w:rsid w:val="00157627"/>
    <w:rsid w:val="001603F7"/>
    <w:rsid w:val="00160C95"/>
    <w:rsid w:val="00161CB4"/>
    <w:rsid w:val="00162777"/>
    <w:rsid w:val="0016337E"/>
    <w:rsid w:val="001638A7"/>
    <w:rsid w:val="0016435A"/>
    <w:rsid w:val="00164691"/>
    <w:rsid w:val="00164BD2"/>
    <w:rsid w:val="00164BF2"/>
    <w:rsid w:val="00165AC3"/>
    <w:rsid w:val="00166395"/>
    <w:rsid w:val="001665F3"/>
    <w:rsid w:val="001667B6"/>
    <w:rsid w:val="001668D4"/>
    <w:rsid w:val="00166A09"/>
    <w:rsid w:val="00167809"/>
    <w:rsid w:val="00167F30"/>
    <w:rsid w:val="00171844"/>
    <w:rsid w:val="0017225E"/>
    <w:rsid w:val="001735FB"/>
    <w:rsid w:val="0017385A"/>
    <w:rsid w:val="00174171"/>
    <w:rsid w:val="00174E03"/>
    <w:rsid w:val="00175448"/>
    <w:rsid w:val="001757AF"/>
    <w:rsid w:val="00175825"/>
    <w:rsid w:val="0017666F"/>
    <w:rsid w:val="00176D38"/>
    <w:rsid w:val="00176D64"/>
    <w:rsid w:val="00176E2C"/>
    <w:rsid w:val="00177B08"/>
    <w:rsid w:val="00177D6D"/>
    <w:rsid w:val="00177DBF"/>
    <w:rsid w:val="0018049F"/>
    <w:rsid w:val="00181F04"/>
    <w:rsid w:val="00182417"/>
    <w:rsid w:val="0018242F"/>
    <w:rsid w:val="00182494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D3"/>
    <w:rsid w:val="00195CE0"/>
    <w:rsid w:val="00196093"/>
    <w:rsid w:val="00196E2D"/>
    <w:rsid w:val="001A0283"/>
    <w:rsid w:val="001A098F"/>
    <w:rsid w:val="001A10CB"/>
    <w:rsid w:val="001A110B"/>
    <w:rsid w:val="001A149A"/>
    <w:rsid w:val="001A2AB7"/>
    <w:rsid w:val="001A2AC8"/>
    <w:rsid w:val="001A3355"/>
    <w:rsid w:val="001A3BE6"/>
    <w:rsid w:val="001A41A1"/>
    <w:rsid w:val="001A4805"/>
    <w:rsid w:val="001A4A9C"/>
    <w:rsid w:val="001A6B88"/>
    <w:rsid w:val="001A6C33"/>
    <w:rsid w:val="001A6E1F"/>
    <w:rsid w:val="001A6E68"/>
    <w:rsid w:val="001B3131"/>
    <w:rsid w:val="001B4B2F"/>
    <w:rsid w:val="001B75A0"/>
    <w:rsid w:val="001B7C00"/>
    <w:rsid w:val="001C08AE"/>
    <w:rsid w:val="001C09D2"/>
    <w:rsid w:val="001C1620"/>
    <w:rsid w:val="001C18B2"/>
    <w:rsid w:val="001C1994"/>
    <w:rsid w:val="001C2933"/>
    <w:rsid w:val="001C5EEE"/>
    <w:rsid w:val="001C6138"/>
    <w:rsid w:val="001C6A73"/>
    <w:rsid w:val="001C73C2"/>
    <w:rsid w:val="001C75A9"/>
    <w:rsid w:val="001C78F0"/>
    <w:rsid w:val="001D0474"/>
    <w:rsid w:val="001D141D"/>
    <w:rsid w:val="001D1EBD"/>
    <w:rsid w:val="001D2184"/>
    <w:rsid w:val="001D24F3"/>
    <w:rsid w:val="001D2678"/>
    <w:rsid w:val="001D2DC4"/>
    <w:rsid w:val="001D34B8"/>
    <w:rsid w:val="001D6A48"/>
    <w:rsid w:val="001E1043"/>
    <w:rsid w:val="001E10E1"/>
    <w:rsid w:val="001E175F"/>
    <w:rsid w:val="001E19F7"/>
    <w:rsid w:val="001E2669"/>
    <w:rsid w:val="001E3FB9"/>
    <w:rsid w:val="001E4083"/>
    <w:rsid w:val="001E4D13"/>
    <w:rsid w:val="001E5025"/>
    <w:rsid w:val="001E5546"/>
    <w:rsid w:val="001E5588"/>
    <w:rsid w:val="001E56CB"/>
    <w:rsid w:val="001E56FC"/>
    <w:rsid w:val="001E582D"/>
    <w:rsid w:val="001E5908"/>
    <w:rsid w:val="001E6318"/>
    <w:rsid w:val="001F0AD5"/>
    <w:rsid w:val="001F0C0A"/>
    <w:rsid w:val="001F1509"/>
    <w:rsid w:val="001F18E7"/>
    <w:rsid w:val="001F36D1"/>
    <w:rsid w:val="001F3A75"/>
    <w:rsid w:val="001F3A9D"/>
    <w:rsid w:val="001F3FDB"/>
    <w:rsid w:val="001F6545"/>
    <w:rsid w:val="001F66B5"/>
    <w:rsid w:val="001F6E3B"/>
    <w:rsid w:val="001F6F36"/>
    <w:rsid w:val="001F76FD"/>
    <w:rsid w:val="001F7E4A"/>
    <w:rsid w:val="002004C0"/>
    <w:rsid w:val="002012F2"/>
    <w:rsid w:val="002014D7"/>
    <w:rsid w:val="00201944"/>
    <w:rsid w:val="00202F07"/>
    <w:rsid w:val="00203030"/>
    <w:rsid w:val="00203D45"/>
    <w:rsid w:val="00204133"/>
    <w:rsid w:val="00205495"/>
    <w:rsid w:val="002057A8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12E"/>
    <w:rsid w:val="0022176B"/>
    <w:rsid w:val="00222760"/>
    <w:rsid w:val="00222782"/>
    <w:rsid w:val="0022344D"/>
    <w:rsid w:val="0022360A"/>
    <w:rsid w:val="002250AF"/>
    <w:rsid w:val="002269E0"/>
    <w:rsid w:val="00226B82"/>
    <w:rsid w:val="00227103"/>
    <w:rsid w:val="00230249"/>
    <w:rsid w:val="0023068C"/>
    <w:rsid w:val="00230D5F"/>
    <w:rsid w:val="002315C3"/>
    <w:rsid w:val="00231BE3"/>
    <w:rsid w:val="00232C51"/>
    <w:rsid w:val="00233414"/>
    <w:rsid w:val="00233D69"/>
    <w:rsid w:val="00234E82"/>
    <w:rsid w:val="00235C9D"/>
    <w:rsid w:val="00235DAE"/>
    <w:rsid w:val="0023693F"/>
    <w:rsid w:val="00237C60"/>
    <w:rsid w:val="002412D4"/>
    <w:rsid w:val="0024220D"/>
    <w:rsid w:val="00242457"/>
    <w:rsid w:val="00242727"/>
    <w:rsid w:val="00242AD1"/>
    <w:rsid w:val="00242B0A"/>
    <w:rsid w:val="00242BD3"/>
    <w:rsid w:val="00242C02"/>
    <w:rsid w:val="00243155"/>
    <w:rsid w:val="00243928"/>
    <w:rsid w:val="002450EE"/>
    <w:rsid w:val="00246B00"/>
    <w:rsid w:val="00246C4E"/>
    <w:rsid w:val="00247783"/>
    <w:rsid w:val="0025172C"/>
    <w:rsid w:val="00252CF8"/>
    <w:rsid w:val="00252D9A"/>
    <w:rsid w:val="00252E2E"/>
    <w:rsid w:val="00252F7B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41D7"/>
    <w:rsid w:val="0026520E"/>
    <w:rsid w:val="00266486"/>
    <w:rsid w:val="00266B0A"/>
    <w:rsid w:val="00266C61"/>
    <w:rsid w:val="00266F13"/>
    <w:rsid w:val="00267457"/>
    <w:rsid w:val="0026749A"/>
    <w:rsid w:val="00270948"/>
    <w:rsid w:val="00270D74"/>
    <w:rsid w:val="00270E72"/>
    <w:rsid w:val="0027167E"/>
    <w:rsid w:val="00271741"/>
    <w:rsid w:val="00271F24"/>
    <w:rsid w:val="00272503"/>
    <w:rsid w:val="002725C7"/>
    <w:rsid w:val="002728E2"/>
    <w:rsid w:val="00272F3A"/>
    <w:rsid w:val="002736FD"/>
    <w:rsid w:val="00273941"/>
    <w:rsid w:val="00273D91"/>
    <w:rsid w:val="002743E2"/>
    <w:rsid w:val="0027447E"/>
    <w:rsid w:val="002744E7"/>
    <w:rsid w:val="00274870"/>
    <w:rsid w:val="00274C95"/>
    <w:rsid w:val="0027520A"/>
    <w:rsid w:val="00275419"/>
    <w:rsid w:val="00275A2D"/>
    <w:rsid w:val="00275F6A"/>
    <w:rsid w:val="0027655E"/>
    <w:rsid w:val="00276B93"/>
    <w:rsid w:val="00276C4C"/>
    <w:rsid w:val="002772A5"/>
    <w:rsid w:val="002806F8"/>
    <w:rsid w:val="002810B5"/>
    <w:rsid w:val="00281B81"/>
    <w:rsid w:val="00281F4F"/>
    <w:rsid w:val="002820A8"/>
    <w:rsid w:val="002863EC"/>
    <w:rsid w:val="00286744"/>
    <w:rsid w:val="002909B9"/>
    <w:rsid w:val="00292CEE"/>
    <w:rsid w:val="00292D22"/>
    <w:rsid w:val="00293C4C"/>
    <w:rsid w:val="002941BE"/>
    <w:rsid w:val="0029470D"/>
    <w:rsid w:val="00295048"/>
    <w:rsid w:val="00297B80"/>
    <w:rsid w:val="002A076C"/>
    <w:rsid w:val="002A0B33"/>
    <w:rsid w:val="002A1059"/>
    <w:rsid w:val="002A1407"/>
    <w:rsid w:val="002A19C6"/>
    <w:rsid w:val="002A1AF6"/>
    <w:rsid w:val="002A24FE"/>
    <w:rsid w:val="002A2A29"/>
    <w:rsid w:val="002A3C9D"/>
    <w:rsid w:val="002A4CA8"/>
    <w:rsid w:val="002A5403"/>
    <w:rsid w:val="002A565F"/>
    <w:rsid w:val="002A62B5"/>
    <w:rsid w:val="002A6C9F"/>
    <w:rsid w:val="002A744A"/>
    <w:rsid w:val="002A7699"/>
    <w:rsid w:val="002A77F3"/>
    <w:rsid w:val="002B14F0"/>
    <w:rsid w:val="002B164E"/>
    <w:rsid w:val="002B17FD"/>
    <w:rsid w:val="002B1CDE"/>
    <w:rsid w:val="002B1F0F"/>
    <w:rsid w:val="002B3C3A"/>
    <w:rsid w:val="002B4509"/>
    <w:rsid w:val="002B455C"/>
    <w:rsid w:val="002B53D3"/>
    <w:rsid w:val="002B53FE"/>
    <w:rsid w:val="002B6202"/>
    <w:rsid w:val="002C014C"/>
    <w:rsid w:val="002C01BB"/>
    <w:rsid w:val="002C060C"/>
    <w:rsid w:val="002C0BA6"/>
    <w:rsid w:val="002C12A7"/>
    <w:rsid w:val="002C2265"/>
    <w:rsid w:val="002C2B6F"/>
    <w:rsid w:val="002C3006"/>
    <w:rsid w:val="002C314F"/>
    <w:rsid w:val="002C4AD1"/>
    <w:rsid w:val="002C6718"/>
    <w:rsid w:val="002C7D29"/>
    <w:rsid w:val="002D0298"/>
    <w:rsid w:val="002D1662"/>
    <w:rsid w:val="002D1DE5"/>
    <w:rsid w:val="002D2A32"/>
    <w:rsid w:val="002D3506"/>
    <w:rsid w:val="002D3670"/>
    <w:rsid w:val="002D4807"/>
    <w:rsid w:val="002D4DCD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DBE"/>
    <w:rsid w:val="002E72E2"/>
    <w:rsid w:val="002E7615"/>
    <w:rsid w:val="002E7810"/>
    <w:rsid w:val="002E7A2A"/>
    <w:rsid w:val="002E7F16"/>
    <w:rsid w:val="002F0834"/>
    <w:rsid w:val="002F1425"/>
    <w:rsid w:val="002F1651"/>
    <w:rsid w:val="002F2EC8"/>
    <w:rsid w:val="002F4CE2"/>
    <w:rsid w:val="002F5C10"/>
    <w:rsid w:val="002F5F6A"/>
    <w:rsid w:val="002F60A4"/>
    <w:rsid w:val="002F64C6"/>
    <w:rsid w:val="002F65D9"/>
    <w:rsid w:val="002F6B0C"/>
    <w:rsid w:val="002F77FC"/>
    <w:rsid w:val="003004A6"/>
    <w:rsid w:val="0030129C"/>
    <w:rsid w:val="003013E2"/>
    <w:rsid w:val="00301FE4"/>
    <w:rsid w:val="0030383D"/>
    <w:rsid w:val="00303E3A"/>
    <w:rsid w:val="00305417"/>
    <w:rsid w:val="00306127"/>
    <w:rsid w:val="0030641B"/>
    <w:rsid w:val="003067C8"/>
    <w:rsid w:val="00310C06"/>
    <w:rsid w:val="00311453"/>
    <w:rsid w:val="003114C9"/>
    <w:rsid w:val="00312051"/>
    <w:rsid w:val="0031229D"/>
    <w:rsid w:val="003132DE"/>
    <w:rsid w:val="00313ED3"/>
    <w:rsid w:val="003144CD"/>
    <w:rsid w:val="00314E12"/>
    <w:rsid w:val="00314F0B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0C2"/>
    <w:rsid w:val="003237A2"/>
    <w:rsid w:val="003239AE"/>
    <w:rsid w:val="0032406F"/>
    <w:rsid w:val="00324729"/>
    <w:rsid w:val="00325ACD"/>
    <w:rsid w:val="00325C8B"/>
    <w:rsid w:val="00326C08"/>
    <w:rsid w:val="00327011"/>
    <w:rsid w:val="00327139"/>
    <w:rsid w:val="00330EAA"/>
    <w:rsid w:val="003317FE"/>
    <w:rsid w:val="00334127"/>
    <w:rsid w:val="00335CA6"/>
    <w:rsid w:val="003365F0"/>
    <w:rsid w:val="00336C50"/>
    <w:rsid w:val="00337184"/>
    <w:rsid w:val="00337265"/>
    <w:rsid w:val="00337388"/>
    <w:rsid w:val="0034007D"/>
    <w:rsid w:val="0034030D"/>
    <w:rsid w:val="00340DA8"/>
    <w:rsid w:val="003429FC"/>
    <w:rsid w:val="00342C47"/>
    <w:rsid w:val="00343218"/>
    <w:rsid w:val="00343339"/>
    <w:rsid w:val="00343340"/>
    <w:rsid w:val="003433E5"/>
    <w:rsid w:val="00344082"/>
    <w:rsid w:val="0034582C"/>
    <w:rsid w:val="00345916"/>
    <w:rsid w:val="00345B59"/>
    <w:rsid w:val="00345CAC"/>
    <w:rsid w:val="00345EF1"/>
    <w:rsid w:val="003462A0"/>
    <w:rsid w:val="0034789E"/>
    <w:rsid w:val="003501DA"/>
    <w:rsid w:val="003503E2"/>
    <w:rsid w:val="00350869"/>
    <w:rsid w:val="00350E4C"/>
    <w:rsid w:val="00351DC1"/>
    <w:rsid w:val="003522D7"/>
    <w:rsid w:val="003534EE"/>
    <w:rsid w:val="00355565"/>
    <w:rsid w:val="00355AA5"/>
    <w:rsid w:val="003569C2"/>
    <w:rsid w:val="003600A2"/>
    <w:rsid w:val="00360840"/>
    <w:rsid w:val="00360A16"/>
    <w:rsid w:val="00360E91"/>
    <w:rsid w:val="003612D8"/>
    <w:rsid w:val="003637B6"/>
    <w:rsid w:val="00363F89"/>
    <w:rsid w:val="00363FB0"/>
    <w:rsid w:val="003640C7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5D4A"/>
    <w:rsid w:val="003764C0"/>
    <w:rsid w:val="003767A4"/>
    <w:rsid w:val="003774F6"/>
    <w:rsid w:val="003818B3"/>
    <w:rsid w:val="003832F7"/>
    <w:rsid w:val="0038356A"/>
    <w:rsid w:val="0038382F"/>
    <w:rsid w:val="00383FB1"/>
    <w:rsid w:val="0038443F"/>
    <w:rsid w:val="00385427"/>
    <w:rsid w:val="0038586D"/>
    <w:rsid w:val="00385A1B"/>
    <w:rsid w:val="00386179"/>
    <w:rsid w:val="00387542"/>
    <w:rsid w:val="00387C6B"/>
    <w:rsid w:val="00387F77"/>
    <w:rsid w:val="00387F96"/>
    <w:rsid w:val="00390FC0"/>
    <w:rsid w:val="003911B2"/>
    <w:rsid w:val="00391AFE"/>
    <w:rsid w:val="00392705"/>
    <w:rsid w:val="00393A79"/>
    <w:rsid w:val="003940BE"/>
    <w:rsid w:val="003940F4"/>
    <w:rsid w:val="0039419C"/>
    <w:rsid w:val="00395987"/>
    <w:rsid w:val="00396375"/>
    <w:rsid w:val="00396801"/>
    <w:rsid w:val="00396E82"/>
    <w:rsid w:val="003A07FF"/>
    <w:rsid w:val="003A0D47"/>
    <w:rsid w:val="003A0DEF"/>
    <w:rsid w:val="003A146E"/>
    <w:rsid w:val="003A21CA"/>
    <w:rsid w:val="003A26CD"/>
    <w:rsid w:val="003A37F7"/>
    <w:rsid w:val="003A3E24"/>
    <w:rsid w:val="003A54E9"/>
    <w:rsid w:val="003A5C3D"/>
    <w:rsid w:val="003A5E7C"/>
    <w:rsid w:val="003A78C7"/>
    <w:rsid w:val="003A7E9A"/>
    <w:rsid w:val="003B0B64"/>
    <w:rsid w:val="003B15FE"/>
    <w:rsid w:val="003B1C41"/>
    <w:rsid w:val="003B2521"/>
    <w:rsid w:val="003B2874"/>
    <w:rsid w:val="003B28D8"/>
    <w:rsid w:val="003B37F6"/>
    <w:rsid w:val="003B42FA"/>
    <w:rsid w:val="003B46AD"/>
    <w:rsid w:val="003B4A25"/>
    <w:rsid w:val="003B5C96"/>
    <w:rsid w:val="003B65FB"/>
    <w:rsid w:val="003B6A26"/>
    <w:rsid w:val="003B6CE6"/>
    <w:rsid w:val="003C0562"/>
    <w:rsid w:val="003C108F"/>
    <w:rsid w:val="003C1AC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4F37"/>
    <w:rsid w:val="003C6188"/>
    <w:rsid w:val="003C6938"/>
    <w:rsid w:val="003C6D76"/>
    <w:rsid w:val="003C6DBC"/>
    <w:rsid w:val="003C72F6"/>
    <w:rsid w:val="003C769E"/>
    <w:rsid w:val="003D00C3"/>
    <w:rsid w:val="003D073C"/>
    <w:rsid w:val="003D0791"/>
    <w:rsid w:val="003D1130"/>
    <w:rsid w:val="003D2568"/>
    <w:rsid w:val="003D37D4"/>
    <w:rsid w:val="003D47A7"/>
    <w:rsid w:val="003D56B5"/>
    <w:rsid w:val="003D5DCC"/>
    <w:rsid w:val="003D6B84"/>
    <w:rsid w:val="003E1A49"/>
    <w:rsid w:val="003E2092"/>
    <w:rsid w:val="003E2D01"/>
    <w:rsid w:val="003E330E"/>
    <w:rsid w:val="003E3AE3"/>
    <w:rsid w:val="003E5733"/>
    <w:rsid w:val="003E5814"/>
    <w:rsid w:val="003E5E27"/>
    <w:rsid w:val="003E6FD2"/>
    <w:rsid w:val="003E788F"/>
    <w:rsid w:val="003E7A97"/>
    <w:rsid w:val="003E7D3A"/>
    <w:rsid w:val="003F0950"/>
    <w:rsid w:val="003F09C9"/>
    <w:rsid w:val="003F1FDA"/>
    <w:rsid w:val="003F4C37"/>
    <w:rsid w:val="003F67AE"/>
    <w:rsid w:val="003F6B68"/>
    <w:rsid w:val="003F6BBB"/>
    <w:rsid w:val="003F719F"/>
    <w:rsid w:val="003F7284"/>
    <w:rsid w:val="0040016C"/>
    <w:rsid w:val="0040033D"/>
    <w:rsid w:val="00400780"/>
    <w:rsid w:val="004007E1"/>
    <w:rsid w:val="00400B1F"/>
    <w:rsid w:val="00400E65"/>
    <w:rsid w:val="00400EC8"/>
    <w:rsid w:val="00401087"/>
    <w:rsid w:val="004026AE"/>
    <w:rsid w:val="004032D2"/>
    <w:rsid w:val="00403C4F"/>
    <w:rsid w:val="0040460E"/>
    <w:rsid w:val="0040481D"/>
    <w:rsid w:val="004058B4"/>
    <w:rsid w:val="00405C45"/>
    <w:rsid w:val="004062EF"/>
    <w:rsid w:val="004062F0"/>
    <w:rsid w:val="00406CB5"/>
    <w:rsid w:val="00407217"/>
    <w:rsid w:val="00410B8F"/>
    <w:rsid w:val="004112AF"/>
    <w:rsid w:val="00412057"/>
    <w:rsid w:val="004126C1"/>
    <w:rsid w:val="00413BA5"/>
    <w:rsid w:val="00414B73"/>
    <w:rsid w:val="00414FD0"/>
    <w:rsid w:val="00417E93"/>
    <w:rsid w:val="004208A8"/>
    <w:rsid w:val="00422A2A"/>
    <w:rsid w:val="00424383"/>
    <w:rsid w:val="00424BB4"/>
    <w:rsid w:val="00424D6B"/>
    <w:rsid w:val="0042505F"/>
    <w:rsid w:val="004258CD"/>
    <w:rsid w:val="004261D2"/>
    <w:rsid w:val="00427A68"/>
    <w:rsid w:val="004303D1"/>
    <w:rsid w:val="00430D6E"/>
    <w:rsid w:val="00432A8D"/>
    <w:rsid w:val="00433C0A"/>
    <w:rsid w:val="00433E29"/>
    <w:rsid w:val="004349FA"/>
    <w:rsid w:val="004366C3"/>
    <w:rsid w:val="004406BD"/>
    <w:rsid w:val="00442FBE"/>
    <w:rsid w:val="00443261"/>
    <w:rsid w:val="004433B1"/>
    <w:rsid w:val="00443571"/>
    <w:rsid w:val="004444E3"/>
    <w:rsid w:val="004447FD"/>
    <w:rsid w:val="00445032"/>
    <w:rsid w:val="004450CB"/>
    <w:rsid w:val="00446967"/>
    <w:rsid w:val="00446AB6"/>
    <w:rsid w:val="00447B90"/>
    <w:rsid w:val="004509DC"/>
    <w:rsid w:val="00450EEE"/>
    <w:rsid w:val="004512B2"/>
    <w:rsid w:val="004528EE"/>
    <w:rsid w:val="00453360"/>
    <w:rsid w:val="00453396"/>
    <w:rsid w:val="00453E70"/>
    <w:rsid w:val="00455780"/>
    <w:rsid w:val="00456409"/>
    <w:rsid w:val="00456423"/>
    <w:rsid w:val="004567BF"/>
    <w:rsid w:val="004569C6"/>
    <w:rsid w:val="004569DA"/>
    <w:rsid w:val="00456ADC"/>
    <w:rsid w:val="0045703E"/>
    <w:rsid w:val="0045768F"/>
    <w:rsid w:val="00457769"/>
    <w:rsid w:val="004627AE"/>
    <w:rsid w:val="0046298E"/>
    <w:rsid w:val="004647BB"/>
    <w:rsid w:val="0046482B"/>
    <w:rsid w:val="004648E0"/>
    <w:rsid w:val="004655A3"/>
    <w:rsid w:val="00466020"/>
    <w:rsid w:val="0046740C"/>
    <w:rsid w:val="004675B5"/>
    <w:rsid w:val="00467F47"/>
    <w:rsid w:val="00467F5C"/>
    <w:rsid w:val="00471584"/>
    <w:rsid w:val="00471860"/>
    <w:rsid w:val="00472043"/>
    <w:rsid w:val="00472F56"/>
    <w:rsid w:val="0047335E"/>
    <w:rsid w:val="004734D8"/>
    <w:rsid w:val="00473CA1"/>
    <w:rsid w:val="004740ED"/>
    <w:rsid w:val="004741A5"/>
    <w:rsid w:val="004750FF"/>
    <w:rsid w:val="0047572C"/>
    <w:rsid w:val="00476407"/>
    <w:rsid w:val="004773F7"/>
    <w:rsid w:val="00480251"/>
    <w:rsid w:val="00481F5F"/>
    <w:rsid w:val="004821D0"/>
    <w:rsid w:val="00482BFF"/>
    <w:rsid w:val="00482CB2"/>
    <w:rsid w:val="00483D06"/>
    <w:rsid w:val="00484F6D"/>
    <w:rsid w:val="00485A4A"/>
    <w:rsid w:val="00485CF7"/>
    <w:rsid w:val="004862C2"/>
    <w:rsid w:val="004863F7"/>
    <w:rsid w:val="00486BC6"/>
    <w:rsid w:val="00486E2A"/>
    <w:rsid w:val="00486FFC"/>
    <w:rsid w:val="00490BCC"/>
    <w:rsid w:val="00490ED4"/>
    <w:rsid w:val="00491631"/>
    <w:rsid w:val="00491B91"/>
    <w:rsid w:val="00491C21"/>
    <w:rsid w:val="00491C66"/>
    <w:rsid w:val="00491F7E"/>
    <w:rsid w:val="00492866"/>
    <w:rsid w:val="00492B25"/>
    <w:rsid w:val="00493412"/>
    <w:rsid w:val="004935D6"/>
    <w:rsid w:val="00494195"/>
    <w:rsid w:val="004945FB"/>
    <w:rsid w:val="0049528C"/>
    <w:rsid w:val="00497356"/>
    <w:rsid w:val="004A076F"/>
    <w:rsid w:val="004A0A58"/>
    <w:rsid w:val="004A1DC1"/>
    <w:rsid w:val="004A292C"/>
    <w:rsid w:val="004A31A2"/>
    <w:rsid w:val="004A48A7"/>
    <w:rsid w:val="004A655D"/>
    <w:rsid w:val="004B01B1"/>
    <w:rsid w:val="004B08D1"/>
    <w:rsid w:val="004B0EC9"/>
    <w:rsid w:val="004B10E6"/>
    <w:rsid w:val="004B198F"/>
    <w:rsid w:val="004B46D0"/>
    <w:rsid w:val="004B55C1"/>
    <w:rsid w:val="004B57B0"/>
    <w:rsid w:val="004B60CE"/>
    <w:rsid w:val="004B61C9"/>
    <w:rsid w:val="004B7F2F"/>
    <w:rsid w:val="004C0B26"/>
    <w:rsid w:val="004C0FC9"/>
    <w:rsid w:val="004C12FE"/>
    <w:rsid w:val="004C1D57"/>
    <w:rsid w:val="004C2F7C"/>
    <w:rsid w:val="004C34F8"/>
    <w:rsid w:val="004C375F"/>
    <w:rsid w:val="004C482F"/>
    <w:rsid w:val="004C495B"/>
    <w:rsid w:val="004C49C9"/>
    <w:rsid w:val="004C54B7"/>
    <w:rsid w:val="004C627F"/>
    <w:rsid w:val="004C74CC"/>
    <w:rsid w:val="004C76C1"/>
    <w:rsid w:val="004C7DDE"/>
    <w:rsid w:val="004D0D1A"/>
    <w:rsid w:val="004D169F"/>
    <w:rsid w:val="004D18CF"/>
    <w:rsid w:val="004D305B"/>
    <w:rsid w:val="004D30CE"/>
    <w:rsid w:val="004D4071"/>
    <w:rsid w:val="004D421A"/>
    <w:rsid w:val="004D4D0C"/>
    <w:rsid w:val="004D5FAC"/>
    <w:rsid w:val="004D6144"/>
    <w:rsid w:val="004D678F"/>
    <w:rsid w:val="004E0DF2"/>
    <w:rsid w:val="004E101D"/>
    <w:rsid w:val="004E1264"/>
    <w:rsid w:val="004E2CBC"/>
    <w:rsid w:val="004E2F94"/>
    <w:rsid w:val="004E3DD4"/>
    <w:rsid w:val="004E4618"/>
    <w:rsid w:val="004E5292"/>
    <w:rsid w:val="004E5624"/>
    <w:rsid w:val="004E5C1A"/>
    <w:rsid w:val="004E6895"/>
    <w:rsid w:val="004E6B6D"/>
    <w:rsid w:val="004E6C8C"/>
    <w:rsid w:val="004E6CC7"/>
    <w:rsid w:val="004E776F"/>
    <w:rsid w:val="004E7BAF"/>
    <w:rsid w:val="004F0BEC"/>
    <w:rsid w:val="004F111D"/>
    <w:rsid w:val="004F1843"/>
    <w:rsid w:val="004F1EEC"/>
    <w:rsid w:val="004F24C8"/>
    <w:rsid w:val="004F30D6"/>
    <w:rsid w:val="004F34A5"/>
    <w:rsid w:val="004F40D6"/>
    <w:rsid w:val="004F41D9"/>
    <w:rsid w:val="004F5481"/>
    <w:rsid w:val="004F6925"/>
    <w:rsid w:val="004F722B"/>
    <w:rsid w:val="00503AE1"/>
    <w:rsid w:val="00503CA6"/>
    <w:rsid w:val="00503FAE"/>
    <w:rsid w:val="00504DC1"/>
    <w:rsid w:val="00504DF6"/>
    <w:rsid w:val="00505332"/>
    <w:rsid w:val="00505A57"/>
    <w:rsid w:val="00505D37"/>
    <w:rsid w:val="005070CE"/>
    <w:rsid w:val="00507A3B"/>
    <w:rsid w:val="005104E8"/>
    <w:rsid w:val="005107DB"/>
    <w:rsid w:val="00510DB0"/>
    <w:rsid w:val="005115BB"/>
    <w:rsid w:val="005119F6"/>
    <w:rsid w:val="00511A6B"/>
    <w:rsid w:val="00511B7D"/>
    <w:rsid w:val="00511D00"/>
    <w:rsid w:val="00512773"/>
    <w:rsid w:val="005137E7"/>
    <w:rsid w:val="00514B60"/>
    <w:rsid w:val="00516256"/>
    <w:rsid w:val="005162CF"/>
    <w:rsid w:val="00516323"/>
    <w:rsid w:val="00517009"/>
    <w:rsid w:val="00517A63"/>
    <w:rsid w:val="00517C8D"/>
    <w:rsid w:val="00517FD1"/>
    <w:rsid w:val="005212E1"/>
    <w:rsid w:val="005219E6"/>
    <w:rsid w:val="00521B4A"/>
    <w:rsid w:val="0052212E"/>
    <w:rsid w:val="00522E91"/>
    <w:rsid w:val="0052302D"/>
    <w:rsid w:val="005232A1"/>
    <w:rsid w:val="005236A5"/>
    <w:rsid w:val="005247B8"/>
    <w:rsid w:val="0052558D"/>
    <w:rsid w:val="00525D0E"/>
    <w:rsid w:val="00526023"/>
    <w:rsid w:val="005266BD"/>
    <w:rsid w:val="00527272"/>
    <w:rsid w:val="0052772D"/>
    <w:rsid w:val="00530442"/>
    <w:rsid w:val="005325AC"/>
    <w:rsid w:val="005325E8"/>
    <w:rsid w:val="0053370C"/>
    <w:rsid w:val="00534AF0"/>
    <w:rsid w:val="00535060"/>
    <w:rsid w:val="005352AA"/>
    <w:rsid w:val="00535738"/>
    <w:rsid w:val="005363C1"/>
    <w:rsid w:val="005409EB"/>
    <w:rsid w:val="00540F30"/>
    <w:rsid w:val="00541DD2"/>
    <w:rsid w:val="00543727"/>
    <w:rsid w:val="00543A63"/>
    <w:rsid w:val="00543AB5"/>
    <w:rsid w:val="005442C1"/>
    <w:rsid w:val="00544A69"/>
    <w:rsid w:val="005457CF"/>
    <w:rsid w:val="00545976"/>
    <w:rsid w:val="0054634A"/>
    <w:rsid w:val="005465E4"/>
    <w:rsid w:val="0054660F"/>
    <w:rsid w:val="00547628"/>
    <w:rsid w:val="005533C3"/>
    <w:rsid w:val="005536E6"/>
    <w:rsid w:val="00553AC3"/>
    <w:rsid w:val="00553DBA"/>
    <w:rsid w:val="00553DC2"/>
    <w:rsid w:val="00553FCE"/>
    <w:rsid w:val="00554335"/>
    <w:rsid w:val="00555631"/>
    <w:rsid w:val="0055621D"/>
    <w:rsid w:val="00560C6A"/>
    <w:rsid w:val="00560F85"/>
    <w:rsid w:val="005610A0"/>
    <w:rsid w:val="0056248F"/>
    <w:rsid w:val="00562BD1"/>
    <w:rsid w:val="00564985"/>
    <w:rsid w:val="00565000"/>
    <w:rsid w:val="00565379"/>
    <w:rsid w:val="0056579D"/>
    <w:rsid w:val="005674C3"/>
    <w:rsid w:val="00567990"/>
    <w:rsid w:val="00567C4C"/>
    <w:rsid w:val="005728C8"/>
    <w:rsid w:val="00572A5F"/>
    <w:rsid w:val="00572F59"/>
    <w:rsid w:val="005733AD"/>
    <w:rsid w:val="0057381A"/>
    <w:rsid w:val="00573ABD"/>
    <w:rsid w:val="0057434D"/>
    <w:rsid w:val="00574B91"/>
    <w:rsid w:val="00574E5C"/>
    <w:rsid w:val="00574F5E"/>
    <w:rsid w:val="005750F7"/>
    <w:rsid w:val="0057512C"/>
    <w:rsid w:val="005759F7"/>
    <w:rsid w:val="00575AA6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105"/>
    <w:rsid w:val="005863D8"/>
    <w:rsid w:val="005864FB"/>
    <w:rsid w:val="005865B2"/>
    <w:rsid w:val="00586812"/>
    <w:rsid w:val="00587BC2"/>
    <w:rsid w:val="00591101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B73"/>
    <w:rsid w:val="00595EAA"/>
    <w:rsid w:val="0059672B"/>
    <w:rsid w:val="00596EAE"/>
    <w:rsid w:val="005978E7"/>
    <w:rsid w:val="00597D82"/>
    <w:rsid w:val="005A0C60"/>
    <w:rsid w:val="005A255F"/>
    <w:rsid w:val="005A2E3D"/>
    <w:rsid w:val="005A330E"/>
    <w:rsid w:val="005A3EEE"/>
    <w:rsid w:val="005A5554"/>
    <w:rsid w:val="005A5651"/>
    <w:rsid w:val="005A63EA"/>
    <w:rsid w:val="005A6A43"/>
    <w:rsid w:val="005A6AFE"/>
    <w:rsid w:val="005A7157"/>
    <w:rsid w:val="005A77F3"/>
    <w:rsid w:val="005A7BF3"/>
    <w:rsid w:val="005A7DE0"/>
    <w:rsid w:val="005B0AEF"/>
    <w:rsid w:val="005B37D8"/>
    <w:rsid w:val="005B37D9"/>
    <w:rsid w:val="005B3AD1"/>
    <w:rsid w:val="005B445B"/>
    <w:rsid w:val="005B474E"/>
    <w:rsid w:val="005B489A"/>
    <w:rsid w:val="005B63A6"/>
    <w:rsid w:val="005B64D1"/>
    <w:rsid w:val="005B6A88"/>
    <w:rsid w:val="005B6E05"/>
    <w:rsid w:val="005B7F42"/>
    <w:rsid w:val="005C0D3F"/>
    <w:rsid w:val="005C13BC"/>
    <w:rsid w:val="005C1D45"/>
    <w:rsid w:val="005C3BEF"/>
    <w:rsid w:val="005C3C9B"/>
    <w:rsid w:val="005C42AB"/>
    <w:rsid w:val="005C45C0"/>
    <w:rsid w:val="005C45E0"/>
    <w:rsid w:val="005C4EAD"/>
    <w:rsid w:val="005C5335"/>
    <w:rsid w:val="005C5D7B"/>
    <w:rsid w:val="005C5E29"/>
    <w:rsid w:val="005C6343"/>
    <w:rsid w:val="005C6394"/>
    <w:rsid w:val="005C6474"/>
    <w:rsid w:val="005C6A68"/>
    <w:rsid w:val="005C73F7"/>
    <w:rsid w:val="005C7AB5"/>
    <w:rsid w:val="005D0044"/>
    <w:rsid w:val="005D0AE3"/>
    <w:rsid w:val="005D1103"/>
    <w:rsid w:val="005D2269"/>
    <w:rsid w:val="005D276D"/>
    <w:rsid w:val="005D5912"/>
    <w:rsid w:val="005D5DCF"/>
    <w:rsid w:val="005D794C"/>
    <w:rsid w:val="005D79F6"/>
    <w:rsid w:val="005D7A9F"/>
    <w:rsid w:val="005D7AA2"/>
    <w:rsid w:val="005E0DD0"/>
    <w:rsid w:val="005E1047"/>
    <w:rsid w:val="005E2154"/>
    <w:rsid w:val="005E2B85"/>
    <w:rsid w:val="005E2FC7"/>
    <w:rsid w:val="005E37B9"/>
    <w:rsid w:val="005E427F"/>
    <w:rsid w:val="005E4574"/>
    <w:rsid w:val="005E4BBE"/>
    <w:rsid w:val="005E4C97"/>
    <w:rsid w:val="005E5014"/>
    <w:rsid w:val="005E53E9"/>
    <w:rsid w:val="005E55BC"/>
    <w:rsid w:val="005E684F"/>
    <w:rsid w:val="005E6F75"/>
    <w:rsid w:val="005E76DF"/>
    <w:rsid w:val="005E77BA"/>
    <w:rsid w:val="005F0112"/>
    <w:rsid w:val="005F03E3"/>
    <w:rsid w:val="005F0829"/>
    <w:rsid w:val="005F1F8E"/>
    <w:rsid w:val="005F32BE"/>
    <w:rsid w:val="005F34FB"/>
    <w:rsid w:val="005F39A0"/>
    <w:rsid w:val="005F4ADF"/>
    <w:rsid w:val="005F5A5E"/>
    <w:rsid w:val="005F6B68"/>
    <w:rsid w:val="005F6F2E"/>
    <w:rsid w:val="005F6F9F"/>
    <w:rsid w:val="005F7D85"/>
    <w:rsid w:val="00600E93"/>
    <w:rsid w:val="00601A1F"/>
    <w:rsid w:val="00602655"/>
    <w:rsid w:val="00603B68"/>
    <w:rsid w:val="00603BA4"/>
    <w:rsid w:val="00605297"/>
    <w:rsid w:val="00605CB9"/>
    <w:rsid w:val="00605D4C"/>
    <w:rsid w:val="00605D87"/>
    <w:rsid w:val="006065BF"/>
    <w:rsid w:val="00606D99"/>
    <w:rsid w:val="00607C00"/>
    <w:rsid w:val="00607E35"/>
    <w:rsid w:val="00610430"/>
    <w:rsid w:val="00611583"/>
    <w:rsid w:val="00611858"/>
    <w:rsid w:val="00613A99"/>
    <w:rsid w:val="00614603"/>
    <w:rsid w:val="00614EB1"/>
    <w:rsid w:val="00614F67"/>
    <w:rsid w:val="00615277"/>
    <w:rsid w:val="00615519"/>
    <w:rsid w:val="00615935"/>
    <w:rsid w:val="00615CED"/>
    <w:rsid w:val="00615CFC"/>
    <w:rsid w:val="00616004"/>
    <w:rsid w:val="00617542"/>
    <w:rsid w:val="00617A92"/>
    <w:rsid w:val="00620BF9"/>
    <w:rsid w:val="00620CEE"/>
    <w:rsid w:val="006215CA"/>
    <w:rsid w:val="00622558"/>
    <w:rsid w:val="00622D5F"/>
    <w:rsid w:val="00622EAE"/>
    <w:rsid w:val="0062334E"/>
    <w:rsid w:val="00623A4F"/>
    <w:rsid w:val="00624D17"/>
    <w:rsid w:val="00624F56"/>
    <w:rsid w:val="00626163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3E10"/>
    <w:rsid w:val="00634CA3"/>
    <w:rsid w:val="006350AF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4F6"/>
    <w:rsid w:val="00640B7C"/>
    <w:rsid w:val="00640D89"/>
    <w:rsid w:val="00640F58"/>
    <w:rsid w:val="00641203"/>
    <w:rsid w:val="00641776"/>
    <w:rsid w:val="00645742"/>
    <w:rsid w:val="0064604B"/>
    <w:rsid w:val="0064656E"/>
    <w:rsid w:val="00646DF5"/>
    <w:rsid w:val="00647323"/>
    <w:rsid w:val="006476C1"/>
    <w:rsid w:val="00650397"/>
    <w:rsid w:val="006507E8"/>
    <w:rsid w:val="00650C73"/>
    <w:rsid w:val="00651143"/>
    <w:rsid w:val="00651959"/>
    <w:rsid w:val="00652B70"/>
    <w:rsid w:val="00653149"/>
    <w:rsid w:val="006531E4"/>
    <w:rsid w:val="00654505"/>
    <w:rsid w:val="00655FBF"/>
    <w:rsid w:val="006574A3"/>
    <w:rsid w:val="006575ED"/>
    <w:rsid w:val="006578FD"/>
    <w:rsid w:val="00660060"/>
    <w:rsid w:val="006609AA"/>
    <w:rsid w:val="00662EDE"/>
    <w:rsid w:val="0066363F"/>
    <w:rsid w:val="00664C9F"/>
    <w:rsid w:val="00665161"/>
    <w:rsid w:val="0066523A"/>
    <w:rsid w:val="00666548"/>
    <w:rsid w:val="00666974"/>
    <w:rsid w:val="00666A71"/>
    <w:rsid w:val="00667537"/>
    <w:rsid w:val="00667B2B"/>
    <w:rsid w:val="00670394"/>
    <w:rsid w:val="00670865"/>
    <w:rsid w:val="00671AED"/>
    <w:rsid w:val="006723E1"/>
    <w:rsid w:val="006725B5"/>
    <w:rsid w:val="006734C8"/>
    <w:rsid w:val="00673521"/>
    <w:rsid w:val="00673702"/>
    <w:rsid w:val="00673767"/>
    <w:rsid w:val="00673F39"/>
    <w:rsid w:val="006746AC"/>
    <w:rsid w:val="00674ABE"/>
    <w:rsid w:val="0067571B"/>
    <w:rsid w:val="00675E37"/>
    <w:rsid w:val="006763DE"/>
    <w:rsid w:val="0067663E"/>
    <w:rsid w:val="00676BB5"/>
    <w:rsid w:val="00676EAF"/>
    <w:rsid w:val="00677850"/>
    <w:rsid w:val="00680657"/>
    <w:rsid w:val="00680BD9"/>
    <w:rsid w:val="00680C44"/>
    <w:rsid w:val="00681982"/>
    <w:rsid w:val="00681B4A"/>
    <w:rsid w:val="00681D07"/>
    <w:rsid w:val="00681EDA"/>
    <w:rsid w:val="00682017"/>
    <w:rsid w:val="00682AAD"/>
    <w:rsid w:val="00683D29"/>
    <w:rsid w:val="006857FE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35F1"/>
    <w:rsid w:val="00693F94"/>
    <w:rsid w:val="00694487"/>
    <w:rsid w:val="00695142"/>
    <w:rsid w:val="00695815"/>
    <w:rsid w:val="0069581B"/>
    <w:rsid w:val="00696412"/>
    <w:rsid w:val="00696601"/>
    <w:rsid w:val="006972D4"/>
    <w:rsid w:val="006977FA"/>
    <w:rsid w:val="006A0075"/>
    <w:rsid w:val="006A07DF"/>
    <w:rsid w:val="006A1C10"/>
    <w:rsid w:val="006A20FB"/>
    <w:rsid w:val="006A339D"/>
    <w:rsid w:val="006A427B"/>
    <w:rsid w:val="006A4462"/>
    <w:rsid w:val="006A5B59"/>
    <w:rsid w:val="006A6A14"/>
    <w:rsid w:val="006A753A"/>
    <w:rsid w:val="006A777C"/>
    <w:rsid w:val="006A7C46"/>
    <w:rsid w:val="006B03D9"/>
    <w:rsid w:val="006B0F76"/>
    <w:rsid w:val="006B140C"/>
    <w:rsid w:val="006B196B"/>
    <w:rsid w:val="006B1F20"/>
    <w:rsid w:val="006B362E"/>
    <w:rsid w:val="006B398A"/>
    <w:rsid w:val="006B3BAF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056"/>
    <w:rsid w:val="006C36BF"/>
    <w:rsid w:val="006C480B"/>
    <w:rsid w:val="006C570B"/>
    <w:rsid w:val="006C572E"/>
    <w:rsid w:val="006C5997"/>
    <w:rsid w:val="006C5CD2"/>
    <w:rsid w:val="006D04BD"/>
    <w:rsid w:val="006D0636"/>
    <w:rsid w:val="006D06DC"/>
    <w:rsid w:val="006D0D6A"/>
    <w:rsid w:val="006D6519"/>
    <w:rsid w:val="006D6E46"/>
    <w:rsid w:val="006D73CB"/>
    <w:rsid w:val="006D7FA8"/>
    <w:rsid w:val="006E2B85"/>
    <w:rsid w:val="006E4601"/>
    <w:rsid w:val="006E5B86"/>
    <w:rsid w:val="006E63FF"/>
    <w:rsid w:val="006E652D"/>
    <w:rsid w:val="006E6753"/>
    <w:rsid w:val="006E72DC"/>
    <w:rsid w:val="006E7572"/>
    <w:rsid w:val="006F0CEC"/>
    <w:rsid w:val="006F2F22"/>
    <w:rsid w:val="006F434A"/>
    <w:rsid w:val="006F4DF6"/>
    <w:rsid w:val="006F7038"/>
    <w:rsid w:val="006F733F"/>
    <w:rsid w:val="006F7974"/>
    <w:rsid w:val="00700A60"/>
    <w:rsid w:val="00700B39"/>
    <w:rsid w:val="00701C3C"/>
    <w:rsid w:val="00702993"/>
    <w:rsid w:val="00702E32"/>
    <w:rsid w:val="00703976"/>
    <w:rsid w:val="00704F22"/>
    <w:rsid w:val="00705027"/>
    <w:rsid w:val="007069ED"/>
    <w:rsid w:val="00710494"/>
    <w:rsid w:val="0071102D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3F99"/>
    <w:rsid w:val="0073551B"/>
    <w:rsid w:val="00735C8A"/>
    <w:rsid w:val="00735FE2"/>
    <w:rsid w:val="0073719A"/>
    <w:rsid w:val="0073762E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03C"/>
    <w:rsid w:val="007528D8"/>
    <w:rsid w:val="00752AEC"/>
    <w:rsid w:val="00752FBA"/>
    <w:rsid w:val="00753324"/>
    <w:rsid w:val="00753D24"/>
    <w:rsid w:val="0075458D"/>
    <w:rsid w:val="00754620"/>
    <w:rsid w:val="007554A9"/>
    <w:rsid w:val="007556F5"/>
    <w:rsid w:val="00755B9D"/>
    <w:rsid w:val="007570DF"/>
    <w:rsid w:val="00757105"/>
    <w:rsid w:val="00757B82"/>
    <w:rsid w:val="00760BD8"/>
    <w:rsid w:val="0076281A"/>
    <w:rsid w:val="00762ADE"/>
    <w:rsid w:val="0076365D"/>
    <w:rsid w:val="007642DC"/>
    <w:rsid w:val="00764714"/>
    <w:rsid w:val="00764C98"/>
    <w:rsid w:val="007660E6"/>
    <w:rsid w:val="007661A9"/>
    <w:rsid w:val="007662C0"/>
    <w:rsid w:val="007671BE"/>
    <w:rsid w:val="0076742F"/>
    <w:rsid w:val="00767712"/>
    <w:rsid w:val="0077037C"/>
    <w:rsid w:val="007711D0"/>
    <w:rsid w:val="007712E6"/>
    <w:rsid w:val="00771D3D"/>
    <w:rsid w:val="007728AB"/>
    <w:rsid w:val="00772B58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77A69"/>
    <w:rsid w:val="00777C22"/>
    <w:rsid w:val="00780AF4"/>
    <w:rsid w:val="00780B1A"/>
    <w:rsid w:val="00780B2D"/>
    <w:rsid w:val="007810D3"/>
    <w:rsid w:val="0078264A"/>
    <w:rsid w:val="007828CE"/>
    <w:rsid w:val="00783D11"/>
    <w:rsid w:val="00784A21"/>
    <w:rsid w:val="00785E46"/>
    <w:rsid w:val="007867E5"/>
    <w:rsid w:val="00787917"/>
    <w:rsid w:val="00790F4A"/>
    <w:rsid w:val="00791489"/>
    <w:rsid w:val="00791683"/>
    <w:rsid w:val="00792091"/>
    <w:rsid w:val="00792F0C"/>
    <w:rsid w:val="00793AEB"/>
    <w:rsid w:val="00794219"/>
    <w:rsid w:val="00795460"/>
    <w:rsid w:val="00795A36"/>
    <w:rsid w:val="00796CF7"/>
    <w:rsid w:val="00797F10"/>
    <w:rsid w:val="007A0313"/>
    <w:rsid w:val="007A0A83"/>
    <w:rsid w:val="007A4BB3"/>
    <w:rsid w:val="007A6307"/>
    <w:rsid w:val="007A6822"/>
    <w:rsid w:val="007A724D"/>
    <w:rsid w:val="007A749D"/>
    <w:rsid w:val="007A7585"/>
    <w:rsid w:val="007A776B"/>
    <w:rsid w:val="007A7B37"/>
    <w:rsid w:val="007B024C"/>
    <w:rsid w:val="007B063C"/>
    <w:rsid w:val="007B13FA"/>
    <w:rsid w:val="007B1C4C"/>
    <w:rsid w:val="007B1D4F"/>
    <w:rsid w:val="007B23E2"/>
    <w:rsid w:val="007B2800"/>
    <w:rsid w:val="007B38F7"/>
    <w:rsid w:val="007B40D4"/>
    <w:rsid w:val="007B4511"/>
    <w:rsid w:val="007B5921"/>
    <w:rsid w:val="007B5C86"/>
    <w:rsid w:val="007B6071"/>
    <w:rsid w:val="007B634C"/>
    <w:rsid w:val="007B64EA"/>
    <w:rsid w:val="007B6540"/>
    <w:rsid w:val="007B699E"/>
    <w:rsid w:val="007B69A2"/>
    <w:rsid w:val="007B6D8D"/>
    <w:rsid w:val="007C01F5"/>
    <w:rsid w:val="007C05D4"/>
    <w:rsid w:val="007C09C4"/>
    <w:rsid w:val="007C0C37"/>
    <w:rsid w:val="007C18A0"/>
    <w:rsid w:val="007C19E5"/>
    <w:rsid w:val="007C25E9"/>
    <w:rsid w:val="007C2F78"/>
    <w:rsid w:val="007C34C5"/>
    <w:rsid w:val="007C352F"/>
    <w:rsid w:val="007C4079"/>
    <w:rsid w:val="007C4827"/>
    <w:rsid w:val="007C4A20"/>
    <w:rsid w:val="007C4DF8"/>
    <w:rsid w:val="007D0B7F"/>
    <w:rsid w:val="007D1266"/>
    <w:rsid w:val="007D1862"/>
    <w:rsid w:val="007D1B94"/>
    <w:rsid w:val="007D24FA"/>
    <w:rsid w:val="007D39D6"/>
    <w:rsid w:val="007D3A8D"/>
    <w:rsid w:val="007D3DE6"/>
    <w:rsid w:val="007D458D"/>
    <w:rsid w:val="007D4E8C"/>
    <w:rsid w:val="007D538F"/>
    <w:rsid w:val="007D5CEF"/>
    <w:rsid w:val="007D6051"/>
    <w:rsid w:val="007D668A"/>
    <w:rsid w:val="007D7F82"/>
    <w:rsid w:val="007E0036"/>
    <w:rsid w:val="007E09E2"/>
    <w:rsid w:val="007E0FF5"/>
    <w:rsid w:val="007E1012"/>
    <w:rsid w:val="007E17CD"/>
    <w:rsid w:val="007E24ED"/>
    <w:rsid w:val="007E374B"/>
    <w:rsid w:val="007E39DE"/>
    <w:rsid w:val="007E3F53"/>
    <w:rsid w:val="007E4339"/>
    <w:rsid w:val="007E648B"/>
    <w:rsid w:val="007E66CF"/>
    <w:rsid w:val="007E7222"/>
    <w:rsid w:val="007E7997"/>
    <w:rsid w:val="007E7B47"/>
    <w:rsid w:val="007F04EF"/>
    <w:rsid w:val="007F342F"/>
    <w:rsid w:val="007F38D1"/>
    <w:rsid w:val="007F3ADA"/>
    <w:rsid w:val="007F4366"/>
    <w:rsid w:val="007F4CAE"/>
    <w:rsid w:val="007F4D1D"/>
    <w:rsid w:val="007F56BB"/>
    <w:rsid w:val="007F5901"/>
    <w:rsid w:val="007F63CE"/>
    <w:rsid w:val="007F64F2"/>
    <w:rsid w:val="007F69CB"/>
    <w:rsid w:val="007F6B43"/>
    <w:rsid w:val="007F6EA4"/>
    <w:rsid w:val="007F766D"/>
    <w:rsid w:val="007F7BAA"/>
    <w:rsid w:val="008002A5"/>
    <w:rsid w:val="0080050E"/>
    <w:rsid w:val="00800E7E"/>
    <w:rsid w:val="00801329"/>
    <w:rsid w:val="00801424"/>
    <w:rsid w:val="00801AA4"/>
    <w:rsid w:val="00801B7E"/>
    <w:rsid w:val="008021B9"/>
    <w:rsid w:val="008031CD"/>
    <w:rsid w:val="00806E68"/>
    <w:rsid w:val="0080704D"/>
    <w:rsid w:val="00807179"/>
    <w:rsid w:val="008072EC"/>
    <w:rsid w:val="00807B9D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EC0"/>
    <w:rsid w:val="008174D1"/>
    <w:rsid w:val="008178B2"/>
    <w:rsid w:val="008178F9"/>
    <w:rsid w:val="008207AD"/>
    <w:rsid w:val="008208FA"/>
    <w:rsid w:val="0082165E"/>
    <w:rsid w:val="00822136"/>
    <w:rsid w:val="00822AAF"/>
    <w:rsid w:val="00822F01"/>
    <w:rsid w:val="008232A6"/>
    <w:rsid w:val="00823898"/>
    <w:rsid w:val="008239D1"/>
    <w:rsid w:val="00824071"/>
    <w:rsid w:val="00824441"/>
    <w:rsid w:val="008244FC"/>
    <w:rsid w:val="008246B2"/>
    <w:rsid w:val="0082488A"/>
    <w:rsid w:val="00824C08"/>
    <w:rsid w:val="008250F6"/>
    <w:rsid w:val="0082628A"/>
    <w:rsid w:val="00826560"/>
    <w:rsid w:val="00826CBB"/>
    <w:rsid w:val="00827180"/>
    <w:rsid w:val="0082770D"/>
    <w:rsid w:val="00827827"/>
    <w:rsid w:val="00827B6D"/>
    <w:rsid w:val="00827C90"/>
    <w:rsid w:val="00827E3D"/>
    <w:rsid w:val="0083004E"/>
    <w:rsid w:val="00831AE5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966"/>
    <w:rsid w:val="00835D4B"/>
    <w:rsid w:val="008362AE"/>
    <w:rsid w:val="00836516"/>
    <w:rsid w:val="00837719"/>
    <w:rsid w:val="00837C00"/>
    <w:rsid w:val="00840419"/>
    <w:rsid w:val="00840A24"/>
    <w:rsid w:val="00840F1B"/>
    <w:rsid w:val="0084117A"/>
    <w:rsid w:val="00841673"/>
    <w:rsid w:val="0084268C"/>
    <w:rsid w:val="00842827"/>
    <w:rsid w:val="00842965"/>
    <w:rsid w:val="00843379"/>
    <w:rsid w:val="00844300"/>
    <w:rsid w:val="008458BD"/>
    <w:rsid w:val="0084607C"/>
    <w:rsid w:val="00846956"/>
    <w:rsid w:val="00846CF1"/>
    <w:rsid w:val="00847622"/>
    <w:rsid w:val="008505B8"/>
    <w:rsid w:val="00851005"/>
    <w:rsid w:val="00851ADD"/>
    <w:rsid w:val="00852203"/>
    <w:rsid w:val="008535B4"/>
    <w:rsid w:val="008548DB"/>
    <w:rsid w:val="00854E3C"/>
    <w:rsid w:val="00855CA6"/>
    <w:rsid w:val="00855E6A"/>
    <w:rsid w:val="0085650D"/>
    <w:rsid w:val="00860323"/>
    <w:rsid w:val="00860F4F"/>
    <w:rsid w:val="008610B9"/>
    <w:rsid w:val="00862656"/>
    <w:rsid w:val="00863013"/>
    <w:rsid w:val="008632E8"/>
    <w:rsid w:val="00863603"/>
    <w:rsid w:val="00863F67"/>
    <w:rsid w:val="0086483A"/>
    <w:rsid w:val="0087049C"/>
    <w:rsid w:val="00870AAD"/>
    <w:rsid w:val="00870EDE"/>
    <w:rsid w:val="00871DA0"/>
    <w:rsid w:val="00872030"/>
    <w:rsid w:val="0087314F"/>
    <w:rsid w:val="00873973"/>
    <w:rsid w:val="00874721"/>
    <w:rsid w:val="00874F8F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34F6"/>
    <w:rsid w:val="00883B9B"/>
    <w:rsid w:val="00884939"/>
    <w:rsid w:val="00884C99"/>
    <w:rsid w:val="008853E0"/>
    <w:rsid w:val="00885BE2"/>
    <w:rsid w:val="008863C8"/>
    <w:rsid w:val="00886D40"/>
    <w:rsid w:val="00887A0E"/>
    <w:rsid w:val="0089031F"/>
    <w:rsid w:val="008907F3"/>
    <w:rsid w:val="008920C2"/>
    <w:rsid w:val="00892409"/>
    <w:rsid w:val="00892E53"/>
    <w:rsid w:val="00893A58"/>
    <w:rsid w:val="00895702"/>
    <w:rsid w:val="00897566"/>
    <w:rsid w:val="0089757B"/>
    <w:rsid w:val="008A02DF"/>
    <w:rsid w:val="008A13D6"/>
    <w:rsid w:val="008A1594"/>
    <w:rsid w:val="008A1757"/>
    <w:rsid w:val="008A1AB2"/>
    <w:rsid w:val="008A1ADB"/>
    <w:rsid w:val="008A1CE6"/>
    <w:rsid w:val="008A1F25"/>
    <w:rsid w:val="008A3158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B4E"/>
    <w:rsid w:val="008B4F60"/>
    <w:rsid w:val="008B559A"/>
    <w:rsid w:val="008B57CD"/>
    <w:rsid w:val="008B598F"/>
    <w:rsid w:val="008B66A5"/>
    <w:rsid w:val="008B7316"/>
    <w:rsid w:val="008B7F4A"/>
    <w:rsid w:val="008C0D2E"/>
    <w:rsid w:val="008C1056"/>
    <w:rsid w:val="008C1671"/>
    <w:rsid w:val="008C2729"/>
    <w:rsid w:val="008C2869"/>
    <w:rsid w:val="008C3236"/>
    <w:rsid w:val="008C3347"/>
    <w:rsid w:val="008C39D6"/>
    <w:rsid w:val="008C3B96"/>
    <w:rsid w:val="008C43BF"/>
    <w:rsid w:val="008C4469"/>
    <w:rsid w:val="008C4F8B"/>
    <w:rsid w:val="008C5297"/>
    <w:rsid w:val="008C532F"/>
    <w:rsid w:val="008C60C3"/>
    <w:rsid w:val="008C6B3F"/>
    <w:rsid w:val="008C735E"/>
    <w:rsid w:val="008C7736"/>
    <w:rsid w:val="008D0948"/>
    <w:rsid w:val="008D311C"/>
    <w:rsid w:val="008D31D2"/>
    <w:rsid w:val="008D3CC5"/>
    <w:rsid w:val="008D564A"/>
    <w:rsid w:val="008D5E47"/>
    <w:rsid w:val="008D6D81"/>
    <w:rsid w:val="008D7976"/>
    <w:rsid w:val="008D7D8C"/>
    <w:rsid w:val="008E004E"/>
    <w:rsid w:val="008E04FB"/>
    <w:rsid w:val="008E34D9"/>
    <w:rsid w:val="008E3678"/>
    <w:rsid w:val="008E3E79"/>
    <w:rsid w:val="008E5282"/>
    <w:rsid w:val="008E5E2C"/>
    <w:rsid w:val="008E710B"/>
    <w:rsid w:val="008E78F1"/>
    <w:rsid w:val="008E7AFD"/>
    <w:rsid w:val="008F03CE"/>
    <w:rsid w:val="008F075B"/>
    <w:rsid w:val="008F0A3D"/>
    <w:rsid w:val="008F0E9E"/>
    <w:rsid w:val="008F25AB"/>
    <w:rsid w:val="008F2913"/>
    <w:rsid w:val="008F2A4E"/>
    <w:rsid w:val="008F2AE9"/>
    <w:rsid w:val="008F3212"/>
    <w:rsid w:val="008F332B"/>
    <w:rsid w:val="008F3415"/>
    <w:rsid w:val="008F4371"/>
    <w:rsid w:val="008F52D0"/>
    <w:rsid w:val="008F58BB"/>
    <w:rsid w:val="008F604A"/>
    <w:rsid w:val="008F6106"/>
    <w:rsid w:val="008F6DAE"/>
    <w:rsid w:val="008F791D"/>
    <w:rsid w:val="00900959"/>
    <w:rsid w:val="00900EE1"/>
    <w:rsid w:val="00901900"/>
    <w:rsid w:val="00901B7A"/>
    <w:rsid w:val="00901EE8"/>
    <w:rsid w:val="00901F6C"/>
    <w:rsid w:val="0090266B"/>
    <w:rsid w:val="00902F06"/>
    <w:rsid w:val="00903284"/>
    <w:rsid w:val="009035DB"/>
    <w:rsid w:val="00904671"/>
    <w:rsid w:val="00904FDD"/>
    <w:rsid w:val="00905BC5"/>
    <w:rsid w:val="009062AE"/>
    <w:rsid w:val="009064AA"/>
    <w:rsid w:val="009067CA"/>
    <w:rsid w:val="00906A2B"/>
    <w:rsid w:val="00906FC6"/>
    <w:rsid w:val="009111E5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560"/>
    <w:rsid w:val="009217C9"/>
    <w:rsid w:val="00921BB8"/>
    <w:rsid w:val="00921D28"/>
    <w:rsid w:val="00922034"/>
    <w:rsid w:val="0092266C"/>
    <w:rsid w:val="009241E8"/>
    <w:rsid w:val="0092517E"/>
    <w:rsid w:val="0092555E"/>
    <w:rsid w:val="00925956"/>
    <w:rsid w:val="00925DD2"/>
    <w:rsid w:val="00926344"/>
    <w:rsid w:val="00926929"/>
    <w:rsid w:val="00927301"/>
    <w:rsid w:val="00927764"/>
    <w:rsid w:val="009277F8"/>
    <w:rsid w:val="00927DF2"/>
    <w:rsid w:val="00927E9D"/>
    <w:rsid w:val="00930234"/>
    <w:rsid w:val="009307DF"/>
    <w:rsid w:val="00931333"/>
    <w:rsid w:val="00931859"/>
    <w:rsid w:val="0093205C"/>
    <w:rsid w:val="009334B0"/>
    <w:rsid w:val="00934373"/>
    <w:rsid w:val="009343F5"/>
    <w:rsid w:val="0093456A"/>
    <w:rsid w:val="009345AE"/>
    <w:rsid w:val="009352A0"/>
    <w:rsid w:val="00935301"/>
    <w:rsid w:val="0093595E"/>
    <w:rsid w:val="00935AB4"/>
    <w:rsid w:val="00936F64"/>
    <w:rsid w:val="00937B8E"/>
    <w:rsid w:val="00940C5B"/>
    <w:rsid w:val="009411F7"/>
    <w:rsid w:val="009417F1"/>
    <w:rsid w:val="00941A84"/>
    <w:rsid w:val="0094204A"/>
    <w:rsid w:val="009443ED"/>
    <w:rsid w:val="009455D9"/>
    <w:rsid w:val="00945DBF"/>
    <w:rsid w:val="00946042"/>
    <w:rsid w:val="00946AB3"/>
    <w:rsid w:val="00947074"/>
    <w:rsid w:val="00947394"/>
    <w:rsid w:val="0094752A"/>
    <w:rsid w:val="00947D01"/>
    <w:rsid w:val="009503EA"/>
    <w:rsid w:val="00950440"/>
    <w:rsid w:val="0095112D"/>
    <w:rsid w:val="00951921"/>
    <w:rsid w:val="00952124"/>
    <w:rsid w:val="0095570D"/>
    <w:rsid w:val="00956244"/>
    <w:rsid w:val="00956443"/>
    <w:rsid w:val="00956A06"/>
    <w:rsid w:val="00957192"/>
    <w:rsid w:val="00957435"/>
    <w:rsid w:val="009578D0"/>
    <w:rsid w:val="009600C6"/>
    <w:rsid w:val="00960D80"/>
    <w:rsid w:val="009621CE"/>
    <w:rsid w:val="009622BF"/>
    <w:rsid w:val="009632F9"/>
    <w:rsid w:val="009645EA"/>
    <w:rsid w:val="00965150"/>
    <w:rsid w:val="009651B8"/>
    <w:rsid w:val="00965313"/>
    <w:rsid w:val="009653F3"/>
    <w:rsid w:val="0096587A"/>
    <w:rsid w:val="009664C9"/>
    <w:rsid w:val="009666E7"/>
    <w:rsid w:val="00967278"/>
    <w:rsid w:val="0097064C"/>
    <w:rsid w:val="00971568"/>
    <w:rsid w:val="009728F2"/>
    <w:rsid w:val="00972BEF"/>
    <w:rsid w:val="00972EE4"/>
    <w:rsid w:val="00973BCF"/>
    <w:rsid w:val="009744BC"/>
    <w:rsid w:val="00974E60"/>
    <w:rsid w:val="00975896"/>
    <w:rsid w:val="0097596B"/>
    <w:rsid w:val="00975C3A"/>
    <w:rsid w:val="00975DF1"/>
    <w:rsid w:val="00976AFE"/>
    <w:rsid w:val="00980FAC"/>
    <w:rsid w:val="00981865"/>
    <w:rsid w:val="00982C89"/>
    <w:rsid w:val="00983041"/>
    <w:rsid w:val="00983801"/>
    <w:rsid w:val="00983CEA"/>
    <w:rsid w:val="00983F7F"/>
    <w:rsid w:val="00984198"/>
    <w:rsid w:val="009843D9"/>
    <w:rsid w:val="00984551"/>
    <w:rsid w:val="00984E04"/>
    <w:rsid w:val="00986194"/>
    <w:rsid w:val="009861D2"/>
    <w:rsid w:val="00986E53"/>
    <w:rsid w:val="00987CE5"/>
    <w:rsid w:val="00991AE9"/>
    <w:rsid w:val="00991D5D"/>
    <w:rsid w:val="00992373"/>
    <w:rsid w:val="00993CF0"/>
    <w:rsid w:val="0099428D"/>
    <w:rsid w:val="009942C4"/>
    <w:rsid w:val="009949A7"/>
    <w:rsid w:val="00995232"/>
    <w:rsid w:val="00995408"/>
    <w:rsid w:val="00995CDC"/>
    <w:rsid w:val="00996C5F"/>
    <w:rsid w:val="00996EE0"/>
    <w:rsid w:val="009975CA"/>
    <w:rsid w:val="009A0C15"/>
    <w:rsid w:val="009A1088"/>
    <w:rsid w:val="009A14CB"/>
    <w:rsid w:val="009A1FCA"/>
    <w:rsid w:val="009A27C7"/>
    <w:rsid w:val="009A2961"/>
    <w:rsid w:val="009A3235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7E5"/>
    <w:rsid w:val="009B7572"/>
    <w:rsid w:val="009B77DD"/>
    <w:rsid w:val="009C0602"/>
    <w:rsid w:val="009C13BF"/>
    <w:rsid w:val="009C1D18"/>
    <w:rsid w:val="009C2943"/>
    <w:rsid w:val="009C4B2C"/>
    <w:rsid w:val="009C4CB3"/>
    <w:rsid w:val="009C4F15"/>
    <w:rsid w:val="009C511C"/>
    <w:rsid w:val="009C5416"/>
    <w:rsid w:val="009C574A"/>
    <w:rsid w:val="009C587B"/>
    <w:rsid w:val="009C64C5"/>
    <w:rsid w:val="009C6F87"/>
    <w:rsid w:val="009C7166"/>
    <w:rsid w:val="009C742C"/>
    <w:rsid w:val="009C7B4D"/>
    <w:rsid w:val="009C7CB4"/>
    <w:rsid w:val="009D061C"/>
    <w:rsid w:val="009D2376"/>
    <w:rsid w:val="009D2D48"/>
    <w:rsid w:val="009D3103"/>
    <w:rsid w:val="009D40E6"/>
    <w:rsid w:val="009D42B3"/>
    <w:rsid w:val="009D4409"/>
    <w:rsid w:val="009D4724"/>
    <w:rsid w:val="009D4AD5"/>
    <w:rsid w:val="009D4B2F"/>
    <w:rsid w:val="009D4C1B"/>
    <w:rsid w:val="009D500A"/>
    <w:rsid w:val="009D5159"/>
    <w:rsid w:val="009D542D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BD9"/>
    <w:rsid w:val="009E2C1A"/>
    <w:rsid w:val="009E2C4B"/>
    <w:rsid w:val="009E2E0C"/>
    <w:rsid w:val="009E3218"/>
    <w:rsid w:val="009E3248"/>
    <w:rsid w:val="009E37C4"/>
    <w:rsid w:val="009E3BED"/>
    <w:rsid w:val="009E4506"/>
    <w:rsid w:val="009E455E"/>
    <w:rsid w:val="009E487A"/>
    <w:rsid w:val="009E4FFB"/>
    <w:rsid w:val="009F045D"/>
    <w:rsid w:val="009F06CB"/>
    <w:rsid w:val="009F0AEB"/>
    <w:rsid w:val="009F0E5F"/>
    <w:rsid w:val="009F1098"/>
    <w:rsid w:val="009F1458"/>
    <w:rsid w:val="009F156C"/>
    <w:rsid w:val="009F1D3A"/>
    <w:rsid w:val="009F2C2E"/>
    <w:rsid w:val="009F4190"/>
    <w:rsid w:val="009F4911"/>
    <w:rsid w:val="009F513E"/>
    <w:rsid w:val="009F5241"/>
    <w:rsid w:val="009F5AFD"/>
    <w:rsid w:val="009F5DD3"/>
    <w:rsid w:val="009F5ECE"/>
    <w:rsid w:val="009F6063"/>
    <w:rsid w:val="009F6807"/>
    <w:rsid w:val="009F68DF"/>
    <w:rsid w:val="009F6A24"/>
    <w:rsid w:val="009F7544"/>
    <w:rsid w:val="00A0042C"/>
    <w:rsid w:val="00A00495"/>
    <w:rsid w:val="00A01368"/>
    <w:rsid w:val="00A01925"/>
    <w:rsid w:val="00A01DEB"/>
    <w:rsid w:val="00A06D03"/>
    <w:rsid w:val="00A06D32"/>
    <w:rsid w:val="00A07545"/>
    <w:rsid w:val="00A11BB3"/>
    <w:rsid w:val="00A13947"/>
    <w:rsid w:val="00A1396B"/>
    <w:rsid w:val="00A13E2B"/>
    <w:rsid w:val="00A1562A"/>
    <w:rsid w:val="00A15901"/>
    <w:rsid w:val="00A1618E"/>
    <w:rsid w:val="00A161A1"/>
    <w:rsid w:val="00A16487"/>
    <w:rsid w:val="00A17A08"/>
    <w:rsid w:val="00A17E02"/>
    <w:rsid w:val="00A20562"/>
    <w:rsid w:val="00A20F75"/>
    <w:rsid w:val="00A2118D"/>
    <w:rsid w:val="00A212B1"/>
    <w:rsid w:val="00A259AD"/>
    <w:rsid w:val="00A26FFF"/>
    <w:rsid w:val="00A274E5"/>
    <w:rsid w:val="00A3047D"/>
    <w:rsid w:val="00A3126A"/>
    <w:rsid w:val="00A316EC"/>
    <w:rsid w:val="00A31804"/>
    <w:rsid w:val="00A318AE"/>
    <w:rsid w:val="00A318C5"/>
    <w:rsid w:val="00A31DD5"/>
    <w:rsid w:val="00A320BA"/>
    <w:rsid w:val="00A32283"/>
    <w:rsid w:val="00A32342"/>
    <w:rsid w:val="00A325EC"/>
    <w:rsid w:val="00A32B81"/>
    <w:rsid w:val="00A32E48"/>
    <w:rsid w:val="00A3301F"/>
    <w:rsid w:val="00A337E5"/>
    <w:rsid w:val="00A360D9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1684"/>
    <w:rsid w:val="00A43904"/>
    <w:rsid w:val="00A43B6C"/>
    <w:rsid w:val="00A45202"/>
    <w:rsid w:val="00A45503"/>
    <w:rsid w:val="00A4582E"/>
    <w:rsid w:val="00A45BD2"/>
    <w:rsid w:val="00A45DFA"/>
    <w:rsid w:val="00A46A1E"/>
    <w:rsid w:val="00A47649"/>
    <w:rsid w:val="00A47CCD"/>
    <w:rsid w:val="00A50102"/>
    <w:rsid w:val="00A50595"/>
    <w:rsid w:val="00A50A39"/>
    <w:rsid w:val="00A5172E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265"/>
    <w:rsid w:val="00A62C70"/>
    <w:rsid w:val="00A63982"/>
    <w:rsid w:val="00A63A94"/>
    <w:rsid w:val="00A65845"/>
    <w:rsid w:val="00A65A41"/>
    <w:rsid w:val="00A65FDA"/>
    <w:rsid w:val="00A666AA"/>
    <w:rsid w:val="00A671FC"/>
    <w:rsid w:val="00A71670"/>
    <w:rsid w:val="00A72874"/>
    <w:rsid w:val="00A72E48"/>
    <w:rsid w:val="00A7359C"/>
    <w:rsid w:val="00A73616"/>
    <w:rsid w:val="00A73BF6"/>
    <w:rsid w:val="00A73F52"/>
    <w:rsid w:val="00A74CDC"/>
    <w:rsid w:val="00A76648"/>
    <w:rsid w:val="00A7699D"/>
    <w:rsid w:val="00A76DF7"/>
    <w:rsid w:val="00A774EF"/>
    <w:rsid w:val="00A77523"/>
    <w:rsid w:val="00A775BE"/>
    <w:rsid w:val="00A80489"/>
    <w:rsid w:val="00A81666"/>
    <w:rsid w:val="00A83454"/>
    <w:rsid w:val="00A8418F"/>
    <w:rsid w:val="00A843FC"/>
    <w:rsid w:val="00A84C5F"/>
    <w:rsid w:val="00A84D8F"/>
    <w:rsid w:val="00A84DA5"/>
    <w:rsid w:val="00A85302"/>
    <w:rsid w:val="00A8582F"/>
    <w:rsid w:val="00A86119"/>
    <w:rsid w:val="00A8649F"/>
    <w:rsid w:val="00A86D25"/>
    <w:rsid w:val="00A877BD"/>
    <w:rsid w:val="00A8786B"/>
    <w:rsid w:val="00A903F1"/>
    <w:rsid w:val="00A905CC"/>
    <w:rsid w:val="00A90974"/>
    <w:rsid w:val="00A91616"/>
    <w:rsid w:val="00A9197E"/>
    <w:rsid w:val="00A91ACB"/>
    <w:rsid w:val="00A92065"/>
    <w:rsid w:val="00A92184"/>
    <w:rsid w:val="00A931B5"/>
    <w:rsid w:val="00A9334F"/>
    <w:rsid w:val="00A93D6F"/>
    <w:rsid w:val="00A94365"/>
    <w:rsid w:val="00A94673"/>
    <w:rsid w:val="00A9614E"/>
    <w:rsid w:val="00A963B5"/>
    <w:rsid w:val="00A96FA8"/>
    <w:rsid w:val="00A97665"/>
    <w:rsid w:val="00A978F1"/>
    <w:rsid w:val="00AA0504"/>
    <w:rsid w:val="00AA0909"/>
    <w:rsid w:val="00AA0E00"/>
    <w:rsid w:val="00AA1679"/>
    <w:rsid w:val="00AA1C72"/>
    <w:rsid w:val="00AA1E8D"/>
    <w:rsid w:val="00AA1FDE"/>
    <w:rsid w:val="00AA244F"/>
    <w:rsid w:val="00AA291C"/>
    <w:rsid w:val="00AA30F6"/>
    <w:rsid w:val="00AA334D"/>
    <w:rsid w:val="00AA37B1"/>
    <w:rsid w:val="00AA439E"/>
    <w:rsid w:val="00AA47B8"/>
    <w:rsid w:val="00AA550A"/>
    <w:rsid w:val="00AA5C4F"/>
    <w:rsid w:val="00AA5EBD"/>
    <w:rsid w:val="00AA628B"/>
    <w:rsid w:val="00AA6DE4"/>
    <w:rsid w:val="00AA7408"/>
    <w:rsid w:val="00AA7A0C"/>
    <w:rsid w:val="00AA7AA4"/>
    <w:rsid w:val="00AA7D1F"/>
    <w:rsid w:val="00AB02C6"/>
    <w:rsid w:val="00AB2160"/>
    <w:rsid w:val="00AB246B"/>
    <w:rsid w:val="00AB2B5E"/>
    <w:rsid w:val="00AB2E96"/>
    <w:rsid w:val="00AB354B"/>
    <w:rsid w:val="00AB36D4"/>
    <w:rsid w:val="00AB3BE7"/>
    <w:rsid w:val="00AB4634"/>
    <w:rsid w:val="00AB5500"/>
    <w:rsid w:val="00AB5564"/>
    <w:rsid w:val="00AB57FB"/>
    <w:rsid w:val="00AB610D"/>
    <w:rsid w:val="00AB6B31"/>
    <w:rsid w:val="00AB7348"/>
    <w:rsid w:val="00AB7B31"/>
    <w:rsid w:val="00AC13B0"/>
    <w:rsid w:val="00AC1642"/>
    <w:rsid w:val="00AC26CD"/>
    <w:rsid w:val="00AC2F4E"/>
    <w:rsid w:val="00AC2FD0"/>
    <w:rsid w:val="00AC3DBD"/>
    <w:rsid w:val="00AC5E85"/>
    <w:rsid w:val="00AD03D8"/>
    <w:rsid w:val="00AD0A5C"/>
    <w:rsid w:val="00AD0D5F"/>
    <w:rsid w:val="00AD34CF"/>
    <w:rsid w:val="00AD362A"/>
    <w:rsid w:val="00AD36C8"/>
    <w:rsid w:val="00AD37C9"/>
    <w:rsid w:val="00AD409F"/>
    <w:rsid w:val="00AD4185"/>
    <w:rsid w:val="00AD47D3"/>
    <w:rsid w:val="00AD63F4"/>
    <w:rsid w:val="00AD652F"/>
    <w:rsid w:val="00AD7D05"/>
    <w:rsid w:val="00AE01F6"/>
    <w:rsid w:val="00AE16F0"/>
    <w:rsid w:val="00AE215D"/>
    <w:rsid w:val="00AE2924"/>
    <w:rsid w:val="00AE473C"/>
    <w:rsid w:val="00AE4C9B"/>
    <w:rsid w:val="00AE55E7"/>
    <w:rsid w:val="00AE6363"/>
    <w:rsid w:val="00AE6CD6"/>
    <w:rsid w:val="00AE7348"/>
    <w:rsid w:val="00AE7394"/>
    <w:rsid w:val="00AE7CD2"/>
    <w:rsid w:val="00AE7F9F"/>
    <w:rsid w:val="00AF0B77"/>
    <w:rsid w:val="00AF10B9"/>
    <w:rsid w:val="00AF138B"/>
    <w:rsid w:val="00AF160F"/>
    <w:rsid w:val="00AF1919"/>
    <w:rsid w:val="00AF1B7B"/>
    <w:rsid w:val="00AF3291"/>
    <w:rsid w:val="00AF395E"/>
    <w:rsid w:val="00AF3FF1"/>
    <w:rsid w:val="00AF4D6A"/>
    <w:rsid w:val="00AF5342"/>
    <w:rsid w:val="00AF598F"/>
    <w:rsid w:val="00AF5D2C"/>
    <w:rsid w:val="00AF5D6E"/>
    <w:rsid w:val="00AF6318"/>
    <w:rsid w:val="00AF6EB5"/>
    <w:rsid w:val="00B00113"/>
    <w:rsid w:val="00B0054C"/>
    <w:rsid w:val="00B0072E"/>
    <w:rsid w:val="00B009E2"/>
    <w:rsid w:val="00B00C73"/>
    <w:rsid w:val="00B01773"/>
    <w:rsid w:val="00B03B63"/>
    <w:rsid w:val="00B0513A"/>
    <w:rsid w:val="00B0620B"/>
    <w:rsid w:val="00B06C87"/>
    <w:rsid w:val="00B072A3"/>
    <w:rsid w:val="00B07FCD"/>
    <w:rsid w:val="00B10B02"/>
    <w:rsid w:val="00B1113C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A11"/>
    <w:rsid w:val="00B24EA8"/>
    <w:rsid w:val="00B26625"/>
    <w:rsid w:val="00B26A5A"/>
    <w:rsid w:val="00B2713B"/>
    <w:rsid w:val="00B2769B"/>
    <w:rsid w:val="00B307D2"/>
    <w:rsid w:val="00B308EA"/>
    <w:rsid w:val="00B310DA"/>
    <w:rsid w:val="00B31702"/>
    <w:rsid w:val="00B322BC"/>
    <w:rsid w:val="00B3398B"/>
    <w:rsid w:val="00B33B1E"/>
    <w:rsid w:val="00B362D9"/>
    <w:rsid w:val="00B36B99"/>
    <w:rsid w:val="00B36D20"/>
    <w:rsid w:val="00B36F67"/>
    <w:rsid w:val="00B40633"/>
    <w:rsid w:val="00B41BB0"/>
    <w:rsid w:val="00B44049"/>
    <w:rsid w:val="00B44318"/>
    <w:rsid w:val="00B44C4B"/>
    <w:rsid w:val="00B44E12"/>
    <w:rsid w:val="00B46F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2F1"/>
    <w:rsid w:val="00B577BA"/>
    <w:rsid w:val="00B579D7"/>
    <w:rsid w:val="00B57EF2"/>
    <w:rsid w:val="00B604F3"/>
    <w:rsid w:val="00B6101C"/>
    <w:rsid w:val="00B615ED"/>
    <w:rsid w:val="00B63A98"/>
    <w:rsid w:val="00B63A9D"/>
    <w:rsid w:val="00B63D19"/>
    <w:rsid w:val="00B64888"/>
    <w:rsid w:val="00B64C45"/>
    <w:rsid w:val="00B64D17"/>
    <w:rsid w:val="00B6551A"/>
    <w:rsid w:val="00B6604B"/>
    <w:rsid w:val="00B672E3"/>
    <w:rsid w:val="00B675F9"/>
    <w:rsid w:val="00B70849"/>
    <w:rsid w:val="00B72C1C"/>
    <w:rsid w:val="00B73BB7"/>
    <w:rsid w:val="00B746F0"/>
    <w:rsid w:val="00B74993"/>
    <w:rsid w:val="00B751C3"/>
    <w:rsid w:val="00B76902"/>
    <w:rsid w:val="00B76AF5"/>
    <w:rsid w:val="00B76C0D"/>
    <w:rsid w:val="00B77D0D"/>
    <w:rsid w:val="00B80817"/>
    <w:rsid w:val="00B827E6"/>
    <w:rsid w:val="00B82A28"/>
    <w:rsid w:val="00B82B8D"/>
    <w:rsid w:val="00B82C97"/>
    <w:rsid w:val="00B830EB"/>
    <w:rsid w:val="00B851D5"/>
    <w:rsid w:val="00B856AB"/>
    <w:rsid w:val="00B85B06"/>
    <w:rsid w:val="00B8681E"/>
    <w:rsid w:val="00B87B6B"/>
    <w:rsid w:val="00B90558"/>
    <w:rsid w:val="00B91E7B"/>
    <w:rsid w:val="00B92958"/>
    <w:rsid w:val="00B9312C"/>
    <w:rsid w:val="00B93957"/>
    <w:rsid w:val="00B9404A"/>
    <w:rsid w:val="00B94877"/>
    <w:rsid w:val="00B9491F"/>
    <w:rsid w:val="00B9550B"/>
    <w:rsid w:val="00B96043"/>
    <w:rsid w:val="00B9618D"/>
    <w:rsid w:val="00B968EF"/>
    <w:rsid w:val="00B96F5D"/>
    <w:rsid w:val="00BA02F9"/>
    <w:rsid w:val="00BA1987"/>
    <w:rsid w:val="00BA2682"/>
    <w:rsid w:val="00BA2C3B"/>
    <w:rsid w:val="00BA31E4"/>
    <w:rsid w:val="00BA3939"/>
    <w:rsid w:val="00BA3959"/>
    <w:rsid w:val="00BA47CC"/>
    <w:rsid w:val="00BA524B"/>
    <w:rsid w:val="00BA54F7"/>
    <w:rsid w:val="00BA576C"/>
    <w:rsid w:val="00BA61C1"/>
    <w:rsid w:val="00BA6205"/>
    <w:rsid w:val="00BA698B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5AC"/>
    <w:rsid w:val="00BC76A3"/>
    <w:rsid w:val="00BD00D1"/>
    <w:rsid w:val="00BD07A2"/>
    <w:rsid w:val="00BD2603"/>
    <w:rsid w:val="00BD417D"/>
    <w:rsid w:val="00BD4478"/>
    <w:rsid w:val="00BD4EEC"/>
    <w:rsid w:val="00BD4F34"/>
    <w:rsid w:val="00BD537C"/>
    <w:rsid w:val="00BD6151"/>
    <w:rsid w:val="00BD6F5B"/>
    <w:rsid w:val="00BD7157"/>
    <w:rsid w:val="00BD7662"/>
    <w:rsid w:val="00BE05ED"/>
    <w:rsid w:val="00BE350E"/>
    <w:rsid w:val="00BE3801"/>
    <w:rsid w:val="00BE38CF"/>
    <w:rsid w:val="00BE394B"/>
    <w:rsid w:val="00BE3FA9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03D"/>
    <w:rsid w:val="00BF268B"/>
    <w:rsid w:val="00BF4D03"/>
    <w:rsid w:val="00BF4E85"/>
    <w:rsid w:val="00BF54BD"/>
    <w:rsid w:val="00BF5892"/>
    <w:rsid w:val="00BF63A3"/>
    <w:rsid w:val="00C01804"/>
    <w:rsid w:val="00C01DE7"/>
    <w:rsid w:val="00C026BC"/>
    <w:rsid w:val="00C02AD4"/>
    <w:rsid w:val="00C03869"/>
    <w:rsid w:val="00C07988"/>
    <w:rsid w:val="00C07C5E"/>
    <w:rsid w:val="00C07D84"/>
    <w:rsid w:val="00C10068"/>
    <w:rsid w:val="00C10AC5"/>
    <w:rsid w:val="00C12DAD"/>
    <w:rsid w:val="00C12E17"/>
    <w:rsid w:val="00C13256"/>
    <w:rsid w:val="00C14741"/>
    <w:rsid w:val="00C15118"/>
    <w:rsid w:val="00C1544B"/>
    <w:rsid w:val="00C1599F"/>
    <w:rsid w:val="00C1665A"/>
    <w:rsid w:val="00C1739F"/>
    <w:rsid w:val="00C177FF"/>
    <w:rsid w:val="00C21066"/>
    <w:rsid w:val="00C222FF"/>
    <w:rsid w:val="00C2338E"/>
    <w:rsid w:val="00C23FB0"/>
    <w:rsid w:val="00C24021"/>
    <w:rsid w:val="00C248AF"/>
    <w:rsid w:val="00C24B09"/>
    <w:rsid w:val="00C24BDE"/>
    <w:rsid w:val="00C24E9F"/>
    <w:rsid w:val="00C26BE6"/>
    <w:rsid w:val="00C27842"/>
    <w:rsid w:val="00C310D4"/>
    <w:rsid w:val="00C31362"/>
    <w:rsid w:val="00C31385"/>
    <w:rsid w:val="00C32151"/>
    <w:rsid w:val="00C3217A"/>
    <w:rsid w:val="00C33551"/>
    <w:rsid w:val="00C3357D"/>
    <w:rsid w:val="00C33BE9"/>
    <w:rsid w:val="00C33C13"/>
    <w:rsid w:val="00C348C7"/>
    <w:rsid w:val="00C34AD6"/>
    <w:rsid w:val="00C3571A"/>
    <w:rsid w:val="00C35B2A"/>
    <w:rsid w:val="00C3652C"/>
    <w:rsid w:val="00C36742"/>
    <w:rsid w:val="00C374AD"/>
    <w:rsid w:val="00C40DE4"/>
    <w:rsid w:val="00C40E63"/>
    <w:rsid w:val="00C41A06"/>
    <w:rsid w:val="00C41AE0"/>
    <w:rsid w:val="00C4261B"/>
    <w:rsid w:val="00C42BFB"/>
    <w:rsid w:val="00C43713"/>
    <w:rsid w:val="00C44DDC"/>
    <w:rsid w:val="00C469F4"/>
    <w:rsid w:val="00C50A61"/>
    <w:rsid w:val="00C5128B"/>
    <w:rsid w:val="00C51423"/>
    <w:rsid w:val="00C5294D"/>
    <w:rsid w:val="00C52F83"/>
    <w:rsid w:val="00C53A2C"/>
    <w:rsid w:val="00C53C84"/>
    <w:rsid w:val="00C54C1B"/>
    <w:rsid w:val="00C54DBA"/>
    <w:rsid w:val="00C55879"/>
    <w:rsid w:val="00C56160"/>
    <w:rsid w:val="00C57ED3"/>
    <w:rsid w:val="00C60E10"/>
    <w:rsid w:val="00C61640"/>
    <w:rsid w:val="00C619BE"/>
    <w:rsid w:val="00C61AA7"/>
    <w:rsid w:val="00C61AB5"/>
    <w:rsid w:val="00C61B8E"/>
    <w:rsid w:val="00C6205A"/>
    <w:rsid w:val="00C62265"/>
    <w:rsid w:val="00C66086"/>
    <w:rsid w:val="00C668DE"/>
    <w:rsid w:val="00C6726A"/>
    <w:rsid w:val="00C67795"/>
    <w:rsid w:val="00C7044F"/>
    <w:rsid w:val="00C71881"/>
    <w:rsid w:val="00C720F8"/>
    <w:rsid w:val="00C7294B"/>
    <w:rsid w:val="00C72C6A"/>
    <w:rsid w:val="00C75139"/>
    <w:rsid w:val="00C7525C"/>
    <w:rsid w:val="00C76244"/>
    <w:rsid w:val="00C76CF7"/>
    <w:rsid w:val="00C81038"/>
    <w:rsid w:val="00C8111D"/>
    <w:rsid w:val="00C8149C"/>
    <w:rsid w:val="00C83A4C"/>
    <w:rsid w:val="00C83B75"/>
    <w:rsid w:val="00C84E39"/>
    <w:rsid w:val="00C8533B"/>
    <w:rsid w:val="00C858BA"/>
    <w:rsid w:val="00C86429"/>
    <w:rsid w:val="00C86977"/>
    <w:rsid w:val="00C916C8"/>
    <w:rsid w:val="00C9297D"/>
    <w:rsid w:val="00C9398D"/>
    <w:rsid w:val="00C939EE"/>
    <w:rsid w:val="00C93C6E"/>
    <w:rsid w:val="00C93F93"/>
    <w:rsid w:val="00C94D44"/>
    <w:rsid w:val="00C95EEE"/>
    <w:rsid w:val="00C965D6"/>
    <w:rsid w:val="00C96DE4"/>
    <w:rsid w:val="00C974CB"/>
    <w:rsid w:val="00C97929"/>
    <w:rsid w:val="00CA0049"/>
    <w:rsid w:val="00CA0980"/>
    <w:rsid w:val="00CA161A"/>
    <w:rsid w:val="00CA2A98"/>
    <w:rsid w:val="00CA2BAE"/>
    <w:rsid w:val="00CA34BA"/>
    <w:rsid w:val="00CA4503"/>
    <w:rsid w:val="00CA471A"/>
    <w:rsid w:val="00CA5A66"/>
    <w:rsid w:val="00CA6344"/>
    <w:rsid w:val="00CA796A"/>
    <w:rsid w:val="00CB2575"/>
    <w:rsid w:val="00CB3677"/>
    <w:rsid w:val="00CB368F"/>
    <w:rsid w:val="00CB422E"/>
    <w:rsid w:val="00CB4C42"/>
    <w:rsid w:val="00CB4DFA"/>
    <w:rsid w:val="00CB6B20"/>
    <w:rsid w:val="00CB7BD7"/>
    <w:rsid w:val="00CC0707"/>
    <w:rsid w:val="00CC1289"/>
    <w:rsid w:val="00CC1D0A"/>
    <w:rsid w:val="00CC32CB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0244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8FD"/>
    <w:rsid w:val="00CE597D"/>
    <w:rsid w:val="00CE64A5"/>
    <w:rsid w:val="00CE669E"/>
    <w:rsid w:val="00CE66B5"/>
    <w:rsid w:val="00CE6984"/>
    <w:rsid w:val="00CE6BFE"/>
    <w:rsid w:val="00CE7031"/>
    <w:rsid w:val="00CE7258"/>
    <w:rsid w:val="00CF0B9B"/>
    <w:rsid w:val="00CF0F7C"/>
    <w:rsid w:val="00CF13B8"/>
    <w:rsid w:val="00CF160F"/>
    <w:rsid w:val="00CF1B3F"/>
    <w:rsid w:val="00CF1DD0"/>
    <w:rsid w:val="00CF285E"/>
    <w:rsid w:val="00CF3739"/>
    <w:rsid w:val="00CF5597"/>
    <w:rsid w:val="00CF57B4"/>
    <w:rsid w:val="00CF5C17"/>
    <w:rsid w:val="00CF5CA5"/>
    <w:rsid w:val="00CF6463"/>
    <w:rsid w:val="00CF658A"/>
    <w:rsid w:val="00CF66B6"/>
    <w:rsid w:val="00CF7969"/>
    <w:rsid w:val="00D0020D"/>
    <w:rsid w:val="00D00454"/>
    <w:rsid w:val="00D007D6"/>
    <w:rsid w:val="00D0116A"/>
    <w:rsid w:val="00D01A9F"/>
    <w:rsid w:val="00D01CED"/>
    <w:rsid w:val="00D01E38"/>
    <w:rsid w:val="00D022B5"/>
    <w:rsid w:val="00D039B5"/>
    <w:rsid w:val="00D0480A"/>
    <w:rsid w:val="00D04AA9"/>
    <w:rsid w:val="00D04F76"/>
    <w:rsid w:val="00D053D2"/>
    <w:rsid w:val="00D077A6"/>
    <w:rsid w:val="00D07D07"/>
    <w:rsid w:val="00D07D60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7538"/>
    <w:rsid w:val="00D20EF0"/>
    <w:rsid w:val="00D21D89"/>
    <w:rsid w:val="00D22522"/>
    <w:rsid w:val="00D22657"/>
    <w:rsid w:val="00D228DF"/>
    <w:rsid w:val="00D23557"/>
    <w:rsid w:val="00D2427F"/>
    <w:rsid w:val="00D24705"/>
    <w:rsid w:val="00D24BB7"/>
    <w:rsid w:val="00D2506D"/>
    <w:rsid w:val="00D263AE"/>
    <w:rsid w:val="00D27855"/>
    <w:rsid w:val="00D27E5A"/>
    <w:rsid w:val="00D31021"/>
    <w:rsid w:val="00D31152"/>
    <w:rsid w:val="00D329B9"/>
    <w:rsid w:val="00D33412"/>
    <w:rsid w:val="00D33448"/>
    <w:rsid w:val="00D3438A"/>
    <w:rsid w:val="00D3482C"/>
    <w:rsid w:val="00D35869"/>
    <w:rsid w:val="00D3664C"/>
    <w:rsid w:val="00D3683A"/>
    <w:rsid w:val="00D379C5"/>
    <w:rsid w:val="00D37C36"/>
    <w:rsid w:val="00D404F8"/>
    <w:rsid w:val="00D40559"/>
    <w:rsid w:val="00D405B8"/>
    <w:rsid w:val="00D41493"/>
    <w:rsid w:val="00D41878"/>
    <w:rsid w:val="00D419C8"/>
    <w:rsid w:val="00D4200A"/>
    <w:rsid w:val="00D4267F"/>
    <w:rsid w:val="00D42B7B"/>
    <w:rsid w:val="00D441E9"/>
    <w:rsid w:val="00D44425"/>
    <w:rsid w:val="00D44FC8"/>
    <w:rsid w:val="00D45D8F"/>
    <w:rsid w:val="00D465EE"/>
    <w:rsid w:val="00D47077"/>
    <w:rsid w:val="00D47B96"/>
    <w:rsid w:val="00D50332"/>
    <w:rsid w:val="00D52B95"/>
    <w:rsid w:val="00D52C3F"/>
    <w:rsid w:val="00D53444"/>
    <w:rsid w:val="00D53512"/>
    <w:rsid w:val="00D5362B"/>
    <w:rsid w:val="00D53A09"/>
    <w:rsid w:val="00D54AAB"/>
    <w:rsid w:val="00D54DF5"/>
    <w:rsid w:val="00D552F9"/>
    <w:rsid w:val="00D56EDF"/>
    <w:rsid w:val="00D56F08"/>
    <w:rsid w:val="00D57361"/>
    <w:rsid w:val="00D57838"/>
    <w:rsid w:val="00D61406"/>
    <w:rsid w:val="00D61483"/>
    <w:rsid w:val="00D61541"/>
    <w:rsid w:val="00D61575"/>
    <w:rsid w:val="00D621B7"/>
    <w:rsid w:val="00D6294E"/>
    <w:rsid w:val="00D63A44"/>
    <w:rsid w:val="00D63C9A"/>
    <w:rsid w:val="00D640BC"/>
    <w:rsid w:val="00D654D5"/>
    <w:rsid w:val="00D6597A"/>
    <w:rsid w:val="00D65A9D"/>
    <w:rsid w:val="00D65CB5"/>
    <w:rsid w:val="00D65F4E"/>
    <w:rsid w:val="00D66EFF"/>
    <w:rsid w:val="00D67168"/>
    <w:rsid w:val="00D67425"/>
    <w:rsid w:val="00D677BB"/>
    <w:rsid w:val="00D67DCE"/>
    <w:rsid w:val="00D70538"/>
    <w:rsid w:val="00D70544"/>
    <w:rsid w:val="00D71463"/>
    <w:rsid w:val="00D7194A"/>
    <w:rsid w:val="00D7259C"/>
    <w:rsid w:val="00D725D4"/>
    <w:rsid w:val="00D72AE4"/>
    <w:rsid w:val="00D73026"/>
    <w:rsid w:val="00D73FA1"/>
    <w:rsid w:val="00D7469D"/>
    <w:rsid w:val="00D74EAA"/>
    <w:rsid w:val="00D7550B"/>
    <w:rsid w:val="00D75EEB"/>
    <w:rsid w:val="00D75F1E"/>
    <w:rsid w:val="00D80F87"/>
    <w:rsid w:val="00D812A5"/>
    <w:rsid w:val="00D8215D"/>
    <w:rsid w:val="00D82A5C"/>
    <w:rsid w:val="00D82D11"/>
    <w:rsid w:val="00D82EE9"/>
    <w:rsid w:val="00D8373B"/>
    <w:rsid w:val="00D83CD3"/>
    <w:rsid w:val="00D83E51"/>
    <w:rsid w:val="00D84719"/>
    <w:rsid w:val="00D852E2"/>
    <w:rsid w:val="00D856EA"/>
    <w:rsid w:val="00D85ACD"/>
    <w:rsid w:val="00D86460"/>
    <w:rsid w:val="00D87F74"/>
    <w:rsid w:val="00D912D5"/>
    <w:rsid w:val="00D91AAF"/>
    <w:rsid w:val="00D936F8"/>
    <w:rsid w:val="00D940E4"/>
    <w:rsid w:val="00D94564"/>
    <w:rsid w:val="00D9536E"/>
    <w:rsid w:val="00D954E8"/>
    <w:rsid w:val="00D9638C"/>
    <w:rsid w:val="00D97426"/>
    <w:rsid w:val="00D97568"/>
    <w:rsid w:val="00DA06B0"/>
    <w:rsid w:val="00DA11AA"/>
    <w:rsid w:val="00DA29BA"/>
    <w:rsid w:val="00DA3249"/>
    <w:rsid w:val="00DA35A6"/>
    <w:rsid w:val="00DA37C7"/>
    <w:rsid w:val="00DA38CE"/>
    <w:rsid w:val="00DA3E75"/>
    <w:rsid w:val="00DA4B01"/>
    <w:rsid w:val="00DA5096"/>
    <w:rsid w:val="00DA5322"/>
    <w:rsid w:val="00DA55AC"/>
    <w:rsid w:val="00DA5600"/>
    <w:rsid w:val="00DA608B"/>
    <w:rsid w:val="00DA6509"/>
    <w:rsid w:val="00DA7413"/>
    <w:rsid w:val="00DB0066"/>
    <w:rsid w:val="00DB0F9E"/>
    <w:rsid w:val="00DB1307"/>
    <w:rsid w:val="00DB155A"/>
    <w:rsid w:val="00DB1BAF"/>
    <w:rsid w:val="00DB1E1A"/>
    <w:rsid w:val="00DB1FEB"/>
    <w:rsid w:val="00DB24D4"/>
    <w:rsid w:val="00DB2AF6"/>
    <w:rsid w:val="00DB364F"/>
    <w:rsid w:val="00DB39E7"/>
    <w:rsid w:val="00DB3B3E"/>
    <w:rsid w:val="00DB6F12"/>
    <w:rsid w:val="00DB71DB"/>
    <w:rsid w:val="00DB71E1"/>
    <w:rsid w:val="00DB7B0F"/>
    <w:rsid w:val="00DB7CB3"/>
    <w:rsid w:val="00DC0D57"/>
    <w:rsid w:val="00DC16F7"/>
    <w:rsid w:val="00DC1CA3"/>
    <w:rsid w:val="00DC22D6"/>
    <w:rsid w:val="00DC2641"/>
    <w:rsid w:val="00DC2B1E"/>
    <w:rsid w:val="00DC3350"/>
    <w:rsid w:val="00DC33DB"/>
    <w:rsid w:val="00DC70D6"/>
    <w:rsid w:val="00DC7481"/>
    <w:rsid w:val="00DC7591"/>
    <w:rsid w:val="00DD0839"/>
    <w:rsid w:val="00DD170C"/>
    <w:rsid w:val="00DD1957"/>
    <w:rsid w:val="00DD26D0"/>
    <w:rsid w:val="00DD45B1"/>
    <w:rsid w:val="00DD47D5"/>
    <w:rsid w:val="00DD5EA9"/>
    <w:rsid w:val="00DD6729"/>
    <w:rsid w:val="00DD7434"/>
    <w:rsid w:val="00DD74A1"/>
    <w:rsid w:val="00DD7960"/>
    <w:rsid w:val="00DD7B0D"/>
    <w:rsid w:val="00DE1F29"/>
    <w:rsid w:val="00DE2717"/>
    <w:rsid w:val="00DE3FEB"/>
    <w:rsid w:val="00DE4224"/>
    <w:rsid w:val="00DE4905"/>
    <w:rsid w:val="00DE510C"/>
    <w:rsid w:val="00DE7822"/>
    <w:rsid w:val="00DE78B5"/>
    <w:rsid w:val="00DE7EB8"/>
    <w:rsid w:val="00DE7FC4"/>
    <w:rsid w:val="00DF081A"/>
    <w:rsid w:val="00DF14DB"/>
    <w:rsid w:val="00DF265D"/>
    <w:rsid w:val="00DF2EB0"/>
    <w:rsid w:val="00DF3088"/>
    <w:rsid w:val="00DF31C1"/>
    <w:rsid w:val="00DF427A"/>
    <w:rsid w:val="00DF4482"/>
    <w:rsid w:val="00DF45C5"/>
    <w:rsid w:val="00DF5787"/>
    <w:rsid w:val="00DF5A8C"/>
    <w:rsid w:val="00DF6A67"/>
    <w:rsid w:val="00DF71D8"/>
    <w:rsid w:val="00DF7BB6"/>
    <w:rsid w:val="00E00CCA"/>
    <w:rsid w:val="00E01623"/>
    <w:rsid w:val="00E01FD7"/>
    <w:rsid w:val="00E03308"/>
    <w:rsid w:val="00E03FE3"/>
    <w:rsid w:val="00E04746"/>
    <w:rsid w:val="00E04C6C"/>
    <w:rsid w:val="00E06951"/>
    <w:rsid w:val="00E07E17"/>
    <w:rsid w:val="00E10C94"/>
    <w:rsid w:val="00E10EC4"/>
    <w:rsid w:val="00E118D7"/>
    <w:rsid w:val="00E13705"/>
    <w:rsid w:val="00E13F46"/>
    <w:rsid w:val="00E1558D"/>
    <w:rsid w:val="00E15BD4"/>
    <w:rsid w:val="00E16458"/>
    <w:rsid w:val="00E16FB6"/>
    <w:rsid w:val="00E17001"/>
    <w:rsid w:val="00E17814"/>
    <w:rsid w:val="00E17CEF"/>
    <w:rsid w:val="00E20FBC"/>
    <w:rsid w:val="00E2392E"/>
    <w:rsid w:val="00E244CA"/>
    <w:rsid w:val="00E2512D"/>
    <w:rsid w:val="00E2548C"/>
    <w:rsid w:val="00E2662B"/>
    <w:rsid w:val="00E26736"/>
    <w:rsid w:val="00E268AC"/>
    <w:rsid w:val="00E26944"/>
    <w:rsid w:val="00E27986"/>
    <w:rsid w:val="00E27A59"/>
    <w:rsid w:val="00E27D23"/>
    <w:rsid w:val="00E30A8A"/>
    <w:rsid w:val="00E31BC7"/>
    <w:rsid w:val="00E31E7F"/>
    <w:rsid w:val="00E33522"/>
    <w:rsid w:val="00E3387E"/>
    <w:rsid w:val="00E34440"/>
    <w:rsid w:val="00E35609"/>
    <w:rsid w:val="00E360D0"/>
    <w:rsid w:val="00E3612C"/>
    <w:rsid w:val="00E363CD"/>
    <w:rsid w:val="00E3642E"/>
    <w:rsid w:val="00E365C4"/>
    <w:rsid w:val="00E36B5A"/>
    <w:rsid w:val="00E36C7F"/>
    <w:rsid w:val="00E37652"/>
    <w:rsid w:val="00E3768F"/>
    <w:rsid w:val="00E402BC"/>
    <w:rsid w:val="00E41403"/>
    <w:rsid w:val="00E418C7"/>
    <w:rsid w:val="00E41BD7"/>
    <w:rsid w:val="00E428AD"/>
    <w:rsid w:val="00E428D6"/>
    <w:rsid w:val="00E43284"/>
    <w:rsid w:val="00E43B11"/>
    <w:rsid w:val="00E43F36"/>
    <w:rsid w:val="00E445C9"/>
    <w:rsid w:val="00E447C5"/>
    <w:rsid w:val="00E450C1"/>
    <w:rsid w:val="00E452F9"/>
    <w:rsid w:val="00E4538D"/>
    <w:rsid w:val="00E4547F"/>
    <w:rsid w:val="00E4574F"/>
    <w:rsid w:val="00E45DFF"/>
    <w:rsid w:val="00E46B7D"/>
    <w:rsid w:val="00E503CD"/>
    <w:rsid w:val="00E5091C"/>
    <w:rsid w:val="00E50E42"/>
    <w:rsid w:val="00E51009"/>
    <w:rsid w:val="00E511AB"/>
    <w:rsid w:val="00E51350"/>
    <w:rsid w:val="00E51C5E"/>
    <w:rsid w:val="00E523FB"/>
    <w:rsid w:val="00E528AF"/>
    <w:rsid w:val="00E52FE5"/>
    <w:rsid w:val="00E53087"/>
    <w:rsid w:val="00E53629"/>
    <w:rsid w:val="00E5372C"/>
    <w:rsid w:val="00E537A9"/>
    <w:rsid w:val="00E541BF"/>
    <w:rsid w:val="00E541C7"/>
    <w:rsid w:val="00E546FB"/>
    <w:rsid w:val="00E54768"/>
    <w:rsid w:val="00E5480C"/>
    <w:rsid w:val="00E54AB7"/>
    <w:rsid w:val="00E54DE5"/>
    <w:rsid w:val="00E55131"/>
    <w:rsid w:val="00E55817"/>
    <w:rsid w:val="00E55F3E"/>
    <w:rsid w:val="00E56392"/>
    <w:rsid w:val="00E567B6"/>
    <w:rsid w:val="00E56DA1"/>
    <w:rsid w:val="00E5712F"/>
    <w:rsid w:val="00E601DA"/>
    <w:rsid w:val="00E60547"/>
    <w:rsid w:val="00E609FF"/>
    <w:rsid w:val="00E61AA8"/>
    <w:rsid w:val="00E620A0"/>
    <w:rsid w:val="00E6247F"/>
    <w:rsid w:val="00E62E59"/>
    <w:rsid w:val="00E62F47"/>
    <w:rsid w:val="00E63233"/>
    <w:rsid w:val="00E63E99"/>
    <w:rsid w:val="00E6454D"/>
    <w:rsid w:val="00E65301"/>
    <w:rsid w:val="00E6598A"/>
    <w:rsid w:val="00E667A7"/>
    <w:rsid w:val="00E679B3"/>
    <w:rsid w:val="00E67C45"/>
    <w:rsid w:val="00E67C7F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5AE6"/>
    <w:rsid w:val="00E760D0"/>
    <w:rsid w:val="00E76D85"/>
    <w:rsid w:val="00E77C2E"/>
    <w:rsid w:val="00E80A1A"/>
    <w:rsid w:val="00E80A82"/>
    <w:rsid w:val="00E8292A"/>
    <w:rsid w:val="00E82DE7"/>
    <w:rsid w:val="00E82E90"/>
    <w:rsid w:val="00E83404"/>
    <w:rsid w:val="00E83BB6"/>
    <w:rsid w:val="00E84116"/>
    <w:rsid w:val="00E84C5C"/>
    <w:rsid w:val="00E84FCA"/>
    <w:rsid w:val="00E8545E"/>
    <w:rsid w:val="00E85533"/>
    <w:rsid w:val="00E86343"/>
    <w:rsid w:val="00E866CD"/>
    <w:rsid w:val="00E877ED"/>
    <w:rsid w:val="00E901FD"/>
    <w:rsid w:val="00E91964"/>
    <w:rsid w:val="00E91FB1"/>
    <w:rsid w:val="00E9287F"/>
    <w:rsid w:val="00E92DFA"/>
    <w:rsid w:val="00E94211"/>
    <w:rsid w:val="00E94379"/>
    <w:rsid w:val="00E94468"/>
    <w:rsid w:val="00E94A0E"/>
    <w:rsid w:val="00E94A2B"/>
    <w:rsid w:val="00E9537A"/>
    <w:rsid w:val="00E96131"/>
    <w:rsid w:val="00E96226"/>
    <w:rsid w:val="00E96DDE"/>
    <w:rsid w:val="00EA04AE"/>
    <w:rsid w:val="00EA062F"/>
    <w:rsid w:val="00EA1266"/>
    <w:rsid w:val="00EA17A9"/>
    <w:rsid w:val="00EA251C"/>
    <w:rsid w:val="00EA311B"/>
    <w:rsid w:val="00EA36CA"/>
    <w:rsid w:val="00EA3D9C"/>
    <w:rsid w:val="00EA43C0"/>
    <w:rsid w:val="00EA47BB"/>
    <w:rsid w:val="00EA4CB0"/>
    <w:rsid w:val="00EA5117"/>
    <w:rsid w:val="00EA566F"/>
    <w:rsid w:val="00EA5B25"/>
    <w:rsid w:val="00EB0F65"/>
    <w:rsid w:val="00EB2857"/>
    <w:rsid w:val="00EB30B7"/>
    <w:rsid w:val="00EB374A"/>
    <w:rsid w:val="00EB379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D64"/>
    <w:rsid w:val="00EB750A"/>
    <w:rsid w:val="00EB7752"/>
    <w:rsid w:val="00EC0725"/>
    <w:rsid w:val="00EC07FD"/>
    <w:rsid w:val="00EC0889"/>
    <w:rsid w:val="00EC0C13"/>
    <w:rsid w:val="00EC0C66"/>
    <w:rsid w:val="00EC0DDB"/>
    <w:rsid w:val="00EC148C"/>
    <w:rsid w:val="00EC2D7D"/>
    <w:rsid w:val="00EC36AD"/>
    <w:rsid w:val="00EC3BCF"/>
    <w:rsid w:val="00EC56B1"/>
    <w:rsid w:val="00EC664F"/>
    <w:rsid w:val="00EC6749"/>
    <w:rsid w:val="00EC69AA"/>
    <w:rsid w:val="00EC72AB"/>
    <w:rsid w:val="00EC72F5"/>
    <w:rsid w:val="00EC7334"/>
    <w:rsid w:val="00ED045B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2CD"/>
    <w:rsid w:val="00ED6DDB"/>
    <w:rsid w:val="00ED7555"/>
    <w:rsid w:val="00ED7985"/>
    <w:rsid w:val="00EE270D"/>
    <w:rsid w:val="00EE63B3"/>
    <w:rsid w:val="00EE6989"/>
    <w:rsid w:val="00EE7604"/>
    <w:rsid w:val="00EE7912"/>
    <w:rsid w:val="00EE7915"/>
    <w:rsid w:val="00EF0465"/>
    <w:rsid w:val="00EF0C8E"/>
    <w:rsid w:val="00EF13C5"/>
    <w:rsid w:val="00EF16D8"/>
    <w:rsid w:val="00EF28EF"/>
    <w:rsid w:val="00EF2EB9"/>
    <w:rsid w:val="00EF40E7"/>
    <w:rsid w:val="00EF4529"/>
    <w:rsid w:val="00EF461E"/>
    <w:rsid w:val="00EF5B34"/>
    <w:rsid w:val="00EF657C"/>
    <w:rsid w:val="00EF72DD"/>
    <w:rsid w:val="00F004D1"/>
    <w:rsid w:val="00F00A59"/>
    <w:rsid w:val="00F00C0D"/>
    <w:rsid w:val="00F0128B"/>
    <w:rsid w:val="00F019B3"/>
    <w:rsid w:val="00F02663"/>
    <w:rsid w:val="00F03369"/>
    <w:rsid w:val="00F0370D"/>
    <w:rsid w:val="00F03992"/>
    <w:rsid w:val="00F04E62"/>
    <w:rsid w:val="00F050AA"/>
    <w:rsid w:val="00F05BBE"/>
    <w:rsid w:val="00F05E6D"/>
    <w:rsid w:val="00F05F5B"/>
    <w:rsid w:val="00F0790D"/>
    <w:rsid w:val="00F10D13"/>
    <w:rsid w:val="00F11800"/>
    <w:rsid w:val="00F11B61"/>
    <w:rsid w:val="00F12942"/>
    <w:rsid w:val="00F135D6"/>
    <w:rsid w:val="00F13922"/>
    <w:rsid w:val="00F13DBC"/>
    <w:rsid w:val="00F15404"/>
    <w:rsid w:val="00F15FCF"/>
    <w:rsid w:val="00F16613"/>
    <w:rsid w:val="00F20706"/>
    <w:rsid w:val="00F21496"/>
    <w:rsid w:val="00F21E72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27671"/>
    <w:rsid w:val="00F30790"/>
    <w:rsid w:val="00F30867"/>
    <w:rsid w:val="00F31570"/>
    <w:rsid w:val="00F31A51"/>
    <w:rsid w:val="00F33355"/>
    <w:rsid w:val="00F34363"/>
    <w:rsid w:val="00F34CE9"/>
    <w:rsid w:val="00F35071"/>
    <w:rsid w:val="00F354B9"/>
    <w:rsid w:val="00F35705"/>
    <w:rsid w:val="00F35B93"/>
    <w:rsid w:val="00F35CA1"/>
    <w:rsid w:val="00F372A3"/>
    <w:rsid w:val="00F37CFD"/>
    <w:rsid w:val="00F37D33"/>
    <w:rsid w:val="00F40178"/>
    <w:rsid w:val="00F40DB9"/>
    <w:rsid w:val="00F40ED1"/>
    <w:rsid w:val="00F41190"/>
    <w:rsid w:val="00F415A3"/>
    <w:rsid w:val="00F41778"/>
    <w:rsid w:val="00F41B3E"/>
    <w:rsid w:val="00F421D1"/>
    <w:rsid w:val="00F4323B"/>
    <w:rsid w:val="00F43411"/>
    <w:rsid w:val="00F43B8E"/>
    <w:rsid w:val="00F44140"/>
    <w:rsid w:val="00F4505D"/>
    <w:rsid w:val="00F45196"/>
    <w:rsid w:val="00F45B8B"/>
    <w:rsid w:val="00F45D51"/>
    <w:rsid w:val="00F46381"/>
    <w:rsid w:val="00F46842"/>
    <w:rsid w:val="00F4765F"/>
    <w:rsid w:val="00F479B5"/>
    <w:rsid w:val="00F47A1B"/>
    <w:rsid w:val="00F47C4B"/>
    <w:rsid w:val="00F50259"/>
    <w:rsid w:val="00F51A64"/>
    <w:rsid w:val="00F53775"/>
    <w:rsid w:val="00F5385E"/>
    <w:rsid w:val="00F539A6"/>
    <w:rsid w:val="00F54046"/>
    <w:rsid w:val="00F54409"/>
    <w:rsid w:val="00F54786"/>
    <w:rsid w:val="00F55E0E"/>
    <w:rsid w:val="00F5611D"/>
    <w:rsid w:val="00F56597"/>
    <w:rsid w:val="00F56E3E"/>
    <w:rsid w:val="00F574D0"/>
    <w:rsid w:val="00F578A8"/>
    <w:rsid w:val="00F57EEB"/>
    <w:rsid w:val="00F57F67"/>
    <w:rsid w:val="00F600B8"/>
    <w:rsid w:val="00F60996"/>
    <w:rsid w:val="00F60B5D"/>
    <w:rsid w:val="00F611A8"/>
    <w:rsid w:val="00F611E4"/>
    <w:rsid w:val="00F613D4"/>
    <w:rsid w:val="00F61FE7"/>
    <w:rsid w:val="00F62500"/>
    <w:rsid w:val="00F628CF"/>
    <w:rsid w:val="00F62AFE"/>
    <w:rsid w:val="00F633E5"/>
    <w:rsid w:val="00F64A3A"/>
    <w:rsid w:val="00F64F35"/>
    <w:rsid w:val="00F64FC4"/>
    <w:rsid w:val="00F651C0"/>
    <w:rsid w:val="00F65A71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77E21"/>
    <w:rsid w:val="00F800B2"/>
    <w:rsid w:val="00F8031F"/>
    <w:rsid w:val="00F80A87"/>
    <w:rsid w:val="00F80C5C"/>
    <w:rsid w:val="00F81608"/>
    <w:rsid w:val="00F818A5"/>
    <w:rsid w:val="00F8197C"/>
    <w:rsid w:val="00F81B87"/>
    <w:rsid w:val="00F81E7C"/>
    <w:rsid w:val="00F83E05"/>
    <w:rsid w:val="00F8465D"/>
    <w:rsid w:val="00F848B3"/>
    <w:rsid w:val="00F85755"/>
    <w:rsid w:val="00F86A0B"/>
    <w:rsid w:val="00F87431"/>
    <w:rsid w:val="00F8765C"/>
    <w:rsid w:val="00F8776E"/>
    <w:rsid w:val="00F87A53"/>
    <w:rsid w:val="00F87C73"/>
    <w:rsid w:val="00F90284"/>
    <w:rsid w:val="00F9031B"/>
    <w:rsid w:val="00F90B8F"/>
    <w:rsid w:val="00F91A48"/>
    <w:rsid w:val="00F91DA4"/>
    <w:rsid w:val="00F92728"/>
    <w:rsid w:val="00F930CE"/>
    <w:rsid w:val="00F937AF"/>
    <w:rsid w:val="00F94494"/>
    <w:rsid w:val="00F94C05"/>
    <w:rsid w:val="00F954EF"/>
    <w:rsid w:val="00F95E97"/>
    <w:rsid w:val="00F96483"/>
    <w:rsid w:val="00F9648C"/>
    <w:rsid w:val="00F96671"/>
    <w:rsid w:val="00F9680E"/>
    <w:rsid w:val="00F96C56"/>
    <w:rsid w:val="00F96E21"/>
    <w:rsid w:val="00F96E80"/>
    <w:rsid w:val="00FA00AF"/>
    <w:rsid w:val="00FA0A0A"/>
    <w:rsid w:val="00FA0C9D"/>
    <w:rsid w:val="00FA11E8"/>
    <w:rsid w:val="00FA169B"/>
    <w:rsid w:val="00FA1BD0"/>
    <w:rsid w:val="00FA29C1"/>
    <w:rsid w:val="00FA2C4B"/>
    <w:rsid w:val="00FA41C3"/>
    <w:rsid w:val="00FA4242"/>
    <w:rsid w:val="00FA5CC6"/>
    <w:rsid w:val="00FA64D5"/>
    <w:rsid w:val="00FA651E"/>
    <w:rsid w:val="00FA6760"/>
    <w:rsid w:val="00FA70F6"/>
    <w:rsid w:val="00FA71E0"/>
    <w:rsid w:val="00FA71F1"/>
    <w:rsid w:val="00FA7420"/>
    <w:rsid w:val="00FA756C"/>
    <w:rsid w:val="00FA75E4"/>
    <w:rsid w:val="00FA776B"/>
    <w:rsid w:val="00FB030A"/>
    <w:rsid w:val="00FB0AB1"/>
    <w:rsid w:val="00FB18F1"/>
    <w:rsid w:val="00FB265C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33E"/>
    <w:rsid w:val="00FC43FC"/>
    <w:rsid w:val="00FC45CF"/>
    <w:rsid w:val="00FC615D"/>
    <w:rsid w:val="00FC6336"/>
    <w:rsid w:val="00FC7439"/>
    <w:rsid w:val="00FD01CC"/>
    <w:rsid w:val="00FD08AF"/>
    <w:rsid w:val="00FD1E7A"/>
    <w:rsid w:val="00FD2672"/>
    <w:rsid w:val="00FD28F4"/>
    <w:rsid w:val="00FD2CE2"/>
    <w:rsid w:val="00FD47F0"/>
    <w:rsid w:val="00FD4A1E"/>
    <w:rsid w:val="00FD6143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75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3F73"/>
    <w:rsid w:val="00FF434C"/>
    <w:rsid w:val="00FF47B4"/>
    <w:rsid w:val="00FF55F5"/>
    <w:rsid w:val="00FF682B"/>
    <w:rsid w:val="00FF74D3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98BA17"/>
  <w15:docId w15:val="{5F2320FD-88D0-46EE-8D3C-0466961C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5C6394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PageNumber">
    <w:name w:val="page number"/>
    <w:basedOn w:val="DefaultParagraphFont"/>
    <w:semiHidden/>
    <w:unhideWhenUsed/>
    <w:rsid w:val="00572F59"/>
  </w:style>
  <w:style w:type="paragraph" w:styleId="ListParagraph">
    <w:name w:val="List Paragraph"/>
    <w:basedOn w:val="Normal"/>
    <w:uiPriority w:val="34"/>
    <w:qFormat/>
    <w:rsid w:val="0008487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90E01"/>
  </w:style>
  <w:style w:type="character" w:styleId="EndnoteReference">
    <w:name w:val="endnote reference"/>
    <w:basedOn w:val="DefaultParagraphFont"/>
    <w:semiHidden/>
    <w:unhideWhenUsed/>
    <w:rsid w:val="00F8160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08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208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8" Type="http://schemas.openxmlformats.org/officeDocument/2006/relationships/image" Target="media/image1.jpe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ar/details.jsp?meeting_id=55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C37B-1322-4577-8569-AF0C1FDE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1375</Words>
  <Characters>7605</Characters>
  <Application>Microsoft Office Word</Application>
  <DocSecurity>0</DocSecurity>
  <Lines>268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CDIP/23/7 (Arabic)</vt:lpstr>
      <vt:lpstr>CDIP/23/7 (Arabic)</vt:lpstr>
    </vt:vector>
  </TitlesOfParts>
  <Company>World Intellectual Property Organization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CDIP/23/7 (Arabic)</dc:title>
  <dc:creator>ALAKHRAS Basel</dc:creator>
  <cp:keywords>FOR OFFICIAL USE ONLY</cp:keywords>
  <cp:lastModifiedBy>ESTEVES DOS SANTOS Anabela</cp:lastModifiedBy>
  <cp:revision>3</cp:revision>
  <cp:lastPrinted>2019-04-09T11:25:00Z</cp:lastPrinted>
  <dcterms:created xsi:type="dcterms:W3CDTF">2020-03-25T13:28:00Z</dcterms:created>
  <dcterms:modified xsi:type="dcterms:W3CDTF">2020-03-26T10:43:00Z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7150c06a-0214-4ba5-9fa2-267c58919c4a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