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80CD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03AC3169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2B699599" wp14:editId="0C9CC5B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04336" w14:textId="6DE3A602" w:rsidR="003F7284" w:rsidRPr="00F54409" w:rsidRDefault="00057082" w:rsidP="00BA5D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 w:rsidRPr="00B8238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BA5D39" w:rsidRPr="00B8238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D0776" w:rsidRPr="00B8238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2"/>
    <w:p w14:paraId="3F4F660E" w14:textId="52B83110" w:rsidR="003F7284" w:rsidRPr="00BB6440" w:rsidRDefault="003F7284" w:rsidP="005D79F6">
      <w:pPr>
        <w:jc w:val="right"/>
        <w:rPr>
          <w:b/>
          <w:bCs/>
          <w:sz w:val="30"/>
          <w:szCs w:val="30"/>
          <w:rtl/>
          <w:lang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90395D">
        <w:rPr>
          <w:rFonts w:hint="cs"/>
          <w:b/>
          <w:bCs/>
          <w:sz w:val="30"/>
          <w:szCs w:val="30"/>
          <w:rtl/>
          <w:lang w:bidi="ar-EG"/>
        </w:rPr>
        <w:t>بالإنكليزية</w:t>
      </w:r>
    </w:p>
    <w:p w14:paraId="640AEF3D" w14:textId="12A4901E" w:rsidR="003F7284" w:rsidRPr="00BB6440" w:rsidRDefault="003F7284" w:rsidP="00D27877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D27877">
        <w:rPr>
          <w:rFonts w:hint="cs"/>
          <w:b/>
          <w:bCs/>
          <w:sz w:val="30"/>
          <w:szCs w:val="30"/>
          <w:rtl/>
        </w:rPr>
        <w:t>9</w:t>
      </w:r>
      <w:r w:rsidR="007D0776">
        <w:rPr>
          <w:rFonts w:hint="cs"/>
          <w:b/>
          <w:bCs/>
          <w:sz w:val="30"/>
          <w:szCs w:val="30"/>
          <w:rtl/>
        </w:rPr>
        <w:t xml:space="preserve"> </w:t>
      </w:r>
      <w:r w:rsidR="00D27877">
        <w:rPr>
          <w:rFonts w:hint="cs"/>
          <w:b/>
          <w:bCs/>
          <w:sz w:val="30"/>
          <w:szCs w:val="30"/>
          <w:rtl/>
        </w:rPr>
        <w:t>نوفمبر</w:t>
      </w:r>
      <w:r w:rsidR="007D0776">
        <w:rPr>
          <w:rFonts w:hint="cs"/>
          <w:b/>
          <w:bCs/>
          <w:sz w:val="30"/>
          <w:szCs w:val="30"/>
          <w:rtl/>
        </w:rPr>
        <w:t xml:space="preserve"> </w:t>
      </w:r>
      <w:r w:rsidR="007D0776" w:rsidRPr="00B8238F">
        <w:rPr>
          <w:rFonts w:hint="cs"/>
          <w:b/>
          <w:bCs/>
          <w:sz w:val="30"/>
          <w:szCs w:val="30"/>
        </w:rPr>
        <w:t>2020</w:t>
      </w:r>
    </w:p>
    <w:p w14:paraId="1288F44B" w14:textId="26455C5D" w:rsidR="002E7810" w:rsidRPr="00FD6D15" w:rsidRDefault="00057082" w:rsidP="0090395D">
      <w:pPr>
        <w:pStyle w:val="Heading1"/>
        <w:tabs>
          <w:tab w:val="left" w:pos="6588"/>
        </w:tabs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 w:rsidR="0090395D">
        <w:rPr>
          <w:rtl/>
        </w:rPr>
        <w:tab/>
      </w:r>
    </w:p>
    <w:p w14:paraId="2B10A1C3" w14:textId="77777777" w:rsidR="002E7810" w:rsidRPr="00473010" w:rsidRDefault="00057082" w:rsidP="00473010">
      <w:pPr>
        <w:pStyle w:val="Heading2"/>
        <w:rPr>
          <w:rFonts w:cs="PT Bold Heading"/>
          <w:b w:val="0"/>
          <w:bCs w:val="0"/>
          <w:sz w:val="30"/>
          <w:szCs w:val="30"/>
          <w:rtl/>
        </w:rPr>
      </w:pPr>
      <w:r w:rsidRPr="00473010">
        <w:rPr>
          <w:rFonts w:cs="PT Bold Heading" w:hint="eastAsia"/>
          <w:b w:val="0"/>
          <w:bCs w:val="0"/>
          <w:sz w:val="30"/>
          <w:szCs w:val="30"/>
          <w:rtl/>
        </w:rPr>
        <w:t>الدورة</w:t>
      </w:r>
      <w:r w:rsidRPr="00473010">
        <w:rPr>
          <w:rFonts w:cs="PT Bold Heading"/>
          <w:b w:val="0"/>
          <w:bCs w:val="0"/>
          <w:sz w:val="30"/>
          <w:szCs w:val="30"/>
          <w:rtl/>
        </w:rPr>
        <w:t xml:space="preserve"> </w:t>
      </w:r>
      <w:r w:rsidR="00BA5D39" w:rsidRPr="00473010">
        <w:rPr>
          <w:rFonts w:cs="PT Bold Heading" w:hint="cs"/>
          <w:b w:val="0"/>
          <w:bCs w:val="0"/>
          <w:sz w:val="30"/>
          <w:szCs w:val="30"/>
          <w:rtl/>
        </w:rPr>
        <w:t>الخامسة</w:t>
      </w:r>
      <w:r w:rsidR="001E5546" w:rsidRPr="00473010">
        <w:rPr>
          <w:rFonts w:cs="PT Bold Heading" w:hint="cs"/>
          <w:b w:val="0"/>
          <w:bCs w:val="0"/>
          <w:sz w:val="30"/>
          <w:szCs w:val="30"/>
          <w:rtl/>
        </w:rPr>
        <w:t xml:space="preserve"> </w:t>
      </w:r>
      <w:r w:rsidRPr="00473010">
        <w:rPr>
          <w:rFonts w:cs="PT Bold Heading" w:hint="eastAsia"/>
          <w:b w:val="0"/>
          <w:bCs w:val="0"/>
          <w:sz w:val="30"/>
          <w:szCs w:val="30"/>
          <w:rtl/>
        </w:rPr>
        <w:t>والعشرون</w:t>
      </w:r>
    </w:p>
    <w:p w14:paraId="381A7861" w14:textId="77777777" w:rsidR="002E7810" w:rsidRPr="002E7810" w:rsidRDefault="001E5546" w:rsidP="00473010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</w:t>
      </w:r>
      <w:r w:rsidR="00473010" w:rsidRPr="00B8238F">
        <w:rPr>
          <w:rFonts w:hint="cs"/>
          <w:b/>
          <w:bCs/>
        </w:rPr>
        <w:t>9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473010" w:rsidRPr="00B8238F">
        <w:rPr>
          <w:rFonts w:hint="cs"/>
          <w:b/>
          <w:bCs/>
        </w:rPr>
        <w:t>13</w:t>
      </w:r>
      <w:r>
        <w:rPr>
          <w:b/>
          <w:bCs/>
          <w:rtl/>
        </w:rPr>
        <w:t xml:space="preserve"> </w:t>
      </w:r>
      <w:r w:rsidR="00473010">
        <w:rPr>
          <w:rFonts w:hint="cs"/>
          <w:b/>
          <w:bCs/>
          <w:rtl/>
        </w:rPr>
        <w:t>نوفمبر</w:t>
      </w:r>
      <w:r>
        <w:rPr>
          <w:b/>
          <w:bCs/>
          <w:rtl/>
        </w:rPr>
        <w:t xml:space="preserve"> </w:t>
      </w:r>
      <w:r w:rsidR="00BA5D39" w:rsidRPr="00B8238F">
        <w:rPr>
          <w:rFonts w:hint="cs"/>
          <w:b/>
          <w:bCs/>
        </w:rPr>
        <w:t>2020</w:t>
      </w:r>
    </w:p>
    <w:p w14:paraId="6A88E01A" w14:textId="4B12DAE3" w:rsidR="002E7810" w:rsidRPr="007D0776" w:rsidRDefault="0090395D" w:rsidP="00B8238F">
      <w:pPr>
        <w:tabs>
          <w:tab w:val="right" w:pos="9071"/>
        </w:tabs>
        <w:rPr>
          <w:rFonts w:ascii="Arial Black" w:hAnsi="Arial Black" w:cs="PT Bold Heading"/>
          <w:sz w:val="26"/>
          <w:szCs w:val="26"/>
          <w:lang w:val="en-GB"/>
        </w:rPr>
      </w:pPr>
      <w:r>
        <w:rPr>
          <w:rFonts w:ascii="Arial Black" w:hAnsi="Arial Black" w:cs="PT Bold Heading" w:hint="cs"/>
          <w:sz w:val="26"/>
          <w:szCs w:val="26"/>
          <w:rtl/>
          <w:lang w:val="en-GB"/>
        </w:rPr>
        <w:t>جدول الأعمال</w:t>
      </w:r>
    </w:p>
    <w:p w14:paraId="200A2E7F" w14:textId="3F0C47F0" w:rsidR="003F7284" w:rsidRPr="00BB6440" w:rsidRDefault="004F147B" w:rsidP="00874721">
      <w:pPr>
        <w:spacing w:before="200" w:after="960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الذي اعتمدته اللجنة</w:t>
      </w:r>
      <w:bookmarkStart w:id="3" w:name="_GoBack"/>
      <w:bookmarkEnd w:id="3"/>
    </w:p>
    <w:p w14:paraId="717B4D88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افتتاح الدورة</w:t>
      </w:r>
    </w:p>
    <w:p w14:paraId="225A4987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انتخاب أعضاء المكاتب</w:t>
      </w:r>
    </w:p>
    <w:p w14:paraId="7CC381E7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اعتماد جدول الأعمال</w:t>
      </w:r>
    </w:p>
    <w:p w14:paraId="735B6E28" w14:textId="77777777" w:rsidR="0090395D" w:rsidRPr="0090395D" w:rsidRDefault="0090395D" w:rsidP="00381204">
      <w:pPr>
        <w:spacing w:after="240"/>
        <w:ind w:left="1435"/>
      </w:pPr>
      <w:r w:rsidRPr="0090395D">
        <w:rPr>
          <w:rFonts w:hint="cs"/>
          <w:rtl/>
        </w:rPr>
        <w:t>انظر هذه الوثيقة.</w:t>
      </w:r>
    </w:p>
    <w:p w14:paraId="159DDC76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اعتماد المراقبين</w:t>
      </w:r>
    </w:p>
    <w:p w14:paraId="641F4BF1" w14:textId="7B748EEF" w:rsidR="0090395D" w:rsidRPr="0090395D" w:rsidRDefault="0090395D" w:rsidP="00381204">
      <w:pPr>
        <w:spacing w:after="240"/>
        <w:ind w:left="1435"/>
        <w:rPr>
          <w:rtl/>
        </w:rPr>
      </w:pPr>
      <w:r w:rsidRPr="0090395D">
        <w:rPr>
          <w:rFonts w:hint="cs"/>
          <w:rtl/>
        </w:rPr>
        <w:t xml:space="preserve">انظر الوثيقة </w:t>
      </w:r>
      <w:r w:rsidRPr="0090395D">
        <w:t>CDIP/</w:t>
      </w:r>
      <w:r>
        <w:t>25</w:t>
      </w:r>
      <w:r w:rsidRPr="0090395D">
        <w:t>/</w:t>
      </w:r>
      <w:r>
        <w:t>7</w:t>
      </w:r>
    </w:p>
    <w:p w14:paraId="08FC7CD6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بيانات عامة</w:t>
      </w:r>
    </w:p>
    <w:p w14:paraId="594DC0BC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رصد تنفيذ جميع توصيات جدول أعمال التنمية وتقييمه ومناقشته وإعداد تقارير عنه والنظر في تقرير المدير العام عن تنفيذ جدول أعمال التنمية</w:t>
      </w:r>
    </w:p>
    <w:p w14:paraId="16E7BF78" w14:textId="15FB9C9C" w:rsidR="0090395D" w:rsidRPr="0090395D" w:rsidRDefault="0090395D" w:rsidP="004353FE">
      <w:pPr>
        <w:pStyle w:val="ListParagraph"/>
        <w:numPr>
          <w:ilvl w:val="0"/>
          <w:numId w:val="13"/>
        </w:numPr>
        <w:spacing w:before="200"/>
        <w:ind w:left="922"/>
      </w:pPr>
      <w:r w:rsidRPr="0090395D">
        <w:rPr>
          <w:rFonts w:hint="cs"/>
          <w:rtl/>
        </w:rPr>
        <w:t>تقرير المدير العام</w:t>
      </w:r>
      <w:r w:rsidRPr="0090395D">
        <w:rPr>
          <w:rtl/>
        </w:rPr>
        <w:t xml:space="preserve"> عن تنفيذ جدول أعمال التنمية</w:t>
      </w:r>
    </w:p>
    <w:p w14:paraId="53A929E5" w14:textId="4AD8A9B7" w:rsidR="0090395D" w:rsidRPr="0090395D" w:rsidRDefault="0090395D" w:rsidP="00381204">
      <w:pPr>
        <w:spacing w:after="240"/>
        <w:ind w:left="1435"/>
        <w:rPr>
          <w:rtl/>
        </w:rPr>
      </w:pPr>
      <w:bookmarkStart w:id="4" w:name="_Hlk55292129"/>
      <w:r w:rsidRPr="0090395D">
        <w:rPr>
          <w:rFonts w:hint="cs"/>
          <w:rtl/>
        </w:rPr>
        <w:lastRenderedPageBreak/>
        <w:t xml:space="preserve">انظر الوثيقة </w:t>
      </w:r>
      <w:r w:rsidR="00E002D2" w:rsidRPr="00E002D2">
        <w:t>CDIP/25/2</w:t>
      </w:r>
    </w:p>
    <w:bookmarkEnd w:id="4"/>
    <w:p w14:paraId="743FB5D7" w14:textId="34A883CD" w:rsidR="00E97CA9" w:rsidRDefault="00E97CA9" w:rsidP="00381204">
      <w:pPr>
        <w:pStyle w:val="ListParagraph"/>
        <w:numPr>
          <w:ilvl w:val="0"/>
          <w:numId w:val="13"/>
        </w:numPr>
        <w:tabs>
          <w:tab w:val="right" w:pos="991"/>
        </w:tabs>
      </w:pPr>
      <w:r w:rsidRPr="00E97CA9">
        <w:rPr>
          <w:rtl/>
        </w:rPr>
        <w:t xml:space="preserve">تقرير بشأن المنتدى الإلكتروني المقام بموجب "مشروع الملكية الفكرية ونقل التكنولوجيا: التحديات المشتركة وبناء الحلول" بعد دمجه في منصة الويبو الجديدة </w:t>
      </w:r>
      <w:r w:rsidRPr="00E97CA9">
        <w:t>INSPIRE</w:t>
      </w:r>
    </w:p>
    <w:p w14:paraId="3FD518AE" w14:textId="74F3B701" w:rsidR="00E97CA9" w:rsidRDefault="00E97CA9" w:rsidP="00381204">
      <w:pPr>
        <w:spacing w:after="240"/>
        <w:ind w:left="1435"/>
      </w:pPr>
      <w:r w:rsidRPr="0090395D">
        <w:rPr>
          <w:rFonts w:hint="cs"/>
          <w:rtl/>
        </w:rPr>
        <w:t xml:space="preserve">انظر الوثيقة </w:t>
      </w:r>
      <w:r w:rsidRPr="0090395D">
        <w:t>CDIP/</w:t>
      </w:r>
      <w:r>
        <w:t>25</w:t>
      </w:r>
      <w:r w:rsidRPr="0090395D">
        <w:t>/</w:t>
      </w:r>
      <w:r>
        <w:t>5</w:t>
      </w:r>
    </w:p>
    <w:p w14:paraId="1BB92516" w14:textId="11A3EB62" w:rsidR="0090395D" w:rsidRPr="0090395D" w:rsidRDefault="00CB5A50" w:rsidP="00381204">
      <w:pPr>
        <w:pStyle w:val="ListParagraph"/>
        <w:numPr>
          <w:ilvl w:val="0"/>
          <w:numId w:val="13"/>
        </w:numPr>
        <w:rPr>
          <w:rtl/>
        </w:rPr>
      </w:pPr>
      <w:r w:rsidRPr="00CB5A50">
        <w:rPr>
          <w:rtl/>
        </w:rPr>
        <w:t>تقرير بشأن مساهمة الويبو في تنفيذ أهداف التنمية المستدامة والغايات المرتبطة بها</w:t>
      </w:r>
      <w:r w:rsidR="0090395D" w:rsidRPr="0090395D">
        <w:rPr>
          <w:rtl/>
        </w:rPr>
        <w:t xml:space="preserve"> </w:t>
      </w:r>
    </w:p>
    <w:p w14:paraId="28D0903D" w14:textId="44C0A649" w:rsidR="0090395D" w:rsidRDefault="0090395D" w:rsidP="00381204">
      <w:pPr>
        <w:spacing w:after="240"/>
        <w:ind w:left="1435"/>
        <w:rPr>
          <w:rtl/>
        </w:rPr>
      </w:pPr>
      <w:r w:rsidRPr="0090395D">
        <w:rPr>
          <w:rFonts w:hint="cs"/>
          <w:rtl/>
        </w:rPr>
        <w:t xml:space="preserve">انظر الوثيقة </w:t>
      </w:r>
      <w:r w:rsidR="0073705A" w:rsidRPr="0073705A">
        <w:t>CDIP/25/</w:t>
      </w:r>
      <w:r w:rsidR="0073705A">
        <w:t>6</w:t>
      </w:r>
    </w:p>
    <w:p w14:paraId="772FC513" w14:textId="6E55E129" w:rsidR="00B1230A" w:rsidRPr="0090395D" w:rsidRDefault="00B1230A" w:rsidP="00381204">
      <w:pPr>
        <w:spacing w:before="200"/>
        <w:rPr>
          <w:rtl/>
        </w:rPr>
      </w:pPr>
      <w:r>
        <w:rPr>
          <w:rtl/>
        </w:rPr>
        <w:tab/>
      </w:r>
      <w:r>
        <w:rPr>
          <w:rFonts w:hint="cs"/>
          <w:rtl/>
        </w:rPr>
        <w:t>6.</w:t>
      </w:r>
      <w:r w:rsidR="00381204">
        <w:tab/>
      </w:r>
      <w:r>
        <w:rPr>
          <w:rFonts w:hint="cs"/>
          <w:rtl/>
        </w:rPr>
        <w:t>"1"</w:t>
      </w:r>
      <w:r w:rsidR="00381204">
        <w:tab/>
      </w:r>
      <w:r w:rsidRPr="00B1230A">
        <w:rPr>
          <w:rtl/>
        </w:rPr>
        <w:t>المساعدة التقنية التي تقدمها الويبو في مجال التعاون لأغراض التنمية</w:t>
      </w:r>
    </w:p>
    <w:p w14:paraId="643A466E" w14:textId="23E9290A" w:rsidR="0090395D" w:rsidRPr="0090395D" w:rsidRDefault="00306217" w:rsidP="00381204">
      <w:pPr>
        <w:pStyle w:val="ListParagraph"/>
        <w:numPr>
          <w:ilvl w:val="0"/>
          <w:numId w:val="14"/>
        </w:numPr>
        <w:spacing w:before="200"/>
        <w:ind w:firstLine="360"/>
        <w:rPr>
          <w:rtl/>
        </w:rPr>
      </w:pPr>
      <w:r>
        <w:rPr>
          <w:rFonts w:hint="cs"/>
          <w:rtl/>
        </w:rPr>
        <w:t xml:space="preserve"> </w:t>
      </w:r>
      <w:r w:rsidR="00997AFA">
        <w:rPr>
          <w:rFonts w:hint="cs"/>
          <w:rtl/>
        </w:rPr>
        <w:t xml:space="preserve">تقرير الندوات الإلكترونية </w:t>
      </w:r>
      <w:r w:rsidR="00543B61">
        <w:rPr>
          <w:rFonts w:hint="cs"/>
          <w:rtl/>
        </w:rPr>
        <w:t>بشأن</w:t>
      </w:r>
      <w:r w:rsidR="00997AFA">
        <w:rPr>
          <w:rFonts w:hint="cs"/>
          <w:rtl/>
        </w:rPr>
        <w:t xml:space="preserve"> المساعدة التقنية</w:t>
      </w:r>
    </w:p>
    <w:p w14:paraId="2AACD4BC" w14:textId="2DB8215A" w:rsidR="0090395D" w:rsidRPr="0090395D" w:rsidRDefault="0090395D" w:rsidP="00381204">
      <w:pPr>
        <w:spacing w:after="240"/>
        <w:ind w:left="1435"/>
        <w:rPr>
          <w:rtl/>
        </w:rPr>
      </w:pPr>
      <w:r w:rsidRPr="0090395D">
        <w:rPr>
          <w:rFonts w:hint="cs"/>
          <w:rtl/>
        </w:rPr>
        <w:t xml:space="preserve">انظر الوثيقة </w:t>
      </w:r>
      <w:r w:rsidR="00997AFA" w:rsidRPr="00997AFA">
        <w:t>CDIP/25/3</w:t>
      </w:r>
    </w:p>
    <w:p w14:paraId="0BDB046F" w14:textId="59251FE1" w:rsidR="0090395D" w:rsidRPr="0090395D" w:rsidRDefault="00543B61" w:rsidP="00381204">
      <w:pPr>
        <w:pStyle w:val="ListParagraph"/>
        <w:numPr>
          <w:ilvl w:val="0"/>
          <w:numId w:val="14"/>
        </w:numPr>
        <w:ind w:firstLine="360"/>
        <w:rPr>
          <w:rtl/>
        </w:rPr>
      </w:pPr>
      <w:r>
        <w:rPr>
          <w:rFonts w:hint="cs"/>
          <w:rtl/>
        </w:rPr>
        <w:t>ت</w:t>
      </w:r>
      <w:r w:rsidRPr="00543B61">
        <w:rPr>
          <w:rtl/>
        </w:rPr>
        <w:t>قرير تقييم ندوات الويبو الإلكترونية بشأن المساعدة التقنية</w:t>
      </w:r>
    </w:p>
    <w:p w14:paraId="6C45C574" w14:textId="60211BB5" w:rsidR="0090395D" w:rsidRPr="0090395D" w:rsidRDefault="0090395D" w:rsidP="00381204">
      <w:pPr>
        <w:spacing w:after="240"/>
        <w:ind w:left="1435"/>
        <w:rPr>
          <w:lang w:val="fr-FR"/>
        </w:rPr>
      </w:pPr>
      <w:r w:rsidRPr="0090395D">
        <w:rPr>
          <w:rFonts w:hint="cs"/>
          <w:rtl/>
        </w:rPr>
        <w:t xml:space="preserve">انظر الوثيقة </w:t>
      </w:r>
      <w:r w:rsidRPr="0090395D">
        <w:t>CDIP/</w:t>
      </w:r>
      <w:r w:rsidR="00E002D2">
        <w:t>25</w:t>
      </w:r>
      <w:r w:rsidRPr="0090395D">
        <w:t>/</w:t>
      </w:r>
      <w:r w:rsidR="00E002D2">
        <w:t>4</w:t>
      </w:r>
    </w:p>
    <w:p w14:paraId="058130D5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النظر في برنامج العمل لتنفيذ التوصيات المعتمدة</w:t>
      </w:r>
    </w:p>
    <w:p w14:paraId="483B1898" w14:textId="2DAC058A" w:rsidR="0090395D" w:rsidRPr="0090395D" w:rsidRDefault="00C54BCD" w:rsidP="004353FE">
      <w:pPr>
        <w:pStyle w:val="ListParagraph"/>
        <w:numPr>
          <w:ilvl w:val="0"/>
          <w:numId w:val="15"/>
        </w:numPr>
        <w:tabs>
          <w:tab w:val="right" w:pos="991"/>
        </w:tabs>
        <w:spacing w:before="200"/>
        <w:ind w:left="922"/>
      </w:pPr>
      <w:r>
        <w:rPr>
          <w:rFonts w:hint="cs"/>
          <w:rtl/>
        </w:rPr>
        <w:t>م</w:t>
      </w:r>
      <w:r w:rsidRPr="00C54BCD">
        <w:rPr>
          <w:rtl/>
        </w:rPr>
        <w:t>قترح مشروع مقدم من جمهورية إندونيسيا والإمارات العربية المتحدة بشأن تعزيز استخدام الملكية الفكرية في البلدان النامية ضمن الصناعات الإبداعية في العصر الرقمي</w:t>
      </w:r>
    </w:p>
    <w:p w14:paraId="1E2B686C" w14:textId="45542AA7" w:rsidR="0090395D" w:rsidRPr="0090395D" w:rsidRDefault="0090395D" w:rsidP="00381204">
      <w:pPr>
        <w:spacing w:after="240"/>
        <w:ind w:left="1435"/>
        <w:rPr>
          <w:rtl/>
        </w:rPr>
      </w:pPr>
      <w:r w:rsidRPr="0090395D">
        <w:rPr>
          <w:rFonts w:hint="cs"/>
          <w:rtl/>
        </w:rPr>
        <w:t xml:space="preserve">انظر الوثيقة </w:t>
      </w:r>
      <w:r w:rsidR="00C54BCD" w:rsidRPr="003B2C76">
        <w:rPr>
          <w:color w:val="000000" w:themeColor="text1"/>
          <w:szCs w:val="22"/>
        </w:rPr>
        <w:t>CDIP/25/8 Rev.</w:t>
      </w:r>
    </w:p>
    <w:p w14:paraId="0251AB9D" w14:textId="506E85FA" w:rsidR="0090395D" w:rsidRPr="0090395D" w:rsidRDefault="002261E2" w:rsidP="00381204">
      <w:pPr>
        <w:pStyle w:val="ListParagraph"/>
        <w:numPr>
          <w:ilvl w:val="0"/>
          <w:numId w:val="15"/>
        </w:numPr>
        <w:tabs>
          <w:tab w:val="right" w:pos="991"/>
        </w:tabs>
        <w:rPr>
          <w:rtl/>
        </w:rPr>
      </w:pPr>
      <w:r w:rsidRPr="002261E2">
        <w:rPr>
          <w:rtl/>
        </w:rPr>
        <w:t>اقتراح مشروع قدَّمته السلفادور بشأن "تنظيم البيانات الإحصائية ووضع وتنفيذ منهجية لتقييم آثار استخدام نظام الملكية الفكرية</w:t>
      </w:r>
    </w:p>
    <w:p w14:paraId="1231583E" w14:textId="48F52834" w:rsidR="0090395D" w:rsidRPr="0090395D" w:rsidRDefault="0090395D" w:rsidP="00381204">
      <w:pPr>
        <w:spacing w:after="240"/>
        <w:ind w:left="1435"/>
        <w:rPr>
          <w:rtl/>
        </w:rPr>
      </w:pPr>
      <w:r w:rsidRPr="0090395D">
        <w:rPr>
          <w:rFonts w:hint="cs"/>
          <w:rtl/>
        </w:rPr>
        <w:t>انظر الوثيقة</w:t>
      </w:r>
      <w:r w:rsidR="002261E2">
        <w:rPr>
          <w:rFonts w:hint="cs"/>
          <w:rtl/>
        </w:rPr>
        <w:t xml:space="preserve"> </w:t>
      </w:r>
      <w:r w:rsidR="002261E2" w:rsidRPr="003B2C76">
        <w:rPr>
          <w:color w:val="000000" w:themeColor="text1"/>
          <w:szCs w:val="22"/>
        </w:rPr>
        <w:t>CDIP/25/10</w:t>
      </w:r>
    </w:p>
    <w:p w14:paraId="0A12EA77" w14:textId="5F4133CB" w:rsidR="0090395D" w:rsidRPr="0090395D" w:rsidRDefault="00EC3158" w:rsidP="00381204">
      <w:pPr>
        <w:pStyle w:val="ListParagraph"/>
        <w:numPr>
          <w:ilvl w:val="0"/>
          <w:numId w:val="15"/>
        </w:numPr>
        <w:tabs>
          <w:tab w:val="right" w:pos="991"/>
        </w:tabs>
        <w:rPr>
          <w:rtl/>
        </w:rPr>
      </w:pPr>
      <w:r w:rsidRPr="00EC3158">
        <w:rPr>
          <w:rtl/>
        </w:rPr>
        <w:t>إثبات مفهوم لفهرس إلكتروني يمكن البحث فيه لمشاريع أجندة التنمية ومخرجاتها</w:t>
      </w:r>
      <w:r w:rsidR="0090395D" w:rsidRPr="0090395D">
        <w:rPr>
          <w:rtl/>
        </w:rPr>
        <w:t xml:space="preserve"> </w:t>
      </w:r>
    </w:p>
    <w:p w14:paraId="12B99A98" w14:textId="19B09479" w:rsidR="0090395D" w:rsidRPr="0090395D" w:rsidRDefault="0090395D" w:rsidP="00381204">
      <w:pPr>
        <w:spacing w:after="240"/>
        <w:ind w:left="1134"/>
        <w:rPr>
          <w:rtl/>
        </w:rPr>
      </w:pPr>
      <w:r w:rsidRPr="0090395D">
        <w:rPr>
          <w:rFonts w:hint="cs"/>
          <w:rtl/>
        </w:rPr>
        <w:t xml:space="preserve">انظر الوثيقة </w:t>
      </w:r>
      <w:r w:rsidR="00EC3158">
        <w:rPr>
          <w:szCs w:val="22"/>
        </w:rPr>
        <w:t>CDIP/25/INF/2</w:t>
      </w:r>
    </w:p>
    <w:p w14:paraId="756C7801" w14:textId="0F8209E3" w:rsidR="0090395D" w:rsidRPr="0090395D" w:rsidRDefault="00E11B47" w:rsidP="00381204">
      <w:pPr>
        <w:pStyle w:val="ListParagraph"/>
        <w:numPr>
          <w:ilvl w:val="0"/>
          <w:numId w:val="15"/>
        </w:numPr>
        <w:tabs>
          <w:tab w:val="right" w:pos="991"/>
        </w:tabs>
        <w:rPr>
          <w:rtl/>
        </w:rPr>
      </w:pPr>
      <w:r w:rsidRPr="00E11B47">
        <w:rPr>
          <w:rtl/>
        </w:rPr>
        <w:t>موجز الدراسة الاستكشافية لمشروع "الملكية الفكرية وسياحة المأكولات في بيرو وبلدان نامية أخرى"</w:t>
      </w:r>
    </w:p>
    <w:p w14:paraId="5D44C6CE" w14:textId="753CD567" w:rsidR="0090395D" w:rsidRPr="0090395D" w:rsidRDefault="0090395D" w:rsidP="00381204">
      <w:pPr>
        <w:spacing w:after="240"/>
        <w:ind w:left="1435"/>
        <w:rPr>
          <w:rtl/>
        </w:rPr>
      </w:pPr>
      <w:r w:rsidRPr="0090395D">
        <w:rPr>
          <w:rFonts w:hint="cs"/>
          <w:rtl/>
        </w:rPr>
        <w:t xml:space="preserve">انظر الوثيقة </w:t>
      </w:r>
      <w:r w:rsidR="00E11B47" w:rsidRPr="00E11B47">
        <w:t>CDIP/25/INF/3</w:t>
      </w:r>
    </w:p>
    <w:p w14:paraId="09C16D52" w14:textId="692CFFD2" w:rsidR="00E11B47" w:rsidRDefault="00E11B47" w:rsidP="00381204">
      <w:pPr>
        <w:pStyle w:val="ONUMA"/>
      </w:pPr>
      <w:r>
        <w:rPr>
          <w:rFonts w:hint="cs"/>
          <w:rtl/>
        </w:rPr>
        <w:t>الملكية الفكرية والتنمية</w:t>
      </w:r>
    </w:p>
    <w:p w14:paraId="7E5F0E3A" w14:textId="79E75695" w:rsidR="00E11B47" w:rsidRDefault="00E11B47" w:rsidP="00381204">
      <w:pPr>
        <w:pStyle w:val="ONUMA"/>
        <w:numPr>
          <w:ilvl w:val="0"/>
          <w:numId w:val="16"/>
        </w:numPr>
      </w:pPr>
      <w:r>
        <w:rPr>
          <w:rFonts w:hint="cs"/>
          <w:rtl/>
        </w:rPr>
        <w:t>الملكية الفكرية والاقتصاد الابداعي</w:t>
      </w:r>
    </w:p>
    <w:p w14:paraId="4A74CCA2" w14:textId="6BF0A39B" w:rsidR="0090395D" w:rsidRPr="0090395D" w:rsidRDefault="0090395D" w:rsidP="004353FE">
      <w:pPr>
        <w:pStyle w:val="ONUMA"/>
        <w:keepNext/>
        <w:keepLines/>
      </w:pPr>
      <w:r w:rsidRPr="0090395D">
        <w:rPr>
          <w:rFonts w:hint="cs"/>
          <w:rtl/>
        </w:rPr>
        <w:lastRenderedPageBreak/>
        <w:t>العمل المقبل</w:t>
      </w:r>
    </w:p>
    <w:p w14:paraId="7DDB3139" w14:textId="77777777" w:rsidR="0090395D" w:rsidRPr="0090395D" w:rsidRDefault="0090395D" w:rsidP="004353FE">
      <w:pPr>
        <w:pStyle w:val="ONUMA"/>
        <w:keepNext/>
        <w:keepLines/>
      </w:pPr>
      <w:r w:rsidRPr="0090395D">
        <w:rPr>
          <w:rFonts w:hint="cs"/>
          <w:rtl/>
        </w:rPr>
        <w:t>ملخص الرئيس</w:t>
      </w:r>
    </w:p>
    <w:p w14:paraId="5CFC57C2" w14:textId="77777777" w:rsidR="0090395D" w:rsidRPr="0090395D" w:rsidRDefault="0090395D" w:rsidP="00381204">
      <w:pPr>
        <w:pStyle w:val="ONUMA"/>
      </w:pPr>
      <w:r w:rsidRPr="0090395D">
        <w:rPr>
          <w:rFonts w:hint="cs"/>
          <w:rtl/>
        </w:rPr>
        <w:t>اختتام الدورة</w:t>
      </w:r>
    </w:p>
    <w:p w14:paraId="26E29864" w14:textId="3AF1878B" w:rsidR="00B8238F" w:rsidRPr="00E11B47" w:rsidRDefault="0090395D" w:rsidP="00E11B47">
      <w:pPr>
        <w:pStyle w:val="Endofdocument-Annex"/>
        <w:rPr>
          <w:rtl/>
        </w:rPr>
      </w:pPr>
      <w:r w:rsidRPr="0090395D">
        <w:rPr>
          <w:rFonts w:hint="cs"/>
          <w:rtl/>
        </w:rPr>
        <w:t>[نهاية الوثيقة]</w:t>
      </w:r>
    </w:p>
    <w:sectPr w:rsidR="00B8238F" w:rsidRPr="00E11B47" w:rsidSect="0090395D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DCA43" w14:textId="77777777" w:rsidR="00F70317" w:rsidRDefault="00F70317">
      <w:r>
        <w:separator/>
      </w:r>
    </w:p>
  </w:endnote>
  <w:endnote w:type="continuationSeparator" w:id="0">
    <w:p w14:paraId="67755B45" w14:textId="77777777" w:rsidR="00F70317" w:rsidRDefault="00F7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3345C" w14:textId="77777777" w:rsidR="00F70317" w:rsidRDefault="00F7031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7D3B2EB2" w14:textId="77777777" w:rsidR="00F70317" w:rsidRDefault="00F70317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08AEF" w14:textId="2A146D8F" w:rsidR="00B8238F" w:rsidRDefault="00B8238F" w:rsidP="00D27877">
    <w:pPr>
      <w:bidi w:val="0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</w:rPr>
      <w:t>CDIP/</w:t>
    </w:r>
    <w:r w:rsidRPr="00B8238F">
      <w:rPr>
        <w:rFonts w:ascii="Arial" w:hAnsi="Arial" w:cs="Arial"/>
        <w:sz w:val="22"/>
        <w:szCs w:val="22"/>
      </w:rPr>
      <w:t>25</w:t>
    </w:r>
    <w:r>
      <w:rPr>
        <w:rFonts w:ascii="Arial" w:hAnsi="Arial" w:cs="Arial"/>
        <w:sz w:val="22"/>
        <w:szCs w:val="22"/>
      </w:rPr>
      <w:t>/</w:t>
    </w:r>
    <w:r w:rsidR="00E002D2">
      <w:rPr>
        <w:rFonts w:ascii="Arial" w:hAnsi="Arial" w:cs="Arial"/>
        <w:sz w:val="22"/>
        <w:szCs w:val="22"/>
      </w:rPr>
      <w:t>1</w:t>
    </w:r>
  </w:p>
  <w:p w14:paraId="430EE16B" w14:textId="4CA3DECF" w:rsidR="00B8238F" w:rsidRPr="00C50A61" w:rsidRDefault="00B8238F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B7584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14:paraId="2CEAA39C" w14:textId="77777777" w:rsidR="00B8238F" w:rsidRPr="00C50A61" w:rsidRDefault="00B8238F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1165B" w14:textId="77777777" w:rsidR="00B8238F" w:rsidRDefault="00B8238F" w:rsidP="00B8238F">
    <w:pPr>
      <w:bidi w:val="0"/>
      <w:rPr>
        <w:rFonts w:ascii="Arial" w:hAnsi="Arial" w:cs="Arial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0E21499E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494B059F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3" w15:restartNumberingAfterBreak="0">
    <w:nsid w:val="67DA55D4"/>
    <w:multiLevelType w:val="hybridMultilevel"/>
    <w:tmpl w:val="5038E0C2"/>
    <w:lvl w:ilvl="0" w:tplc="27E25D08">
      <w:start w:val="6"/>
      <w:numFmt w:val="bullet"/>
      <w:lvlText w:val="-"/>
      <w:lvlJc w:val="left"/>
      <w:pPr>
        <w:ind w:left="720" w:hanging="360"/>
      </w:pPr>
      <w:rPr>
        <w:rFonts w:ascii="Arabic Typesetting" w:eastAsia="SimSu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23CC4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7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21F0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1D4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547B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1E2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7B3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21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15E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204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B7584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6A6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53FE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3EE6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010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255"/>
    <w:rsid w:val="004E776F"/>
    <w:rsid w:val="004F111D"/>
    <w:rsid w:val="004F147B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3B61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1A1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4C0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05A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776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2D33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A6C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95D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6297"/>
    <w:rsid w:val="009975CA"/>
    <w:rsid w:val="00997AF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3E9"/>
    <w:rsid w:val="00B0620B"/>
    <w:rsid w:val="00B072A3"/>
    <w:rsid w:val="00B07FCD"/>
    <w:rsid w:val="00B1149C"/>
    <w:rsid w:val="00B11F60"/>
    <w:rsid w:val="00B121EF"/>
    <w:rsid w:val="00B1230A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350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38F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D39"/>
    <w:rsid w:val="00BA6205"/>
    <w:rsid w:val="00BA6CE5"/>
    <w:rsid w:val="00BA6F38"/>
    <w:rsid w:val="00BB1388"/>
    <w:rsid w:val="00BB2525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BCD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4763"/>
    <w:rsid w:val="00CA5A66"/>
    <w:rsid w:val="00CA796A"/>
    <w:rsid w:val="00CB2575"/>
    <w:rsid w:val="00CB3677"/>
    <w:rsid w:val="00CB368F"/>
    <w:rsid w:val="00CB4C42"/>
    <w:rsid w:val="00CB4DFA"/>
    <w:rsid w:val="00CB5A50"/>
    <w:rsid w:val="00CB6B20"/>
    <w:rsid w:val="00CB7BD7"/>
    <w:rsid w:val="00CC0707"/>
    <w:rsid w:val="00CC3075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6722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877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2D2"/>
    <w:rsid w:val="00E00CCA"/>
    <w:rsid w:val="00E01623"/>
    <w:rsid w:val="00E01FD7"/>
    <w:rsid w:val="00E03FE3"/>
    <w:rsid w:val="00E06951"/>
    <w:rsid w:val="00E10C94"/>
    <w:rsid w:val="00E10EC4"/>
    <w:rsid w:val="00E118D7"/>
    <w:rsid w:val="00E11B4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97CA9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158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317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B047D2"/>
  <w15:docId w15:val="{45B078D8-A1F3-496A-BFA5-1AFC8604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table" w:customStyle="1" w:styleId="TableGrid1">
    <w:name w:val="Table Grid1"/>
    <w:basedOn w:val="TableNormal"/>
    <w:next w:val="TableGrid"/>
    <w:uiPriority w:val="39"/>
    <w:rsid w:val="00B8238F"/>
    <w:rPr>
      <w:rFonts w:ascii="Calibri" w:eastAsia="Calibri" w:hAnsi="Calibri"/>
      <w:sz w:val="22"/>
      <w:szCs w:val="22"/>
      <w:lang w:val="es-PE"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ed\Downloads\CDIP_25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46E5-15A2-4369-8579-91B90A09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CDIP_25_AR.dotm</Template>
  <TotalTime>3</TotalTime>
  <Pages>3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CDIP/25/1 (Arabic)</vt:lpstr>
      <vt:lpstr>CDIP/25/10 (Arabic)</vt:lpstr>
    </vt:vector>
  </TitlesOfParts>
  <Company>World Intellectual Property Organization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CDIP/25/1 (Arabic)</dc:title>
  <dc:creator>Ahmed Hassan</dc:creator>
  <cp:lastModifiedBy>MERZOUK Fawzi</cp:lastModifiedBy>
  <cp:revision>8</cp:revision>
  <cp:lastPrinted>2020-11-09T15:31:00Z</cp:lastPrinted>
  <dcterms:created xsi:type="dcterms:W3CDTF">2020-11-09T15:20:00Z</dcterms:created>
  <dcterms:modified xsi:type="dcterms:W3CDTF">2020-11-09T15:31:00Z</dcterms:modified>
</cp:coreProperties>
</file>