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D80E6" w14:textId="77777777"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bookmarkStart w:id="2" w:name="_GoBack"/>
      <w:bookmarkEnd w:id="2"/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14:paraId="0DC6DD03" w14:textId="77777777" w:rsidR="003F7284" w:rsidRPr="003F7284" w:rsidRDefault="003F7284" w:rsidP="0037358C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55D9473C" wp14:editId="0B8EBD2A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96D78" w14:textId="4D83B5AF" w:rsidR="003F7284" w:rsidRPr="00F54409" w:rsidRDefault="00057082" w:rsidP="00B053E9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3" w:name="Code2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CDIP/</w:t>
      </w:r>
      <w:r w:rsidR="001E5546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2</w:t>
      </w:r>
      <w:r w:rsidR="00B053E9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4</w:t>
      </w:r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F94D76" w:rsidRPr="00354881">
        <w:rPr>
          <w:rFonts w:ascii="Arial Black" w:eastAsia="SimSun" w:hAnsi="Arial Black"/>
          <w:caps/>
          <w:sz w:val="15"/>
          <w:szCs w:val="20"/>
          <w:lang w:eastAsia="zh-CN"/>
        </w:rPr>
        <w:t>INF/</w:t>
      </w:r>
      <w:r w:rsidR="00F94D76">
        <w:rPr>
          <w:rFonts w:ascii="Arial Black" w:eastAsia="SimSun" w:hAnsi="Arial Black"/>
          <w:caps/>
          <w:sz w:val="15"/>
          <w:szCs w:val="20"/>
          <w:lang w:eastAsia="zh-CN"/>
        </w:rPr>
        <w:t>4</w:t>
      </w:r>
    </w:p>
    <w:bookmarkEnd w:id="3"/>
    <w:p w14:paraId="678962F7" w14:textId="5007EF3F"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r w:rsidR="00E90501">
        <w:rPr>
          <w:rFonts w:hint="cs"/>
          <w:b/>
          <w:bCs/>
          <w:sz w:val="30"/>
          <w:szCs w:val="30"/>
          <w:rtl/>
        </w:rPr>
        <w:t>بالإنكليزية</w:t>
      </w:r>
    </w:p>
    <w:p w14:paraId="1CA69DC9" w14:textId="529E6849" w:rsidR="003F7284" w:rsidRPr="00BB6440" w:rsidRDefault="003F7284" w:rsidP="00F54409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r w:rsidR="00E90501">
        <w:rPr>
          <w:rFonts w:hint="cs"/>
          <w:b/>
          <w:bCs/>
          <w:sz w:val="30"/>
          <w:szCs w:val="30"/>
          <w:rtl/>
        </w:rPr>
        <w:t>7 أكتوبر 2019</w:t>
      </w:r>
    </w:p>
    <w:p w14:paraId="3EFFEBC1" w14:textId="77777777" w:rsidR="002E7810" w:rsidRPr="00FD6D15" w:rsidRDefault="00057082" w:rsidP="009B7572">
      <w:pPr>
        <w:pStyle w:val="Heading1"/>
        <w:spacing w:after="600" w:line="240" w:lineRule="auto"/>
        <w:rPr>
          <w:rtl/>
        </w:rPr>
      </w:pPr>
      <w:r>
        <w:rPr>
          <w:rFonts w:hint="eastAsia"/>
          <w:rtl/>
        </w:rPr>
        <w:t>اللجنة</w:t>
      </w:r>
      <w:r>
        <w:rPr>
          <w:rtl/>
        </w:rPr>
        <w:t xml:space="preserve"> </w:t>
      </w:r>
      <w:r>
        <w:rPr>
          <w:rFonts w:hint="eastAsia"/>
          <w:rtl/>
        </w:rPr>
        <w:t>المعنية</w:t>
      </w:r>
      <w:r>
        <w:rPr>
          <w:rtl/>
        </w:rPr>
        <w:t xml:space="preserve"> </w:t>
      </w:r>
      <w:r>
        <w:rPr>
          <w:rFonts w:hint="eastAsia"/>
          <w:rtl/>
        </w:rPr>
        <w:t>بالتنمية</w:t>
      </w:r>
      <w:r>
        <w:rPr>
          <w:rtl/>
        </w:rPr>
        <w:t xml:space="preserve"> </w:t>
      </w:r>
      <w:r>
        <w:rPr>
          <w:rFonts w:hint="eastAsia"/>
          <w:rtl/>
        </w:rPr>
        <w:t>والملكية</w:t>
      </w:r>
      <w:r>
        <w:rPr>
          <w:rtl/>
        </w:rPr>
        <w:t xml:space="preserve"> </w:t>
      </w:r>
      <w:r>
        <w:rPr>
          <w:rFonts w:hint="eastAsia"/>
          <w:rtl/>
        </w:rPr>
        <w:t>الفكرية</w:t>
      </w:r>
    </w:p>
    <w:p w14:paraId="7B042CBE" w14:textId="77777777" w:rsidR="002E7810" w:rsidRPr="002E7810" w:rsidRDefault="00057082" w:rsidP="00B053E9">
      <w:pPr>
        <w:rPr>
          <w:rFonts w:ascii="Arial Black" w:hAnsi="Arial Black" w:cs="PT Bold Heading"/>
          <w:sz w:val="30"/>
          <w:szCs w:val="30"/>
          <w:rtl/>
        </w:rPr>
      </w:pPr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B053E9">
        <w:rPr>
          <w:rFonts w:ascii="Arial Black" w:hAnsi="Arial Black" w:cs="PT Bold Heading" w:hint="cs"/>
          <w:sz w:val="30"/>
          <w:szCs w:val="30"/>
          <w:rtl/>
        </w:rPr>
        <w:t>الرابعة</w:t>
      </w:r>
      <w:r w:rsidR="001E5546">
        <w:rPr>
          <w:rFonts w:ascii="Arial Black" w:hAnsi="Arial Black" w:cs="PT Bold Heading" w:hint="cs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والعشرون</w:t>
      </w:r>
    </w:p>
    <w:p w14:paraId="6A3568DC" w14:textId="77777777" w:rsidR="002E7810" w:rsidRPr="002E7810" w:rsidRDefault="001E5546" w:rsidP="00B053E9">
      <w:pPr>
        <w:spacing w:line="600" w:lineRule="auto"/>
        <w:rPr>
          <w:b/>
          <w:bCs/>
        </w:rPr>
      </w:pPr>
      <w:r>
        <w:rPr>
          <w:b/>
          <w:bCs/>
          <w:rtl/>
        </w:rPr>
        <w:t>جنيف، م</w:t>
      </w:r>
      <w:r>
        <w:rPr>
          <w:rFonts w:hint="cs"/>
          <w:b/>
          <w:bCs/>
          <w:rtl/>
        </w:rPr>
        <w:t xml:space="preserve">ن </w:t>
      </w:r>
      <w:r w:rsidR="00B053E9">
        <w:rPr>
          <w:rFonts w:hint="cs"/>
          <w:b/>
          <w:bCs/>
          <w:rtl/>
        </w:rPr>
        <w:t>18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 xml:space="preserve">إلى </w:t>
      </w:r>
      <w:r w:rsidR="00B053E9">
        <w:rPr>
          <w:rFonts w:hint="cs"/>
          <w:b/>
          <w:bCs/>
          <w:rtl/>
        </w:rPr>
        <w:t>22</w:t>
      </w:r>
      <w:r>
        <w:rPr>
          <w:b/>
          <w:bCs/>
          <w:rtl/>
        </w:rPr>
        <w:t xml:space="preserve"> </w:t>
      </w:r>
      <w:r w:rsidR="00B053E9">
        <w:rPr>
          <w:rFonts w:hint="cs"/>
          <w:b/>
          <w:bCs/>
          <w:rtl/>
        </w:rPr>
        <w:t>نوفمبر</w:t>
      </w:r>
      <w:r>
        <w:rPr>
          <w:b/>
          <w:bCs/>
          <w:rtl/>
        </w:rPr>
        <w:t xml:space="preserve"> 201</w:t>
      </w:r>
      <w:r>
        <w:rPr>
          <w:rFonts w:hint="cs"/>
          <w:b/>
          <w:bCs/>
          <w:rtl/>
        </w:rPr>
        <w:t>9</w:t>
      </w:r>
    </w:p>
    <w:p w14:paraId="1E04B93C" w14:textId="2C454212" w:rsidR="002E7810" w:rsidRPr="003005E5" w:rsidRDefault="003005E5" w:rsidP="00874721">
      <w:pPr>
        <w:rPr>
          <w:rFonts w:ascii="Arial Black" w:hAnsi="Arial Black" w:cs="PT Bold Heading"/>
          <w:rtl/>
        </w:rPr>
      </w:pPr>
      <w:r>
        <w:rPr>
          <w:rFonts w:hint="cs"/>
          <w:rtl/>
        </w:rPr>
        <w:t>موجز الدراسة عن دور</w:t>
      </w:r>
      <w:r w:rsidRPr="00E448A2">
        <w:rPr>
          <w:rtl/>
        </w:rPr>
        <w:t xml:space="preserve"> </w:t>
      </w:r>
      <w:r>
        <w:rPr>
          <w:rFonts w:hint="cs"/>
          <w:rtl/>
        </w:rPr>
        <w:t>الملكية الفكرية في تنمية السياحة المستدامة في ناميبيا</w:t>
      </w:r>
    </w:p>
    <w:p w14:paraId="3C7340D0" w14:textId="77777777" w:rsidR="002A7B4D" w:rsidRPr="00BB6440" w:rsidRDefault="002A7B4D" w:rsidP="002A7B4D">
      <w:pPr>
        <w:spacing w:before="200" w:after="960"/>
        <w:rPr>
          <w:i/>
          <w:iCs/>
          <w:rtl/>
        </w:rPr>
      </w:pPr>
      <w:r w:rsidRPr="00BB6440">
        <w:rPr>
          <w:i/>
          <w:iCs/>
          <w:rtl/>
        </w:rPr>
        <w:t>من إعداد</w:t>
      </w:r>
      <w:r w:rsidRPr="00BB6440">
        <w:rPr>
          <w:rFonts w:hint="cs"/>
          <w:i/>
          <w:iCs/>
          <w:rtl/>
        </w:rPr>
        <w:t xml:space="preserve"> </w:t>
      </w:r>
      <w:bookmarkStart w:id="4" w:name="Prepared"/>
      <w:bookmarkEnd w:id="4"/>
      <w:r>
        <w:rPr>
          <w:rFonts w:hint="cs"/>
          <w:i/>
          <w:iCs/>
          <w:rtl/>
        </w:rPr>
        <w:t>الأمانة</w:t>
      </w:r>
    </w:p>
    <w:p w14:paraId="2C8A379E" w14:textId="02A6E437" w:rsidR="002A7B4D" w:rsidRPr="00FF529C" w:rsidRDefault="00ED08BE" w:rsidP="00562FAB">
      <w:pPr>
        <w:pStyle w:val="ONUMA"/>
        <w:rPr>
          <w:rtl/>
        </w:rPr>
      </w:pPr>
      <w:r>
        <w:rPr>
          <w:rFonts w:hint="cs"/>
          <w:rtl/>
        </w:rPr>
        <w:t xml:space="preserve">يتضمن مرفق هذه الوثيقة </w:t>
      </w:r>
      <w:r w:rsidR="002A7B4D">
        <w:rPr>
          <w:rFonts w:hint="cs"/>
          <w:rtl/>
        </w:rPr>
        <w:t>موجز</w:t>
      </w:r>
      <w:r>
        <w:rPr>
          <w:rFonts w:hint="cs"/>
          <w:rtl/>
        </w:rPr>
        <w:t>اً ل</w:t>
      </w:r>
      <w:r w:rsidR="002A7B4D">
        <w:rPr>
          <w:rFonts w:hint="cs"/>
          <w:rtl/>
        </w:rPr>
        <w:t xml:space="preserve">لدراسة عن دور الملكية الفكرية في </w:t>
      </w:r>
      <w:r w:rsidRPr="00ED08BE">
        <w:rPr>
          <w:rtl/>
        </w:rPr>
        <w:t>تنمية السياحة المستدامة</w:t>
      </w:r>
      <w:r>
        <w:rPr>
          <w:rFonts w:hint="cs"/>
          <w:rtl/>
        </w:rPr>
        <w:t xml:space="preserve"> في ناميبيا التي أُجريت في سياق المشروع </w:t>
      </w:r>
      <w:r w:rsidR="002A7B4D">
        <w:rPr>
          <w:rFonts w:hint="cs"/>
          <w:rtl/>
        </w:rPr>
        <w:t xml:space="preserve">بشأن </w:t>
      </w:r>
      <w:r w:rsidRPr="00B34922">
        <w:rPr>
          <w:i/>
          <w:iCs/>
          <w:rtl/>
        </w:rPr>
        <w:t>الملكية الفكرية والسياحة والثقافة: دعم الأهداف الإنمائية والنهوض بالتراث الثقافي في مصر وغيرها من البلدان النامية</w:t>
      </w:r>
      <w:r>
        <w:rPr>
          <w:rtl/>
        </w:rPr>
        <w:t xml:space="preserve"> </w:t>
      </w:r>
      <w:r>
        <w:rPr>
          <w:rFonts w:hint="cs"/>
          <w:rtl/>
        </w:rPr>
        <w:t xml:space="preserve">(الوثيقة </w:t>
      </w:r>
      <w:r w:rsidRPr="00D57005">
        <w:rPr>
          <w:rFonts w:ascii="Arial" w:hAnsi="Arial" w:cs="Arial"/>
          <w:color w:val="000000"/>
          <w:sz w:val="22"/>
          <w:szCs w:val="22"/>
        </w:rPr>
        <w:t>CDIP/15/7 Rev.</w:t>
      </w:r>
      <w:r>
        <w:rPr>
          <w:rFonts w:hint="cs"/>
          <w:rtl/>
        </w:rPr>
        <w:t>).</w:t>
      </w:r>
      <w:r w:rsidR="002A7B4D">
        <w:rPr>
          <w:rFonts w:hint="cs"/>
          <w:rtl/>
        </w:rPr>
        <w:t xml:space="preserve"> </w:t>
      </w:r>
      <w:r>
        <w:rPr>
          <w:rFonts w:hint="cs"/>
          <w:rtl/>
        </w:rPr>
        <w:t xml:space="preserve">وأعد الدراسة الدكتور مالان </w:t>
      </w:r>
      <w:r w:rsidRPr="00ED08BE">
        <w:rPr>
          <w:rtl/>
        </w:rPr>
        <w:t>لينديك</w:t>
      </w:r>
      <w:r>
        <w:rPr>
          <w:rFonts w:hint="cs"/>
          <w:rtl/>
        </w:rPr>
        <w:t>، خبير استشاري في ناميبيا</w:t>
      </w:r>
      <w:r w:rsidR="002A7B4D">
        <w:rPr>
          <w:rFonts w:hint="cs"/>
          <w:rtl/>
        </w:rPr>
        <w:t>.</w:t>
      </w:r>
    </w:p>
    <w:p w14:paraId="6BDEF9DC" w14:textId="7179F508" w:rsidR="002A7B4D" w:rsidRDefault="002A7B4D" w:rsidP="00562FAB">
      <w:pPr>
        <w:pStyle w:val="Decision"/>
        <w:rPr>
          <w:rtl/>
        </w:rPr>
      </w:pPr>
      <w:r w:rsidRPr="00BB06B4">
        <w:rPr>
          <w:rFonts w:hint="cs"/>
          <w:rtl/>
        </w:rPr>
        <w:t xml:space="preserve">إن </w:t>
      </w:r>
      <w:r w:rsidRPr="00FC24C1">
        <w:rPr>
          <w:rtl/>
        </w:rPr>
        <w:t>اللجنة المعنية بالتنمية والملكية الفكرية</w:t>
      </w:r>
      <w:r w:rsidRPr="00BB06B4">
        <w:rPr>
          <w:rFonts w:hint="cs"/>
          <w:rtl/>
        </w:rPr>
        <w:t xml:space="preserve"> مدعوة إلى</w:t>
      </w:r>
      <w:r w:rsidR="00ED08BE">
        <w:rPr>
          <w:rFonts w:hint="cs"/>
          <w:rtl/>
        </w:rPr>
        <w:t xml:space="preserve"> الإحاطة علماً بالمعلومات الواردة</w:t>
      </w:r>
      <w:r w:rsidRPr="00BB06B4">
        <w:rPr>
          <w:rFonts w:hint="cs"/>
          <w:rtl/>
        </w:rPr>
        <w:t xml:space="preserve"> في مرفق هذه الوثيقة.</w:t>
      </w:r>
    </w:p>
    <w:p w14:paraId="6424694D" w14:textId="77777777" w:rsidR="002A7B4D" w:rsidRPr="000D7E81" w:rsidRDefault="002A7B4D" w:rsidP="00562FAB">
      <w:pPr>
        <w:pStyle w:val="Endofdocument-Annex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يلي ذلك المرفق</w:t>
      </w:r>
      <w:r>
        <w:rPr>
          <w:rtl/>
        </w:rPr>
        <w:t>]</w:t>
      </w:r>
    </w:p>
    <w:p w14:paraId="44B8D10B" w14:textId="77777777" w:rsidR="00562FAB" w:rsidRDefault="00562FAB" w:rsidP="002A7B4D">
      <w:pPr>
        <w:pStyle w:val="BodyText"/>
        <w:rPr>
          <w:rtl/>
        </w:rPr>
        <w:sectPr w:rsidR="00562FAB" w:rsidSect="00EB7752">
          <w:headerReference w:type="default" r:id="rId9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14:paraId="50EC5EB0" w14:textId="15A4C594" w:rsidR="002A7B4D" w:rsidRPr="00164450" w:rsidRDefault="00164450" w:rsidP="00562FAB">
      <w:pPr>
        <w:pStyle w:val="Heading2"/>
        <w:rPr>
          <w:rtl/>
        </w:rPr>
      </w:pPr>
      <w:r w:rsidRPr="00164450">
        <w:rPr>
          <w:rFonts w:hint="cs"/>
          <w:rtl/>
        </w:rPr>
        <w:lastRenderedPageBreak/>
        <w:t xml:space="preserve">دور الملكية الفكرية في </w:t>
      </w:r>
      <w:r w:rsidRPr="00164450">
        <w:rPr>
          <w:rtl/>
        </w:rPr>
        <w:t>تنمية السياحة المستدامة</w:t>
      </w:r>
      <w:r w:rsidRPr="00164450">
        <w:rPr>
          <w:rFonts w:hint="cs"/>
          <w:rtl/>
        </w:rPr>
        <w:t xml:space="preserve"> في ناميبيا</w:t>
      </w:r>
    </w:p>
    <w:p w14:paraId="178E0061" w14:textId="1C9A1AF1" w:rsidR="003438B2" w:rsidRDefault="00676D6B" w:rsidP="00ED7555">
      <w:pPr>
        <w:pStyle w:val="BodyText"/>
        <w:rPr>
          <w:rtl/>
          <w:lang w:bidi="ar-SA"/>
        </w:rPr>
      </w:pPr>
      <w:r>
        <w:rPr>
          <w:rFonts w:hint="cs"/>
          <w:rtl/>
          <w:lang w:bidi="ar-SA"/>
        </w:rPr>
        <w:t>كلفت المنظمة العالمية للم</w:t>
      </w:r>
      <w:r w:rsidR="008C6683">
        <w:rPr>
          <w:rFonts w:hint="cs"/>
          <w:rtl/>
          <w:lang w:bidi="ar-SA"/>
        </w:rPr>
        <w:t>ل</w:t>
      </w:r>
      <w:r>
        <w:rPr>
          <w:rFonts w:hint="cs"/>
          <w:rtl/>
          <w:lang w:bidi="ar-SA"/>
        </w:rPr>
        <w:t>كية الفكرية (الويبو) بإجراء هذه الدراسة في إطار ال</w:t>
      </w:r>
      <w:r w:rsidRPr="00676D6B">
        <w:rPr>
          <w:rtl/>
          <w:lang w:bidi="ar-SA"/>
        </w:rPr>
        <w:t>مشروع المدرج في أجندة الويبو للتنمية</w:t>
      </w:r>
      <w:r>
        <w:rPr>
          <w:rFonts w:hint="cs"/>
          <w:rtl/>
          <w:lang w:bidi="ar-SA"/>
        </w:rPr>
        <w:t xml:space="preserve"> </w:t>
      </w:r>
      <w:r w:rsidR="00EF4370">
        <w:rPr>
          <w:rFonts w:hint="cs"/>
          <w:rtl/>
          <w:lang w:bidi="ar-SA"/>
        </w:rPr>
        <w:t xml:space="preserve">بشأن </w:t>
      </w:r>
      <w:r w:rsidR="00EF4370" w:rsidRPr="00B34922">
        <w:rPr>
          <w:i/>
          <w:iCs/>
          <w:rtl/>
        </w:rPr>
        <w:t>الملكية الفكرية والسياحة والثقافة: دعم الأهداف الإنمائية والنهوض بالتراث الثقافي في مصر وغيرها من البلدان النامية</w:t>
      </w:r>
      <w:r w:rsidR="00EF4370">
        <w:rPr>
          <w:rFonts w:hint="cs"/>
          <w:rtl/>
          <w:lang w:bidi="ar-SA"/>
        </w:rPr>
        <w:t>.</w:t>
      </w:r>
    </w:p>
    <w:p w14:paraId="4DE51EA6" w14:textId="66C4D21F" w:rsidR="00676D6B" w:rsidRDefault="003D1536" w:rsidP="00ED7555">
      <w:pPr>
        <w:pStyle w:val="BodyText"/>
        <w:rPr>
          <w:rtl/>
          <w:lang w:bidi="ar-SA"/>
        </w:rPr>
      </w:pPr>
      <w:r>
        <w:rPr>
          <w:rFonts w:hint="cs"/>
          <w:rtl/>
          <w:lang w:bidi="ar-SA"/>
        </w:rPr>
        <w:t xml:space="preserve">وناميبيا لديها أمثلة </w:t>
      </w:r>
      <w:r w:rsidR="00503A6E">
        <w:rPr>
          <w:rFonts w:hint="cs"/>
          <w:rtl/>
          <w:lang w:bidi="ar-SA"/>
        </w:rPr>
        <w:t>مم</w:t>
      </w:r>
      <w:r w:rsidR="00E82F38">
        <w:rPr>
          <w:rFonts w:hint="cs"/>
          <w:rtl/>
          <w:lang w:bidi="ar-SA"/>
        </w:rPr>
        <w:t>ي</w:t>
      </w:r>
      <w:r w:rsidR="00503A6E">
        <w:rPr>
          <w:rFonts w:hint="cs"/>
          <w:rtl/>
          <w:lang w:bidi="ar-SA"/>
        </w:rPr>
        <w:t xml:space="preserve">زة على مشاركة المجتمعات في السياحة </w:t>
      </w:r>
      <w:r w:rsidR="00906BED">
        <w:rPr>
          <w:rFonts w:hint="cs"/>
          <w:rtl/>
          <w:lang w:bidi="ar-SA"/>
        </w:rPr>
        <w:t xml:space="preserve">بفضل نظامها لتسجيل </w:t>
      </w:r>
      <w:r w:rsidR="00E82F38">
        <w:rPr>
          <w:rFonts w:hint="cs"/>
          <w:rtl/>
          <w:lang w:bidi="ar-SA"/>
        </w:rPr>
        <w:t>ال</w:t>
      </w:r>
      <w:r w:rsidR="00906BED">
        <w:rPr>
          <w:rFonts w:hint="cs"/>
          <w:rtl/>
          <w:lang w:bidi="ar-SA"/>
        </w:rPr>
        <w:t xml:space="preserve">هيئات </w:t>
      </w:r>
      <w:r w:rsidR="00E82F38">
        <w:rPr>
          <w:rFonts w:hint="cs"/>
          <w:rtl/>
          <w:lang w:bidi="ar-SA"/>
        </w:rPr>
        <w:t>المجتمعية ل</w:t>
      </w:r>
      <w:r w:rsidR="00906BED">
        <w:rPr>
          <w:rFonts w:hint="cs"/>
          <w:rtl/>
          <w:lang w:bidi="ar-SA"/>
        </w:rPr>
        <w:t xml:space="preserve">حفظ الموارد الطبيعية الذي تُمنح من خلاله المجتمعات الريفية الحقوق المرتبطة بالانتفاع بالموارد الطبيعية والسياحة. </w:t>
      </w:r>
      <w:r w:rsidR="00944050">
        <w:rPr>
          <w:rFonts w:hint="cs"/>
          <w:rtl/>
          <w:lang w:bidi="ar-SA"/>
        </w:rPr>
        <w:t>ولا جدال في أن ثقافة شعب ناميبيا وتاريخه ومعارفه التقليدية مقارنة ب</w:t>
      </w:r>
      <w:r w:rsidR="00EB412B">
        <w:rPr>
          <w:rFonts w:hint="cs"/>
          <w:rtl/>
          <w:lang w:bidi="ar-SA"/>
        </w:rPr>
        <w:t>ال</w:t>
      </w:r>
      <w:r w:rsidR="00944050">
        <w:rPr>
          <w:rFonts w:hint="cs"/>
          <w:rtl/>
          <w:lang w:bidi="ar-SA"/>
        </w:rPr>
        <w:t>مناظر الطبيعية الخلابة و</w:t>
      </w:r>
      <w:r w:rsidR="00EB412B">
        <w:rPr>
          <w:rFonts w:hint="cs"/>
          <w:rtl/>
          <w:lang w:bidi="ar-SA"/>
        </w:rPr>
        <w:t>ال</w:t>
      </w:r>
      <w:r w:rsidR="00944050">
        <w:rPr>
          <w:rFonts w:hint="cs"/>
          <w:rtl/>
          <w:lang w:bidi="ar-SA"/>
        </w:rPr>
        <w:t>حيا</w:t>
      </w:r>
      <w:r w:rsidR="00EB412B">
        <w:rPr>
          <w:rFonts w:hint="cs"/>
          <w:rtl/>
          <w:lang w:bidi="ar-SA"/>
        </w:rPr>
        <w:t>ة</w:t>
      </w:r>
      <w:r w:rsidR="00944050">
        <w:rPr>
          <w:rFonts w:hint="cs"/>
          <w:rtl/>
          <w:lang w:bidi="ar-SA"/>
        </w:rPr>
        <w:t xml:space="preserve"> البرية و</w:t>
      </w:r>
      <w:r w:rsidR="00EB412B">
        <w:rPr>
          <w:rFonts w:hint="cs"/>
          <w:rtl/>
          <w:lang w:bidi="ar-SA"/>
        </w:rPr>
        <w:t>ال</w:t>
      </w:r>
      <w:r w:rsidR="00944050">
        <w:rPr>
          <w:rFonts w:hint="cs"/>
          <w:rtl/>
          <w:lang w:bidi="ar-SA"/>
        </w:rPr>
        <w:t xml:space="preserve">حدائق الوطنية </w:t>
      </w:r>
      <w:r w:rsidR="00EB412B">
        <w:rPr>
          <w:rFonts w:hint="cs"/>
          <w:rtl/>
          <w:lang w:bidi="ar-SA"/>
        </w:rPr>
        <w:t xml:space="preserve">الموجودة فيها </w:t>
      </w:r>
      <w:r w:rsidR="00944050">
        <w:rPr>
          <w:rFonts w:hint="cs"/>
          <w:rtl/>
          <w:lang w:bidi="ar-SA"/>
        </w:rPr>
        <w:t>تعد جزءاً من اقتصاده</w:t>
      </w:r>
      <w:r w:rsidR="00EB412B">
        <w:rPr>
          <w:rFonts w:hint="cs"/>
          <w:rtl/>
          <w:lang w:bidi="ar-SA"/>
        </w:rPr>
        <w:t>ا</w:t>
      </w:r>
      <w:r w:rsidR="00944050">
        <w:rPr>
          <w:rFonts w:hint="cs"/>
          <w:rtl/>
          <w:lang w:bidi="ar-SA"/>
        </w:rPr>
        <w:t xml:space="preserve"> السياحي بالقدر ذاته إن لم يكن أكثر من ذلك. </w:t>
      </w:r>
      <w:r w:rsidR="003B5A2B">
        <w:rPr>
          <w:rFonts w:hint="cs"/>
          <w:rtl/>
          <w:lang w:bidi="ar-SA"/>
        </w:rPr>
        <w:t>ويسلط هذا التقرير الأضواء على مثالين على فوائد السياحة التي يحققها سكان الأرياف في ناميبيا ممن ينتفعون ب</w:t>
      </w:r>
      <w:r w:rsidR="000349E7">
        <w:rPr>
          <w:rFonts w:hint="cs"/>
          <w:rtl/>
          <w:lang w:bidi="ar-SA"/>
        </w:rPr>
        <w:t>ج</w:t>
      </w:r>
      <w:r w:rsidR="003B5A2B">
        <w:rPr>
          <w:rFonts w:hint="cs"/>
          <w:rtl/>
          <w:lang w:bidi="ar-SA"/>
        </w:rPr>
        <w:t xml:space="preserve">وانب هويتهم الثقافية ومعارفهم التقليدية لإبداع منتجات </w:t>
      </w:r>
      <w:r w:rsidR="00EF5B87">
        <w:rPr>
          <w:rFonts w:hint="cs"/>
          <w:rtl/>
          <w:lang w:bidi="ar-SA"/>
        </w:rPr>
        <w:t xml:space="preserve">مرغوب فيها </w:t>
      </w:r>
      <w:r w:rsidR="000349E7">
        <w:rPr>
          <w:rFonts w:hint="cs"/>
          <w:rtl/>
          <w:lang w:bidi="ar-SA"/>
        </w:rPr>
        <w:t xml:space="preserve">تستهدف </w:t>
      </w:r>
      <w:r w:rsidR="00EF5B87">
        <w:rPr>
          <w:rFonts w:hint="cs"/>
          <w:rtl/>
          <w:lang w:bidi="ar-SA"/>
        </w:rPr>
        <w:t xml:space="preserve">سوق السياحة. </w:t>
      </w:r>
      <w:r w:rsidR="004F6518">
        <w:rPr>
          <w:rFonts w:hint="cs"/>
          <w:rtl/>
          <w:lang w:bidi="ar-SA"/>
        </w:rPr>
        <w:t>ويوثّق كلا المثالين</w:t>
      </w:r>
      <w:r w:rsidR="0056435F">
        <w:rPr>
          <w:rFonts w:hint="cs"/>
          <w:rtl/>
          <w:lang w:bidi="ar-SA"/>
        </w:rPr>
        <w:t xml:space="preserve"> الصلات بين المعارف التقليدية وحماية الملكية الفكرية </w:t>
      </w:r>
      <w:r w:rsidR="00FB2D32">
        <w:rPr>
          <w:rFonts w:hint="cs"/>
          <w:rtl/>
          <w:lang w:bidi="ar-SA"/>
        </w:rPr>
        <w:t>وطرق استفادة سكان الأرياف في ناميبيا أو عدم استفادتهم من هذه الحماية.</w:t>
      </w:r>
    </w:p>
    <w:p w14:paraId="5D281C62" w14:textId="402CDFE3" w:rsidR="008C6683" w:rsidRDefault="004B33C7" w:rsidP="00ED7555">
      <w:pPr>
        <w:pStyle w:val="BodyText"/>
        <w:rPr>
          <w:rtl/>
          <w:lang w:bidi="ar-SA"/>
        </w:rPr>
      </w:pPr>
      <w:r w:rsidRPr="005F3CA1">
        <w:rPr>
          <w:rFonts w:hint="cs"/>
          <w:rtl/>
          <w:lang w:bidi="ar-SA"/>
        </w:rPr>
        <w:t xml:space="preserve">ويتصل المثال </w:t>
      </w:r>
      <w:r w:rsidRPr="008B3730">
        <w:rPr>
          <w:rFonts w:hint="cs"/>
          <w:rtl/>
          <w:lang w:bidi="ar-SA"/>
        </w:rPr>
        <w:t xml:space="preserve">الأول </w:t>
      </w:r>
      <w:r w:rsidR="007233F9" w:rsidRPr="008B3730">
        <w:rPr>
          <w:rFonts w:hint="cs"/>
          <w:rtl/>
          <w:lang w:bidi="ar-SA"/>
        </w:rPr>
        <w:t>بجماعة</w:t>
      </w:r>
      <w:r w:rsidRPr="008B3730">
        <w:rPr>
          <w:rFonts w:hint="cs"/>
          <w:rtl/>
          <w:lang w:bidi="ar-SA"/>
        </w:rPr>
        <w:t xml:space="preserve"> </w:t>
      </w:r>
      <w:r w:rsidR="00991776" w:rsidRPr="008B3730">
        <w:rPr>
          <w:rFonts w:hint="cs"/>
          <w:rtl/>
          <w:lang w:bidi="ar-SA"/>
        </w:rPr>
        <w:t xml:space="preserve">هيمبا في شمال </w:t>
      </w:r>
      <w:r w:rsidR="00991776" w:rsidRPr="005F3CA1">
        <w:rPr>
          <w:rFonts w:hint="cs"/>
          <w:rtl/>
          <w:lang w:bidi="ar-SA"/>
        </w:rPr>
        <w:t>غرب ناميبيا ال</w:t>
      </w:r>
      <w:r w:rsidR="007233F9">
        <w:rPr>
          <w:rFonts w:hint="cs"/>
          <w:rtl/>
          <w:lang w:bidi="ar-SA"/>
        </w:rPr>
        <w:t>ت</w:t>
      </w:r>
      <w:r w:rsidR="00991776" w:rsidRPr="005F3CA1">
        <w:rPr>
          <w:rFonts w:hint="cs"/>
          <w:rtl/>
          <w:lang w:bidi="ar-SA"/>
        </w:rPr>
        <w:t>ي أ</w:t>
      </w:r>
      <w:r w:rsidR="007233F9">
        <w:rPr>
          <w:rFonts w:hint="cs"/>
          <w:rtl/>
          <w:lang w:bidi="ar-SA"/>
        </w:rPr>
        <w:t>فضى</w:t>
      </w:r>
      <w:r w:rsidR="00991776" w:rsidRPr="005F3CA1">
        <w:rPr>
          <w:rFonts w:hint="cs"/>
          <w:rtl/>
          <w:lang w:bidi="ar-SA"/>
        </w:rPr>
        <w:t xml:space="preserve"> استخدامه</w:t>
      </w:r>
      <w:r w:rsidR="007233F9">
        <w:rPr>
          <w:rFonts w:hint="cs"/>
          <w:rtl/>
          <w:lang w:bidi="ar-SA"/>
        </w:rPr>
        <w:t>ا</w:t>
      </w:r>
      <w:r w:rsidR="00991776" w:rsidRPr="005F3CA1">
        <w:rPr>
          <w:rFonts w:hint="cs"/>
          <w:rtl/>
          <w:lang w:bidi="ar-SA"/>
        </w:rPr>
        <w:t xml:space="preserve"> التقليدي لنوع </w:t>
      </w:r>
      <w:r w:rsidR="002371D5" w:rsidRPr="005F3CA1">
        <w:rPr>
          <w:rFonts w:hint="cs"/>
          <w:rtl/>
          <w:lang w:bidi="ar-SA"/>
        </w:rPr>
        <w:t xml:space="preserve">نبتة محلية </w:t>
      </w:r>
      <w:r w:rsidR="00791E20" w:rsidRPr="005F3CA1">
        <w:rPr>
          <w:rFonts w:hint="cs"/>
          <w:rtl/>
          <w:lang w:bidi="ar-SA"/>
        </w:rPr>
        <w:t xml:space="preserve">إلى </w:t>
      </w:r>
      <w:r w:rsidR="001A5C79" w:rsidRPr="005F3CA1">
        <w:rPr>
          <w:rFonts w:hint="cs"/>
          <w:rtl/>
          <w:lang w:bidi="ar-SA"/>
        </w:rPr>
        <w:t xml:space="preserve">استحداث طائفة واسعة من العطور </w:t>
      </w:r>
      <w:r w:rsidR="001A5C79">
        <w:rPr>
          <w:rFonts w:hint="cs"/>
          <w:rtl/>
          <w:lang w:bidi="ar-SA"/>
        </w:rPr>
        <w:t xml:space="preserve">ومنتجات عناية الجسم ذات القيمة العالية. </w:t>
      </w:r>
      <w:r w:rsidR="00D3667C">
        <w:rPr>
          <w:rFonts w:hint="cs"/>
          <w:rtl/>
          <w:lang w:bidi="ar-SA"/>
        </w:rPr>
        <w:t xml:space="preserve">وفي إطار تسويق منتجات جديدة </w:t>
      </w:r>
      <w:r w:rsidR="000A5B60">
        <w:rPr>
          <w:rFonts w:hint="cs"/>
          <w:rtl/>
          <w:lang w:bidi="ar-SA"/>
        </w:rPr>
        <w:t>ت</w:t>
      </w:r>
      <w:r w:rsidR="00E0725F">
        <w:rPr>
          <w:rFonts w:hint="cs"/>
          <w:rtl/>
          <w:lang w:bidi="ar-SA"/>
        </w:rPr>
        <w:t>ُ</w:t>
      </w:r>
      <w:r w:rsidR="000A5B60">
        <w:rPr>
          <w:rFonts w:hint="cs"/>
          <w:rtl/>
          <w:lang w:bidi="ar-SA"/>
        </w:rPr>
        <w:t xml:space="preserve">ستوحى من الممارسات الثقافية، </w:t>
      </w:r>
      <w:r w:rsidR="006F26D5">
        <w:rPr>
          <w:rFonts w:hint="cs"/>
          <w:rtl/>
          <w:lang w:bidi="ar-SA"/>
        </w:rPr>
        <w:t xml:space="preserve">تولى عناية </w:t>
      </w:r>
      <w:r w:rsidR="007233F9">
        <w:rPr>
          <w:rFonts w:hint="cs"/>
          <w:rtl/>
          <w:lang w:bidi="ar-SA"/>
        </w:rPr>
        <w:t>شديدة</w:t>
      </w:r>
      <w:r w:rsidR="006F26D5">
        <w:rPr>
          <w:rFonts w:hint="cs"/>
          <w:rtl/>
          <w:lang w:bidi="ar-SA"/>
        </w:rPr>
        <w:t xml:space="preserve"> لضمان صون المصالح المجتمعية. </w:t>
      </w:r>
      <w:r w:rsidR="00BD5D6C">
        <w:rPr>
          <w:rFonts w:hint="cs"/>
          <w:rtl/>
          <w:lang w:bidi="ar-SA"/>
        </w:rPr>
        <w:t xml:space="preserve">ونساء </w:t>
      </w:r>
      <w:r w:rsidR="007233F9">
        <w:rPr>
          <w:rFonts w:hint="cs"/>
          <w:rtl/>
          <w:lang w:bidi="ar-SA"/>
        </w:rPr>
        <w:t>ال</w:t>
      </w:r>
      <w:r w:rsidR="00BD5D6C">
        <w:rPr>
          <w:rFonts w:hint="cs"/>
          <w:rtl/>
          <w:lang w:bidi="ar-SA"/>
        </w:rPr>
        <w:t xml:space="preserve">هيمبا اللواتي يقطفن النبتة البرية </w:t>
      </w:r>
      <w:r w:rsidR="00D72EF3">
        <w:rPr>
          <w:rFonts w:hint="cs"/>
          <w:rtl/>
          <w:lang w:bidi="ar-SA"/>
        </w:rPr>
        <w:t>ل</w:t>
      </w:r>
      <w:r w:rsidR="00BD5D6C">
        <w:rPr>
          <w:rFonts w:hint="cs"/>
          <w:rtl/>
          <w:lang w:bidi="ar-SA"/>
        </w:rPr>
        <w:t>لاستخدام الشخصي كعطر يزو</w:t>
      </w:r>
      <w:r w:rsidR="00D72EF3">
        <w:rPr>
          <w:rFonts w:hint="cs"/>
          <w:rtl/>
          <w:lang w:bidi="ar-SA"/>
        </w:rPr>
        <w:t>ّ</w:t>
      </w:r>
      <w:r w:rsidR="00BD5D6C">
        <w:rPr>
          <w:rFonts w:hint="cs"/>
          <w:rtl/>
          <w:lang w:bidi="ar-SA"/>
        </w:rPr>
        <w:t>دن باستمرار المواد الخام لمرفق مجتمعي للاستخراج</w:t>
      </w:r>
      <w:r w:rsidR="006D5201">
        <w:rPr>
          <w:rFonts w:hint="cs"/>
          <w:rtl/>
          <w:lang w:bidi="ar-SA"/>
        </w:rPr>
        <w:t xml:space="preserve">. ويُستخدم بعض الزيوت الأساسية المنتجة في المرفق لتصنيع مجموعة من المنتجات المشمولة بحماية علامة تجارية </w:t>
      </w:r>
      <w:r w:rsidR="00D72EF3">
        <w:rPr>
          <w:rFonts w:hint="cs"/>
          <w:rtl/>
          <w:lang w:bidi="ar-SA"/>
        </w:rPr>
        <w:t>والموجهة إلى</w:t>
      </w:r>
      <w:r w:rsidR="006D5201">
        <w:rPr>
          <w:rFonts w:hint="cs"/>
          <w:rtl/>
          <w:lang w:bidi="ar-SA"/>
        </w:rPr>
        <w:t xml:space="preserve"> سوق السياحة ويصدَّر بعضها الآخر إلى الاتحاد الأوروبي </w:t>
      </w:r>
      <w:r w:rsidR="00AE342E">
        <w:rPr>
          <w:rFonts w:hint="cs"/>
          <w:rtl/>
          <w:lang w:bidi="ar-SA"/>
        </w:rPr>
        <w:t>ويستهدف</w:t>
      </w:r>
      <w:r w:rsidR="006D5201">
        <w:rPr>
          <w:rFonts w:hint="cs"/>
          <w:rtl/>
          <w:lang w:bidi="ar-SA"/>
        </w:rPr>
        <w:t xml:space="preserve"> قطاع </w:t>
      </w:r>
      <w:r w:rsidR="00D72EF3">
        <w:rPr>
          <w:rFonts w:hint="cs"/>
          <w:rtl/>
          <w:lang w:bidi="ar-SA"/>
        </w:rPr>
        <w:t xml:space="preserve">صناعة </w:t>
      </w:r>
      <w:r w:rsidR="006D5201">
        <w:rPr>
          <w:rFonts w:hint="cs"/>
          <w:rtl/>
          <w:lang w:bidi="ar-SA"/>
        </w:rPr>
        <w:t>العطور الدولي.</w:t>
      </w:r>
    </w:p>
    <w:p w14:paraId="53EC5296" w14:textId="409B4E5B" w:rsidR="006D5201" w:rsidRDefault="00AE342E" w:rsidP="00ED7555">
      <w:pPr>
        <w:pStyle w:val="BodyText"/>
        <w:rPr>
          <w:rtl/>
          <w:lang w:bidi="ar-SA"/>
        </w:rPr>
      </w:pPr>
      <w:r>
        <w:rPr>
          <w:rFonts w:hint="cs"/>
          <w:rtl/>
          <w:lang w:bidi="ar-SA"/>
        </w:rPr>
        <w:t xml:space="preserve">ويتعلق المثال الثاني </w:t>
      </w:r>
      <w:r w:rsidR="001866F9">
        <w:rPr>
          <w:rFonts w:hint="cs"/>
          <w:rtl/>
          <w:lang w:bidi="ar-SA"/>
        </w:rPr>
        <w:t xml:space="preserve">بمساعدة جماعة </w:t>
      </w:r>
      <w:r w:rsidR="00DA66E3">
        <w:rPr>
          <w:rFonts w:hint="cs"/>
          <w:rtl/>
          <w:lang w:bidi="ar-SA"/>
        </w:rPr>
        <w:t xml:space="preserve">من </w:t>
      </w:r>
      <w:r w:rsidR="003D5394">
        <w:rPr>
          <w:rFonts w:hint="cs"/>
          <w:rtl/>
          <w:lang w:bidi="ar-SA"/>
        </w:rPr>
        <w:t xml:space="preserve">منتجي الحرف </w:t>
      </w:r>
      <w:r w:rsidR="00DA66E3">
        <w:rPr>
          <w:rFonts w:hint="cs"/>
          <w:rtl/>
          <w:lang w:bidi="ar-SA"/>
        </w:rPr>
        <w:t>اليدوية على</w:t>
      </w:r>
      <w:r w:rsidR="003D5394">
        <w:rPr>
          <w:rFonts w:hint="cs"/>
          <w:rtl/>
          <w:lang w:bidi="ar-SA"/>
        </w:rPr>
        <w:t xml:space="preserve"> بيع منتجاتهم في سوق السياحة وي</w:t>
      </w:r>
      <w:r w:rsidR="00DA66E3">
        <w:rPr>
          <w:rFonts w:hint="cs"/>
          <w:rtl/>
          <w:lang w:bidi="ar-SA"/>
        </w:rPr>
        <w:t>سلط الأضواء على</w:t>
      </w:r>
      <w:r w:rsidR="003D5394">
        <w:rPr>
          <w:rFonts w:hint="cs"/>
          <w:rtl/>
          <w:lang w:bidi="ar-SA"/>
        </w:rPr>
        <w:t xml:space="preserve"> النظام غير الرسمي المعتمد للمكافأة على الانتفاع </w:t>
      </w:r>
      <w:r w:rsidR="00BE0FCB">
        <w:rPr>
          <w:rFonts w:hint="cs"/>
          <w:rtl/>
          <w:lang w:bidi="ar-SA"/>
        </w:rPr>
        <w:t xml:space="preserve">بالتصاميم الصناعية التي </w:t>
      </w:r>
      <w:r w:rsidR="00DA66E3">
        <w:rPr>
          <w:rFonts w:hint="cs"/>
          <w:rtl/>
          <w:lang w:bidi="ar-SA"/>
        </w:rPr>
        <w:t>ي</w:t>
      </w:r>
      <w:r w:rsidR="00BE0FCB">
        <w:rPr>
          <w:rFonts w:hint="cs"/>
          <w:rtl/>
          <w:lang w:bidi="ar-SA"/>
        </w:rPr>
        <w:t xml:space="preserve">بتدعها بعض الأشخاص المعانين من حرمان شديد المنتمين إلى </w:t>
      </w:r>
      <w:r w:rsidR="00DA66E3">
        <w:rPr>
          <w:rFonts w:hint="cs"/>
          <w:rtl/>
          <w:lang w:bidi="ar-SA"/>
        </w:rPr>
        <w:t>جماعة</w:t>
      </w:r>
      <w:r w:rsidR="00BE0FCB">
        <w:rPr>
          <w:rFonts w:hint="cs"/>
          <w:rtl/>
          <w:lang w:bidi="ar-SA"/>
        </w:rPr>
        <w:t xml:space="preserve"> </w:t>
      </w:r>
      <w:r w:rsidR="00E92A49">
        <w:rPr>
          <w:rFonts w:hint="cs"/>
          <w:rtl/>
          <w:lang w:bidi="ar-SA"/>
        </w:rPr>
        <w:t>هاي أوم سان</w:t>
      </w:r>
      <w:r w:rsidR="00E92A49">
        <w:rPr>
          <w:rFonts w:hint="cs"/>
          <w:rtl/>
          <w:lang w:bidi="ar"/>
        </w:rPr>
        <w:t xml:space="preserve">. </w:t>
      </w:r>
      <w:r w:rsidR="00E92A49">
        <w:rPr>
          <w:rFonts w:hint="cs"/>
          <w:rtl/>
          <w:lang w:bidi="ar-SA"/>
        </w:rPr>
        <w:t>و</w:t>
      </w:r>
      <w:r w:rsidR="00DA66E3">
        <w:rPr>
          <w:rFonts w:hint="cs"/>
          <w:rtl/>
          <w:lang w:bidi="ar-SA"/>
        </w:rPr>
        <w:t xml:space="preserve">تُستخدم </w:t>
      </w:r>
      <w:r w:rsidR="00E92A49">
        <w:rPr>
          <w:rFonts w:hint="cs"/>
          <w:rtl/>
          <w:lang w:bidi="ar-SA"/>
        </w:rPr>
        <w:t xml:space="preserve">التصاميم المستمدة من المعارف التقليدية التي </w:t>
      </w:r>
      <w:r w:rsidR="00DA66E3">
        <w:rPr>
          <w:rFonts w:hint="cs"/>
          <w:rtl/>
          <w:lang w:bidi="ar-SA"/>
        </w:rPr>
        <w:t>ت</w:t>
      </w:r>
      <w:r w:rsidR="00E92A49">
        <w:rPr>
          <w:rFonts w:hint="cs"/>
          <w:rtl/>
          <w:lang w:bidi="ar-SA"/>
        </w:rPr>
        <w:t>تمتع بها هذ</w:t>
      </w:r>
      <w:r w:rsidR="00DA66E3">
        <w:rPr>
          <w:rFonts w:hint="cs"/>
          <w:rtl/>
          <w:lang w:bidi="ar-SA"/>
        </w:rPr>
        <w:t>ه</w:t>
      </w:r>
      <w:r w:rsidR="00E92A49">
        <w:rPr>
          <w:rFonts w:hint="cs"/>
          <w:rtl/>
          <w:lang w:bidi="ar"/>
        </w:rPr>
        <w:t xml:space="preserve"> </w:t>
      </w:r>
      <w:r w:rsidR="00DA66E3">
        <w:rPr>
          <w:rFonts w:hint="cs"/>
          <w:rtl/>
          <w:lang w:bidi="ar-SA"/>
        </w:rPr>
        <w:t>الجماعة</w:t>
      </w:r>
      <w:r w:rsidR="00E92A49">
        <w:rPr>
          <w:rFonts w:hint="cs"/>
          <w:rtl/>
          <w:lang w:bidi="ar"/>
        </w:rPr>
        <w:t xml:space="preserve"> </w:t>
      </w:r>
      <w:r w:rsidR="00AD6C46">
        <w:rPr>
          <w:rFonts w:hint="cs"/>
          <w:rtl/>
          <w:lang w:bidi="ar-SA"/>
        </w:rPr>
        <w:t xml:space="preserve">في قطاع صناعة النسيج وتُدفع </w:t>
      </w:r>
      <w:r w:rsidR="0064351E">
        <w:rPr>
          <w:rFonts w:hint="cs"/>
          <w:rtl/>
          <w:lang w:bidi="ar-SA"/>
        </w:rPr>
        <w:t xml:space="preserve">إتاوة للمصمم طوال </w:t>
      </w:r>
      <w:r w:rsidR="00246DD5">
        <w:rPr>
          <w:rFonts w:hint="cs"/>
          <w:rtl/>
          <w:lang w:bidi="ar-SA"/>
        </w:rPr>
        <w:t>مدة عمر التصميم. و</w:t>
      </w:r>
      <w:r w:rsidR="00056BC4">
        <w:rPr>
          <w:rFonts w:hint="cs"/>
          <w:rtl/>
          <w:lang w:bidi="ar-SA"/>
        </w:rPr>
        <w:t xml:space="preserve">قد </w:t>
      </w:r>
      <w:r w:rsidR="00246DD5">
        <w:rPr>
          <w:rFonts w:hint="cs"/>
          <w:rtl/>
          <w:lang w:bidi="ar-SA"/>
        </w:rPr>
        <w:t xml:space="preserve">أدت شركة لا تستهدف الربح </w:t>
      </w:r>
      <w:r w:rsidR="002A1C12">
        <w:rPr>
          <w:rFonts w:hint="cs"/>
          <w:rtl/>
          <w:lang w:bidi="ar-SA"/>
        </w:rPr>
        <w:t>دوراً رئيسياً في هذ</w:t>
      </w:r>
      <w:r w:rsidR="006D14E6">
        <w:rPr>
          <w:rFonts w:hint="cs"/>
          <w:rtl/>
          <w:lang w:bidi="ar-SA"/>
        </w:rPr>
        <w:t>ه</w:t>
      </w:r>
      <w:r w:rsidR="002A1C12">
        <w:rPr>
          <w:rFonts w:hint="cs"/>
          <w:rtl/>
          <w:lang w:bidi="ar-SA"/>
        </w:rPr>
        <w:t xml:space="preserve"> </w:t>
      </w:r>
      <w:r w:rsidR="006D14E6">
        <w:rPr>
          <w:rFonts w:hint="cs"/>
          <w:rtl/>
          <w:lang w:bidi="ar-SA"/>
        </w:rPr>
        <w:t>العملية</w:t>
      </w:r>
      <w:r w:rsidR="002A1C12">
        <w:rPr>
          <w:rFonts w:hint="cs"/>
          <w:rtl/>
          <w:lang w:bidi="ar-SA"/>
        </w:rPr>
        <w:t xml:space="preserve">. </w:t>
      </w:r>
      <w:r w:rsidR="009F4C45">
        <w:rPr>
          <w:rFonts w:hint="cs"/>
          <w:rtl/>
          <w:lang w:bidi="ar-SA"/>
        </w:rPr>
        <w:t xml:space="preserve">وتعمل </w:t>
      </w:r>
      <w:r w:rsidR="006D14E6">
        <w:rPr>
          <w:rFonts w:hint="cs"/>
          <w:rtl/>
          <w:lang w:bidi="ar-SA"/>
        </w:rPr>
        <w:t xml:space="preserve">الشركة </w:t>
      </w:r>
      <w:r w:rsidR="009F4C45">
        <w:rPr>
          <w:rFonts w:hint="cs"/>
          <w:rtl/>
          <w:lang w:bidi="ar-SA"/>
        </w:rPr>
        <w:t>ك</w:t>
      </w:r>
      <w:r w:rsidR="0075526C">
        <w:rPr>
          <w:rFonts w:hint="cs"/>
          <w:rtl/>
          <w:lang w:bidi="ar-SA"/>
        </w:rPr>
        <w:t xml:space="preserve">ميسر تجاري أساسي بإسداء المشورة التقنية إلى أكثر من </w:t>
      </w:r>
      <w:r w:rsidR="0075526C">
        <w:rPr>
          <w:rFonts w:hint="cs"/>
          <w:rtl/>
          <w:lang w:bidi="ar-SA"/>
        </w:rPr>
        <w:lastRenderedPageBreak/>
        <w:t xml:space="preserve">450 </w:t>
      </w:r>
      <w:r w:rsidR="009C2E92">
        <w:rPr>
          <w:rFonts w:hint="cs"/>
          <w:rtl/>
          <w:lang w:bidi="ar-SA"/>
        </w:rPr>
        <w:t>شخصاً من ذوي الحرف اليدوية</w:t>
      </w:r>
      <w:r w:rsidR="00093673">
        <w:rPr>
          <w:rFonts w:hint="cs"/>
          <w:rtl/>
          <w:lang w:bidi="ar-SA"/>
        </w:rPr>
        <w:t xml:space="preserve"> وتزويدهم بالمواد الخام </w:t>
      </w:r>
      <w:r w:rsidR="006D14E6">
        <w:rPr>
          <w:rFonts w:hint="cs"/>
          <w:rtl/>
          <w:lang w:bidi="ar-SA"/>
        </w:rPr>
        <w:t>وتشتري</w:t>
      </w:r>
      <w:r w:rsidR="009B6572">
        <w:rPr>
          <w:rFonts w:hint="cs"/>
          <w:rtl/>
          <w:lang w:bidi="ar-SA"/>
        </w:rPr>
        <w:t xml:space="preserve"> المنتجات الحرفية لبيعها </w:t>
      </w:r>
      <w:r w:rsidR="00A65D5A">
        <w:rPr>
          <w:rFonts w:hint="cs"/>
          <w:rtl/>
          <w:lang w:bidi="ar-SA"/>
        </w:rPr>
        <w:t>في سوق ناميبيا للحرف اليدوية في ويندهوك</w:t>
      </w:r>
      <w:r w:rsidR="00A65D5A">
        <w:rPr>
          <w:rFonts w:hint="cs"/>
          <w:rtl/>
          <w:lang w:bidi="ar"/>
        </w:rPr>
        <w:t xml:space="preserve">. </w:t>
      </w:r>
      <w:r w:rsidR="00A65D5A">
        <w:rPr>
          <w:rFonts w:hint="cs"/>
          <w:rtl/>
          <w:lang w:bidi="ar-SA"/>
        </w:rPr>
        <w:t xml:space="preserve">وسجلت الشركة حالتي </w:t>
      </w:r>
      <w:r w:rsidR="0097450E">
        <w:rPr>
          <w:rFonts w:hint="cs"/>
          <w:rtl/>
          <w:lang w:bidi="ar-SA"/>
        </w:rPr>
        <w:t>استنساخ للتص</w:t>
      </w:r>
      <w:r w:rsidR="006D14E6">
        <w:rPr>
          <w:rFonts w:hint="cs"/>
          <w:rtl/>
          <w:lang w:bidi="ar-SA"/>
        </w:rPr>
        <w:t>ا</w:t>
      </w:r>
      <w:r w:rsidR="0097450E">
        <w:rPr>
          <w:rFonts w:hint="cs"/>
          <w:rtl/>
          <w:lang w:bidi="ar-SA"/>
        </w:rPr>
        <w:t xml:space="preserve">ميم في بلدان مجاورة </w:t>
      </w:r>
      <w:r w:rsidR="00DD3C72">
        <w:rPr>
          <w:rFonts w:hint="cs"/>
          <w:rtl/>
          <w:lang w:bidi="ar-SA"/>
        </w:rPr>
        <w:t>و</w:t>
      </w:r>
      <w:r w:rsidR="008B061C">
        <w:rPr>
          <w:rFonts w:hint="cs"/>
          <w:rtl/>
          <w:lang w:bidi="ar-SA"/>
        </w:rPr>
        <w:t xml:space="preserve">هي </w:t>
      </w:r>
      <w:r w:rsidR="00DD3C72">
        <w:rPr>
          <w:rFonts w:hint="cs"/>
          <w:rtl/>
          <w:lang w:bidi="ar-SA"/>
        </w:rPr>
        <w:t xml:space="preserve">تدرك ضرورة حماية التصاميم في المستقبل، ولا سيما تصاميم </w:t>
      </w:r>
      <w:r w:rsidR="00C362EA">
        <w:rPr>
          <w:rFonts w:hint="cs"/>
          <w:rtl/>
          <w:lang w:bidi="ar-SA"/>
        </w:rPr>
        <w:t>المجوهرات الناميبية التقليدية</w:t>
      </w:r>
      <w:r w:rsidR="006D14E6">
        <w:rPr>
          <w:rFonts w:hint="cs"/>
          <w:rtl/>
          <w:lang w:bidi="ar-SA"/>
        </w:rPr>
        <w:t xml:space="preserve">. </w:t>
      </w:r>
      <w:r w:rsidR="008B061C">
        <w:rPr>
          <w:rFonts w:hint="cs"/>
          <w:rtl/>
          <w:lang w:bidi="ar-SA"/>
        </w:rPr>
        <w:t>أما</w:t>
      </w:r>
      <w:r w:rsidR="006D14E6">
        <w:rPr>
          <w:rFonts w:hint="cs"/>
          <w:rtl/>
          <w:lang w:bidi="ar-SA"/>
        </w:rPr>
        <w:t xml:space="preserve"> </w:t>
      </w:r>
      <w:r w:rsidR="00D31C3C">
        <w:rPr>
          <w:rFonts w:hint="cs"/>
          <w:rtl/>
          <w:lang w:bidi="ar-SA"/>
        </w:rPr>
        <w:t xml:space="preserve">أصحاب الحرف اليدوية </w:t>
      </w:r>
      <w:r w:rsidR="008B061C">
        <w:rPr>
          <w:rFonts w:hint="cs"/>
          <w:rtl/>
          <w:lang w:bidi="ar-SA"/>
        </w:rPr>
        <w:t>فلا يدركون عموماً</w:t>
      </w:r>
      <w:r w:rsidR="00D31C3C">
        <w:rPr>
          <w:rFonts w:hint="cs"/>
          <w:rtl/>
          <w:lang w:bidi="ar-SA"/>
        </w:rPr>
        <w:t xml:space="preserve"> أهمية أدوات الملكية الفكرية ووسائل </w:t>
      </w:r>
      <w:r w:rsidR="003363D7">
        <w:rPr>
          <w:rFonts w:hint="cs"/>
          <w:rtl/>
          <w:lang w:bidi="ar-SA"/>
        </w:rPr>
        <w:t>النفاذ إلى</w:t>
      </w:r>
      <w:r w:rsidR="00DF1FB4">
        <w:rPr>
          <w:rFonts w:hint="cs"/>
          <w:rtl/>
          <w:lang w:bidi="ar-SA"/>
        </w:rPr>
        <w:t xml:space="preserve"> هذه الأدوات. وت</w:t>
      </w:r>
      <w:r w:rsidR="00056BC4">
        <w:rPr>
          <w:rFonts w:hint="cs"/>
          <w:rtl/>
          <w:lang w:bidi="ar-SA"/>
        </w:rPr>
        <w:t>ُ</w:t>
      </w:r>
      <w:r w:rsidR="00DF1FB4">
        <w:rPr>
          <w:rFonts w:hint="cs"/>
          <w:rtl/>
          <w:lang w:bidi="ar-SA"/>
        </w:rPr>
        <w:t xml:space="preserve">عتبر أدوات الملكية الفكرية </w:t>
      </w:r>
      <w:r w:rsidR="00471A79">
        <w:rPr>
          <w:rFonts w:hint="cs"/>
          <w:rtl/>
          <w:lang w:bidi="ar-SA"/>
        </w:rPr>
        <w:t xml:space="preserve">أدوات </w:t>
      </w:r>
      <w:r w:rsidR="00DF1FB4">
        <w:rPr>
          <w:rFonts w:hint="cs"/>
          <w:rtl/>
          <w:lang w:bidi="ar-SA"/>
        </w:rPr>
        <w:t xml:space="preserve">باهظة التكلفة </w:t>
      </w:r>
      <w:r w:rsidR="00471A79">
        <w:rPr>
          <w:rFonts w:hint="cs"/>
          <w:rtl/>
          <w:lang w:bidi="ar-SA"/>
        </w:rPr>
        <w:t xml:space="preserve">تستوجب الاستعانة بخدمات المحامين ولا يمكن للشركات الصغيرة أن تتحمل تكاليفها. </w:t>
      </w:r>
      <w:r w:rsidR="00343B5C">
        <w:rPr>
          <w:rFonts w:hint="cs"/>
          <w:rtl/>
          <w:lang w:bidi="ar-SA"/>
        </w:rPr>
        <w:t>و</w:t>
      </w:r>
      <w:r w:rsidR="00484F56">
        <w:rPr>
          <w:rFonts w:hint="cs"/>
          <w:rtl/>
          <w:lang w:bidi="ar-SA"/>
        </w:rPr>
        <w:t xml:space="preserve">على </w:t>
      </w:r>
      <w:r w:rsidR="00343B5C">
        <w:rPr>
          <w:rFonts w:hint="cs"/>
          <w:rtl/>
          <w:lang w:bidi="ar-SA"/>
        </w:rPr>
        <w:t xml:space="preserve">الرغم من </w:t>
      </w:r>
      <w:r w:rsidR="00484F56">
        <w:rPr>
          <w:rFonts w:hint="cs"/>
          <w:rtl/>
          <w:lang w:bidi="ar-SA"/>
        </w:rPr>
        <w:t>إتاحة</w:t>
      </w:r>
      <w:r w:rsidR="00343B5C">
        <w:rPr>
          <w:rFonts w:hint="cs"/>
          <w:rtl/>
          <w:lang w:bidi="ar-SA"/>
        </w:rPr>
        <w:t xml:space="preserve"> معلومات مستفيضة وشديدة الوضوح عن أدوات الملكية الفكرية على الموقع الإلكتروني ل</w:t>
      </w:r>
      <w:r w:rsidR="00A12B4B">
        <w:rPr>
          <w:rFonts w:hint="cs"/>
          <w:rtl/>
          <w:lang w:bidi="ar-SA"/>
        </w:rPr>
        <w:t>وكالة الأعمال والملكية الفكرية</w:t>
      </w:r>
      <w:r w:rsidR="00484F56">
        <w:rPr>
          <w:rFonts w:hint="cs"/>
          <w:rtl/>
          <w:lang w:bidi="ar-SA"/>
        </w:rPr>
        <w:t>،</w:t>
      </w:r>
      <w:r w:rsidR="00A12B4B">
        <w:rPr>
          <w:rFonts w:hint="cs"/>
          <w:rtl/>
          <w:lang w:bidi="ar-SA"/>
        </w:rPr>
        <w:t xml:space="preserve"> </w:t>
      </w:r>
      <w:r w:rsidR="00343B5C">
        <w:rPr>
          <w:rFonts w:hint="cs"/>
          <w:rtl/>
          <w:lang w:bidi="ar-SA"/>
        </w:rPr>
        <w:t xml:space="preserve">يجب توفير المزيد من </w:t>
      </w:r>
      <w:r w:rsidR="00484F56">
        <w:rPr>
          <w:rFonts w:hint="cs"/>
          <w:rtl/>
          <w:lang w:bidi="ar-SA"/>
        </w:rPr>
        <w:t>المعلومات العامة عن الخيارات والآليات المتاحة. ويتضمن التقرير توصيات بشأن هذا الموضوع.</w:t>
      </w:r>
    </w:p>
    <w:p w14:paraId="513E7CDA" w14:textId="2119D78C" w:rsidR="00484F56" w:rsidRDefault="00527F97" w:rsidP="00ED7555">
      <w:pPr>
        <w:pStyle w:val="BodyText"/>
        <w:rPr>
          <w:rtl/>
          <w:lang w:bidi="ar-SA"/>
        </w:rPr>
      </w:pPr>
      <w:r>
        <w:rPr>
          <w:rFonts w:hint="cs"/>
          <w:rtl/>
          <w:lang w:bidi="ar-SA"/>
        </w:rPr>
        <w:t xml:space="preserve">ويرتبط السؤال الأساسي المطروح في الدراسة بالوسائل التي يمكن من خلالها </w:t>
      </w:r>
      <w:r w:rsidR="00056BC4">
        <w:rPr>
          <w:rFonts w:hint="cs"/>
          <w:rtl/>
          <w:lang w:bidi="ar-SA"/>
        </w:rPr>
        <w:t>ل</w:t>
      </w:r>
      <w:r>
        <w:rPr>
          <w:rFonts w:hint="cs"/>
          <w:rtl/>
          <w:lang w:bidi="ar-SA"/>
        </w:rPr>
        <w:t>نظام فعال للملكية الفكرية توطيد العلاقة الإنمائية بين السياحة والتنمية الاجتماعية والاقتصادية في ناميبيا.</w:t>
      </w:r>
    </w:p>
    <w:p w14:paraId="1626F959" w14:textId="2DFD04DA" w:rsidR="00527F97" w:rsidRDefault="00527F97" w:rsidP="00CC395C">
      <w:pPr>
        <w:pStyle w:val="BodyText"/>
        <w:rPr>
          <w:rtl/>
          <w:lang w:bidi="ar-SA"/>
        </w:rPr>
      </w:pPr>
      <w:r>
        <w:rPr>
          <w:rFonts w:hint="cs"/>
          <w:rtl/>
          <w:lang w:bidi="ar-SA"/>
        </w:rPr>
        <w:t>ورداً على السؤال المطروح، يجب تقييم مدى فهم المجتمع الناميبي لمفهوم الملكية الثقافية أو الف</w:t>
      </w:r>
      <w:r w:rsidR="00323F9C">
        <w:rPr>
          <w:rFonts w:hint="cs"/>
          <w:rtl/>
          <w:lang w:bidi="ar-SA"/>
        </w:rPr>
        <w:t>ك</w:t>
      </w:r>
      <w:r>
        <w:rPr>
          <w:rFonts w:hint="cs"/>
          <w:rtl/>
          <w:lang w:bidi="ar-SA"/>
        </w:rPr>
        <w:t xml:space="preserve">رية والتدابير المتخذة </w:t>
      </w:r>
      <w:r w:rsidR="00323F9C">
        <w:rPr>
          <w:rFonts w:hint="cs"/>
          <w:rtl/>
          <w:lang w:bidi="ar-SA"/>
        </w:rPr>
        <w:t xml:space="preserve">لحماية الملكية الفكرية. </w:t>
      </w:r>
      <w:r w:rsidR="00A67D2A">
        <w:rPr>
          <w:rFonts w:hint="cs"/>
          <w:rtl/>
          <w:lang w:bidi="ar-SA"/>
        </w:rPr>
        <w:t>و</w:t>
      </w:r>
      <w:r w:rsidR="00CC395C">
        <w:rPr>
          <w:rFonts w:hint="cs"/>
          <w:rtl/>
          <w:lang w:bidi="ar-SA"/>
        </w:rPr>
        <w:t>يُحتمل</w:t>
      </w:r>
      <w:r w:rsidR="00A67D2A">
        <w:rPr>
          <w:rFonts w:hint="cs"/>
          <w:rtl/>
          <w:lang w:bidi="ar-SA"/>
        </w:rPr>
        <w:t xml:space="preserve"> أن </w:t>
      </w:r>
      <w:r w:rsidR="00112901">
        <w:rPr>
          <w:rFonts w:hint="cs"/>
          <w:rtl/>
          <w:lang w:bidi="ar-SA"/>
        </w:rPr>
        <w:t>يطرح</w:t>
      </w:r>
      <w:r w:rsidR="00A67D2A">
        <w:rPr>
          <w:rFonts w:hint="cs"/>
          <w:rtl/>
          <w:lang w:bidi="ar-SA"/>
        </w:rPr>
        <w:t xml:space="preserve"> </w:t>
      </w:r>
      <w:r w:rsidR="00112901">
        <w:rPr>
          <w:rFonts w:hint="cs"/>
          <w:rtl/>
          <w:lang w:bidi="ar-SA"/>
        </w:rPr>
        <w:t>النفاذ إلى</w:t>
      </w:r>
      <w:r w:rsidR="00622041">
        <w:rPr>
          <w:rFonts w:hint="cs"/>
          <w:rtl/>
          <w:lang w:bidi="ar-SA"/>
        </w:rPr>
        <w:t xml:space="preserve"> </w:t>
      </w:r>
      <w:r w:rsidR="00A67D2A">
        <w:rPr>
          <w:rFonts w:hint="cs"/>
          <w:rtl/>
          <w:lang w:bidi="ar-SA"/>
        </w:rPr>
        <w:t>تدابير حماية الملكية</w:t>
      </w:r>
      <w:r w:rsidR="0064219F">
        <w:rPr>
          <w:rFonts w:hint="cs"/>
          <w:rtl/>
          <w:lang w:bidi="ar-SA"/>
        </w:rPr>
        <w:t xml:space="preserve"> </w:t>
      </w:r>
      <w:r w:rsidR="00A67D2A">
        <w:rPr>
          <w:rFonts w:hint="cs"/>
          <w:rtl/>
          <w:lang w:bidi="ar-SA"/>
        </w:rPr>
        <w:t xml:space="preserve">الفكرية </w:t>
      </w:r>
      <w:r w:rsidR="00145B53">
        <w:rPr>
          <w:rFonts w:hint="cs"/>
          <w:rtl/>
          <w:lang w:bidi="ar-SA"/>
        </w:rPr>
        <w:t xml:space="preserve">مشكلة رئيسية أخرى بسبب تعقيدها وطبيعتها القانونية </w:t>
      </w:r>
      <w:r w:rsidR="00CC395C">
        <w:rPr>
          <w:rFonts w:hint="cs"/>
          <w:rtl/>
          <w:lang w:bidi="ar-SA"/>
        </w:rPr>
        <w:t>إذ يُستبعد</w:t>
      </w:r>
      <w:r w:rsidR="00C966C2">
        <w:rPr>
          <w:rFonts w:hint="cs"/>
          <w:rtl/>
          <w:lang w:bidi="ar-SA"/>
        </w:rPr>
        <w:t xml:space="preserve"> </w:t>
      </w:r>
      <w:r w:rsidR="00CC395C">
        <w:rPr>
          <w:rFonts w:hint="cs"/>
          <w:rtl/>
          <w:lang w:bidi="ar-SA"/>
        </w:rPr>
        <w:t xml:space="preserve">أن يكون </w:t>
      </w:r>
      <w:r w:rsidR="00C966C2">
        <w:rPr>
          <w:rFonts w:hint="cs"/>
          <w:rtl/>
          <w:lang w:bidi="ar-SA"/>
        </w:rPr>
        <w:t xml:space="preserve">الأشخاص </w:t>
      </w:r>
      <w:r w:rsidR="0043432D">
        <w:rPr>
          <w:rFonts w:hint="cs"/>
          <w:rtl/>
          <w:lang w:bidi="ar-SA"/>
        </w:rPr>
        <w:t xml:space="preserve">الذين هم في </w:t>
      </w:r>
      <w:r w:rsidR="00C966C2">
        <w:rPr>
          <w:rFonts w:hint="cs"/>
          <w:rtl/>
          <w:lang w:bidi="ar-SA"/>
        </w:rPr>
        <w:t xml:space="preserve">أمس </w:t>
      </w:r>
      <w:r w:rsidR="0043432D">
        <w:rPr>
          <w:rFonts w:hint="cs"/>
          <w:rtl/>
          <w:lang w:bidi="ar-SA"/>
        </w:rPr>
        <w:t>ال</w:t>
      </w:r>
      <w:r w:rsidR="00C966C2">
        <w:rPr>
          <w:rFonts w:hint="cs"/>
          <w:rtl/>
          <w:lang w:bidi="ar-SA"/>
        </w:rPr>
        <w:t>حاجة إلى هذه الحماية</w:t>
      </w:r>
      <w:r w:rsidR="0043432D">
        <w:rPr>
          <w:rFonts w:hint="cs"/>
          <w:rtl/>
          <w:lang w:bidi="ar-SA"/>
        </w:rPr>
        <w:t xml:space="preserve">، أي </w:t>
      </w:r>
      <w:r w:rsidR="00D80C08">
        <w:rPr>
          <w:rFonts w:hint="cs"/>
          <w:rtl/>
          <w:lang w:bidi="ar-SA"/>
        </w:rPr>
        <w:t>الفقراء والمهمش</w:t>
      </w:r>
      <w:r w:rsidR="00CC395C">
        <w:rPr>
          <w:rFonts w:hint="cs"/>
          <w:rtl/>
          <w:lang w:bidi="ar-SA"/>
        </w:rPr>
        <w:t>و</w:t>
      </w:r>
      <w:r w:rsidR="00D80C08">
        <w:rPr>
          <w:rFonts w:hint="cs"/>
          <w:rtl/>
          <w:lang w:bidi="ar-SA"/>
        </w:rPr>
        <w:t xml:space="preserve">ن </w:t>
      </w:r>
      <w:r w:rsidR="00CC395C">
        <w:rPr>
          <w:rFonts w:hint="cs"/>
          <w:rtl/>
          <w:lang w:bidi="ar-SA"/>
        </w:rPr>
        <w:t>بمن فيهم السكان الأصليون مثل السان</w:t>
      </w:r>
      <w:r w:rsidR="00CA0408">
        <w:rPr>
          <w:rStyle w:val="FootnoteReference"/>
          <w:rtl/>
          <w:lang w:bidi="ar-SA"/>
        </w:rPr>
        <w:footnoteReference w:id="1"/>
      </w:r>
      <w:r w:rsidR="00CC395C">
        <w:rPr>
          <w:rFonts w:hint="cs"/>
          <w:rtl/>
          <w:lang w:bidi="ar-SA"/>
        </w:rPr>
        <w:t xml:space="preserve"> والهيمبا،</w:t>
      </w:r>
      <w:r w:rsidR="0014687B">
        <w:rPr>
          <w:rStyle w:val="FootnoteReference"/>
          <w:rtl/>
          <w:lang w:bidi="ar-SA"/>
        </w:rPr>
        <w:footnoteReference w:id="2"/>
      </w:r>
      <w:r w:rsidR="00CC395C">
        <w:rPr>
          <w:rFonts w:hint="cs"/>
          <w:rtl/>
          <w:lang w:bidi="ar-SA"/>
        </w:rPr>
        <w:t xml:space="preserve"> مزودين بأي وس</w:t>
      </w:r>
      <w:r w:rsidR="00112901">
        <w:rPr>
          <w:rFonts w:hint="cs"/>
          <w:rtl/>
          <w:lang w:bidi="ar-SA"/>
        </w:rPr>
        <w:t>ائل</w:t>
      </w:r>
      <w:r w:rsidR="00CC395C">
        <w:rPr>
          <w:rFonts w:hint="cs"/>
          <w:rtl/>
          <w:lang w:bidi="ar-SA"/>
        </w:rPr>
        <w:t xml:space="preserve"> </w:t>
      </w:r>
      <w:r w:rsidR="002D2747">
        <w:rPr>
          <w:rFonts w:hint="cs"/>
          <w:rtl/>
          <w:lang w:bidi="ar-SA"/>
        </w:rPr>
        <w:t xml:space="preserve">للنفاذ إلى </w:t>
      </w:r>
      <w:r w:rsidR="00474848">
        <w:rPr>
          <w:rFonts w:hint="cs"/>
          <w:rtl/>
          <w:lang w:bidi="ar-SA"/>
        </w:rPr>
        <w:t xml:space="preserve">هذه الأدوات. </w:t>
      </w:r>
      <w:r w:rsidR="002D2747">
        <w:rPr>
          <w:rFonts w:hint="cs"/>
          <w:rtl/>
          <w:lang w:bidi="ar-SA"/>
        </w:rPr>
        <w:t xml:space="preserve">وتنشأ عن ذلك الحاجة إلى تقييم أهمية الشراكات بين الجهات صاحبة المصلحة، وهذا مجال من المرجح أن تتألق فيه ناميبيا بفضل إنجازاتها المحققة في إدارة الموارد الطبيعية والسياحة </w:t>
      </w:r>
      <w:r w:rsidR="00112901">
        <w:rPr>
          <w:rFonts w:hint="cs"/>
          <w:rtl/>
          <w:lang w:bidi="ar-SA"/>
        </w:rPr>
        <w:t>بالاعتماد</w:t>
      </w:r>
      <w:r w:rsidR="00E82F21">
        <w:rPr>
          <w:rFonts w:hint="cs"/>
          <w:rtl/>
          <w:lang w:bidi="ar-SA"/>
        </w:rPr>
        <w:t xml:space="preserve"> </w:t>
      </w:r>
      <w:r w:rsidR="002D2747">
        <w:rPr>
          <w:rFonts w:hint="cs"/>
          <w:rtl/>
          <w:lang w:bidi="ar-SA"/>
        </w:rPr>
        <w:t xml:space="preserve">على المجتمع </w:t>
      </w:r>
      <w:r w:rsidR="009A02C9">
        <w:rPr>
          <w:rFonts w:hint="cs"/>
          <w:rtl/>
          <w:lang w:bidi="ar-SA"/>
        </w:rPr>
        <w:t xml:space="preserve">والدور الراسخ </w:t>
      </w:r>
      <w:r w:rsidR="006F4EFA">
        <w:rPr>
          <w:rFonts w:hint="cs"/>
          <w:rtl/>
          <w:lang w:bidi="ar-SA"/>
        </w:rPr>
        <w:t xml:space="preserve">الذي يضطلع به كل من الجهات الإنمائية الدولية الشريكة لها والمجتمع المدني </w:t>
      </w:r>
      <w:r w:rsidR="00E04651">
        <w:rPr>
          <w:rFonts w:hint="cs"/>
          <w:rtl/>
          <w:lang w:bidi="ar-SA"/>
        </w:rPr>
        <w:t>والحكومة كجهات ميسرة في هذا الصدد في ظل الأجواء المناسبة للأطر السياسية والقانونية</w:t>
      </w:r>
      <w:r w:rsidR="00E35678">
        <w:rPr>
          <w:rFonts w:hint="cs"/>
          <w:rtl/>
          <w:lang w:bidi="ar-SA"/>
        </w:rPr>
        <w:t xml:space="preserve">، </w:t>
      </w:r>
      <w:r w:rsidR="000355C9">
        <w:rPr>
          <w:rFonts w:hint="cs"/>
          <w:rtl/>
          <w:lang w:bidi="ar-SA"/>
        </w:rPr>
        <w:t xml:space="preserve">وفقاً لما ذكرته وزارة البيئة والسياحة </w:t>
      </w:r>
      <w:r w:rsidR="0087356D">
        <w:rPr>
          <w:rFonts w:hint="cs"/>
          <w:rtl/>
          <w:lang w:bidi="ar-SA"/>
        </w:rPr>
        <w:t>(</w:t>
      </w:r>
      <w:r w:rsidR="0087356D" w:rsidRPr="003236EC">
        <w:rPr>
          <w:rFonts w:ascii="Arial" w:hAnsi="Arial" w:cs="Arial"/>
          <w:sz w:val="22"/>
          <w:szCs w:val="22"/>
        </w:rPr>
        <w:t>MET</w:t>
      </w:r>
      <w:r w:rsidR="0087356D">
        <w:rPr>
          <w:rFonts w:hint="cs"/>
          <w:rtl/>
          <w:lang w:bidi="ar-SA"/>
        </w:rPr>
        <w:t xml:space="preserve">) </w:t>
      </w:r>
      <w:r w:rsidR="000355C9">
        <w:rPr>
          <w:rFonts w:hint="cs"/>
          <w:rtl/>
          <w:lang w:bidi="ar-SA"/>
        </w:rPr>
        <w:t xml:space="preserve">(2013؛ </w:t>
      </w:r>
      <w:r w:rsidR="0087356D">
        <w:rPr>
          <w:rFonts w:hint="cs"/>
          <w:rtl/>
          <w:lang w:bidi="ar-SA"/>
        </w:rPr>
        <w:t>و</w:t>
      </w:r>
      <w:r w:rsidR="0087356D" w:rsidRPr="003236EC">
        <w:rPr>
          <w:rFonts w:ascii="Arial" w:hAnsi="Arial" w:cs="Arial"/>
          <w:sz w:val="22"/>
          <w:szCs w:val="22"/>
        </w:rPr>
        <w:t>MET/NACSO</w:t>
      </w:r>
      <w:r w:rsidR="008B2042">
        <w:rPr>
          <w:rFonts w:hint="cs"/>
          <w:rtl/>
          <w:lang w:bidi="ar-SA"/>
        </w:rPr>
        <w:t>، 2018).</w:t>
      </w:r>
    </w:p>
    <w:p w14:paraId="7FCC5C22" w14:textId="74269727" w:rsidR="0087356D" w:rsidRDefault="000B536E" w:rsidP="00CC395C">
      <w:pPr>
        <w:pStyle w:val="BodyText"/>
        <w:rPr>
          <w:rtl/>
          <w:lang w:bidi="ar-SA"/>
        </w:rPr>
      </w:pPr>
      <w:r>
        <w:rPr>
          <w:rFonts w:hint="cs"/>
          <w:rtl/>
          <w:lang w:bidi="ar-SA"/>
        </w:rPr>
        <w:t xml:space="preserve">وليست العلاقة بين السياحة والملكية الفكرية جلية في ناميبيا أو في معظم الجنوب الأفريقي. ويساعد مشروع الويبو على </w:t>
      </w:r>
      <w:r w:rsidR="00862471">
        <w:rPr>
          <w:rFonts w:hint="cs"/>
          <w:rtl/>
          <w:lang w:bidi="ar-SA"/>
        </w:rPr>
        <w:t xml:space="preserve">إذكاء الوعي بأن ثقافة شعب ناميبيا وتاريخه </w:t>
      </w:r>
      <w:r w:rsidR="00862471">
        <w:rPr>
          <w:rFonts w:hint="cs"/>
          <w:rtl/>
          <w:lang w:bidi="ar-SA"/>
        </w:rPr>
        <w:lastRenderedPageBreak/>
        <w:t xml:space="preserve">ومعارفه التقليدية </w:t>
      </w:r>
      <w:r w:rsidR="00A70456">
        <w:rPr>
          <w:rFonts w:hint="cs"/>
          <w:rtl/>
          <w:lang w:bidi="ar-SA"/>
        </w:rPr>
        <w:t>ت</w:t>
      </w:r>
      <w:r w:rsidR="0030190D">
        <w:rPr>
          <w:rFonts w:hint="cs"/>
          <w:rtl/>
          <w:lang w:bidi="ar-SA"/>
        </w:rPr>
        <w:t>ُ</w:t>
      </w:r>
      <w:r w:rsidR="00A70456">
        <w:rPr>
          <w:rFonts w:hint="cs"/>
          <w:rtl/>
          <w:lang w:bidi="ar-SA"/>
        </w:rPr>
        <w:t>عتبر جزءاً من القوى المحركة للاقتصاد السياحي بقدر ما ت</w:t>
      </w:r>
      <w:r w:rsidR="0030190D">
        <w:rPr>
          <w:rFonts w:hint="cs"/>
          <w:rtl/>
          <w:lang w:bidi="ar-SA"/>
        </w:rPr>
        <w:t xml:space="preserve">عد </w:t>
      </w:r>
      <w:r w:rsidR="00A70456">
        <w:rPr>
          <w:rFonts w:hint="cs"/>
          <w:rtl/>
          <w:lang w:bidi="ar-SA"/>
        </w:rPr>
        <w:t xml:space="preserve">المناظر الطبيعية والحياة البرية والحدائق الوطنية جزءاً منها. </w:t>
      </w:r>
      <w:r w:rsidR="00BA2672">
        <w:rPr>
          <w:rFonts w:hint="cs"/>
          <w:rtl/>
          <w:lang w:bidi="ar-SA"/>
        </w:rPr>
        <w:t xml:space="preserve">وإن طرق تسويق ثقافة الشعب وتاريخه ومعارفه </w:t>
      </w:r>
      <w:r w:rsidR="00921A90">
        <w:rPr>
          <w:rFonts w:hint="cs"/>
          <w:rtl/>
          <w:lang w:bidi="ar-SA"/>
        </w:rPr>
        <w:t xml:space="preserve">باستهداف السياح </w:t>
      </w:r>
      <w:r w:rsidR="00BA2672">
        <w:rPr>
          <w:rFonts w:hint="cs"/>
          <w:rtl/>
          <w:lang w:bidi="ar-SA"/>
        </w:rPr>
        <w:t xml:space="preserve">وتجارب السياح </w:t>
      </w:r>
      <w:r w:rsidR="00921A90">
        <w:rPr>
          <w:rFonts w:hint="cs"/>
          <w:rtl/>
          <w:lang w:bidi="ar-SA"/>
        </w:rPr>
        <w:t>إزاءها</w:t>
      </w:r>
      <w:r w:rsidR="00BA2672">
        <w:rPr>
          <w:rFonts w:hint="cs"/>
          <w:rtl/>
          <w:lang w:bidi="ar-SA"/>
        </w:rPr>
        <w:t xml:space="preserve"> تتيح فرصاً اقتصادية مهمة لمالكي هذه "السلع الأساسية". </w:t>
      </w:r>
      <w:r w:rsidR="003B4B2C">
        <w:rPr>
          <w:rFonts w:hint="cs"/>
          <w:rtl/>
          <w:lang w:bidi="ar-SA"/>
        </w:rPr>
        <w:t xml:space="preserve">فالثقافة والتاريخ والمعارف هي جزء من التراث الثقافي للمجتمعات والأفراد ويجوز من هذا المنطلق حمايتها </w:t>
      </w:r>
      <w:r w:rsidR="00FB4AE7">
        <w:rPr>
          <w:rFonts w:hint="cs"/>
          <w:rtl/>
          <w:lang w:bidi="ar-SA"/>
        </w:rPr>
        <w:t>عبر</w:t>
      </w:r>
      <w:r w:rsidR="003B4B2C">
        <w:rPr>
          <w:rFonts w:hint="cs"/>
          <w:rtl/>
          <w:lang w:bidi="ar-SA"/>
        </w:rPr>
        <w:t xml:space="preserve"> أدوات الملكية الفكرية الم</w:t>
      </w:r>
      <w:r w:rsidR="00921A90">
        <w:rPr>
          <w:rFonts w:hint="cs"/>
          <w:rtl/>
          <w:lang w:bidi="ar-SA"/>
        </w:rPr>
        <w:t>لائم</w:t>
      </w:r>
      <w:r w:rsidR="003B4B2C">
        <w:rPr>
          <w:rFonts w:hint="cs"/>
          <w:rtl/>
          <w:lang w:bidi="ar-SA"/>
        </w:rPr>
        <w:t>ة.</w:t>
      </w:r>
    </w:p>
    <w:p w14:paraId="05FDC993" w14:textId="444E1C2F" w:rsidR="003B4B2C" w:rsidRDefault="00E63216" w:rsidP="00CC395C">
      <w:pPr>
        <w:pStyle w:val="BodyText"/>
        <w:rPr>
          <w:rtl/>
          <w:lang w:bidi="ar-SA"/>
        </w:rPr>
      </w:pPr>
      <w:r>
        <w:rPr>
          <w:rFonts w:hint="cs"/>
          <w:rtl/>
          <w:lang w:bidi="ar-SA"/>
        </w:rPr>
        <w:t xml:space="preserve">وعلاوة على ذلك، </w:t>
      </w:r>
      <w:r w:rsidR="00C42959">
        <w:rPr>
          <w:rFonts w:hint="cs"/>
          <w:rtl/>
          <w:lang w:bidi="ar-SA"/>
        </w:rPr>
        <w:t xml:space="preserve">من المهم </w:t>
      </w:r>
      <w:r w:rsidR="00B6050A">
        <w:rPr>
          <w:rFonts w:hint="cs"/>
          <w:rtl/>
          <w:lang w:bidi="ar-SA"/>
        </w:rPr>
        <w:t>التفكير</w:t>
      </w:r>
      <w:r w:rsidR="00C42959">
        <w:rPr>
          <w:rFonts w:hint="cs"/>
          <w:rtl/>
          <w:lang w:bidi="ar-SA"/>
        </w:rPr>
        <w:t xml:space="preserve"> في القوى المحركة لقطاع السياحة وللاقتصاد السياحي في الواقع في ناميبيا إذ لا يتضح على الفور </w:t>
      </w:r>
      <w:r w:rsidR="00B6050A">
        <w:rPr>
          <w:rFonts w:hint="cs"/>
          <w:rtl/>
          <w:lang w:bidi="ar-SA"/>
        </w:rPr>
        <w:t xml:space="preserve">ما تنطوي عليه الملكية الفكرية المتصلة بالسياحة من </w:t>
      </w:r>
      <w:r w:rsidR="00C42959">
        <w:rPr>
          <w:rFonts w:hint="cs"/>
          <w:rtl/>
          <w:lang w:bidi="ar-SA"/>
        </w:rPr>
        <w:t>دو</w:t>
      </w:r>
      <w:r w:rsidR="00B6050A">
        <w:rPr>
          <w:rFonts w:hint="cs"/>
          <w:rtl/>
          <w:lang w:bidi="ar-SA"/>
        </w:rPr>
        <w:t>ر</w:t>
      </w:r>
      <w:r w:rsidR="00C42959">
        <w:rPr>
          <w:rFonts w:hint="cs"/>
          <w:rtl/>
          <w:lang w:bidi="ar-SA"/>
        </w:rPr>
        <w:t xml:space="preserve"> إنمائي أو قيمة اقتصادية </w:t>
      </w:r>
      <w:r w:rsidR="00B6050A">
        <w:rPr>
          <w:rFonts w:hint="cs"/>
          <w:rtl/>
          <w:lang w:bidi="ar-SA"/>
        </w:rPr>
        <w:t xml:space="preserve">متزايدة. </w:t>
      </w:r>
      <w:r w:rsidR="000D652E">
        <w:rPr>
          <w:rFonts w:hint="cs"/>
          <w:rtl/>
          <w:lang w:bidi="ar-SA"/>
        </w:rPr>
        <w:t>والسياحة هي القطاع الاقتصادي ال</w:t>
      </w:r>
      <w:r w:rsidR="004F48E2">
        <w:rPr>
          <w:rFonts w:hint="cs"/>
          <w:rtl/>
          <w:lang w:bidi="ar-SA"/>
        </w:rPr>
        <w:t>أ</w:t>
      </w:r>
      <w:r w:rsidR="000D652E">
        <w:rPr>
          <w:rFonts w:hint="cs"/>
          <w:rtl/>
          <w:lang w:bidi="ar-SA"/>
        </w:rPr>
        <w:t xml:space="preserve">سرع نمواً في البلد والأقل تعرضاً لعوامل </w:t>
      </w:r>
      <w:r w:rsidR="006C26C5">
        <w:rPr>
          <w:rFonts w:hint="cs"/>
          <w:rtl/>
          <w:lang w:bidi="ar-SA"/>
        </w:rPr>
        <w:t xml:space="preserve">ما زالت </w:t>
      </w:r>
      <w:r w:rsidR="006475E3">
        <w:rPr>
          <w:rFonts w:hint="cs"/>
          <w:rtl/>
          <w:lang w:bidi="ar-SA"/>
        </w:rPr>
        <w:t xml:space="preserve">تقيّد النمو في </w:t>
      </w:r>
      <w:r w:rsidR="00FC4311">
        <w:rPr>
          <w:rFonts w:hint="cs"/>
          <w:rtl/>
          <w:lang w:bidi="ar-SA"/>
        </w:rPr>
        <w:t>سائر ال</w:t>
      </w:r>
      <w:r w:rsidR="006475E3">
        <w:rPr>
          <w:rFonts w:hint="cs"/>
          <w:rtl/>
          <w:lang w:bidi="ar-SA"/>
        </w:rPr>
        <w:t xml:space="preserve">قطاعات </w:t>
      </w:r>
      <w:r w:rsidR="00FC4311">
        <w:rPr>
          <w:rFonts w:hint="cs"/>
          <w:rtl/>
          <w:lang w:bidi="ar-SA"/>
        </w:rPr>
        <w:t>ال</w:t>
      </w:r>
      <w:r w:rsidR="006475E3">
        <w:rPr>
          <w:rFonts w:hint="cs"/>
          <w:rtl/>
          <w:lang w:bidi="ar-SA"/>
        </w:rPr>
        <w:t xml:space="preserve">اقتصادية </w:t>
      </w:r>
      <w:r w:rsidR="00FC4311">
        <w:rPr>
          <w:rFonts w:hint="cs"/>
          <w:rtl/>
          <w:lang w:bidi="ar-SA"/>
        </w:rPr>
        <w:t>ال</w:t>
      </w:r>
      <w:r w:rsidR="006475E3">
        <w:rPr>
          <w:rFonts w:hint="cs"/>
          <w:rtl/>
          <w:lang w:bidi="ar-SA"/>
        </w:rPr>
        <w:t>مهمة</w:t>
      </w:r>
      <w:r w:rsidR="00FC4311">
        <w:rPr>
          <w:rFonts w:hint="cs"/>
          <w:rtl/>
          <w:lang w:bidi="ar-SA"/>
        </w:rPr>
        <w:t xml:space="preserve">، </w:t>
      </w:r>
      <w:r w:rsidR="006475E3">
        <w:rPr>
          <w:rFonts w:hint="cs"/>
          <w:rtl/>
          <w:lang w:bidi="ar-SA"/>
        </w:rPr>
        <w:t xml:space="preserve">مثل </w:t>
      </w:r>
      <w:r w:rsidR="00CB0DD5">
        <w:rPr>
          <w:rFonts w:hint="cs"/>
          <w:rtl/>
          <w:lang w:bidi="ar-SA"/>
        </w:rPr>
        <w:t xml:space="preserve">التقلب في </w:t>
      </w:r>
      <w:r w:rsidR="0062620A">
        <w:rPr>
          <w:rFonts w:hint="cs"/>
          <w:rtl/>
          <w:lang w:bidi="ar-SA"/>
        </w:rPr>
        <w:t>ال</w:t>
      </w:r>
      <w:r w:rsidR="00CB0DD5">
        <w:rPr>
          <w:rFonts w:hint="cs"/>
          <w:rtl/>
          <w:lang w:bidi="ar-SA"/>
        </w:rPr>
        <w:t xml:space="preserve">أسعار </w:t>
      </w:r>
      <w:r w:rsidR="0062620A">
        <w:rPr>
          <w:rFonts w:hint="cs"/>
          <w:rtl/>
          <w:lang w:bidi="ar-SA"/>
        </w:rPr>
        <w:t xml:space="preserve">الدولية لسلع التعدين الأساسية </w:t>
      </w:r>
      <w:r w:rsidR="006E4382">
        <w:rPr>
          <w:rFonts w:hint="cs"/>
          <w:rtl/>
          <w:lang w:bidi="ar-SA"/>
        </w:rPr>
        <w:t xml:space="preserve">وأثر </w:t>
      </w:r>
      <w:r w:rsidR="000B0DF7">
        <w:rPr>
          <w:rtl/>
        </w:rPr>
        <w:t>تقلب معدل سقوط الأمطار</w:t>
      </w:r>
      <w:r w:rsidR="000B0DF7">
        <w:rPr>
          <w:rFonts w:hint="cs"/>
          <w:rtl/>
        </w:rPr>
        <w:t xml:space="preserve"> </w:t>
      </w:r>
      <w:r w:rsidR="00554EEC">
        <w:rPr>
          <w:rFonts w:hint="cs"/>
          <w:rtl/>
          <w:lang w:bidi="ar-SA"/>
        </w:rPr>
        <w:t xml:space="preserve">وتقلب المناخ بما فيه تقلب المحيطات وتغير المناخ على الزراعة </w:t>
      </w:r>
      <w:r w:rsidR="00D400EC">
        <w:rPr>
          <w:rFonts w:hint="cs"/>
          <w:rtl/>
          <w:lang w:bidi="ar-SA"/>
        </w:rPr>
        <w:t xml:space="preserve">ومصائد </w:t>
      </w:r>
      <w:r w:rsidR="00053EA7">
        <w:rPr>
          <w:rFonts w:hint="cs"/>
          <w:rtl/>
          <w:lang w:bidi="ar-SA"/>
        </w:rPr>
        <w:t xml:space="preserve">الأسماك </w:t>
      </w:r>
      <w:r w:rsidR="00D400EC">
        <w:rPr>
          <w:rFonts w:hint="cs"/>
          <w:rtl/>
          <w:lang w:bidi="ar-SA"/>
        </w:rPr>
        <w:t xml:space="preserve">البحرية. </w:t>
      </w:r>
      <w:r w:rsidR="00FB643F">
        <w:rPr>
          <w:rFonts w:hint="cs"/>
          <w:rtl/>
          <w:lang w:bidi="ar-SA"/>
        </w:rPr>
        <w:t xml:space="preserve">وتتأثر السياحة بعوامل خارجية </w:t>
      </w:r>
      <w:r w:rsidR="004D7E82">
        <w:rPr>
          <w:rFonts w:hint="cs"/>
          <w:rtl/>
          <w:lang w:bidi="ar-SA"/>
        </w:rPr>
        <w:t xml:space="preserve">مثل </w:t>
      </w:r>
      <w:r w:rsidR="004400F5">
        <w:rPr>
          <w:rFonts w:hint="cs"/>
          <w:rtl/>
          <w:lang w:bidi="ar-SA"/>
        </w:rPr>
        <w:t xml:space="preserve">تكاليف </w:t>
      </w:r>
      <w:r w:rsidR="00401F63">
        <w:rPr>
          <w:rFonts w:hint="cs"/>
          <w:rtl/>
          <w:lang w:bidi="ar-SA"/>
        </w:rPr>
        <w:t>السفر لمسافات طويلة التي تحددها أسعار النفط الدولية و</w:t>
      </w:r>
      <w:r w:rsidR="00076829">
        <w:rPr>
          <w:rFonts w:hint="cs"/>
          <w:rtl/>
          <w:lang w:bidi="ar-SA"/>
        </w:rPr>
        <w:t>ب</w:t>
      </w:r>
      <w:r w:rsidR="00401F63">
        <w:rPr>
          <w:rFonts w:hint="cs"/>
          <w:rtl/>
          <w:lang w:bidi="ar-SA"/>
        </w:rPr>
        <w:t xml:space="preserve">عوامل داخلية مهمة مثل السلام والاستقرار والسلامة والأمن </w:t>
      </w:r>
      <w:r w:rsidR="00584228">
        <w:rPr>
          <w:rFonts w:hint="cs"/>
          <w:rtl/>
          <w:lang w:bidi="ar-SA"/>
        </w:rPr>
        <w:t xml:space="preserve">إلا أن هذا القطاع كان أقدر بكثير على الصمود من القطاعات الأخرى </w:t>
      </w:r>
      <w:r w:rsidR="0095220D">
        <w:rPr>
          <w:rFonts w:hint="cs"/>
          <w:rtl/>
          <w:lang w:bidi="ar-SA"/>
        </w:rPr>
        <w:t>وهو أوثق ارتباطاً بمزايا ناميبيا التنافسية في سياق التنمية المستدامة.</w:t>
      </w:r>
    </w:p>
    <w:p w14:paraId="5785D721" w14:textId="5951ADCC" w:rsidR="0095220D" w:rsidRDefault="00950523" w:rsidP="00CC395C">
      <w:pPr>
        <w:pStyle w:val="BodyText"/>
        <w:rPr>
          <w:rtl/>
          <w:lang w:bidi="ar-SA"/>
        </w:rPr>
      </w:pPr>
      <w:r>
        <w:rPr>
          <w:rFonts w:hint="cs"/>
          <w:rtl/>
          <w:lang w:bidi="ar-SA"/>
        </w:rPr>
        <w:t xml:space="preserve">وأحد التحديات الإنمائية الرئيسية التي تواجهها ناميبيا هو </w:t>
      </w:r>
      <w:r w:rsidR="006B76A1">
        <w:rPr>
          <w:rFonts w:hint="cs"/>
          <w:rtl/>
          <w:lang w:bidi="ar-SA"/>
        </w:rPr>
        <w:t xml:space="preserve">تعزيز الإنصاف في المشاركة في قطاع السياحة </w:t>
      </w:r>
      <w:r w:rsidR="004648D8">
        <w:rPr>
          <w:rFonts w:hint="cs"/>
          <w:rtl/>
          <w:lang w:bidi="ar-SA"/>
        </w:rPr>
        <w:t xml:space="preserve">وملكية هذا القطاع. </w:t>
      </w:r>
      <w:r w:rsidR="00BC7347">
        <w:rPr>
          <w:rFonts w:hint="cs"/>
          <w:rtl/>
          <w:lang w:bidi="ar-SA"/>
        </w:rPr>
        <w:t>و</w:t>
      </w:r>
      <w:r w:rsidR="004900A2">
        <w:rPr>
          <w:rFonts w:hint="cs"/>
          <w:rtl/>
          <w:lang w:bidi="ar-SA"/>
        </w:rPr>
        <w:t xml:space="preserve">قد </w:t>
      </w:r>
      <w:r w:rsidR="00BC7347">
        <w:rPr>
          <w:rFonts w:hint="cs"/>
          <w:rtl/>
          <w:lang w:bidi="ar-SA"/>
        </w:rPr>
        <w:t xml:space="preserve">كانت </w:t>
      </w:r>
      <w:r w:rsidR="00DC33F4">
        <w:rPr>
          <w:rFonts w:hint="cs"/>
          <w:rtl/>
          <w:lang w:bidi="ar-SA"/>
        </w:rPr>
        <w:t xml:space="preserve">قاعدة </w:t>
      </w:r>
      <w:r w:rsidR="00BC7347">
        <w:rPr>
          <w:rFonts w:hint="cs"/>
          <w:rtl/>
          <w:lang w:bidi="ar-SA"/>
        </w:rPr>
        <w:t xml:space="preserve">ملكية قطاع السياحة </w:t>
      </w:r>
      <w:r w:rsidR="00580893">
        <w:rPr>
          <w:rFonts w:hint="cs"/>
          <w:rtl/>
          <w:lang w:bidi="ar-SA"/>
        </w:rPr>
        <w:t>محدودة قبل الاستقلال في عام 199</w:t>
      </w:r>
      <w:r w:rsidR="004900A2">
        <w:rPr>
          <w:rFonts w:hint="cs"/>
          <w:rtl/>
          <w:lang w:bidi="ar-SA"/>
        </w:rPr>
        <w:t>0</w:t>
      </w:r>
      <w:r w:rsidR="00580893">
        <w:rPr>
          <w:rFonts w:hint="cs"/>
          <w:rtl/>
          <w:lang w:bidi="ar-SA"/>
        </w:rPr>
        <w:t xml:space="preserve"> غير أن </w:t>
      </w:r>
      <w:r w:rsidR="00DC33F4">
        <w:rPr>
          <w:rFonts w:hint="cs"/>
          <w:rtl/>
          <w:lang w:bidi="ar-SA"/>
        </w:rPr>
        <w:t>إمكانية استفادة عدد من الأشخاص أكبر بكثير من القاعدة البسيطة والضيقة للمالكين والمشغلين من ملكية هذا القطاع أمر م</w:t>
      </w:r>
      <w:r w:rsidR="00EA16D5">
        <w:rPr>
          <w:rFonts w:hint="cs"/>
          <w:rtl/>
          <w:lang w:bidi="ar-SA"/>
        </w:rPr>
        <w:t>عترف</w:t>
      </w:r>
      <w:r w:rsidR="00DC33F4">
        <w:rPr>
          <w:rFonts w:hint="cs"/>
          <w:rtl/>
          <w:lang w:bidi="ar-SA"/>
        </w:rPr>
        <w:t xml:space="preserve"> به منذ زمن طويل. </w:t>
      </w:r>
      <w:r w:rsidR="00F50D7F">
        <w:rPr>
          <w:rFonts w:hint="cs"/>
          <w:rtl/>
          <w:lang w:bidi="ar-SA"/>
        </w:rPr>
        <w:t xml:space="preserve">وفي بلد </w:t>
      </w:r>
      <w:r w:rsidR="00ED3CAB">
        <w:rPr>
          <w:rFonts w:hint="cs"/>
          <w:rtl/>
          <w:lang w:bidi="ar-SA"/>
        </w:rPr>
        <w:t xml:space="preserve">مثل ناميبيا </w:t>
      </w:r>
      <w:r w:rsidR="00B10002">
        <w:rPr>
          <w:rFonts w:hint="cs"/>
          <w:rtl/>
          <w:lang w:bidi="ar-SA"/>
        </w:rPr>
        <w:t xml:space="preserve">يسجل فوارق </w:t>
      </w:r>
      <w:r w:rsidR="00ED3CAB">
        <w:rPr>
          <w:rFonts w:hint="cs"/>
          <w:rtl/>
          <w:lang w:bidi="ar-SA"/>
        </w:rPr>
        <w:t>شديد</w:t>
      </w:r>
      <w:r w:rsidR="00B10002">
        <w:rPr>
          <w:rFonts w:hint="cs"/>
          <w:rtl/>
          <w:lang w:bidi="ar-SA"/>
        </w:rPr>
        <w:t>ة</w:t>
      </w:r>
      <w:r w:rsidR="00ED3CAB">
        <w:rPr>
          <w:rFonts w:hint="cs"/>
          <w:rtl/>
          <w:lang w:bidi="ar-SA"/>
        </w:rPr>
        <w:t xml:space="preserve"> في الدخل</w:t>
      </w:r>
      <w:r w:rsidR="00B10002">
        <w:rPr>
          <w:rFonts w:hint="cs"/>
          <w:rtl/>
          <w:lang w:bidi="ar-SA"/>
        </w:rPr>
        <w:t xml:space="preserve"> وانحرافاً في ملكية الأراضي والأصول الرأسمالية، </w:t>
      </w:r>
      <w:r w:rsidR="00B57666">
        <w:rPr>
          <w:rFonts w:hint="cs"/>
          <w:rtl/>
          <w:lang w:bidi="ar-SA"/>
        </w:rPr>
        <w:t>تُمنح الأولوية لتيسير إتاحة المشاركة وتقاسم المنافع الناشئة عن قطاع اقتصادي مهم مثل قطاع السياحة.</w:t>
      </w:r>
    </w:p>
    <w:p w14:paraId="06D750EB" w14:textId="19B9F158" w:rsidR="00B83211" w:rsidRDefault="003F2775" w:rsidP="00CC395C">
      <w:pPr>
        <w:pStyle w:val="BodyText"/>
        <w:rPr>
          <w:rtl/>
          <w:lang w:bidi="ar-SA"/>
        </w:rPr>
      </w:pPr>
      <w:r>
        <w:rPr>
          <w:rFonts w:hint="cs"/>
          <w:rtl/>
          <w:lang w:bidi="ar-SA"/>
        </w:rPr>
        <w:t>وقد استهلت حكومة ناميبيا المشاركة الواسعة النطاق في السياحة المتعلقة بالحياة البرية (التي تعد أهم عنصر من عناصر السياحة في ناميبيا) بمنح المجتمعات المحلية الحق</w:t>
      </w:r>
      <w:r w:rsidR="00862076">
        <w:rPr>
          <w:rFonts w:hint="cs"/>
          <w:rtl/>
          <w:lang w:bidi="ar-SA"/>
        </w:rPr>
        <w:t>وق</w:t>
      </w:r>
      <w:r>
        <w:rPr>
          <w:rFonts w:hint="cs"/>
          <w:rtl/>
          <w:lang w:bidi="ar-SA"/>
        </w:rPr>
        <w:t xml:space="preserve"> </w:t>
      </w:r>
      <w:r w:rsidR="00862076">
        <w:rPr>
          <w:rFonts w:hint="cs"/>
          <w:rtl/>
          <w:lang w:bidi="ar-SA"/>
        </w:rPr>
        <w:t>المرتبطة ب</w:t>
      </w:r>
      <w:r>
        <w:rPr>
          <w:rFonts w:hint="cs"/>
          <w:rtl/>
          <w:lang w:bidi="ar-SA"/>
        </w:rPr>
        <w:t>استخدام موارد الحياة البرية</w:t>
      </w:r>
      <w:r w:rsidR="00862076">
        <w:rPr>
          <w:rFonts w:hint="cs"/>
          <w:rtl/>
          <w:lang w:bidi="ar-SA"/>
        </w:rPr>
        <w:t xml:space="preserve"> بما فيها </w:t>
      </w:r>
      <w:r w:rsidR="00891EC4">
        <w:rPr>
          <w:rFonts w:hint="cs"/>
          <w:rtl/>
          <w:lang w:bidi="ar-SA"/>
        </w:rPr>
        <w:t>ال</w:t>
      </w:r>
      <w:r w:rsidR="00862076">
        <w:rPr>
          <w:rFonts w:hint="cs"/>
          <w:rtl/>
          <w:lang w:bidi="ar-SA"/>
        </w:rPr>
        <w:t xml:space="preserve">حقوق الاستئثارية </w:t>
      </w:r>
      <w:r w:rsidR="00891EC4">
        <w:rPr>
          <w:rFonts w:hint="cs"/>
          <w:rtl/>
          <w:lang w:bidi="ar-SA"/>
        </w:rPr>
        <w:t>الخاصة بالسياحة و</w:t>
      </w:r>
      <w:r w:rsidR="00862076">
        <w:rPr>
          <w:rFonts w:hint="cs"/>
          <w:rtl/>
          <w:lang w:bidi="ar-SA"/>
        </w:rPr>
        <w:t xml:space="preserve">الممنوحة عملاً </w:t>
      </w:r>
      <w:r w:rsidR="008A54E5">
        <w:rPr>
          <w:rFonts w:hint="cs"/>
          <w:rtl/>
          <w:lang w:bidi="ar-SA"/>
        </w:rPr>
        <w:t>ب</w:t>
      </w:r>
      <w:r w:rsidR="00862076">
        <w:rPr>
          <w:rFonts w:hint="cs"/>
          <w:rtl/>
          <w:lang w:bidi="ar-SA"/>
        </w:rPr>
        <w:t xml:space="preserve">قانون </w:t>
      </w:r>
      <w:r w:rsidR="008A54E5">
        <w:rPr>
          <w:rFonts w:hint="cs"/>
          <w:rtl/>
          <w:lang w:bidi="ar-SA"/>
        </w:rPr>
        <w:t xml:space="preserve">حفظ الموارد </w:t>
      </w:r>
      <w:r w:rsidR="008F3AD0">
        <w:rPr>
          <w:rFonts w:hint="cs"/>
          <w:rtl/>
          <w:lang w:bidi="ar-SA"/>
        </w:rPr>
        <w:t xml:space="preserve">الطبيعية </w:t>
      </w:r>
      <w:r w:rsidR="008A54E5">
        <w:rPr>
          <w:rFonts w:hint="cs"/>
          <w:rtl/>
          <w:lang w:bidi="ar-SA"/>
        </w:rPr>
        <w:t xml:space="preserve">المعدل أي القانون 5 الصادر في عام 1996. </w:t>
      </w:r>
      <w:r w:rsidR="00884698">
        <w:rPr>
          <w:rFonts w:hint="cs"/>
          <w:rtl/>
          <w:lang w:bidi="ar-SA"/>
        </w:rPr>
        <w:t xml:space="preserve">واغتنمت الهيئات التي حصلت على صفة </w:t>
      </w:r>
      <w:r w:rsidR="00821C46">
        <w:rPr>
          <w:rFonts w:hint="cs"/>
          <w:rtl/>
          <w:lang w:bidi="ar-SA"/>
        </w:rPr>
        <w:t>الهيئات المسجلة لحفظ الموارد الطبيعية هذه الفرص و</w:t>
      </w:r>
      <w:r w:rsidR="00B83211">
        <w:rPr>
          <w:rFonts w:hint="cs"/>
          <w:rtl/>
          <w:lang w:bidi="ar-SA"/>
        </w:rPr>
        <w:t>شارك</w:t>
      </w:r>
      <w:r w:rsidR="00821C46">
        <w:rPr>
          <w:rFonts w:hint="cs"/>
          <w:rtl/>
          <w:lang w:bidi="ar-SA"/>
        </w:rPr>
        <w:t xml:space="preserve">ت في </w:t>
      </w:r>
      <w:r w:rsidR="00B83211">
        <w:rPr>
          <w:rFonts w:hint="cs"/>
          <w:rtl/>
          <w:lang w:bidi="ar-SA"/>
        </w:rPr>
        <w:t xml:space="preserve">مشروعات مشتركة مع المستثمرين والشركاء التقنيين لتطوير 54 مسكناً سياحياً جديداً ومشروعات سياحية أخرى و56 </w:t>
      </w:r>
      <w:r w:rsidR="008B2042">
        <w:rPr>
          <w:rFonts w:hint="cs"/>
          <w:rtl/>
          <w:lang w:bidi="ar-SA"/>
        </w:rPr>
        <w:t>امتيازاً للصيد في أراضيها (</w:t>
      </w:r>
      <w:r w:rsidR="008B2042" w:rsidRPr="003236EC">
        <w:rPr>
          <w:rFonts w:ascii="Arial" w:hAnsi="Arial" w:cs="Arial"/>
          <w:sz w:val="22"/>
          <w:szCs w:val="22"/>
        </w:rPr>
        <w:t>MET/NACSO</w:t>
      </w:r>
      <w:r w:rsidR="008B2042">
        <w:rPr>
          <w:rFonts w:ascii="Arial" w:hAnsi="Arial" w:cs="Arial" w:hint="cs"/>
          <w:sz w:val="22"/>
          <w:szCs w:val="22"/>
          <w:rtl/>
          <w:lang w:bidi="ar-SA"/>
        </w:rPr>
        <w:t xml:space="preserve">، </w:t>
      </w:r>
      <w:r w:rsidR="008B2042">
        <w:rPr>
          <w:rFonts w:hint="cs"/>
          <w:rtl/>
          <w:lang w:bidi="ar-SA"/>
        </w:rPr>
        <w:t>2018).</w:t>
      </w:r>
    </w:p>
    <w:p w14:paraId="2040A80C" w14:textId="2412BC04" w:rsidR="00B83211" w:rsidRDefault="00721D17" w:rsidP="00CC395C">
      <w:pPr>
        <w:pStyle w:val="BodyText"/>
        <w:rPr>
          <w:rtl/>
          <w:lang w:bidi="ar-SA"/>
        </w:rPr>
      </w:pPr>
      <w:r>
        <w:rPr>
          <w:rFonts w:hint="cs"/>
          <w:rtl/>
          <w:lang w:bidi="ar-SA"/>
        </w:rPr>
        <w:lastRenderedPageBreak/>
        <w:t xml:space="preserve">وتستفيد المجتمعات المحلية من هذه العمليات لأن معظم هيئات حفظ الموارد الطبيعية </w:t>
      </w:r>
      <w:r w:rsidR="00440510">
        <w:rPr>
          <w:rFonts w:hint="cs"/>
          <w:rtl/>
          <w:lang w:bidi="ar-SA"/>
        </w:rPr>
        <w:t xml:space="preserve">تملك حقوق الملكية وتتقاسم بالتالي الأرباح أو المدفوعات الإضافية المرتبطة </w:t>
      </w:r>
      <w:r w:rsidR="005C555F">
        <w:rPr>
          <w:rFonts w:hint="cs"/>
          <w:rtl/>
          <w:lang w:bidi="ar-SA"/>
        </w:rPr>
        <w:t xml:space="preserve">بالإشغال بالإضافة إلى تلقي رسم امتياز سنوي كبير. </w:t>
      </w:r>
      <w:r w:rsidR="0025587F">
        <w:rPr>
          <w:rFonts w:hint="cs"/>
          <w:rtl/>
          <w:lang w:bidi="ar-SA"/>
        </w:rPr>
        <w:t xml:space="preserve">وفضلاً عن ذلك، </w:t>
      </w:r>
      <w:r w:rsidR="00F57EE5">
        <w:rPr>
          <w:rFonts w:hint="cs"/>
          <w:rtl/>
          <w:lang w:bidi="ar-SA"/>
        </w:rPr>
        <w:t xml:space="preserve">يمثل التوظيف في المساكن السياحية لأعضاء الهيئات </w:t>
      </w:r>
      <w:r w:rsidR="005A36D0">
        <w:rPr>
          <w:rFonts w:hint="cs"/>
          <w:rtl/>
          <w:lang w:bidi="ar-SA"/>
        </w:rPr>
        <w:t xml:space="preserve">وسيلة شديدة الأهمية لفائدة المجتمعات </w:t>
      </w:r>
      <w:r w:rsidR="00AE06F4">
        <w:rPr>
          <w:rFonts w:hint="cs"/>
          <w:rtl/>
          <w:lang w:bidi="ar-SA"/>
        </w:rPr>
        <w:t xml:space="preserve">المحلية </w:t>
      </w:r>
      <w:r w:rsidR="005A36D0">
        <w:rPr>
          <w:rFonts w:hint="cs"/>
          <w:rtl/>
          <w:lang w:bidi="ar-SA"/>
        </w:rPr>
        <w:t xml:space="preserve">في المناطق الريفية حيث تندر فرص العمل الرسمي. </w:t>
      </w:r>
      <w:r w:rsidR="00751A1B">
        <w:rPr>
          <w:rFonts w:hint="cs"/>
          <w:rtl/>
          <w:lang w:bidi="ar-SA"/>
        </w:rPr>
        <w:t xml:space="preserve">وتغطي حصة الهيئات من مكاسب المنشآت السياحية تكاليف التشغيل (معظمها مؤلف من تكاليف التوظيف والتشغيل </w:t>
      </w:r>
      <w:r w:rsidR="00AA3A24">
        <w:rPr>
          <w:rFonts w:hint="cs"/>
          <w:rtl/>
          <w:lang w:bidi="ar-SA"/>
        </w:rPr>
        <w:t>لحراس الصيد وموظفين مثل مراقبي الموارد</w:t>
      </w:r>
      <w:r w:rsidR="008733BC">
        <w:rPr>
          <w:rFonts w:hint="cs"/>
          <w:rtl/>
          <w:lang w:bidi="ar-SA"/>
        </w:rPr>
        <w:t xml:space="preserve"> وحراس وحيد القرن) </w:t>
      </w:r>
      <w:r w:rsidR="00DB4156">
        <w:rPr>
          <w:rFonts w:hint="cs"/>
          <w:rtl/>
          <w:lang w:bidi="ar-SA"/>
        </w:rPr>
        <w:t xml:space="preserve">ويخصَّص ما يتبقى منها كإيرادات لمختلف المشروعات الإنمائية التي تعود بالفوائد على المجتمعات المحلية. </w:t>
      </w:r>
      <w:r w:rsidR="003B0454">
        <w:rPr>
          <w:rFonts w:hint="cs"/>
          <w:rtl/>
          <w:lang w:bidi="ar-SA"/>
        </w:rPr>
        <w:t xml:space="preserve">وقد اعتمدت وزارة البيئة والسياحة </w:t>
      </w:r>
      <w:r w:rsidR="00E73B0C">
        <w:rPr>
          <w:rFonts w:hint="cs"/>
          <w:rtl/>
          <w:lang w:bidi="ar-SA"/>
        </w:rPr>
        <w:t xml:space="preserve">مؤخراً مبادئ توجيهية جديدة </w:t>
      </w:r>
      <w:r w:rsidR="00CE3606">
        <w:rPr>
          <w:rFonts w:hint="cs"/>
          <w:rtl/>
          <w:lang w:bidi="ar-SA"/>
        </w:rPr>
        <w:t>تقتضي تخصيص نسبة 50 في المائة من مكاسب الهيئات لمشروعات تعود بالفوائد على المجتمع الأوسع نطاقاً.</w:t>
      </w:r>
    </w:p>
    <w:p w14:paraId="1CFEAA2D" w14:textId="39BB1AE0" w:rsidR="00CE3606" w:rsidRDefault="00673476" w:rsidP="00CC395C">
      <w:pPr>
        <w:pStyle w:val="BodyText"/>
        <w:rPr>
          <w:rtl/>
          <w:lang w:bidi="ar-SA"/>
        </w:rPr>
      </w:pPr>
      <w:r>
        <w:rPr>
          <w:rFonts w:hint="cs"/>
          <w:rtl/>
          <w:lang w:bidi="ar-SA"/>
        </w:rPr>
        <w:t>و</w:t>
      </w:r>
      <w:r w:rsidR="00CC37B0">
        <w:rPr>
          <w:rFonts w:hint="cs"/>
          <w:rtl/>
          <w:lang w:bidi="ar-SA"/>
        </w:rPr>
        <w:t xml:space="preserve">عليه، فإن </w:t>
      </w:r>
      <w:r>
        <w:rPr>
          <w:rFonts w:hint="cs"/>
          <w:rtl/>
          <w:lang w:bidi="ar-SA"/>
        </w:rPr>
        <w:t xml:space="preserve">قطاع السياحة وما له من فوائد اجتماعية واقتصادية محتملة </w:t>
      </w:r>
      <w:r w:rsidR="00CE6DD5">
        <w:rPr>
          <w:rFonts w:hint="cs"/>
          <w:rtl/>
          <w:lang w:bidi="ar-SA"/>
        </w:rPr>
        <w:t xml:space="preserve">متاح لنسبة كبيرة من المجتمعات الريفية </w:t>
      </w:r>
      <w:r w:rsidR="005D42C9">
        <w:rPr>
          <w:rFonts w:hint="cs"/>
          <w:rtl/>
          <w:lang w:bidi="ar-SA"/>
        </w:rPr>
        <w:t>ال</w:t>
      </w:r>
      <w:r w:rsidR="00F56671">
        <w:rPr>
          <w:rFonts w:hint="cs"/>
          <w:rtl/>
          <w:lang w:bidi="ar-SA"/>
        </w:rPr>
        <w:t>تي ت</w:t>
      </w:r>
      <w:r w:rsidR="005D42C9">
        <w:rPr>
          <w:rFonts w:hint="cs"/>
          <w:rtl/>
          <w:lang w:bidi="ar-SA"/>
        </w:rPr>
        <w:t xml:space="preserve">شارك في برنامج هيئات حفظ الموارد الطبيعية </w:t>
      </w:r>
      <w:r w:rsidR="004A2521">
        <w:rPr>
          <w:rFonts w:hint="cs"/>
          <w:rtl/>
          <w:lang w:bidi="ar-SA"/>
        </w:rPr>
        <w:t xml:space="preserve">أو </w:t>
      </w:r>
      <w:r w:rsidR="00F56671">
        <w:rPr>
          <w:rFonts w:hint="cs"/>
          <w:rtl/>
          <w:lang w:bidi="ar-SA"/>
        </w:rPr>
        <w:t>التي نُظمت</w:t>
      </w:r>
      <w:r w:rsidR="004A2521">
        <w:rPr>
          <w:rFonts w:hint="cs"/>
          <w:rtl/>
          <w:lang w:bidi="ar-SA"/>
        </w:rPr>
        <w:t xml:space="preserve"> </w:t>
      </w:r>
      <w:r w:rsidR="008978C8">
        <w:rPr>
          <w:rFonts w:hint="cs"/>
          <w:rtl/>
          <w:lang w:bidi="ar-SA"/>
        </w:rPr>
        <w:t xml:space="preserve">للتأهل للمشاركة فيه. </w:t>
      </w:r>
      <w:r w:rsidR="00405F89">
        <w:rPr>
          <w:rFonts w:hint="cs"/>
          <w:rtl/>
          <w:lang w:bidi="ar-SA"/>
        </w:rPr>
        <w:t xml:space="preserve">وقد نجحت هذه المجتمعات في جذب الاستثمارات السياحية إلى أراضيها. ومع ذلك، </w:t>
      </w:r>
      <w:r w:rsidR="00E27D09">
        <w:rPr>
          <w:rFonts w:hint="cs"/>
          <w:rtl/>
          <w:lang w:bidi="ar-SA"/>
        </w:rPr>
        <w:t xml:space="preserve">لا يشمل البرنامج العديد من الأشخاص لأنهم </w:t>
      </w:r>
      <w:r w:rsidR="0044160D">
        <w:rPr>
          <w:rFonts w:hint="cs"/>
          <w:rtl/>
          <w:lang w:bidi="ar-SA"/>
        </w:rPr>
        <w:t xml:space="preserve">يفتقرون إلى الموارد الملائمة من الأراضي أو الحياة البرية أو </w:t>
      </w:r>
      <w:r w:rsidR="001779FC">
        <w:rPr>
          <w:rFonts w:hint="cs"/>
          <w:rtl/>
          <w:lang w:bidi="ar-SA"/>
        </w:rPr>
        <w:t xml:space="preserve">إلى </w:t>
      </w:r>
      <w:r w:rsidR="0044160D">
        <w:rPr>
          <w:rFonts w:hint="cs"/>
          <w:rtl/>
          <w:lang w:bidi="ar-SA"/>
        </w:rPr>
        <w:t xml:space="preserve">الإمكانات السياحية </w:t>
      </w:r>
      <w:r w:rsidR="001779FC">
        <w:rPr>
          <w:rFonts w:hint="cs"/>
          <w:rtl/>
          <w:lang w:bidi="ar-SA"/>
        </w:rPr>
        <w:t xml:space="preserve">أو لا يرغبون ببساطة </w:t>
      </w:r>
      <w:r w:rsidR="00847723">
        <w:rPr>
          <w:rFonts w:hint="cs"/>
          <w:rtl/>
          <w:lang w:bidi="ar-SA"/>
        </w:rPr>
        <w:t>في العمل في إطار منظمة</w:t>
      </w:r>
      <w:r w:rsidR="001560A7">
        <w:rPr>
          <w:rFonts w:hint="cs"/>
          <w:rtl/>
          <w:lang w:bidi="ar-SA"/>
        </w:rPr>
        <w:t xml:space="preserve"> </w:t>
      </w:r>
      <w:r w:rsidR="00847723">
        <w:rPr>
          <w:rFonts w:hint="cs"/>
          <w:rtl/>
          <w:lang w:bidi="ar-SA"/>
        </w:rPr>
        <w:t xml:space="preserve">مجتمعية. وجدير بالملاحظة أن </w:t>
      </w:r>
      <w:r w:rsidR="002D3A47">
        <w:rPr>
          <w:rFonts w:hint="cs"/>
          <w:rtl/>
          <w:lang w:bidi="ar-SA"/>
        </w:rPr>
        <w:t xml:space="preserve">السياحة </w:t>
      </w:r>
      <w:r w:rsidR="008D4780">
        <w:rPr>
          <w:rFonts w:hint="cs"/>
          <w:rtl/>
          <w:lang w:bidi="ar-SA"/>
        </w:rPr>
        <w:t>لا تزال تعد</w:t>
      </w:r>
      <w:r w:rsidR="004F71E2">
        <w:rPr>
          <w:rFonts w:hint="cs"/>
          <w:rtl/>
          <w:lang w:bidi="ar-SA"/>
        </w:rPr>
        <w:t xml:space="preserve"> </w:t>
      </w:r>
      <w:r w:rsidR="008D4780">
        <w:rPr>
          <w:rFonts w:hint="cs"/>
          <w:rtl/>
          <w:lang w:bidi="ar-SA"/>
        </w:rPr>
        <w:t xml:space="preserve">وسيلة أخرى لتحقيق فوائد جماعية أو فردية عبر ريادة الأعمال الفردية في قطاعات أخرى توفر الخدمات لقطاع السياحة مثل قطاع النقل </w:t>
      </w:r>
      <w:r w:rsidR="009C76E7">
        <w:rPr>
          <w:rFonts w:hint="cs"/>
          <w:rtl/>
          <w:lang w:bidi="ar-SA"/>
        </w:rPr>
        <w:t>و</w:t>
      </w:r>
      <w:r w:rsidR="00F56671">
        <w:rPr>
          <w:rFonts w:hint="cs"/>
          <w:rtl/>
          <w:lang w:bidi="ar-SA"/>
        </w:rPr>
        <w:t>القطاعات المنتجة للمنافع التي تشمل الفنون والحرف</w:t>
      </w:r>
      <w:r w:rsidR="009C76E7">
        <w:rPr>
          <w:rFonts w:hint="cs"/>
          <w:rtl/>
          <w:lang w:bidi="ar-SA"/>
        </w:rPr>
        <w:t xml:space="preserve"> في سياق هذه الدراسة الخاص.</w:t>
      </w:r>
    </w:p>
    <w:p w14:paraId="5DBFDCD5" w14:textId="35EB7479" w:rsidR="000A32B3" w:rsidRDefault="001560A7" w:rsidP="00813F19">
      <w:pPr>
        <w:pStyle w:val="BodyText"/>
        <w:rPr>
          <w:rtl/>
          <w:lang w:bidi="ar-SA"/>
        </w:rPr>
      </w:pPr>
      <w:r>
        <w:rPr>
          <w:rFonts w:hint="cs"/>
          <w:rtl/>
          <w:lang w:bidi="ar-SA"/>
        </w:rPr>
        <w:t xml:space="preserve">ويمكن لمعظم سكان ناميبيا </w:t>
      </w:r>
      <w:r w:rsidR="00B94E7D">
        <w:rPr>
          <w:rFonts w:hint="cs"/>
          <w:rtl/>
          <w:lang w:bidi="ar-SA"/>
        </w:rPr>
        <w:t xml:space="preserve">تحصيل الفوائد الاقتصادية عن طريق هذه الوسيلة التي </w:t>
      </w:r>
      <w:r w:rsidR="00BC5275">
        <w:rPr>
          <w:rFonts w:hint="cs"/>
          <w:rtl/>
          <w:lang w:bidi="ar-SA"/>
        </w:rPr>
        <w:t xml:space="preserve">تخلو من العقبات مثل </w:t>
      </w:r>
      <w:r w:rsidR="00356501">
        <w:rPr>
          <w:rFonts w:hint="cs"/>
          <w:rtl/>
          <w:lang w:bidi="ar-SA"/>
        </w:rPr>
        <w:t xml:space="preserve">توافر </w:t>
      </w:r>
      <w:r w:rsidR="00BC5275">
        <w:rPr>
          <w:rFonts w:hint="cs"/>
          <w:rtl/>
          <w:lang w:bidi="ar-SA"/>
        </w:rPr>
        <w:t xml:space="preserve">رأس المال الاستثماري </w:t>
      </w:r>
      <w:r w:rsidR="00356501">
        <w:rPr>
          <w:rFonts w:hint="cs"/>
          <w:rtl/>
          <w:lang w:bidi="ar-SA"/>
        </w:rPr>
        <w:t>ومستوى التعليم العالي و</w:t>
      </w:r>
      <w:r w:rsidR="005D6F90">
        <w:rPr>
          <w:rFonts w:hint="cs"/>
          <w:rtl/>
          <w:lang w:bidi="ar-SA"/>
        </w:rPr>
        <w:t xml:space="preserve">لا </w:t>
      </w:r>
      <w:r w:rsidR="00356501">
        <w:rPr>
          <w:rFonts w:hint="cs"/>
          <w:rtl/>
          <w:lang w:bidi="ar-SA"/>
        </w:rPr>
        <w:t xml:space="preserve">تتطلب </w:t>
      </w:r>
      <w:r w:rsidR="005D6F90">
        <w:rPr>
          <w:rFonts w:hint="cs"/>
          <w:rtl/>
          <w:lang w:bidi="ar-SA"/>
        </w:rPr>
        <w:t xml:space="preserve">سوى </w:t>
      </w:r>
      <w:r w:rsidR="00356501">
        <w:rPr>
          <w:rFonts w:hint="cs"/>
          <w:rtl/>
          <w:lang w:bidi="ar-SA"/>
        </w:rPr>
        <w:t>البراعة والإبداع و</w:t>
      </w:r>
      <w:r w:rsidR="00813F19">
        <w:rPr>
          <w:rFonts w:hint="cs"/>
          <w:rtl/>
          <w:lang w:bidi="ar-SA"/>
        </w:rPr>
        <w:t>المثابرة</w:t>
      </w:r>
      <w:r w:rsidR="008468E1">
        <w:rPr>
          <w:rFonts w:hint="cs"/>
          <w:rtl/>
          <w:lang w:bidi="ar-SA"/>
        </w:rPr>
        <w:t xml:space="preserve"> على العمل</w:t>
      </w:r>
      <w:r w:rsidR="00542ABE">
        <w:rPr>
          <w:rFonts w:hint="cs"/>
          <w:rtl/>
          <w:lang w:bidi="ar-SA"/>
        </w:rPr>
        <w:t xml:space="preserve">. ويستطيع العديد من الأشخاص، بمن فيهم الأشخاص الأشد تمسكاً بالتقاليد والأشخاص الأشد فقراً، </w:t>
      </w:r>
      <w:r w:rsidR="00C861B9">
        <w:rPr>
          <w:rFonts w:hint="cs"/>
          <w:rtl/>
          <w:lang w:bidi="ar-SA"/>
        </w:rPr>
        <w:t xml:space="preserve">الاستفادة من السياحة من خلال </w:t>
      </w:r>
      <w:r w:rsidR="00C541A7">
        <w:rPr>
          <w:rFonts w:hint="cs"/>
          <w:rtl/>
          <w:lang w:bidi="ar-SA"/>
        </w:rPr>
        <w:t xml:space="preserve">صنع </w:t>
      </w:r>
      <w:r w:rsidR="00655000">
        <w:rPr>
          <w:rFonts w:hint="cs"/>
          <w:rtl/>
          <w:lang w:bidi="ar-SA"/>
        </w:rPr>
        <w:t>منتجات ترتبط بقاعدة مواردهم الطبيعية وتاريخهم الثقافي و</w:t>
      </w:r>
      <w:r w:rsidR="00C23B69">
        <w:rPr>
          <w:rFonts w:hint="cs"/>
          <w:rtl/>
          <w:lang w:bidi="ar-SA"/>
        </w:rPr>
        <w:t>م</w:t>
      </w:r>
      <w:r w:rsidR="00655000">
        <w:rPr>
          <w:rFonts w:hint="cs"/>
          <w:rtl/>
          <w:lang w:bidi="ar-SA"/>
        </w:rPr>
        <w:t xml:space="preserve">مارساتهم </w:t>
      </w:r>
      <w:r w:rsidR="00AE498B">
        <w:rPr>
          <w:rFonts w:hint="cs"/>
          <w:rtl/>
          <w:lang w:bidi="ar-SA"/>
        </w:rPr>
        <w:t xml:space="preserve">الثقافية </w:t>
      </w:r>
      <w:r w:rsidR="00655000">
        <w:rPr>
          <w:rFonts w:hint="cs"/>
          <w:rtl/>
          <w:lang w:bidi="ar-SA"/>
        </w:rPr>
        <w:t>وتجتذب الزائرين الأجانب.</w:t>
      </w:r>
    </w:p>
    <w:p w14:paraId="5EB034B2" w14:textId="4B286EC3" w:rsidR="00AE498B" w:rsidRDefault="009E44F4" w:rsidP="005B2FD0">
      <w:pPr>
        <w:pStyle w:val="BodyText"/>
        <w:rPr>
          <w:rtl/>
          <w:lang w:bidi="ar-SA"/>
        </w:rPr>
      </w:pPr>
      <w:r>
        <w:rPr>
          <w:rFonts w:hint="cs"/>
          <w:rtl/>
          <w:lang w:bidi="ar-SA"/>
        </w:rPr>
        <w:t xml:space="preserve">ولم </w:t>
      </w:r>
      <w:r w:rsidR="00632C37">
        <w:rPr>
          <w:rFonts w:hint="cs"/>
          <w:rtl/>
          <w:lang w:bidi="ar-SA"/>
        </w:rPr>
        <w:t>يقدّر قط حجم</w:t>
      </w:r>
      <w:r>
        <w:rPr>
          <w:rFonts w:hint="cs"/>
          <w:rtl/>
          <w:lang w:bidi="ar-SA"/>
        </w:rPr>
        <w:t xml:space="preserve"> صناعة </w:t>
      </w:r>
      <w:r w:rsidR="00D60E80">
        <w:rPr>
          <w:rFonts w:hint="cs"/>
          <w:rtl/>
          <w:lang w:bidi="ar-SA"/>
        </w:rPr>
        <w:t>الفنون والحرف المرتبطة بالسياحة والتجارة في هذه الفنون والحرف على المستوى الوطني (وإمكانات هذا القطاع الاقتصادية العالمية) على النحو الواجب، وفقاً لوزارة التصنيع والتجارة وتنمية الشركات الصغيرة والمتوسطة (</w:t>
      </w:r>
      <w:r w:rsidR="00D60E80" w:rsidRPr="003236EC">
        <w:rPr>
          <w:rFonts w:ascii="Arial" w:hAnsi="Arial" w:cs="Arial"/>
          <w:sz w:val="22"/>
          <w:szCs w:val="22"/>
        </w:rPr>
        <w:t>MITSMED</w:t>
      </w:r>
      <w:r w:rsidR="00D60E80">
        <w:rPr>
          <w:rFonts w:hint="cs"/>
          <w:rtl/>
          <w:lang w:bidi="ar-SA"/>
        </w:rPr>
        <w:t xml:space="preserve">) (2015)، </w:t>
      </w:r>
      <w:r w:rsidR="00632C37">
        <w:rPr>
          <w:rFonts w:hint="cs"/>
          <w:rtl/>
          <w:lang w:bidi="ar-SA"/>
        </w:rPr>
        <w:t xml:space="preserve">لكنه يجب أن يكون كبيراً إلى حد ما. </w:t>
      </w:r>
      <w:r w:rsidR="00AB7FA2">
        <w:rPr>
          <w:rFonts w:hint="cs"/>
          <w:rtl/>
          <w:lang w:bidi="ar-SA"/>
        </w:rPr>
        <w:t>ومع ذلك، من الممكن تقدير حجم</w:t>
      </w:r>
      <w:r w:rsidR="007665ED">
        <w:rPr>
          <w:rFonts w:hint="cs"/>
          <w:rtl/>
          <w:lang w:bidi="ar-SA"/>
        </w:rPr>
        <w:t xml:space="preserve"> تلك الصناعة والتجارة</w:t>
      </w:r>
      <w:r w:rsidR="00AB7FA2">
        <w:rPr>
          <w:rFonts w:hint="cs"/>
          <w:rtl/>
          <w:lang w:bidi="ar-SA"/>
        </w:rPr>
        <w:t xml:space="preserve"> المحتمل. وعلى سبيل المثال، </w:t>
      </w:r>
      <w:r w:rsidR="00F14619">
        <w:rPr>
          <w:rFonts w:hint="cs"/>
          <w:rtl/>
          <w:lang w:bidi="ar-SA"/>
        </w:rPr>
        <w:t xml:space="preserve">إذا أنفق </w:t>
      </w:r>
      <w:r w:rsidR="00F14619">
        <w:rPr>
          <w:rFonts w:hint="cs"/>
          <w:rtl/>
          <w:lang w:bidi="ar-SA"/>
        </w:rPr>
        <w:lastRenderedPageBreak/>
        <w:t xml:space="preserve">كل سائح من أصل </w:t>
      </w:r>
      <w:r w:rsidR="00562FAB">
        <w:rPr>
          <w:lang w:bidi="ar-SA"/>
        </w:rPr>
        <w:t>250,000</w:t>
      </w:r>
      <w:r w:rsidR="00F14619">
        <w:rPr>
          <w:rFonts w:hint="cs"/>
          <w:rtl/>
          <w:lang w:bidi="ar-SA"/>
        </w:rPr>
        <w:t xml:space="preserve"> سائح من سياح الترفيه </w:t>
      </w:r>
      <w:r w:rsidR="001D36B7">
        <w:rPr>
          <w:rFonts w:hint="cs"/>
          <w:rtl/>
          <w:lang w:bidi="ar-SA"/>
        </w:rPr>
        <w:t>الذين ي</w:t>
      </w:r>
      <w:r w:rsidR="00F14619">
        <w:rPr>
          <w:rFonts w:hint="cs"/>
          <w:rtl/>
          <w:lang w:bidi="ar-SA"/>
        </w:rPr>
        <w:t xml:space="preserve">زورون سنوياً في المتوسط ناميبيا </w:t>
      </w:r>
      <w:r w:rsidR="001D36B7">
        <w:rPr>
          <w:rFonts w:hint="cs"/>
          <w:rtl/>
          <w:lang w:bidi="ar-SA"/>
        </w:rPr>
        <w:t xml:space="preserve">مبلغاً بسيطاً </w:t>
      </w:r>
      <w:r w:rsidR="007665ED">
        <w:rPr>
          <w:rFonts w:hint="cs"/>
          <w:rtl/>
          <w:lang w:bidi="ar-SA"/>
        </w:rPr>
        <w:t>ت</w:t>
      </w:r>
      <w:r w:rsidR="001D36B7">
        <w:rPr>
          <w:rFonts w:hint="cs"/>
          <w:rtl/>
          <w:lang w:bidi="ar-SA"/>
        </w:rPr>
        <w:t>تراوح</w:t>
      </w:r>
      <w:r w:rsidR="007665ED">
        <w:rPr>
          <w:rFonts w:hint="cs"/>
          <w:rtl/>
          <w:lang w:bidi="ar-SA"/>
        </w:rPr>
        <w:t xml:space="preserve"> قيمته</w:t>
      </w:r>
      <w:r w:rsidR="001D36B7">
        <w:rPr>
          <w:rFonts w:hint="cs"/>
          <w:rtl/>
          <w:lang w:bidi="ar-SA"/>
        </w:rPr>
        <w:t xml:space="preserve"> بين 500 دولار ناميبي (31 يورو) و1000 دولار ناميبي (62 يورو) على الفنون والحرف،</w:t>
      </w:r>
      <w:r w:rsidR="007665ED">
        <w:rPr>
          <w:rStyle w:val="FootnoteReference"/>
          <w:rtl/>
          <w:lang w:bidi="ar-SA"/>
        </w:rPr>
        <w:footnoteReference w:id="3"/>
      </w:r>
      <w:r w:rsidR="001D36B7">
        <w:rPr>
          <w:rFonts w:hint="cs"/>
          <w:rtl/>
          <w:lang w:bidi="ar-SA"/>
        </w:rPr>
        <w:t xml:space="preserve"> </w:t>
      </w:r>
      <w:r w:rsidR="00DE5660">
        <w:rPr>
          <w:rFonts w:hint="cs"/>
          <w:rtl/>
          <w:lang w:bidi="ar-SA"/>
        </w:rPr>
        <w:t>فيمكن أن يكسب الأشخاص الذين قلما يُفسح لهم مجال لكسب أي دخل آخر مبلغاً لا يُستهان به و</w:t>
      </w:r>
      <w:r w:rsidR="007665ED">
        <w:rPr>
          <w:rFonts w:hint="cs"/>
          <w:rtl/>
          <w:lang w:bidi="ar-SA"/>
        </w:rPr>
        <w:t>ت</w:t>
      </w:r>
      <w:r w:rsidR="00DE5660">
        <w:rPr>
          <w:rFonts w:hint="cs"/>
          <w:rtl/>
          <w:lang w:bidi="ar-SA"/>
        </w:rPr>
        <w:t>تراوح</w:t>
      </w:r>
      <w:r w:rsidR="007665ED">
        <w:rPr>
          <w:rFonts w:hint="cs"/>
          <w:rtl/>
          <w:lang w:bidi="ar-SA"/>
        </w:rPr>
        <w:t xml:space="preserve"> قيمته</w:t>
      </w:r>
      <w:r w:rsidR="00DE5660">
        <w:rPr>
          <w:rFonts w:hint="cs"/>
          <w:rtl/>
          <w:lang w:bidi="ar-SA"/>
        </w:rPr>
        <w:t xml:space="preserve"> بين 125 و250 مليون دولار ناميبي (أي بين 7.63 ملايين يورو و15.25 مليون يورو). </w:t>
      </w:r>
      <w:r w:rsidR="002524D0">
        <w:rPr>
          <w:rFonts w:hint="cs"/>
          <w:rtl/>
          <w:lang w:bidi="ar-SA"/>
        </w:rPr>
        <w:t>و</w:t>
      </w:r>
      <w:r w:rsidR="00DB5436">
        <w:rPr>
          <w:rFonts w:hint="cs"/>
          <w:rtl/>
          <w:lang w:bidi="ar-SA"/>
        </w:rPr>
        <w:t xml:space="preserve">حسب </w:t>
      </w:r>
      <w:r w:rsidR="002524D0">
        <w:rPr>
          <w:rFonts w:hint="cs"/>
          <w:rtl/>
          <w:lang w:bidi="ar-SA"/>
        </w:rPr>
        <w:t>تقديرات هذه الوزارة</w:t>
      </w:r>
      <w:r w:rsidR="00DB5436">
        <w:rPr>
          <w:rFonts w:hint="cs"/>
          <w:rtl/>
          <w:lang w:bidi="ar-SA"/>
        </w:rPr>
        <w:t xml:space="preserve"> (2015)، </w:t>
      </w:r>
      <w:r w:rsidR="00BB5B33">
        <w:rPr>
          <w:rFonts w:hint="cs"/>
          <w:rtl/>
          <w:lang w:bidi="ar-SA"/>
        </w:rPr>
        <w:t xml:space="preserve">بلغ عدد </w:t>
      </w:r>
      <w:r w:rsidR="00656F47">
        <w:rPr>
          <w:rFonts w:hint="cs"/>
          <w:rtl/>
          <w:lang w:bidi="ar-SA"/>
        </w:rPr>
        <w:t>أصحاب</w:t>
      </w:r>
      <w:r w:rsidR="00BB5B33">
        <w:rPr>
          <w:rFonts w:hint="cs"/>
          <w:rtl/>
          <w:lang w:bidi="ar-SA"/>
        </w:rPr>
        <w:t xml:space="preserve"> الحرف </w:t>
      </w:r>
      <w:r w:rsidR="00656F47">
        <w:rPr>
          <w:rFonts w:hint="cs"/>
          <w:rtl/>
          <w:lang w:bidi="ar-SA"/>
        </w:rPr>
        <w:t xml:space="preserve">اليدوية </w:t>
      </w:r>
      <w:r w:rsidR="00BB5B33">
        <w:rPr>
          <w:rFonts w:hint="cs"/>
          <w:rtl/>
          <w:lang w:bidi="ar-SA"/>
        </w:rPr>
        <w:t xml:space="preserve">في ناميبيا حوالي </w:t>
      </w:r>
      <w:r w:rsidR="005B2FD0">
        <w:rPr>
          <w:lang w:bidi="ar-SA"/>
        </w:rPr>
        <w:t>3,200</w:t>
      </w:r>
      <w:r w:rsidR="00BB5B33">
        <w:rPr>
          <w:rFonts w:hint="cs"/>
          <w:rtl/>
          <w:lang w:bidi="ar-SA"/>
        </w:rPr>
        <w:t xml:space="preserve"> شخص في عام 2015 مما </w:t>
      </w:r>
      <w:r w:rsidR="000C5EA8">
        <w:rPr>
          <w:rFonts w:hint="cs"/>
          <w:rtl/>
          <w:lang w:bidi="ar-SA"/>
        </w:rPr>
        <w:t xml:space="preserve">يعني أن </w:t>
      </w:r>
      <w:r w:rsidR="00656F47">
        <w:rPr>
          <w:rFonts w:hint="cs"/>
          <w:rtl/>
          <w:lang w:bidi="ar-SA"/>
        </w:rPr>
        <w:t xml:space="preserve">كل صاحب حرفة يدوية يستطيع من الناحية النظرية أن يكسب في المتوسط دخلاً سنوياً تتراوح قيمته بين </w:t>
      </w:r>
      <w:r w:rsidR="005B2FD0">
        <w:rPr>
          <w:lang w:bidi="ar-SA"/>
        </w:rPr>
        <w:t>39,063</w:t>
      </w:r>
      <w:r w:rsidR="00656F47">
        <w:rPr>
          <w:rFonts w:hint="cs"/>
          <w:rtl/>
          <w:lang w:bidi="ar-SA"/>
        </w:rPr>
        <w:t xml:space="preserve"> دولاراً ناميبياً (</w:t>
      </w:r>
      <w:r w:rsidR="005B2FD0">
        <w:rPr>
          <w:lang w:bidi="ar-SA"/>
        </w:rPr>
        <w:t>2,383</w:t>
      </w:r>
      <w:r w:rsidR="00562FAB">
        <w:rPr>
          <w:rFonts w:hint="cs"/>
          <w:rtl/>
          <w:lang w:bidi="ar-SA"/>
        </w:rPr>
        <w:t xml:space="preserve"> </w:t>
      </w:r>
      <w:r w:rsidR="00656F47">
        <w:rPr>
          <w:rFonts w:hint="cs"/>
          <w:rtl/>
          <w:lang w:bidi="ar-SA"/>
        </w:rPr>
        <w:t>يورو) و</w:t>
      </w:r>
      <w:r w:rsidR="00562FAB">
        <w:rPr>
          <w:lang w:bidi="ar-SA"/>
        </w:rPr>
        <w:t>78,126</w:t>
      </w:r>
      <w:r w:rsidR="00656F47">
        <w:rPr>
          <w:rFonts w:hint="cs"/>
          <w:rtl/>
          <w:lang w:bidi="ar-SA"/>
        </w:rPr>
        <w:t xml:space="preserve"> دولاراً ناميبياً (</w:t>
      </w:r>
      <w:r w:rsidR="00562FAB">
        <w:rPr>
          <w:lang w:bidi="ar-SA"/>
        </w:rPr>
        <w:t>4,766</w:t>
      </w:r>
      <w:r w:rsidR="00656F47">
        <w:rPr>
          <w:rFonts w:hint="cs"/>
          <w:rtl/>
          <w:lang w:bidi="ar-SA"/>
        </w:rPr>
        <w:t xml:space="preserve"> يورو)</w:t>
      </w:r>
      <w:r w:rsidR="007665ED">
        <w:rPr>
          <w:rFonts w:hint="cs"/>
          <w:rtl/>
          <w:lang w:bidi="ar-SA"/>
        </w:rPr>
        <w:t>.</w:t>
      </w:r>
      <w:r w:rsidR="007665ED">
        <w:rPr>
          <w:rStyle w:val="FootnoteReference"/>
          <w:rtl/>
          <w:lang w:bidi="ar-SA"/>
        </w:rPr>
        <w:footnoteReference w:id="4"/>
      </w:r>
    </w:p>
    <w:p w14:paraId="634A533C" w14:textId="059A2BB1" w:rsidR="00656F47" w:rsidRDefault="00A863EA" w:rsidP="00813F19">
      <w:pPr>
        <w:pStyle w:val="BodyText"/>
        <w:rPr>
          <w:rtl/>
          <w:lang w:bidi="ar-SA"/>
        </w:rPr>
      </w:pPr>
      <w:r>
        <w:rPr>
          <w:rFonts w:hint="cs"/>
          <w:rtl/>
          <w:lang w:bidi="ar-SA"/>
        </w:rPr>
        <w:t xml:space="preserve">وشرعت وزارة البيئة والسياحة في العمل على تقييم اقتصاد التنوع البيولوجي </w:t>
      </w:r>
      <w:r w:rsidR="00784A6F">
        <w:rPr>
          <w:rFonts w:hint="cs"/>
          <w:rtl/>
          <w:lang w:bidi="ar-SA"/>
        </w:rPr>
        <w:t>ك</w:t>
      </w:r>
      <w:r w:rsidR="00717E5B">
        <w:rPr>
          <w:rFonts w:hint="cs"/>
          <w:rtl/>
          <w:lang w:bidi="ar-SA"/>
        </w:rPr>
        <w:t xml:space="preserve">مبادرة من مبادرات الاقتصاد الأخضر في ناميبيا </w:t>
      </w:r>
      <w:r w:rsidR="00D85D1F">
        <w:rPr>
          <w:rFonts w:hint="cs"/>
          <w:rtl/>
          <w:lang w:bidi="ar-SA"/>
        </w:rPr>
        <w:t xml:space="preserve">لتقدير </w:t>
      </w:r>
      <w:r w:rsidR="009E39C6">
        <w:rPr>
          <w:rFonts w:hint="cs"/>
          <w:rtl/>
          <w:lang w:bidi="ar-SA"/>
        </w:rPr>
        <w:t xml:space="preserve">جميع جوانب الاقتصاد السياحي </w:t>
      </w:r>
      <w:r w:rsidR="000A19FE">
        <w:rPr>
          <w:rFonts w:hint="cs"/>
          <w:rtl/>
          <w:lang w:bidi="ar-SA"/>
        </w:rPr>
        <w:t xml:space="preserve">المرتبطة بموارد الحياة البرية وغيرها من الموارد الطبيعية، بما في ذلك قطاع الحرف اليدوية. وعلاوة على ذلك، اعترفت وزارة التصنيع والتجارة وتنمية الشركات الصغيرة والمتوسطة </w:t>
      </w:r>
      <w:r w:rsidR="00AC4C18">
        <w:rPr>
          <w:rFonts w:hint="cs"/>
          <w:rtl/>
          <w:lang w:bidi="ar-SA"/>
        </w:rPr>
        <w:t>بقطاع الحرف اليدوية ب</w:t>
      </w:r>
      <w:r w:rsidR="009A67A2">
        <w:rPr>
          <w:rFonts w:hint="cs"/>
          <w:rtl/>
          <w:lang w:bidi="ar-SA"/>
        </w:rPr>
        <w:t>اعتباره</w:t>
      </w:r>
      <w:r w:rsidR="00AC4C18">
        <w:rPr>
          <w:rFonts w:hint="cs"/>
          <w:rtl/>
          <w:lang w:bidi="ar-SA"/>
        </w:rPr>
        <w:t xml:space="preserve"> قطاعاً اقتصادياً استراتيجياً بالنسبة إلى ناميبيا نظراً </w:t>
      </w:r>
      <w:r w:rsidR="00AC4C18" w:rsidRPr="008A3430">
        <w:rPr>
          <w:rtl/>
          <w:lang w:bidi="ar-SA"/>
        </w:rPr>
        <w:t xml:space="preserve">إلى </w:t>
      </w:r>
      <w:r w:rsidR="009A67A2" w:rsidRPr="008A3430">
        <w:rPr>
          <w:rtl/>
          <w:lang w:bidi="ar-SA"/>
        </w:rPr>
        <w:t>ارتفاع مستوى</w:t>
      </w:r>
      <w:r w:rsidR="00DF3504" w:rsidRPr="008A3430">
        <w:rPr>
          <w:rtl/>
          <w:lang w:bidi="ar-SA"/>
        </w:rPr>
        <w:t xml:space="preserve"> يسر وصول المواطن العادي ولا سيما المرأة إليه </w:t>
      </w:r>
      <w:r w:rsidR="009A67A2" w:rsidRPr="008A3430">
        <w:rPr>
          <w:rtl/>
          <w:lang w:bidi="ar-SA"/>
        </w:rPr>
        <w:t>ووضعت بالتالي استراتيجية لنمو هذا القطاع (</w:t>
      </w:r>
      <w:r w:rsidR="009A67A2" w:rsidRPr="008A3430">
        <w:t>MITSMED</w:t>
      </w:r>
      <w:r w:rsidR="009A67A2" w:rsidRPr="008A3430">
        <w:rPr>
          <w:rtl/>
          <w:lang w:bidi="ar-SA"/>
        </w:rPr>
        <w:t>، 2015</w:t>
      </w:r>
      <w:r w:rsidR="009A67A2">
        <w:rPr>
          <w:rFonts w:hint="cs"/>
          <w:rtl/>
          <w:lang w:bidi="ar-SA"/>
        </w:rPr>
        <w:t>).</w:t>
      </w:r>
    </w:p>
    <w:p w14:paraId="5826117F" w14:textId="2EAF1A41" w:rsidR="00655000" w:rsidRDefault="00E02E04" w:rsidP="00813F19">
      <w:pPr>
        <w:pStyle w:val="BodyText"/>
        <w:rPr>
          <w:rtl/>
          <w:lang w:bidi="ar-SA"/>
        </w:rPr>
      </w:pPr>
      <w:r>
        <w:rPr>
          <w:rFonts w:hint="cs"/>
          <w:rtl/>
          <w:lang w:bidi="ar-SA"/>
        </w:rPr>
        <w:t>وأدى تنوع الثقاف</w:t>
      </w:r>
      <w:r w:rsidR="00463360">
        <w:rPr>
          <w:rFonts w:hint="cs"/>
          <w:rtl/>
          <w:lang w:bidi="ar-SA"/>
        </w:rPr>
        <w:t xml:space="preserve">ة والتقاليد وتنوع الموارد إلى صناعة مجموعة متنوعة من منتجات الحرف اليدوية والمنتجات الأخرى التي تجتذب السياح. </w:t>
      </w:r>
      <w:r w:rsidR="00CA4733">
        <w:rPr>
          <w:rFonts w:hint="cs"/>
          <w:rtl/>
          <w:lang w:bidi="ar-SA"/>
        </w:rPr>
        <w:t>و</w:t>
      </w:r>
      <w:r w:rsidR="005333CE">
        <w:rPr>
          <w:rFonts w:hint="cs"/>
          <w:rtl/>
          <w:lang w:bidi="ar-SA"/>
        </w:rPr>
        <w:t xml:space="preserve">تكون </w:t>
      </w:r>
      <w:r w:rsidR="00CA4733">
        <w:rPr>
          <w:rFonts w:hint="cs"/>
          <w:rtl/>
          <w:lang w:bidi="ar-SA"/>
        </w:rPr>
        <w:t>بعض المنتجات المبدعة</w:t>
      </w:r>
      <w:r w:rsidR="00D3476E">
        <w:rPr>
          <w:rFonts w:hint="cs"/>
          <w:rtl/>
          <w:lang w:bidi="ar-SA"/>
        </w:rPr>
        <w:t xml:space="preserve"> أنجح من </w:t>
      </w:r>
      <w:r w:rsidR="00CA4733">
        <w:rPr>
          <w:rFonts w:hint="cs"/>
          <w:rtl/>
          <w:lang w:bidi="ar-SA"/>
        </w:rPr>
        <w:t xml:space="preserve">بعضها الآخر </w:t>
      </w:r>
      <w:r w:rsidR="005333CE">
        <w:rPr>
          <w:rFonts w:hint="cs"/>
          <w:rtl/>
          <w:lang w:bidi="ar-SA"/>
        </w:rPr>
        <w:t>وقد</w:t>
      </w:r>
      <w:r w:rsidR="00CA4733">
        <w:rPr>
          <w:rFonts w:hint="cs"/>
          <w:rtl/>
          <w:lang w:bidi="ar-SA"/>
        </w:rPr>
        <w:t xml:space="preserve"> ن</w:t>
      </w:r>
      <w:r w:rsidR="005333CE">
        <w:rPr>
          <w:rFonts w:hint="cs"/>
          <w:rtl/>
          <w:lang w:bidi="ar-SA"/>
        </w:rPr>
        <w:t>ُ</w:t>
      </w:r>
      <w:r w:rsidR="00CA4733">
        <w:rPr>
          <w:rFonts w:hint="cs"/>
          <w:rtl/>
          <w:lang w:bidi="ar-SA"/>
        </w:rPr>
        <w:t>سخ</w:t>
      </w:r>
      <w:r w:rsidR="005333CE">
        <w:rPr>
          <w:rFonts w:hint="cs"/>
          <w:rtl/>
          <w:lang w:bidi="ar-SA"/>
        </w:rPr>
        <w:t>ت</w:t>
      </w:r>
      <w:r w:rsidR="00CA4733">
        <w:rPr>
          <w:rFonts w:hint="cs"/>
          <w:rtl/>
          <w:lang w:bidi="ar-SA"/>
        </w:rPr>
        <w:t xml:space="preserve"> وق</w:t>
      </w:r>
      <w:r w:rsidR="005333CE">
        <w:rPr>
          <w:rFonts w:hint="cs"/>
          <w:rtl/>
          <w:lang w:bidi="ar-SA"/>
        </w:rPr>
        <w:t>ُ</w:t>
      </w:r>
      <w:r w:rsidR="00CA4733">
        <w:rPr>
          <w:rFonts w:hint="cs"/>
          <w:rtl/>
          <w:lang w:bidi="ar-SA"/>
        </w:rPr>
        <w:t>لد</w:t>
      </w:r>
      <w:r w:rsidR="005333CE">
        <w:rPr>
          <w:rFonts w:hint="cs"/>
          <w:rtl/>
          <w:lang w:bidi="ar-SA"/>
        </w:rPr>
        <w:t xml:space="preserve">ت بالتالي </w:t>
      </w:r>
      <w:r w:rsidR="00CA4733">
        <w:rPr>
          <w:rFonts w:hint="cs"/>
          <w:rtl/>
          <w:lang w:bidi="ar-SA"/>
        </w:rPr>
        <w:t>على نطاق واسع.</w:t>
      </w:r>
    </w:p>
    <w:p w14:paraId="6451B367" w14:textId="6F041B59" w:rsidR="00442B53" w:rsidRDefault="006B3A30" w:rsidP="00421971">
      <w:pPr>
        <w:pStyle w:val="BodyText"/>
        <w:rPr>
          <w:rtl/>
          <w:lang w:bidi="ar-SA"/>
        </w:rPr>
      </w:pPr>
      <w:r>
        <w:rPr>
          <w:rFonts w:hint="cs"/>
          <w:rtl/>
          <w:lang w:bidi="ar-SA"/>
        </w:rPr>
        <w:t xml:space="preserve">وليس الطلب السياحي على منتجات الحرف اليدوية ثابتاً كما هو الحال عليه في الأسواق الاستهلاكية الأخرى. </w:t>
      </w:r>
      <w:r w:rsidR="009D4BAB">
        <w:rPr>
          <w:rFonts w:hint="cs"/>
          <w:rtl/>
          <w:lang w:bidi="ar-SA"/>
        </w:rPr>
        <w:t xml:space="preserve">ويجب على أصحاب الحرف اليدوية الابتكار </w:t>
      </w:r>
      <w:r w:rsidR="00421971">
        <w:rPr>
          <w:rFonts w:hint="cs"/>
          <w:rtl/>
          <w:lang w:bidi="ar-SA"/>
        </w:rPr>
        <w:t xml:space="preserve">للاستمرار في </w:t>
      </w:r>
      <w:r w:rsidR="00294820">
        <w:rPr>
          <w:rFonts w:hint="cs"/>
          <w:rtl/>
          <w:lang w:bidi="ar-SA"/>
        </w:rPr>
        <w:t>إنتاج</w:t>
      </w:r>
      <w:r w:rsidR="00421971">
        <w:rPr>
          <w:rFonts w:hint="cs"/>
          <w:rtl/>
          <w:lang w:bidi="ar-SA"/>
        </w:rPr>
        <w:t xml:space="preserve"> منتجات تثير الاهتمام والإعجاب </w:t>
      </w:r>
      <w:r w:rsidR="00912373">
        <w:rPr>
          <w:rFonts w:hint="cs"/>
          <w:rtl/>
          <w:lang w:bidi="ar-SA"/>
        </w:rPr>
        <w:t>و</w:t>
      </w:r>
      <w:r w:rsidR="009E4F4C">
        <w:rPr>
          <w:rFonts w:hint="cs"/>
          <w:rtl/>
          <w:lang w:bidi="ar-SA"/>
        </w:rPr>
        <w:t xml:space="preserve">يجب </w:t>
      </w:r>
      <w:r w:rsidR="00912373">
        <w:rPr>
          <w:rFonts w:hint="cs"/>
          <w:rtl/>
          <w:lang w:bidi="ar-SA"/>
        </w:rPr>
        <w:t xml:space="preserve">تجسيد </w:t>
      </w:r>
      <w:r w:rsidR="002F51EF">
        <w:rPr>
          <w:rFonts w:hint="cs"/>
          <w:rtl/>
          <w:lang w:bidi="ar-SA"/>
        </w:rPr>
        <w:t>تراثهم</w:t>
      </w:r>
      <w:r w:rsidR="00912373">
        <w:rPr>
          <w:rFonts w:hint="cs"/>
          <w:rtl/>
          <w:lang w:bidi="ar-SA"/>
        </w:rPr>
        <w:t xml:space="preserve"> الاجتماعي والثقافي في </w:t>
      </w:r>
      <w:r w:rsidR="002F51EF">
        <w:rPr>
          <w:rFonts w:hint="cs"/>
          <w:rtl/>
          <w:lang w:bidi="ar-SA"/>
        </w:rPr>
        <w:t xml:space="preserve">منتجاتهم الحرفية </w:t>
      </w:r>
      <w:r w:rsidR="002F51EF" w:rsidRPr="00294820">
        <w:rPr>
          <w:rFonts w:hint="cs"/>
          <w:i/>
          <w:iCs/>
          <w:rtl/>
          <w:lang w:bidi="ar-SA"/>
        </w:rPr>
        <w:t>الأصيلة</w:t>
      </w:r>
      <w:r w:rsidR="002F51EF">
        <w:rPr>
          <w:rFonts w:hint="cs"/>
          <w:rtl/>
          <w:lang w:bidi="ar-SA"/>
        </w:rPr>
        <w:t xml:space="preserve">. </w:t>
      </w:r>
      <w:r w:rsidR="005E002C">
        <w:rPr>
          <w:rFonts w:hint="cs"/>
          <w:rtl/>
          <w:lang w:bidi="ar-SA"/>
        </w:rPr>
        <w:t>وي</w:t>
      </w:r>
      <w:r w:rsidR="009E4F4C">
        <w:rPr>
          <w:rFonts w:hint="cs"/>
          <w:rtl/>
          <w:lang w:bidi="ar-SA"/>
        </w:rPr>
        <w:t>علق</w:t>
      </w:r>
      <w:r w:rsidR="005E002C">
        <w:rPr>
          <w:rFonts w:hint="cs"/>
          <w:rtl/>
          <w:lang w:bidi="ar-SA"/>
        </w:rPr>
        <w:t xml:space="preserve"> </w:t>
      </w:r>
      <w:r w:rsidR="00B56E98">
        <w:rPr>
          <w:rFonts w:hint="cs"/>
          <w:rtl/>
          <w:lang w:bidi="ar-SA"/>
        </w:rPr>
        <w:t>ال</w:t>
      </w:r>
      <w:r w:rsidR="005E002C">
        <w:rPr>
          <w:rFonts w:hint="cs"/>
          <w:rtl/>
          <w:lang w:bidi="ar-SA"/>
        </w:rPr>
        <w:t>مشترو</w:t>
      </w:r>
      <w:r w:rsidR="00B56E98">
        <w:rPr>
          <w:rFonts w:hint="cs"/>
          <w:rtl/>
          <w:lang w:bidi="ar-SA"/>
        </w:rPr>
        <w:t>ن</w:t>
      </w:r>
      <w:r w:rsidR="005E002C">
        <w:rPr>
          <w:rFonts w:hint="cs"/>
          <w:rtl/>
          <w:lang w:bidi="ar-SA"/>
        </w:rPr>
        <w:t xml:space="preserve"> </w:t>
      </w:r>
      <w:r w:rsidR="009E4F4C">
        <w:rPr>
          <w:rFonts w:hint="cs"/>
          <w:rtl/>
          <w:lang w:bidi="ar-SA"/>
        </w:rPr>
        <w:t xml:space="preserve">أهمية كبيرة على </w:t>
      </w:r>
      <w:r w:rsidR="00B56E98">
        <w:rPr>
          <w:rFonts w:hint="cs"/>
          <w:rtl/>
          <w:lang w:bidi="ar-SA"/>
        </w:rPr>
        <w:t xml:space="preserve">أصالة هذه المنتجات </w:t>
      </w:r>
      <w:r w:rsidR="005E002C">
        <w:rPr>
          <w:rFonts w:hint="cs"/>
          <w:rtl/>
          <w:lang w:bidi="ar-SA"/>
        </w:rPr>
        <w:t>وتُستمد هذه الأصالة من التراث الثقافي والاجتماعي لأصحاب الحرف اليدوية</w:t>
      </w:r>
      <w:r w:rsidR="00CC0733">
        <w:rPr>
          <w:rFonts w:hint="cs"/>
          <w:rtl/>
          <w:lang w:bidi="ar-SA"/>
        </w:rPr>
        <w:t xml:space="preserve">. </w:t>
      </w:r>
      <w:r w:rsidR="008C0C42">
        <w:rPr>
          <w:rFonts w:hint="cs"/>
          <w:rtl/>
          <w:lang w:bidi="ar-SA"/>
        </w:rPr>
        <w:t>و</w:t>
      </w:r>
      <w:r w:rsidR="00294820">
        <w:rPr>
          <w:rFonts w:hint="cs"/>
          <w:rtl/>
          <w:lang w:bidi="ar-SA"/>
        </w:rPr>
        <w:t xml:space="preserve">تتعرض القيم الثقافية المترسخة في منتجات الحرف اليدوية الأصيلة لخطر الزوال أو قد فُقدت فعلاً </w:t>
      </w:r>
      <w:r w:rsidR="008C0C42">
        <w:rPr>
          <w:rFonts w:hint="cs"/>
          <w:rtl/>
          <w:lang w:bidi="ar-SA"/>
        </w:rPr>
        <w:t xml:space="preserve">تحت ضغط الإنتاج الضخم للمشتقات </w:t>
      </w:r>
      <w:r w:rsidR="008C0C42">
        <w:rPr>
          <w:rFonts w:hint="cs"/>
          <w:rtl/>
          <w:lang w:bidi="ar-SA"/>
        </w:rPr>
        <w:lastRenderedPageBreak/>
        <w:t xml:space="preserve">الثقافية دون </w:t>
      </w:r>
      <w:r w:rsidR="00AF44EC">
        <w:rPr>
          <w:rFonts w:hint="cs"/>
          <w:rtl/>
          <w:lang w:bidi="ar-SA"/>
        </w:rPr>
        <w:t xml:space="preserve">وجود </w:t>
      </w:r>
      <w:r w:rsidR="008C0C42">
        <w:rPr>
          <w:rFonts w:hint="cs"/>
          <w:rtl/>
          <w:lang w:bidi="ar-SA"/>
        </w:rPr>
        <w:t>سياق أصيل</w:t>
      </w:r>
      <w:r w:rsidR="00AF44EC">
        <w:rPr>
          <w:rFonts w:hint="cs"/>
          <w:rtl/>
          <w:lang w:bidi="ar-SA"/>
        </w:rPr>
        <w:t>. وهذا أمر يطرح تحديات كبيرة على حماية الهويات الثقافية والمعارف التقليدية المرتبطة بهذه المنتجات</w:t>
      </w:r>
      <w:r w:rsidR="00294820">
        <w:rPr>
          <w:rFonts w:hint="cs"/>
          <w:rtl/>
          <w:lang w:bidi="ar-SA"/>
        </w:rPr>
        <w:t>،</w:t>
      </w:r>
      <w:r w:rsidR="00AF44EC">
        <w:rPr>
          <w:rFonts w:hint="cs"/>
          <w:rtl/>
          <w:lang w:bidi="ar-SA"/>
        </w:rPr>
        <w:t xml:space="preserve"> نظراً إلى طلبات السوق في العالم الحديث. </w:t>
      </w:r>
      <w:r w:rsidR="00151F46">
        <w:rPr>
          <w:rFonts w:hint="cs"/>
          <w:rtl/>
          <w:lang w:bidi="ar-SA"/>
        </w:rPr>
        <w:t>وتتوقف المسألة بالتالي على ما يمكن فعله لضمان تجنب فقدان التراث الثقافي بسبب إنتاج منتجات حرفية تستهدف سوق السياحة.</w:t>
      </w:r>
    </w:p>
    <w:p w14:paraId="5E93EE34" w14:textId="77777777" w:rsidR="003364F9" w:rsidRDefault="003364F9" w:rsidP="003364F9">
      <w:pPr>
        <w:pStyle w:val="BodyText"/>
        <w:rPr>
          <w:rtl/>
          <w:lang w:bidi="ar-SA"/>
        </w:rPr>
      </w:pPr>
    </w:p>
    <w:p w14:paraId="6C26188E" w14:textId="77777777" w:rsidR="003364F9" w:rsidRDefault="003364F9" w:rsidP="003364F9">
      <w:pPr>
        <w:pStyle w:val="Endofdocument-Annex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نهاية المرفق والوثيقة</w:t>
      </w:r>
      <w:r>
        <w:rPr>
          <w:rtl/>
        </w:rPr>
        <w:t>]</w:t>
      </w:r>
    </w:p>
    <w:sectPr w:rsidR="003364F9" w:rsidSect="00562FAB">
      <w:headerReference w:type="first" r:id="rId10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27B22" w14:textId="77777777" w:rsidR="003975B3" w:rsidRDefault="003975B3">
      <w:r>
        <w:separator/>
      </w:r>
    </w:p>
  </w:endnote>
  <w:endnote w:type="continuationSeparator" w:id="0">
    <w:p w14:paraId="1723CCC2" w14:textId="77777777" w:rsidR="003975B3" w:rsidRDefault="0039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Times New Roman"/>
    <w:panose1 w:val="03020402040406030203"/>
    <w:charset w:val="00"/>
    <w:family w:val="script"/>
    <w:pitch w:val="variable"/>
    <w:sig w:usb0="00000000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A6825" w14:textId="77777777" w:rsidR="003975B3" w:rsidRDefault="003975B3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14:paraId="36698B13" w14:textId="77777777" w:rsidR="003975B3" w:rsidRDefault="003975B3" w:rsidP="009622BF">
      <w:r>
        <w:separator/>
      </w:r>
    </w:p>
  </w:footnote>
  <w:footnote w:id="1">
    <w:p w14:paraId="2AE6FC92" w14:textId="2FE6F99B" w:rsidR="00CA0408" w:rsidRPr="00562FAB" w:rsidRDefault="00CA0408">
      <w:pPr>
        <w:pStyle w:val="FootnoteText"/>
        <w:rPr>
          <w:rtl/>
          <w:lang w:bidi="ar"/>
        </w:rPr>
      </w:pPr>
      <w:r w:rsidRPr="00562FAB">
        <w:rPr>
          <w:rStyle w:val="FootnoteReference"/>
          <w:sz w:val="28"/>
          <w:szCs w:val="28"/>
        </w:rPr>
        <w:footnoteRef/>
      </w:r>
      <w:r w:rsidRPr="00562FAB">
        <w:rPr>
          <w:rtl/>
        </w:rPr>
        <w:t xml:space="preserve"> </w:t>
      </w:r>
      <w:r w:rsidR="0035331C" w:rsidRPr="00562FAB">
        <w:rPr>
          <w:rFonts w:hint="cs"/>
          <w:rtl/>
          <w:lang w:bidi="ar-SA"/>
        </w:rPr>
        <w:t xml:space="preserve">بدلاً من ذلك، الشعب الأول، وهو الاسم المفضل لشعب سان وللسكان الذين كان يُطلق عليهم سابقاً اسم </w:t>
      </w:r>
      <w:r w:rsidR="00391DC0" w:rsidRPr="00562FAB">
        <w:rPr>
          <w:rFonts w:hint="cs"/>
          <w:rtl/>
          <w:lang w:bidi="ar-SA"/>
        </w:rPr>
        <w:t xml:space="preserve">بوشمن </w:t>
      </w:r>
      <w:r w:rsidR="00277E73" w:rsidRPr="00562FAB">
        <w:rPr>
          <w:rFonts w:hint="cs"/>
          <w:rtl/>
          <w:lang w:bidi="ar-SA"/>
        </w:rPr>
        <w:t xml:space="preserve">الذي يُعتبر الآن </w:t>
      </w:r>
      <w:r w:rsidR="0014687B" w:rsidRPr="00562FAB">
        <w:rPr>
          <w:rFonts w:hint="cs"/>
          <w:rtl/>
          <w:lang w:bidi="ar-SA"/>
        </w:rPr>
        <w:t>اسماً ازدرائياً</w:t>
      </w:r>
      <w:r w:rsidR="0014687B" w:rsidRPr="00562FAB">
        <w:rPr>
          <w:rFonts w:hint="cs"/>
          <w:rtl/>
          <w:lang w:bidi="ar"/>
        </w:rPr>
        <w:t>.</w:t>
      </w:r>
    </w:p>
  </w:footnote>
  <w:footnote w:id="2">
    <w:p w14:paraId="3754F684" w14:textId="3174E9D2" w:rsidR="0014687B" w:rsidRDefault="0014687B">
      <w:pPr>
        <w:pStyle w:val="FootnoteText"/>
        <w:rPr>
          <w:rtl/>
          <w:lang w:bidi="ar-SA"/>
        </w:rPr>
      </w:pPr>
      <w:r w:rsidRPr="00562FAB">
        <w:rPr>
          <w:rStyle w:val="FootnoteReference"/>
          <w:sz w:val="28"/>
          <w:szCs w:val="28"/>
        </w:rPr>
        <w:footnoteRef/>
      </w:r>
      <w:r w:rsidRPr="00562FAB">
        <w:rPr>
          <w:rtl/>
        </w:rPr>
        <w:t xml:space="preserve"> </w:t>
      </w:r>
      <w:r w:rsidR="00DB12BE" w:rsidRPr="00562FAB">
        <w:rPr>
          <w:rFonts w:hint="cs"/>
          <w:rtl/>
          <w:lang w:bidi="ar-SA"/>
        </w:rPr>
        <w:t>ينبغي أن يكون الاسم "أوفاهيمبا</w:t>
      </w:r>
      <w:r w:rsidR="00DB12BE" w:rsidRPr="00562FAB">
        <w:rPr>
          <w:rFonts w:hint="cs"/>
          <w:rtl/>
          <w:lang w:bidi="ar"/>
        </w:rPr>
        <w:t xml:space="preserve">" </w:t>
      </w:r>
      <w:r w:rsidR="00DB12BE" w:rsidRPr="00562FAB">
        <w:rPr>
          <w:rFonts w:hint="cs"/>
          <w:rtl/>
          <w:lang w:bidi="ar-SA"/>
        </w:rPr>
        <w:t xml:space="preserve">من الناحية التقنية لكن اسم </w:t>
      </w:r>
      <w:r w:rsidR="00DB12BE" w:rsidRPr="00562FAB">
        <w:rPr>
          <w:rFonts w:hint="cs"/>
          <w:rtl/>
          <w:lang w:bidi="ar"/>
        </w:rPr>
        <w:t>"</w:t>
      </w:r>
      <w:r w:rsidR="00DB12BE" w:rsidRPr="00562FAB">
        <w:rPr>
          <w:rFonts w:hint="cs"/>
          <w:rtl/>
          <w:lang w:bidi="ar-SA"/>
        </w:rPr>
        <w:t>هيمبا</w:t>
      </w:r>
      <w:r w:rsidR="00DB12BE" w:rsidRPr="00562FAB">
        <w:rPr>
          <w:rFonts w:hint="cs"/>
          <w:rtl/>
          <w:lang w:bidi="ar"/>
        </w:rPr>
        <w:t xml:space="preserve">" </w:t>
      </w:r>
      <w:r w:rsidR="00DB12BE" w:rsidRPr="00562FAB">
        <w:rPr>
          <w:rFonts w:hint="cs"/>
          <w:rtl/>
          <w:lang w:bidi="ar-SA"/>
        </w:rPr>
        <w:t xml:space="preserve">الشائع </w:t>
      </w:r>
      <w:r w:rsidR="004A7BC0" w:rsidRPr="00562FAB">
        <w:rPr>
          <w:rFonts w:hint="cs"/>
          <w:rtl/>
          <w:lang w:bidi="ar-SA"/>
        </w:rPr>
        <w:t xml:space="preserve">استخدامه </w:t>
      </w:r>
      <w:r w:rsidR="00DB12BE" w:rsidRPr="00562FAB">
        <w:rPr>
          <w:rFonts w:hint="cs"/>
          <w:rtl/>
          <w:lang w:bidi="ar-SA"/>
        </w:rPr>
        <w:t xml:space="preserve">في ناميبيا سيُستخدم لأغراض هذا التقرير للإشارة إلى </w:t>
      </w:r>
      <w:r w:rsidR="004A7BC0" w:rsidRPr="00562FAB">
        <w:rPr>
          <w:rFonts w:hint="cs"/>
          <w:rtl/>
          <w:lang w:bidi="ar-SA"/>
        </w:rPr>
        <w:t xml:space="preserve">الأشخاص المنتمين إلى </w:t>
      </w:r>
      <w:r w:rsidR="00DB12BE" w:rsidRPr="00562FAB">
        <w:rPr>
          <w:rFonts w:hint="cs"/>
          <w:rtl/>
          <w:lang w:bidi="ar-SA"/>
        </w:rPr>
        <w:t>هذ</w:t>
      </w:r>
      <w:r w:rsidR="004A7BC0" w:rsidRPr="00562FAB">
        <w:rPr>
          <w:rFonts w:hint="cs"/>
          <w:rtl/>
          <w:lang w:bidi="ar-SA"/>
        </w:rPr>
        <w:t>ه</w:t>
      </w:r>
      <w:r w:rsidR="00DB12BE" w:rsidRPr="00562FAB">
        <w:rPr>
          <w:rFonts w:hint="cs"/>
          <w:rtl/>
          <w:lang w:bidi="ar-SA"/>
        </w:rPr>
        <w:t xml:space="preserve"> </w:t>
      </w:r>
      <w:r w:rsidR="004A7BC0" w:rsidRPr="00562FAB">
        <w:rPr>
          <w:rFonts w:hint="cs"/>
          <w:rtl/>
          <w:lang w:bidi="ar-SA"/>
        </w:rPr>
        <w:t>الجماعة</w:t>
      </w:r>
      <w:r w:rsidR="00DB12BE" w:rsidRPr="00562FAB">
        <w:rPr>
          <w:rFonts w:hint="cs"/>
          <w:rtl/>
          <w:lang w:bidi="ar-SA"/>
        </w:rPr>
        <w:t>.</w:t>
      </w:r>
    </w:p>
  </w:footnote>
  <w:footnote w:id="3">
    <w:p w14:paraId="646C0A20" w14:textId="25C88F0F" w:rsidR="007665ED" w:rsidRDefault="007665ED">
      <w:pPr>
        <w:pStyle w:val="FootnoteText"/>
        <w:rPr>
          <w:lang w:bidi="ar-SA"/>
        </w:rPr>
      </w:pPr>
      <w:r w:rsidRPr="00562FAB">
        <w:rPr>
          <w:rStyle w:val="FootnoteReference"/>
          <w:sz w:val="28"/>
          <w:szCs w:val="28"/>
        </w:rPr>
        <w:footnoteRef/>
      </w:r>
      <w:r>
        <w:rPr>
          <w:rtl/>
        </w:rPr>
        <w:t xml:space="preserve"> </w:t>
      </w:r>
      <w:r w:rsidR="00B47ABC">
        <w:rPr>
          <w:rFonts w:hint="cs"/>
          <w:rtl/>
          <w:lang w:bidi="ar-SA"/>
        </w:rPr>
        <w:t>هذ</w:t>
      </w:r>
      <w:r w:rsidR="006F1433">
        <w:rPr>
          <w:rFonts w:hint="cs"/>
          <w:rtl/>
          <w:lang w:bidi="ar-SA"/>
        </w:rPr>
        <w:t>ه</w:t>
      </w:r>
      <w:r w:rsidR="00B47ABC">
        <w:rPr>
          <w:rFonts w:hint="cs"/>
          <w:rtl/>
          <w:lang w:bidi="ar-SA"/>
        </w:rPr>
        <w:t xml:space="preserve"> مجرد تقدير</w:t>
      </w:r>
      <w:r w:rsidR="006F1433">
        <w:rPr>
          <w:rFonts w:hint="cs"/>
          <w:rtl/>
          <w:lang w:bidi="ar-SA"/>
        </w:rPr>
        <w:t>ات</w:t>
      </w:r>
      <w:r w:rsidR="00B47ABC">
        <w:rPr>
          <w:rFonts w:hint="cs"/>
          <w:rtl/>
          <w:lang w:bidi="ar-SA"/>
        </w:rPr>
        <w:t xml:space="preserve"> إذ لا تتوافر بيانات عن مجموع الإنفاق لكل سائح على المنتجات الحرفية أو الاستهلاكية في ناميبيا.</w:t>
      </w:r>
    </w:p>
  </w:footnote>
  <w:footnote w:id="4">
    <w:p w14:paraId="34BC2CA1" w14:textId="7BBCDE55" w:rsidR="007665ED" w:rsidRPr="00F93FF3" w:rsidRDefault="007665ED" w:rsidP="00F93FF3">
      <w:pPr>
        <w:pStyle w:val="FootnoteText"/>
        <w:rPr>
          <w:lang w:bidi="ar-SA"/>
        </w:rPr>
      </w:pPr>
      <w:r w:rsidRPr="00F93FF3">
        <w:rPr>
          <w:rStyle w:val="FootnoteReference"/>
          <w:sz w:val="28"/>
          <w:szCs w:val="28"/>
        </w:rPr>
        <w:footnoteRef/>
      </w:r>
      <w:r w:rsidRPr="00F93FF3">
        <w:rPr>
          <w:rtl/>
        </w:rPr>
        <w:t xml:space="preserve"> </w:t>
      </w:r>
      <w:r w:rsidR="006858A1" w:rsidRPr="00F93FF3">
        <w:rPr>
          <w:rtl/>
          <w:lang w:bidi="ar-SA"/>
        </w:rPr>
        <w:t xml:space="preserve">يبلغ </w:t>
      </w:r>
      <w:r w:rsidR="006858A1" w:rsidRPr="00F93FF3">
        <w:rPr>
          <w:rtl/>
        </w:rPr>
        <w:t>نصيب الفرد من الناتج المحلي الإجمالي</w:t>
      </w:r>
      <w:r w:rsidR="006858A1" w:rsidRPr="00F93FF3">
        <w:rPr>
          <w:rtl/>
          <w:lang w:bidi="ar-SA"/>
        </w:rPr>
        <w:t xml:space="preserve"> </w:t>
      </w:r>
      <w:r w:rsidR="007B26DB" w:rsidRPr="00F93FF3">
        <w:rPr>
          <w:rtl/>
          <w:lang w:bidi="ar-SA"/>
        </w:rPr>
        <w:t xml:space="preserve">الناميبي نحو </w:t>
      </w:r>
      <w:r w:rsidR="00F93FF3">
        <w:rPr>
          <w:lang w:bidi="ar-SA"/>
        </w:rPr>
        <w:t>6,400</w:t>
      </w:r>
      <w:r w:rsidR="007B26DB" w:rsidRPr="00F93FF3">
        <w:rPr>
          <w:rtl/>
          <w:lang w:bidi="ar-SA"/>
        </w:rPr>
        <w:t xml:space="preserve"> دولار أمريكي (</w:t>
      </w:r>
      <w:hyperlink r:id="rId1" w:history="1">
        <w:r w:rsidR="007B26DB" w:rsidRPr="00F93FF3">
          <w:rPr>
            <w:rStyle w:val="Hyperlink"/>
          </w:rPr>
          <w:t>https://tradingeconomics.com</w:t>
        </w:r>
      </w:hyperlink>
      <w:r w:rsidR="007B26DB" w:rsidRPr="00F93FF3">
        <w:rPr>
          <w:rtl/>
          <w:lang w:bidi="ar-SA"/>
        </w:rPr>
        <w:t xml:space="preserve">) أو </w:t>
      </w:r>
      <w:r w:rsidR="00F93FF3">
        <w:rPr>
          <w:lang w:bidi="ar-SA"/>
        </w:rPr>
        <w:t>5,696</w:t>
      </w:r>
      <w:r w:rsidR="007B26DB" w:rsidRPr="00F93FF3">
        <w:rPr>
          <w:rtl/>
          <w:lang w:bidi="ar-SA"/>
        </w:rPr>
        <w:t xml:space="preserve"> يورو.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B06B7" w14:textId="61EFF0F6" w:rsidR="001E5546" w:rsidRDefault="001E5546" w:rsidP="00B053E9">
    <w:pPr>
      <w:bidi w:val="0"/>
      <w:rPr>
        <w:rFonts w:ascii="Arial" w:hAnsi="Arial" w:cs="Arial"/>
        <w:sz w:val="22"/>
        <w:szCs w:val="22"/>
      </w:rPr>
    </w:pPr>
    <w:bookmarkStart w:id="5" w:name="Code3"/>
    <w:bookmarkEnd w:id="5"/>
    <w:r>
      <w:rPr>
        <w:rFonts w:ascii="Arial" w:hAnsi="Arial" w:cs="Arial"/>
        <w:sz w:val="22"/>
        <w:szCs w:val="22"/>
      </w:rPr>
      <w:t>CDIP/2</w:t>
    </w:r>
    <w:r w:rsidR="00B053E9">
      <w:rPr>
        <w:rFonts w:ascii="Arial" w:hAnsi="Arial" w:cs="Arial"/>
        <w:sz w:val="22"/>
        <w:szCs w:val="22"/>
      </w:rPr>
      <w:t>4</w:t>
    </w:r>
    <w:r>
      <w:rPr>
        <w:rFonts w:ascii="Arial" w:hAnsi="Arial" w:cs="Arial"/>
        <w:sz w:val="22"/>
        <w:szCs w:val="22"/>
      </w:rPr>
      <w:t>/</w:t>
    </w:r>
    <w:r w:rsidR="00B34922">
      <w:rPr>
        <w:rFonts w:ascii="Arial" w:hAnsi="Arial" w:cs="Arial"/>
        <w:sz w:val="22"/>
        <w:szCs w:val="22"/>
      </w:rPr>
      <w:t>INF/4</w:t>
    </w:r>
  </w:p>
  <w:p w14:paraId="4CFBE6E8" w14:textId="080F4B57" w:rsidR="00562FAB" w:rsidRDefault="00562FAB" w:rsidP="00562FAB">
    <w:pPr>
      <w:bidi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Annex</w:t>
    </w:r>
  </w:p>
  <w:p w14:paraId="61161605" w14:textId="48920CDC" w:rsidR="004C495B" w:rsidRDefault="00562FAB" w:rsidP="0023693F">
    <w:pPr>
      <w:bidi w:val="0"/>
      <w:rPr>
        <w:rFonts w:ascii="Arial" w:hAnsi="Arial" w:cs="Arial"/>
        <w:sz w:val="22"/>
        <w:szCs w:val="22"/>
      </w:rPr>
    </w:pPr>
    <w:r w:rsidRPr="00562FAB">
      <w:rPr>
        <w:rFonts w:ascii="Arial" w:hAnsi="Arial" w:cs="Arial"/>
        <w:sz w:val="22"/>
        <w:szCs w:val="22"/>
      </w:rPr>
      <w:fldChar w:fldCharType="begin"/>
    </w:r>
    <w:r w:rsidRPr="00562FAB">
      <w:rPr>
        <w:rFonts w:ascii="Arial" w:hAnsi="Arial" w:cs="Arial"/>
        <w:sz w:val="22"/>
        <w:szCs w:val="22"/>
      </w:rPr>
      <w:instrText xml:space="preserve"> PAGE   \* MERGEFORMAT </w:instrText>
    </w:r>
    <w:r w:rsidRPr="00562FAB">
      <w:rPr>
        <w:rFonts w:ascii="Arial" w:hAnsi="Arial" w:cs="Arial"/>
        <w:sz w:val="22"/>
        <w:szCs w:val="22"/>
      </w:rPr>
      <w:fldChar w:fldCharType="separate"/>
    </w:r>
    <w:r w:rsidR="00C429B7">
      <w:rPr>
        <w:rFonts w:ascii="Arial" w:hAnsi="Arial" w:cs="Arial"/>
        <w:noProof/>
        <w:sz w:val="22"/>
        <w:szCs w:val="22"/>
      </w:rPr>
      <w:t>6</w:t>
    </w:r>
    <w:r w:rsidRPr="00562FAB">
      <w:rPr>
        <w:rFonts w:ascii="Arial" w:hAnsi="Arial" w:cs="Arial"/>
        <w:noProof/>
        <w:sz w:val="22"/>
        <w:szCs w:val="22"/>
      </w:rPr>
      <w:fldChar w:fldCharType="end"/>
    </w:r>
  </w:p>
  <w:p w14:paraId="3051DA29" w14:textId="77777777" w:rsidR="00562FAB" w:rsidRPr="00C50A61" w:rsidRDefault="00562FAB" w:rsidP="00562FAB">
    <w:pPr>
      <w:bidi w:val="0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3EEDD" w14:textId="27B4E095" w:rsidR="00562FAB" w:rsidRPr="00562FAB" w:rsidRDefault="00562FAB" w:rsidP="00562FAB">
    <w:pPr>
      <w:pStyle w:val="Header"/>
      <w:bidi w:val="0"/>
      <w:rPr>
        <w:rFonts w:asciiTheme="minorBidi" w:hAnsiTheme="minorBidi" w:cstheme="minorBidi"/>
        <w:sz w:val="22"/>
        <w:szCs w:val="22"/>
      </w:rPr>
    </w:pPr>
    <w:r w:rsidRPr="00562FAB">
      <w:rPr>
        <w:rFonts w:asciiTheme="minorBidi" w:hAnsiTheme="minorBidi" w:cstheme="minorBidi"/>
        <w:sz w:val="22"/>
        <w:szCs w:val="22"/>
      </w:rPr>
      <w:t>CDIP/24/INF/4</w:t>
    </w:r>
  </w:p>
  <w:p w14:paraId="61186940" w14:textId="5E635342" w:rsidR="00562FAB" w:rsidRPr="00562FAB" w:rsidRDefault="00562FAB" w:rsidP="00562FAB">
    <w:pPr>
      <w:pStyle w:val="Header"/>
      <w:bidi w:val="0"/>
      <w:rPr>
        <w:rFonts w:asciiTheme="minorBidi" w:hAnsiTheme="minorBidi" w:cstheme="minorBidi"/>
        <w:sz w:val="22"/>
        <w:szCs w:val="22"/>
      </w:rPr>
    </w:pPr>
    <w:r w:rsidRPr="00562FAB">
      <w:rPr>
        <w:rFonts w:asciiTheme="minorBidi" w:hAnsiTheme="minorBidi" w:cstheme="minorBidi"/>
        <w:sz w:val="22"/>
        <w:szCs w:val="22"/>
      </w:rPr>
      <w:t>ANNEX</w:t>
    </w:r>
  </w:p>
  <w:p w14:paraId="3EDF4CC8" w14:textId="77777777" w:rsidR="00562FAB" w:rsidRPr="00562FAB" w:rsidRDefault="00562FAB" w:rsidP="00562FAB">
    <w:pPr>
      <w:pStyle w:val="Header"/>
      <w:bidi w:val="0"/>
      <w:rPr>
        <w:rFonts w:asciiTheme="minorBidi" w:hAnsiTheme="minorBidi" w:cstheme="minorBid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6"/>
  </w:num>
  <w:num w:numId="5">
    <w:abstractNumId w:val="8"/>
  </w:num>
  <w:num w:numId="6">
    <w:abstractNumId w:val="37"/>
  </w:num>
  <w:num w:numId="7">
    <w:abstractNumId w:val="20"/>
  </w:num>
  <w:num w:numId="8">
    <w:abstractNumId w:val="35"/>
  </w:num>
  <w:num w:numId="9">
    <w:abstractNumId w:val="31"/>
  </w:num>
  <w:num w:numId="10">
    <w:abstractNumId w:val="38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51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49E7"/>
    <w:rsid w:val="000355C9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3EA7"/>
    <w:rsid w:val="00054659"/>
    <w:rsid w:val="00055FA2"/>
    <w:rsid w:val="00056BC4"/>
    <w:rsid w:val="0005708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829"/>
    <w:rsid w:val="00076901"/>
    <w:rsid w:val="0008237C"/>
    <w:rsid w:val="000833C3"/>
    <w:rsid w:val="0008421F"/>
    <w:rsid w:val="0008451C"/>
    <w:rsid w:val="0008510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3673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19FE"/>
    <w:rsid w:val="000A2FC1"/>
    <w:rsid w:val="000A32B3"/>
    <w:rsid w:val="000A3A57"/>
    <w:rsid w:val="000A53C5"/>
    <w:rsid w:val="000A5408"/>
    <w:rsid w:val="000A5B60"/>
    <w:rsid w:val="000A6510"/>
    <w:rsid w:val="000A6D68"/>
    <w:rsid w:val="000A7CF7"/>
    <w:rsid w:val="000B0BB4"/>
    <w:rsid w:val="000B0DF7"/>
    <w:rsid w:val="000B1045"/>
    <w:rsid w:val="000B1BAE"/>
    <w:rsid w:val="000B29B3"/>
    <w:rsid w:val="000B3889"/>
    <w:rsid w:val="000B3B3B"/>
    <w:rsid w:val="000B42E7"/>
    <w:rsid w:val="000B536E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EA8"/>
    <w:rsid w:val="000C5F21"/>
    <w:rsid w:val="000C662C"/>
    <w:rsid w:val="000C733A"/>
    <w:rsid w:val="000C76B0"/>
    <w:rsid w:val="000D0C07"/>
    <w:rsid w:val="000D0C7C"/>
    <w:rsid w:val="000D1A1D"/>
    <w:rsid w:val="000D5FB7"/>
    <w:rsid w:val="000D652E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2901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44F98"/>
    <w:rsid w:val="00145B53"/>
    <w:rsid w:val="0014687B"/>
    <w:rsid w:val="0015009D"/>
    <w:rsid w:val="001519FB"/>
    <w:rsid w:val="00151B18"/>
    <w:rsid w:val="00151BF2"/>
    <w:rsid w:val="00151C68"/>
    <w:rsid w:val="00151F46"/>
    <w:rsid w:val="001520DD"/>
    <w:rsid w:val="00152374"/>
    <w:rsid w:val="00153A62"/>
    <w:rsid w:val="00153CD7"/>
    <w:rsid w:val="00154023"/>
    <w:rsid w:val="001550DF"/>
    <w:rsid w:val="00155CEA"/>
    <w:rsid w:val="001560A7"/>
    <w:rsid w:val="00156153"/>
    <w:rsid w:val="001563D9"/>
    <w:rsid w:val="00156428"/>
    <w:rsid w:val="001568F4"/>
    <w:rsid w:val="001572CE"/>
    <w:rsid w:val="001603F7"/>
    <w:rsid w:val="00160C95"/>
    <w:rsid w:val="00162515"/>
    <w:rsid w:val="00162777"/>
    <w:rsid w:val="00162B0E"/>
    <w:rsid w:val="0016337E"/>
    <w:rsid w:val="001638A7"/>
    <w:rsid w:val="00164450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9FC"/>
    <w:rsid w:val="00177DBF"/>
    <w:rsid w:val="00182417"/>
    <w:rsid w:val="0018242F"/>
    <w:rsid w:val="0018414E"/>
    <w:rsid w:val="00185718"/>
    <w:rsid w:val="001857AF"/>
    <w:rsid w:val="00185BBE"/>
    <w:rsid w:val="00186606"/>
    <w:rsid w:val="001866F9"/>
    <w:rsid w:val="00190213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5C79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4408"/>
    <w:rsid w:val="001C5EEE"/>
    <w:rsid w:val="001C6659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36B7"/>
    <w:rsid w:val="001D6A48"/>
    <w:rsid w:val="001E1043"/>
    <w:rsid w:val="001E10E1"/>
    <w:rsid w:val="001E175F"/>
    <w:rsid w:val="001E19F7"/>
    <w:rsid w:val="001E2669"/>
    <w:rsid w:val="001E3FB9"/>
    <w:rsid w:val="001E4083"/>
    <w:rsid w:val="001E5546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152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C01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371D5"/>
    <w:rsid w:val="002412D4"/>
    <w:rsid w:val="0024220D"/>
    <w:rsid w:val="00242AD1"/>
    <w:rsid w:val="00242BD3"/>
    <w:rsid w:val="00242C02"/>
    <w:rsid w:val="00243155"/>
    <w:rsid w:val="00246DD5"/>
    <w:rsid w:val="00247783"/>
    <w:rsid w:val="0025172C"/>
    <w:rsid w:val="002524D0"/>
    <w:rsid w:val="00252CF8"/>
    <w:rsid w:val="00252E2E"/>
    <w:rsid w:val="00253210"/>
    <w:rsid w:val="0025353E"/>
    <w:rsid w:val="00253DE1"/>
    <w:rsid w:val="0025425F"/>
    <w:rsid w:val="00254468"/>
    <w:rsid w:val="00254DE4"/>
    <w:rsid w:val="0025587F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77E73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4820"/>
    <w:rsid w:val="00297B80"/>
    <w:rsid w:val="002A076C"/>
    <w:rsid w:val="002A0B33"/>
    <w:rsid w:val="002A1059"/>
    <w:rsid w:val="002A1407"/>
    <w:rsid w:val="002A1C12"/>
    <w:rsid w:val="002A3C9D"/>
    <w:rsid w:val="002A5403"/>
    <w:rsid w:val="002A6C9F"/>
    <w:rsid w:val="002A77F3"/>
    <w:rsid w:val="002A7B4D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2747"/>
    <w:rsid w:val="002D3506"/>
    <w:rsid w:val="002D3670"/>
    <w:rsid w:val="002D3A47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1D8"/>
    <w:rsid w:val="002F2EC8"/>
    <w:rsid w:val="002F4CE2"/>
    <w:rsid w:val="002F51EF"/>
    <w:rsid w:val="002F5B4A"/>
    <w:rsid w:val="002F5F6A"/>
    <w:rsid w:val="002F60A4"/>
    <w:rsid w:val="002F6B0C"/>
    <w:rsid w:val="002F77FC"/>
    <w:rsid w:val="003004A6"/>
    <w:rsid w:val="003005E5"/>
    <w:rsid w:val="0030129C"/>
    <w:rsid w:val="003013E2"/>
    <w:rsid w:val="0030190D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0DC"/>
    <w:rsid w:val="00321918"/>
    <w:rsid w:val="003219A9"/>
    <w:rsid w:val="00321B00"/>
    <w:rsid w:val="00321C54"/>
    <w:rsid w:val="00321CC6"/>
    <w:rsid w:val="00321DCD"/>
    <w:rsid w:val="0032261F"/>
    <w:rsid w:val="003237A2"/>
    <w:rsid w:val="00323F9C"/>
    <w:rsid w:val="00324729"/>
    <w:rsid w:val="00325C8B"/>
    <w:rsid w:val="00326C08"/>
    <w:rsid w:val="00327011"/>
    <w:rsid w:val="00333039"/>
    <w:rsid w:val="00334127"/>
    <w:rsid w:val="00335CA6"/>
    <w:rsid w:val="003363D7"/>
    <w:rsid w:val="003364F9"/>
    <w:rsid w:val="003365F0"/>
    <w:rsid w:val="00336C50"/>
    <w:rsid w:val="00337265"/>
    <w:rsid w:val="00337388"/>
    <w:rsid w:val="003373E1"/>
    <w:rsid w:val="0034007D"/>
    <w:rsid w:val="0034030D"/>
    <w:rsid w:val="00343339"/>
    <w:rsid w:val="003433E5"/>
    <w:rsid w:val="003438B2"/>
    <w:rsid w:val="00343B5C"/>
    <w:rsid w:val="00344082"/>
    <w:rsid w:val="0034582C"/>
    <w:rsid w:val="00345916"/>
    <w:rsid w:val="00345CAC"/>
    <w:rsid w:val="0034789E"/>
    <w:rsid w:val="003501DA"/>
    <w:rsid w:val="003503E2"/>
    <w:rsid w:val="00351DC1"/>
    <w:rsid w:val="0035331C"/>
    <w:rsid w:val="003534EE"/>
    <w:rsid w:val="00356501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58C"/>
    <w:rsid w:val="00373F07"/>
    <w:rsid w:val="00374A60"/>
    <w:rsid w:val="00375181"/>
    <w:rsid w:val="003764C0"/>
    <w:rsid w:val="003767A4"/>
    <w:rsid w:val="003774F6"/>
    <w:rsid w:val="003818B3"/>
    <w:rsid w:val="00381D9D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1DC0"/>
    <w:rsid w:val="00392705"/>
    <w:rsid w:val="00393A79"/>
    <w:rsid w:val="0039419C"/>
    <w:rsid w:val="00395987"/>
    <w:rsid w:val="00396375"/>
    <w:rsid w:val="00396801"/>
    <w:rsid w:val="00396E82"/>
    <w:rsid w:val="003975B3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0454"/>
    <w:rsid w:val="003B15FE"/>
    <w:rsid w:val="003B1C41"/>
    <w:rsid w:val="003B37F6"/>
    <w:rsid w:val="003B46AD"/>
    <w:rsid w:val="003B4B2C"/>
    <w:rsid w:val="003B5A2B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1536"/>
    <w:rsid w:val="003D37D4"/>
    <w:rsid w:val="003D47A7"/>
    <w:rsid w:val="003D5394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2775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1F63"/>
    <w:rsid w:val="004025A8"/>
    <w:rsid w:val="004032D2"/>
    <w:rsid w:val="00403C4F"/>
    <w:rsid w:val="0040481D"/>
    <w:rsid w:val="004058B4"/>
    <w:rsid w:val="00405C45"/>
    <w:rsid w:val="00405F89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1971"/>
    <w:rsid w:val="00422A2A"/>
    <w:rsid w:val="00424BB4"/>
    <w:rsid w:val="004258CD"/>
    <w:rsid w:val="004261D2"/>
    <w:rsid w:val="004303D1"/>
    <w:rsid w:val="00430D6E"/>
    <w:rsid w:val="00433C0A"/>
    <w:rsid w:val="0043432D"/>
    <w:rsid w:val="004349FA"/>
    <w:rsid w:val="004400F5"/>
    <w:rsid w:val="00440510"/>
    <w:rsid w:val="004406BD"/>
    <w:rsid w:val="0044160D"/>
    <w:rsid w:val="00442B53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910"/>
    <w:rsid w:val="00450EEE"/>
    <w:rsid w:val="004512B2"/>
    <w:rsid w:val="004528EE"/>
    <w:rsid w:val="00453360"/>
    <w:rsid w:val="004540AD"/>
    <w:rsid w:val="00456409"/>
    <w:rsid w:val="004569C6"/>
    <w:rsid w:val="00456ADC"/>
    <w:rsid w:val="0045768F"/>
    <w:rsid w:val="00457769"/>
    <w:rsid w:val="00461E78"/>
    <w:rsid w:val="004627AE"/>
    <w:rsid w:val="0046298E"/>
    <w:rsid w:val="00463360"/>
    <w:rsid w:val="004647BB"/>
    <w:rsid w:val="0046482B"/>
    <w:rsid w:val="004648D8"/>
    <w:rsid w:val="004648E0"/>
    <w:rsid w:val="00466020"/>
    <w:rsid w:val="00471A79"/>
    <w:rsid w:val="00472043"/>
    <w:rsid w:val="00472F56"/>
    <w:rsid w:val="0047335E"/>
    <w:rsid w:val="00473CA1"/>
    <w:rsid w:val="00474848"/>
    <w:rsid w:val="0047572C"/>
    <w:rsid w:val="00476407"/>
    <w:rsid w:val="004773F7"/>
    <w:rsid w:val="00481F5F"/>
    <w:rsid w:val="004821D0"/>
    <w:rsid w:val="00482CB2"/>
    <w:rsid w:val="00483D06"/>
    <w:rsid w:val="00484F56"/>
    <w:rsid w:val="00485A4A"/>
    <w:rsid w:val="00485CF7"/>
    <w:rsid w:val="004862C2"/>
    <w:rsid w:val="004863F7"/>
    <w:rsid w:val="00486BC6"/>
    <w:rsid w:val="00486E2A"/>
    <w:rsid w:val="00486FFC"/>
    <w:rsid w:val="004900A2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2521"/>
    <w:rsid w:val="004A31A2"/>
    <w:rsid w:val="004A48A7"/>
    <w:rsid w:val="004A655D"/>
    <w:rsid w:val="004A7BC0"/>
    <w:rsid w:val="004B01B1"/>
    <w:rsid w:val="004B08D1"/>
    <w:rsid w:val="004B10E6"/>
    <w:rsid w:val="004B198F"/>
    <w:rsid w:val="004B33C7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5D70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D7E82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48E2"/>
    <w:rsid w:val="004F6518"/>
    <w:rsid w:val="004F6925"/>
    <w:rsid w:val="004F71E2"/>
    <w:rsid w:val="004F722B"/>
    <w:rsid w:val="00503A6E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27F97"/>
    <w:rsid w:val="00530442"/>
    <w:rsid w:val="005333CE"/>
    <w:rsid w:val="00534AF0"/>
    <w:rsid w:val="00535060"/>
    <w:rsid w:val="00535738"/>
    <w:rsid w:val="005363C1"/>
    <w:rsid w:val="005409EB"/>
    <w:rsid w:val="00540F30"/>
    <w:rsid w:val="00541DD2"/>
    <w:rsid w:val="00542ABE"/>
    <w:rsid w:val="00543A63"/>
    <w:rsid w:val="00543AB5"/>
    <w:rsid w:val="005442C1"/>
    <w:rsid w:val="005457CF"/>
    <w:rsid w:val="00545976"/>
    <w:rsid w:val="0054660F"/>
    <w:rsid w:val="00547628"/>
    <w:rsid w:val="005527CB"/>
    <w:rsid w:val="005533C3"/>
    <w:rsid w:val="005536E6"/>
    <w:rsid w:val="00553AC3"/>
    <w:rsid w:val="00553DBA"/>
    <w:rsid w:val="00554335"/>
    <w:rsid w:val="00554EEC"/>
    <w:rsid w:val="00555631"/>
    <w:rsid w:val="0055621D"/>
    <w:rsid w:val="00560C6A"/>
    <w:rsid w:val="00560F85"/>
    <w:rsid w:val="005610A0"/>
    <w:rsid w:val="0056248F"/>
    <w:rsid w:val="00562FAB"/>
    <w:rsid w:val="0056435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0893"/>
    <w:rsid w:val="00581FF0"/>
    <w:rsid w:val="005825FC"/>
    <w:rsid w:val="00583437"/>
    <w:rsid w:val="00583CE0"/>
    <w:rsid w:val="00584228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36D0"/>
    <w:rsid w:val="005A5554"/>
    <w:rsid w:val="005A5651"/>
    <w:rsid w:val="005A63EA"/>
    <w:rsid w:val="005A6AFE"/>
    <w:rsid w:val="005A7157"/>
    <w:rsid w:val="005A7BF3"/>
    <w:rsid w:val="005A7DE0"/>
    <w:rsid w:val="005B0AEF"/>
    <w:rsid w:val="005B2FD0"/>
    <w:rsid w:val="005B37D9"/>
    <w:rsid w:val="005B445B"/>
    <w:rsid w:val="005B474E"/>
    <w:rsid w:val="005B489A"/>
    <w:rsid w:val="005B4BBD"/>
    <w:rsid w:val="005B63A6"/>
    <w:rsid w:val="005B64D1"/>
    <w:rsid w:val="005B6A88"/>
    <w:rsid w:val="005B6E05"/>
    <w:rsid w:val="005B7F42"/>
    <w:rsid w:val="005C1D45"/>
    <w:rsid w:val="005C20A6"/>
    <w:rsid w:val="005C3C9B"/>
    <w:rsid w:val="005C42AB"/>
    <w:rsid w:val="005C45C0"/>
    <w:rsid w:val="005C4EAD"/>
    <w:rsid w:val="005C5335"/>
    <w:rsid w:val="005C555F"/>
    <w:rsid w:val="005C5D7B"/>
    <w:rsid w:val="005C5E29"/>
    <w:rsid w:val="005C5E7A"/>
    <w:rsid w:val="005C6394"/>
    <w:rsid w:val="005C6474"/>
    <w:rsid w:val="005C6A68"/>
    <w:rsid w:val="005C7AB5"/>
    <w:rsid w:val="005D0AE3"/>
    <w:rsid w:val="005D1103"/>
    <w:rsid w:val="005D276D"/>
    <w:rsid w:val="005D42C9"/>
    <w:rsid w:val="005D5912"/>
    <w:rsid w:val="005D6F90"/>
    <w:rsid w:val="005D794C"/>
    <w:rsid w:val="005D79F6"/>
    <w:rsid w:val="005D7A9F"/>
    <w:rsid w:val="005D7AA2"/>
    <w:rsid w:val="005E002C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3CA1"/>
    <w:rsid w:val="005F6B68"/>
    <w:rsid w:val="005F6F2E"/>
    <w:rsid w:val="005F7D85"/>
    <w:rsid w:val="00601A1F"/>
    <w:rsid w:val="00602655"/>
    <w:rsid w:val="00603B68"/>
    <w:rsid w:val="00603BA4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041"/>
    <w:rsid w:val="00622558"/>
    <w:rsid w:val="00622D5F"/>
    <w:rsid w:val="00622EAE"/>
    <w:rsid w:val="0062334E"/>
    <w:rsid w:val="00623A4F"/>
    <w:rsid w:val="00624D17"/>
    <w:rsid w:val="00624F56"/>
    <w:rsid w:val="0062620A"/>
    <w:rsid w:val="00626594"/>
    <w:rsid w:val="00630442"/>
    <w:rsid w:val="0063048C"/>
    <w:rsid w:val="00630FCD"/>
    <w:rsid w:val="006319C2"/>
    <w:rsid w:val="00631FF6"/>
    <w:rsid w:val="006326AB"/>
    <w:rsid w:val="0063292C"/>
    <w:rsid w:val="00632C37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219F"/>
    <w:rsid w:val="0064351E"/>
    <w:rsid w:val="00645742"/>
    <w:rsid w:val="0064656E"/>
    <w:rsid w:val="00646DF5"/>
    <w:rsid w:val="006475E3"/>
    <w:rsid w:val="00650397"/>
    <w:rsid w:val="006507E8"/>
    <w:rsid w:val="00650C73"/>
    <w:rsid w:val="00651143"/>
    <w:rsid w:val="00651959"/>
    <w:rsid w:val="00653149"/>
    <w:rsid w:val="006531E4"/>
    <w:rsid w:val="00654505"/>
    <w:rsid w:val="00655000"/>
    <w:rsid w:val="00656F47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476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D6B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58A1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A30"/>
    <w:rsid w:val="006B3E04"/>
    <w:rsid w:val="006B4024"/>
    <w:rsid w:val="006B47D7"/>
    <w:rsid w:val="006B499D"/>
    <w:rsid w:val="006B5041"/>
    <w:rsid w:val="006B643D"/>
    <w:rsid w:val="006B76A1"/>
    <w:rsid w:val="006B79A4"/>
    <w:rsid w:val="006C0DA2"/>
    <w:rsid w:val="006C1254"/>
    <w:rsid w:val="006C26C5"/>
    <w:rsid w:val="006C2DC5"/>
    <w:rsid w:val="006C480B"/>
    <w:rsid w:val="006C570B"/>
    <w:rsid w:val="006C572E"/>
    <w:rsid w:val="006C5997"/>
    <w:rsid w:val="006C5CD2"/>
    <w:rsid w:val="006D04C0"/>
    <w:rsid w:val="006D0636"/>
    <w:rsid w:val="006D06DC"/>
    <w:rsid w:val="006D14E6"/>
    <w:rsid w:val="006D5201"/>
    <w:rsid w:val="006D6E46"/>
    <w:rsid w:val="006D7FA8"/>
    <w:rsid w:val="006E4382"/>
    <w:rsid w:val="006E4601"/>
    <w:rsid w:val="006E5B86"/>
    <w:rsid w:val="006E63FF"/>
    <w:rsid w:val="006E652D"/>
    <w:rsid w:val="006E6753"/>
    <w:rsid w:val="006E7572"/>
    <w:rsid w:val="006F1433"/>
    <w:rsid w:val="006F26D5"/>
    <w:rsid w:val="006F2F22"/>
    <w:rsid w:val="006F434A"/>
    <w:rsid w:val="006F4DF6"/>
    <w:rsid w:val="006F4EFA"/>
    <w:rsid w:val="006F733F"/>
    <w:rsid w:val="006F7974"/>
    <w:rsid w:val="00700A60"/>
    <w:rsid w:val="00700B39"/>
    <w:rsid w:val="00703976"/>
    <w:rsid w:val="00705027"/>
    <w:rsid w:val="007069ED"/>
    <w:rsid w:val="007076FE"/>
    <w:rsid w:val="00710494"/>
    <w:rsid w:val="0071113E"/>
    <w:rsid w:val="007117BD"/>
    <w:rsid w:val="007148DE"/>
    <w:rsid w:val="00715129"/>
    <w:rsid w:val="007154CE"/>
    <w:rsid w:val="00715B25"/>
    <w:rsid w:val="00716020"/>
    <w:rsid w:val="00717E5B"/>
    <w:rsid w:val="00720860"/>
    <w:rsid w:val="00721087"/>
    <w:rsid w:val="00721530"/>
    <w:rsid w:val="00721D17"/>
    <w:rsid w:val="007233F9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1A1B"/>
    <w:rsid w:val="00752AEC"/>
    <w:rsid w:val="00752FBA"/>
    <w:rsid w:val="00753324"/>
    <w:rsid w:val="0075458D"/>
    <w:rsid w:val="0075526C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65ED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4A6F"/>
    <w:rsid w:val="00785E46"/>
    <w:rsid w:val="00787917"/>
    <w:rsid w:val="00791489"/>
    <w:rsid w:val="00791683"/>
    <w:rsid w:val="00791E20"/>
    <w:rsid w:val="00792F0C"/>
    <w:rsid w:val="00793AEB"/>
    <w:rsid w:val="00794A52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6DB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7F766D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3F19"/>
    <w:rsid w:val="0081421D"/>
    <w:rsid w:val="00814ADB"/>
    <w:rsid w:val="00815C5D"/>
    <w:rsid w:val="0081618F"/>
    <w:rsid w:val="008174D1"/>
    <w:rsid w:val="008178B2"/>
    <w:rsid w:val="008207AD"/>
    <w:rsid w:val="0082165E"/>
    <w:rsid w:val="00821C46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8E1"/>
    <w:rsid w:val="00846956"/>
    <w:rsid w:val="00846CF1"/>
    <w:rsid w:val="00847622"/>
    <w:rsid w:val="00847723"/>
    <w:rsid w:val="008505B8"/>
    <w:rsid w:val="00851005"/>
    <w:rsid w:val="00851ADD"/>
    <w:rsid w:val="008548DB"/>
    <w:rsid w:val="00855CA6"/>
    <w:rsid w:val="00860323"/>
    <w:rsid w:val="00860F4F"/>
    <w:rsid w:val="008610B9"/>
    <w:rsid w:val="00862076"/>
    <w:rsid w:val="00862471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3BC"/>
    <w:rsid w:val="0087356D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698"/>
    <w:rsid w:val="00884939"/>
    <w:rsid w:val="008853E0"/>
    <w:rsid w:val="00885BE2"/>
    <w:rsid w:val="008863C8"/>
    <w:rsid w:val="00886D40"/>
    <w:rsid w:val="00887A0E"/>
    <w:rsid w:val="008907F3"/>
    <w:rsid w:val="00891EC4"/>
    <w:rsid w:val="008920C2"/>
    <w:rsid w:val="00895702"/>
    <w:rsid w:val="00897566"/>
    <w:rsid w:val="0089757B"/>
    <w:rsid w:val="008978C8"/>
    <w:rsid w:val="008A1594"/>
    <w:rsid w:val="008A1757"/>
    <w:rsid w:val="008A1ADB"/>
    <w:rsid w:val="008A1CE6"/>
    <w:rsid w:val="008A1F25"/>
    <w:rsid w:val="008A3430"/>
    <w:rsid w:val="008A47FB"/>
    <w:rsid w:val="008A5234"/>
    <w:rsid w:val="008A5397"/>
    <w:rsid w:val="008A54E5"/>
    <w:rsid w:val="008A6861"/>
    <w:rsid w:val="008A7522"/>
    <w:rsid w:val="008A7B55"/>
    <w:rsid w:val="008B0578"/>
    <w:rsid w:val="008B061C"/>
    <w:rsid w:val="008B170D"/>
    <w:rsid w:val="008B2042"/>
    <w:rsid w:val="008B3730"/>
    <w:rsid w:val="008B4941"/>
    <w:rsid w:val="008B4984"/>
    <w:rsid w:val="008B4F60"/>
    <w:rsid w:val="008B559A"/>
    <w:rsid w:val="008B598F"/>
    <w:rsid w:val="008B66A5"/>
    <w:rsid w:val="008B7F4A"/>
    <w:rsid w:val="008C0C42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6683"/>
    <w:rsid w:val="008C7736"/>
    <w:rsid w:val="008D0948"/>
    <w:rsid w:val="008D311C"/>
    <w:rsid w:val="008D31D2"/>
    <w:rsid w:val="008D39AA"/>
    <w:rsid w:val="008D3CC5"/>
    <w:rsid w:val="008D4780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3AD0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76F"/>
    <w:rsid w:val="00904FDD"/>
    <w:rsid w:val="00905BC5"/>
    <w:rsid w:val="009064AA"/>
    <w:rsid w:val="00906BED"/>
    <w:rsid w:val="00912257"/>
    <w:rsid w:val="00912373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A90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050"/>
    <w:rsid w:val="009443ED"/>
    <w:rsid w:val="00945DBF"/>
    <w:rsid w:val="00946042"/>
    <w:rsid w:val="00946AB3"/>
    <w:rsid w:val="00947074"/>
    <w:rsid w:val="0094752A"/>
    <w:rsid w:val="00947D01"/>
    <w:rsid w:val="009503EA"/>
    <w:rsid w:val="00950523"/>
    <w:rsid w:val="0095112D"/>
    <w:rsid w:val="00952124"/>
    <w:rsid w:val="0095220D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50E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1776"/>
    <w:rsid w:val="00992373"/>
    <w:rsid w:val="00993CF0"/>
    <w:rsid w:val="0099428D"/>
    <w:rsid w:val="009949A7"/>
    <w:rsid w:val="00995232"/>
    <w:rsid w:val="00995CDC"/>
    <w:rsid w:val="009970A2"/>
    <w:rsid w:val="009975CA"/>
    <w:rsid w:val="009A02C9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A67A2"/>
    <w:rsid w:val="009B010D"/>
    <w:rsid w:val="009B0AAB"/>
    <w:rsid w:val="009B0D3E"/>
    <w:rsid w:val="009B2AD1"/>
    <w:rsid w:val="009B3224"/>
    <w:rsid w:val="009B3A61"/>
    <w:rsid w:val="009B528E"/>
    <w:rsid w:val="009B54FE"/>
    <w:rsid w:val="009B6572"/>
    <w:rsid w:val="009B7572"/>
    <w:rsid w:val="009B77DD"/>
    <w:rsid w:val="009C13BF"/>
    <w:rsid w:val="009C2943"/>
    <w:rsid w:val="009C2E92"/>
    <w:rsid w:val="009C3689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C76E7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BAB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9C6"/>
    <w:rsid w:val="009E3BED"/>
    <w:rsid w:val="009E44F4"/>
    <w:rsid w:val="009E4506"/>
    <w:rsid w:val="009E455E"/>
    <w:rsid w:val="009E487A"/>
    <w:rsid w:val="009E4F4C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4C45"/>
    <w:rsid w:val="009F513E"/>
    <w:rsid w:val="009F5241"/>
    <w:rsid w:val="009F6807"/>
    <w:rsid w:val="009F68DF"/>
    <w:rsid w:val="009F6A24"/>
    <w:rsid w:val="009F7EB4"/>
    <w:rsid w:val="00A0042C"/>
    <w:rsid w:val="00A00495"/>
    <w:rsid w:val="00A01368"/>
    <w:rsid w:val="00A01925"/>
    <w:rsid w:val="00A01DEB"/>
    <w:rsid w:val="00A06D32"/>
    <w:rsid w:val="00A07545"/>
    <w:rsid w:val="00A079B5"/>
    <w:rsid w:val="00A12B4B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1E2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5D5A"/>
    <w:rsid w:val="00A666AA"/>
    <w:rsid w:val="00A671FC"/>
    <w:rsid w:val="00A67D2A"/>
    <w:rsid w:val="00A70456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3EA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2AB0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3A24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B7FA2"/>
    <w:rsid w:val="00AC13B0"/>
    <w:rsid w:val="00AC1642"/>
    <w:rsid w:val="00AC2FD0"/>
    <w:rsid w:val="00AC3DBD"/>
    <w:rsid w:val="00AC4C18"/>
    <w:rsid w:val="00AC5E85"/>
    <w:rsid w:val="00AD037B"/>
    <w:rsid w:val="00AD03D8"/>
    <w:rsid w:val="00AD0D5F"/>
    <w:rsid w:val="00AD34CF"/>
    <w:rsid w:val="00AD36C8"/>
    <w:rsid w:val="00AD37C9"/>
    <w:rsid w:val="00AD47D3"/>
    <w:rsid w:val="00AD652F"/>
    <w:rsid w:val="00AD6C46"/>
    <w:rsid w:val="00AD7D05"/>
    <w:rsid w:val="00AE01F6"/>
    <w:rsid w:val="00AE06F4"/>
    <w:rsid w:val="00AE16F0"/>
    <w:rsid w:val="00AE2924"/>
    <w:rsid w:val="00AE342E"/>
    <w:rsid w:val="00AE473C"/>
    <w:rsid w:val="00AE498B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4EC"/>
    <w:rsid w:val="00AF4D6A"/>
    <w:rsid w:val="00AF5D2C"/>
    <w:rsid w:val="00AF5D6E"/>
    <w:rsid w:val="00AF6318"/>
    <w:rsid w:val="00B0072E"/>
    <w:rsid w:val="00B03B63"/>
    <w:rsid w:val="00B0513A"/>
    <w:rsid w:val="00B053E9"/>
    <w:rsid w:val="00B0620B"/>
    <w:rsid w:val="00B072A3"/>
    <w:rsid w:val="00B07FCD"/>
    <w:rsid w:val="00B10002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7F6"/>
    <w:rsid w:val="00B22E76"/>
    <w:rsid w:val="00B23016"/>
    <w:rsid w:val="00B235C5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4922"/>
    <w:rsid w:val="00B362D9"/>
    <w:rsid w:val="00B36B99"/>
    <w:rsid w:val="00B36D20"/>
    <w:rsid w:val="00B36F67"/>
    <w:rsid w:val="00B40633"/>
    <w:rsid w:val="00B44049"/>
    <w:rsid w:val="00B44318"/>
    <w:rsid w:val="00B44C4B"/>
    <w:rsid w:val="00B45D55"/>
    <w:rsid w:val="00B477CB"/>
    <w:rsid w:val="00B47ABC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6E98"/>
    <w:rsid w:val="00B57666"/>
    <w:rsid w:val="00B57EF2"/>
    <w:rsid w:val="00B604F3"/>
    <w:rsid w:val="00B6050A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4C0"/>
    <w:rsid w:val="00B77D0D"/>
    <w:rsid w:val="00B80817"/>
    <w:rsid w:val="00B827E6"/>
    <w:rsid w:val="00B82A28"/>
    <w:rsid w:val="00B82B8D"/>
    <w:rsid w:val="00B82C97"/>
    <w:rsid w:val="00B83211"/>
    <w:rsid w:val="00B851D5"/>
    <w:rsid w:val="00B85B06"/>
    <w:rsid w:val="00B90558"/>
    <w:rsid w:val="00B92958"/>
    <w:rsid w:val="00B93957"/>
    <w:rsid w:val="00B9404A"/>
    <w:rsid w:val="00B94877"/>
    <w:rsid w:val="00B9491F"/>
    <w:rsid w:val="00B94E7D"/>
    <w:rsid w:val="00B96043"/>
    <w:rsid w:val="00B96F5D"/>
    <w:rsid w:val="00BA02F9"/>
    <w:rsid w:val="00BA1987"/>
    <w:rsid w:val="00BA2672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B33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275"/>
    <w:rsid w:val="00BC5C6D"/>
    <w:rsid w:val="00BC7120"/>
    <w:rsid w:val="00BC7347"/>
    <w:rsid w:val="00BC76A3"/>
    <w:rsid w:val="00BD00D1"/>
    <w:rsid w:val="00BD07A2"/>
    <w:rsid w:val="00BD2603"/>
    <w:rsid w:val="00BD417D"/>
    <w:rsid w:val="00BD4EEC"/>
    <w:rsid w:val="00BD4F34"/>
    <w:rsid w:val="00BD537C"/>
    <w:rsid w:val="00BD5D6C"/>
    <w:rsid w:val="00BD6F5B"/>
    <w:rsid w:val="00BD7662"/>
    <w:rsid w:val="00BE05ED"/>
    <w:rsid w:val="00BE0FCB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B69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2EA"/>
    <w:rsid w:val="00C36742"/>
    <w:rsid w:val="00C374AD"/>
    <w:rsid w:val="00C40DE4"/>
    <w:rsid w:val="00C40E63"/>
    <w:rsid w:val="00C41A06"/>
    <w:rsid w:val="00C41AE0"/>
    <w:rsid w:val="00C4261B"/>
    <w:rsid w:val="00C42959"/>
    <w:rsid w:val="00C429B7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1A7"/>
    <w:rsid w:val="00C54C1B"/>
    <w:rsid w:val="00C54DBA"/>
    <w:rsid w:val="00C57148"/>
    <w:rsid w:val="00C57ED3"/>
    <w:rsid w:val="00C61640"/>
    <w:rsid w:val="00C61AA7"/>
    <w:rsid w:val="00C61B8E"/>
    <w:rsid w:val="00C64AFF"/>
    <w:rsid w:val="00C6517F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3D95"/>
    <w:rsid w:val="00C8533B"/>
    <w:rsid w:val="00C858BA"/>
    <w:rsid w:val="00C861B9"/>
    <w:rsid w:val="00C86977"/>
    <w:rsid w:val="00C916C8"/>
    <w:rsid w:val="00C9398D"/>
    <w:rsid w:val="00C939EE"/>
    <w:rsid w:val="00C93C6E"/>
    <w:rsid w:val="00C93F93"/>
    <w:rsid w:val="00C94D44"/>
    <w:rsid w:val="00C95EEE"/>
    <w:rsid w:val="00C966C2"/>
    <w:rsid w:val="00C974CB"/>
    <w:rsid w:val="00C97929"/>
    <w:rsid w:val="00CA0049"/>
    <w:rsid w:val="00CA0408"/>
    <w:rsid w:val="00CA0980"/>
    <w:rsid w:val="00CA2A98"/>
    <w:rsid w:val="00CA2BAE"/>
    <w:rsid w:val="00CA34BA"/>
    <w:rsid w:val="00CA4503"/>
    <w:rsid w:val="00CA4733"/>
    <w:rsid w:val="00CA5A66"/>
    <w:rsid w:val="00CA796A"/>
    <w:rsid w:val="00CB0DD5"/>
    <w:rsid w:val="00CB2575"/>
    <w:rsid w:val="00CB3677"/>
    <w:rsid w:val="00CB368F"/>
    <w:rsid w:val="00CB4C42"/>
    <w:rsid w:val="00CB4DFA"/>
    <w:rsid w:val="00CB6B20"/>
    <w:rsid w:val="00CB7BD7"/>
    <w:rsid w:val="00CC0707"/>
    <w:rsid w:val="00CC0733"/>
    <w:rsid w:val="00CC37B0"/>
    <w:rsid w:val="00CC395C"/>
    <w:rsid w:val="00CC47B8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3606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6DD5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3A4A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1C3C"/>
    <w:rsid w:val="00D329B9"/>
    <w:rsid w:val="00D33412"/>
    <w:rsid w:val="00D3476E"/>
    <w:rsid w:val="00D3482C"/>
    <w:rsid w:val="00D3664C"/>
    <w:rsid w:val="00D3667C"/>
    <w:rsid w:val="00D3683A"/>
    <w:rsid w:val="00D378A9"/>
    <w:rsid w:val="00D379C5"/>
    <w:rsid w:val="00D37C36"/>
    <w:rsid w:val="00D400EC"/>
    <w:rsid w:val="00D404F8"/>
    <w:rsid w:val="00D40559"/>
    <w:rsid w:val="00D405B8"/>
    <w:rsid w:val="00D4065F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3CC"/>
    <w:rsid w:val="00D5287C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0E80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2EF3"/>
    <w:rsid w:val="00D73026"/>
    <w:rsid w:val="00D73FA1"/>
    <w:rsid w:val="00D7469D"/>
    <w:rsid w:val="00D7550B"/>
    <w:rsid w:val="00D75EEB"/>
    <w:rsid w:val="00D75F1E"/>
    <w:rsid w:val="00D80C08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5D1F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66E3"/>
    <w:rsid w:val="00DA7413"/>
    <w:rsid w:val="00DB0066"/>
    <w:rsid w:val="00DB0F9E"/>
    <w:rsid w:val="00DB12BE"/>
    <w:rsid w:val="00DB1307"/>
    <w:rsid w:val="00DB1E1A"/>
    <w:rsid w:val="00DB2AF6"/>
    <w:rsid w:val="00DB364F"/>
    <w:rsid w:val="00DB39E7"/>
    <w:rsid w:val="00DB3B3E"/>
    <w:rsid w:val="00DB4156"/>
    <w:rsid w:val="00DB5436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33F4"/>
    <w:rsid w:val="00DC7481"/>
    <w:rsid w:val="00DC7591"/>
    <w:rsid w:val="00DD0839"/>
    <w:rsid w:val="00DD1957"/>
    <w:rsid w:val="00DD26D0"/>
    <w:rsid w:val="00DD3C72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5660"/>
    <w:rsid w:val="00DE7822"/>
    <w:rsid w:val="00DF081A"/>
    <w:rsid w:val="00DF1FB4"/>
    <w:rsid w:val="00DF265D"/>
    <w:rsid w:val="00DF2EB0"/>
    <w:rsid w:val="00DF31C1"/>
    <w:rsid w:val="00DF3504"/>
    <w:rsid w:val="00DF427A"/>
    <w:rsid w:val="00DF45C5"/>
    <w:rsid w:val="00DF5A8C"/>
    <w:rsid w:val="00DF6A67"/>
    <w:rsid w:val="00DF71D8"/>
    <w:rsid w:val="00E00CCA"/>
    <w:rsid w:val="00E01623"/>
    <w:rsid w:val="00E01FD7"/>
    <w:rsid w:val="00E02E04"/>
    <w:rsid w:val="00E03FE3"/>
    <w:rsid w:val="00E04651"/>
    <w:rsid w:val="00E06951"/>
    <w:rsid w:val="00E0725F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09"/>
    <w:rsid w:val="00E27D23"/>
    <w:rsid w:val="00E30A8A"/>
    <w:rsid w:val="00E31BC7"/>
    <w:rsid w:val="00E31E7F"/>
    <w:rsid w:val="00E35678"/>
    <w:rsid w:val="00E3612C"/>
    <w:rsid w:val="00E363CD"/>
    <w:rsid w:val="00E365C4"/>
    <w:rsid w:val="00E36C7F"/>
    <w:rsid w:val="00E37652"/>
    <w:rsid w:val="00E3768F"/>
    <w:rsid w:val="00E37C82"/>
    <w:rsid w:val="00E402BC"/>
    <w:rsid w:val="00E41403"/>
    <w:rsid w:val="00E418C7"/>
    <w:rsid w:val="00E41BD7"/>
    <w:rsid w:val="00E428AD"/>
    <w:rsid w:val="00E428D6"/>
    <w:rsid w:val="00E43284"/>
    <w:rsid w:val="00E43F36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16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0C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2F21"/>
    <w:rsid w:val="00E82F38"/>
    <w:rsid w:val="00E84116"/>
    <w:rsid w:val="00E84C5C"/>
    <w:rsid w:val="00E85533"/>
    <w:rsid w:val="00E86343"/>
    <w:rsid w:val="00E866CD"/>
    <w:rsid w:val="00E877ED"/>
    <w:rsid w:val="00E901FD"/>
    <w:rsid w:val="00E90501"/>
    <w:rsid w:val="00E91964"/>
    <w:rsid w:val="00E91FB1"/>
    <w:rsid w:val="00E92A49"/>
    <w:rsid w:val="00E94379"/>
    <w:rsid w:val="00E94468"/>
    <w:rsid w:val="00E94A0E"/>
    <w:rsid w:val="00E96226"/>
    <w:rsid w:val="00E96DDE"/>
    <w:rsid w:val="00EA04AE"/>
    <w:rsid w:val="00EA062F"/>
    <w:rsid w:val="00EA1266"/>
    <w:rsid w:val="00EA16D5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2B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08BE"/>
    <w:rsid w:val="00ED1877"/>
    <w:rsid w:val="00ED247F"/>
    <w:rsid w:val="00ED27E4"/>
    <w:rsid w:val="00ED2F27"/>
    <w:rsid w:val="00ED3370"/>
    <w:rsid w:val="00ED3371"/>
    <w:rsid w:val="00ED3CAB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0474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370"/>
    <w:rsid w:val="00EF4529"/>
    <w:rsid w:val="00EF5B34"/>
    <w:rsid w:val="00EF5B87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4619"/>
    <w:rsid w:val="00F14751"/>
    <w:rsid w:val="00F15FCF"/>
    <w:rsid w:val="00F16613"/>
    <w:rsid w:val="00F20706"/>
    <w:rsid w:val="00F21496"/>
    <w:rsid w:val="00F21E77"/>
    <w:rsid w:val="00F24D27"/>
    <w:rsid w:val="00F2520C"/>
    <w:rsid w:val="00F25BCB"/>
    <w:rsid w:val="00F25EB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0D7F"/>
    <w:rsid w:val="00F51A64"/>
    <w:rsid w:val="00F53775"/>
    <w:rsid w:val="00F539A6"/>
    <w:rsid w:val="00F54409"/>
    <w:rsid w:val="00F55E0E"/>
    <w:rsid w:val="00F5611D"/>
    <w:rsid w:val="00F56597"/>
    <w:rsid w:val="00F56671"/>
    <w:rsid w:val="00F56E3E"/>
    <w:rsid w:val="00F574D0"/>
    <w:rsid w:val="00F578A8"/>
    <w:rsid w:val="00F57EE5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9F0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3FF3"/>
    <w:rsid w:val="00F94494"/>
    <w:rsid w:val="00F94C05"/>
    <w:rsid w:val="00F94D76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2D32"/>
    <w:rsid w:val="00FB36CA"/>
    <w:rsid w:val="00FB4AE7"/>
    <w:rsid w:val="00FB5344"/>
    <w:rsid w:val="00FB5A13"/>
    <w:rsid w:val="00FB643F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4311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31F116"/>
  <w15:docId w15:val="{D379D014-DF9E-4E0E-8495-B2724906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5C6394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  <w:style w:type="character" w:styleId="FollowedHyperlink">
    <w:name w:val="FollowedHyperlink"/>
    <w:basedOn w:val="DefaultParagraphFont"/>
    <w:semiHidden/>
    <w:unhideWhenUsed/>
    <w:rsid w:val="001C4408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62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radingeconomic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ussef\Desktop\cdip_24_inf_4_032694_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FC7BA-5570-4A32-A9F4-C9434EBD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cdip_24_inf_4_032694_AR</Template>
  <TotalTime>0</TotalTime>
  <Pages>7</Pages>
  <Words>1791</Words>
  <Characters>9675</Characters>
  <Application>Microsoft Office Word</Application>
  <DocSecurity>0</DocSecurity>
  <Lines>179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CDIP/24/ (Arabic)</vt:lpstr>
    </vt:vector>
  </TitlesOfParts>
  <Company>World Intellectual Property Organization</Company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CDIP/24/ (Arabic)</dc:title>
  <dc:creator>YOUSSEF Randa</dc:creator>
  <cp:keywords>FOR OFFICIAL USE ONLY</cp:keywords>
  <cp:lastModifiedBy>CERBARI Mihaela</cp:lastModifiedBy>
  <cp:revision>2</cp:revision>
  <cp:lastPrinted>2018-06-12T09:05:00Z</cp:lastPrinted>
  <dcterms:created xsi:type="dcterms:W3CDTF">2019-10-11T14:59:00Z</dcterms:created>
  <dcterms:modified xsi:type="dcterms:W3CDTF">2019-10-11T14:59:00Z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f5cc6359-9da7-4314-b904-ec8a4104ab60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